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617B" w14:textId="77777777" w:rsidR="00926B9E" w:rsidRPr="00100F11" w:rsidRDefault="00926B9E" w:rsidP="00926B9E">
      <w:pPr>
        <w:jc w:val="center"/>
        <w:rPr>
          <w:b/>
          <w:sz w:val="36"/>
          <w:szCs w:val="36"/>
          <w:lang w:val="sr-Cyrl-CS"/>
        </w:rPr>
      </w:pPr>
      <w:r w:rsidRPr="00100F11">
        <w:rPr>
          <w:b/>
          <w:sz w:val="36"/>
          <w:szCs w:val="36"/>
          <w:lang w:val="sr-Cyrl-CS"/>
        </w:rPr>
        <w:t>Универзитет у Крагујевцу</w:t>
      </w:r>
    </w:p>
    <w:p w14:paraId="69B28C0A" w14:textId="77777777" w:rsidR="00926B9E" w:rsidRPr="00100F11" w:rsidRDefault="00926B9E" w:rsidP="00926B9E">
      <w:pPr>
        <w:jc w:val="center"/>
        <w:rPr>
          <w:b/>
          <w:sz w:val="36"/>
          <w:szCs w:val="36"/>
          <w:lang w:val="ru-RU"/>
        </w:rPr>
      </w:pPr>
      <w:r w:rsidRPr="00100F11">
        <w:rPr>
          <w:b/>
          <w:sz w:val="36"/>
          <w:szCs w:val="36"/>
          <w:lang w:val="sr-Cyrl-CS"/>
        </w:rPr>
        <w:t>Факултет инжењерских наука у Крагујевцу</w:t>
      </w:r>
    </w:p>
    <w:p w14:paraId="01B34C41" w14:textId="77777777" w:rsidR="00926B9E" w:rsidRPr="00100F11" w:rsidRDefault="00926B9E" w:rsidP="00926B9E">
      <w:pPr>
        <w:jc w:val="center"/>
        <w:rPr>
          <w:b/>
          <w:sz w:val="36"/>
          <w:szCs w:val="36"/>
          <w:lang w:val="ru-RU"/>
        </w:rPr>
      </w:pPr>
    </w:p>
    <w:p w14:paraId="56810D50" w14:textId="77777777" w:rsidR="00926B9E" w:rsidRPr="00100F11" w:rsidRDefault="00926B9E" w:rsidP="00926B9E">
      <w:pPr>
        <w:jc w:val="center"/>
        <w:rPr>
          <w:b/>
          <w:sz w:val="32"/>
          <w:szCs w:val="32"/>
          <w:lang w:val="sr-Cyrl-CS"/>
        </w:rPr>
      </w:pPr>
    </w:p>
    <w:p w14:paraId="2FE89CA5" w14:textId="77777777" w:rsidR="00926B9E" w:rsidRPr="00100F11" w:rsidRDefault="00812763" w:rsidP="00926B9E">
      <w:pPr>
        <w:jc w:val="center"/>
        <w:rPr>
          <w:b/>
          <w:sz w:val="32"/>
          <w:szCs w:val="32"/>
          <w:lang w:val="sr-Cyrl-CS"/>
        </w:rPr>
      </w:pPr>
      <w:r w:rsidRPr="00100F11">
        <w:rPr>
          <w:b/>
          <w:noProof/>
          <w:sz w:val="32"/>
          <w:szCs w:val="32"/>
        </w:rPr>
        <w:drawing>
          <wp:anchor distT="0" distB="0" distL="114300" distR="114300" simplePos="0" relativeHeight="251657728" behindDoc="1" locked="0" layoutInCell="1" allowOverlap="1" wp14:anchorId="7EF3C217" wp14:editId="6869E1B1">
            <wp:simplePos x="0" y="0"/>
            <wp:positionH relativeFrom="margin">
              <wp:posOffset>698500</wp:posOffset>
            </wp:positionH>
            <wp:positionV relativeFrom="margin">
              <wp:posOffset>1256665</wp:posOffset>
            </wp:positionV>
            <wp:extent cx="4656455" cy="589153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4656455" cy="589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E239C" w14:textId="77777777" w:rsidR="00926B9E" w:rsidRPr="00100F11" w:rsidRDefault="00926B9E" w:rsidP="00926B9E">
      <w:pPr>
        <w:jc w:val="center"/>
        <w:rPr>
          <w:b/>
          <w:sz w:val="32"/>
          <w:szCs w:val="32"/>
          <w:lang w:val="sr-Cyrl-CS"/>
        </w:rPr>
      </w:pPr>
    </w:p>
    <w:p w14:paraId="4438DDF4" w14:textId="77777777" w:rsidR="00926B9E" w:rsidRPr="00100F11" w:rsidRDefault="00926B9E" w:rsidP="00926B9E">
      <w:pPr>
        <w:jc w:val="center"/>
        <w:rPr>
          <w:b/>
          <w:sz w:val="32"/>
          <w:szCs w:val="32"/>
          <w:lang w:val="sr-Cyrl-RS"/>
        </w:rPr>
      </w:pPr>
    </w:p>
    <w:p w14:paraId="54A7C204" w14:textId="77777777" w:rsidR="00926B9E" w:rsidRPr="00100F11" w:rsidRDefault="00926B9E" w:rsidP="00926B9E">
      <w:pPr>
        <w:jc w:val="center"/>
        <w:rPr>
          <w:b/>
          <w:sz w:val="32"/>
          <w:szCs w:val="32"/>
          <w:lang w:val="sr-Cyrl-CS"/>
        </w:rPr>
      </w:pPr>
    </w:p>
    <w:p w14:paraId="42CAEE44" w14:textId="77777777" w:rsidR="00926B9E" w:rsidRPr="00100F11" w:rsidRDefault="00926B9E" w:rsidP="00926B9E">
      <w:pPr>
        <w:jc w:val="center"/>
        <w:rPr>
          <w:b/>
          <w:sz w:val="32"/>
          <w:szCs w:val="32"/>
          <w:lang w:val="ru-RU"/>
        </w:rPr>
      </w:pPr>
    </w:p>
    <w:p w14:paraId="7E23863C" w14:textId="77777777" w:rsidR="00926B9E" w:rsidRPr="00100F11" w:rsidRDefault="00926B9E" w:rsidP="00926B9E">
      <w:pPr>
        <w:jc w:val="center"/>
        <w:rPr>
          <w:b/>
          <w:sz w:val="32"/>
          <w:szCs w:val="32"/>
          <w:lang w:val="ru-RU"/>
        </w:rPr>
      </w:pPr>
    </w:p>
    <w:p w14:paraId="33E19C57" w14:textId="77777777" w:rsidR="00926B9E" w:rsidRPr="00100F11" w:rsidRDefault="00926B9E" w:rsidP="00926B9E">
      <w:pPr>
        <w:jc w:val="center"/>
        <w:rPr>
          <w:b/>
          <w:sz w:val="32"/>
          <w:szCs w:val="32"/>
          <w:lang w:val="ru-RU"/>
        </w:rPr>
      </w:pPr>
    </w:p>
    <w:p w14:paraId="713788D9" w14:textId="77777777" w:rsidR="00926B9E" w:rsidRPr="00100F11" w:rsidRDefault="00926B9E" w:rsidP="00926B9E">
      <w:pPr>
        <w:jc w:val="center"/>
        <w:rPr>
          <w:b/>
          <w:sz w:val="32"/>
          <w:szCs w:val="32"/>
          <w:lang w:val="ru-RU"/>
        </w:rPr>
      </w:pPr>
    </w:p>
    <w:p w14:paraId="7A89E577" w14:textId="77777777" w:rsidR="00926B9E" w:rsidRPr="00100F11" w:rsidRDefault="00926B9E" w:rsidP="00926B9E">
      <w:pPr>
        <w:jc w:val="center"/>
        <w:rPr>
          <w:b/>
          <w:sz w:val="32"/>
          <w:szCs w:val="32"/>
          <w:lang w:val="ru-RU"/>
        </w:rPr>
      </w:pPr>
    </w:p>
    <w:p w14:paraId="1734F128" w14:textId="77777777" w:rsidR="00926B9E" w:rsidRPr="00100F11" w:rsidRDefault="00926B9E" w:rsidP="00926B9E">
      <w:pPr>
        <w:jc w:val="center"/>
        <w:rPr>
          <w:b/>
          <w:sz w:val="32"/>
          <w:szCs w:val="32"/>
          <w:lang w:val="sr-Cyrl-CS"/>
        </w:rPr>
      </w:pPr>
    </w:p>
    <w:p w14:paraId="651446CC" w14:textId="77777777" w:rsidR="00926B9E" w:rsidRPr="00100F11" w:rsidRDefault="00926B9E" w:rsidP="00926B9E">
      <w:pPr>
        <w:jc w:val="center"/>
        <w:rPr>
          <w:b/>
          <w:sz w:val="32"/>
          <w:szCs w:val="32"/>
          <w:lang w:val="sr-Cyrl-CS"/>
        </w:rPr>
      </w:pPr>
    </w:p>
    <w:p w14:paraId="55ECF3F3" w14:textId="77777777" w:rsidR="00926B9E" w:rsidRPr="00100F11" w:rsidRDefault="00926B9E" w:rsidP="00926B9E">
      <w:pPr>
        <w:jc w:val="center"/>
        <w:rPr>
          <w:b/>
          <w:sz w:val="48"/>
          <w:szCs w:val="48"/>
          <w:lang w:val="sr-Cyrl-CS"/>
        </w:rPr>
      </w:pPr>
      <w:r w:rsidRPr="00100F11">
        <w:rPr>
          <w:b/>
          <w:sz w:val="48"/>
          <w:szCs w:val="48"/>
          <w:lang w:val="sr-Cyrl-CS"/>
        </w:rPr>
        <w:t>КЊИГА НАСТАВНИКА ДОКТОРСКИХ СТУДИЈА</w:t>
      </w:r>
    </w:p>
    <w:p w14:paraId="7E578412" w14:textId="77777777" w:rsidR="00926B9E" w:rsidRPr="00100F11" w:rsidRDefault="00926B9E" w:rsidP="00926B9E">
      <w:pPr>
        <w:jc w:val="center"/>
        <w:rPr>
          <w:b/>
          <w:sz w:val="48"/>
          <w:szCs w:val="48"/>
          <w:lang w:val="ru-RU"/>
        </w:rPr>
      </w:pPr>
      <w:r w:rsidRPr="00100F11">
        <w:rPr>
          <w:b/>
          <w:sz w:val="48"/>
          <w:szCs w:val="48"/>
          <w:lang w:val="sr-Cyrl-CS"/>
        </w:rPr>
        <w:t>МАШИНСКО ИНЖЕЊЕРСТВО</w:t>
      </w:r>
    </w:p>
    <w:p w14:paraId="7E729BB9" w14:textId="77777777" w:rsidR="00926B9E" w:rsidRPr="00100F11" w:rsidRDefault="00926B9E" w:rsidP="00926B9E">
      <w:pPr>
        <w:jc w:val="center"/>
        <w:rPr>
          <w:sz w:val="36"/>
          <w:szCs w:val="36"/>
          <w:lang w:val="ru-RU"/>
        </w:rPr>
      </w:pPr>
    </w:p>
    <w:p w14:paraId="0DCD0BB6" w14:textId="77777777" w:rsidR="00926B9E" w:rsidRPr="00100F11" w:rsidRDefault="00926B9E" w:rsidP="00926B9E">
      <w:pPr>
        <w:jc w:val="center"/>
        <w:rPr>
          <w:sz w:val="36"/>
          <w:szCs w:val="36"/>
          <w:lang w:val="ru-RU"/>
        </w:rPr>
      </w:pPr>
    </w:p>
    <w:p w14:paraId="0E46F034" w14:textId="77777777" w:rsidR="00926B9E" w:rsidRPr="00100F11" w:rsidRDefault="00926B9E" w:rsidP="00926B9E">
      <w:pPr>
        <w:jc w:val="center"/>
        <w:rPr>
          <w:sz w:val="36"/>
          <w:szCs w:val="36"/>
          <w:lang w:val="ru-RU"/>
        </w:rPr>
      </w:pPr>
    </w:p>
    <w:p w14:paraId="5279BF60" w14:textId="77777777" w:rsidR="00926B9E" w:rsidRPr="00100F11" w:rsidRDefault="00926B9E" w:rsidP="00926B9E">
      <w:pPr>
        <w:jc w:val="center"/>
        <w:rPr>
          <w:sz w:val="36"/>
          <w:szCs w:val="36"/>
          <w:lang w:val="ru-RU"/>
        </w:rPr>
      </w:pPr>
    </w:p>
    <w:p w14:paraId="23AFA077" w14:textId="77777777" w:rsidR="00926B9E" w:rsidRPr="00100F11" w:rsidRDefault="00926B9E" w:rsidP="00926B9E">
      <w:pPr>
        <w:jc w:val="center"/>
        <w:rPr>
          <w:sz w:val="36"/>
          <w:szCs w:val="36"/>
          <w:lang w:val="ru-RU"/>
        </w:rPr>
      </w:pPr>
    </w:p>
    <w:p w14:paraId="23ABBFDC" w14:textId="77777777" w:rsidR="00926B9E" w:rsidRPr="00100F11" w:rsidRDefault="00926B9E" w:rsidP="00926B9E">
      <w:pPr>
        <w:jc w:val="center"/>
        <w:rPr>
          <w:sz w:val="36"/>
          <w:szCs w:val="36"/>
          <w:lang w:val="ru-RU"/>
        </w:rPr>
      </w:pPr>
    </w:p>
    <w:p w14:paraId="0EEC3178" w14:textId="77777777" w:rsidR="00926B9E" w:rsidRPr="00100F11" w:rsidRDefault="00926B9E" w:rsidP="00926B9E">
      <w:pPr>
        <w:jc w:val="center"/>
        <w:rPr>
          <w:sz w:val="36"/>
          <w:szCs w:val="36"/>
          <w:lang w:val="ru-RU"/>
        </w:rPr>
      </w:pPr>
    </w:p>
    <w:p w14:paraId="16327434" w14:textId="77777777" w:rsidR="00926B9E" w:rsidRPr="00100F11" w:rsidRDefault="00926B9E" w:rsidP="00926B9E">
      <w:pPr>
        <w:jc w:val="center"/>
        <w:rPr>
          <w:sz w:val="36"/>
          <w:szCs w:val="36"/>
          <w:lang w:val="ru-RU"/>
        </w:rPr>
      </w:pPr>
    </w:p>
    <w:p w14:paraId="28A0BDCB" w14:textId="77777777" w:rsidR="00926B9E" w:rsidRPr="00100F11" w:rsidRDefault="00926B9E" w:rsidP="00926B9E">
      <w:pPr>
        <w:jc w:val="center"/>
        <w:rPr>
          <w:sz w:val="36"/>
          <w:szCs w:val="36"/>
          <w:lang w:val="ru-RU"/>
        </w:rPr>
      </w:pPr>
    </w:p>
    <w:p w14:paraId="399DD27D" w14:textId="77777777" w:rsidR="00926B9E" w:rsidRPr="00100F11" w:rsidRDefault="00926B9E" w:rsidP="00926B9E">
      <w:pPr>
        <w:jc w:val="center"/>
        <w:rPr>
          <w:sz w:val="36"/>
          <w:szCs w:val="36"/>
          <w:lang w:val="ru-RU"/>
        </w:rPr>
      </w:pPr>
    </w:p>
    <w:p w14:paraId="76A0D2A9" w14:textId="77777777" w:rsidR="00926B9E" w:rsidRPr="00100F11" w:rsidRDefault="00926B9E" w:rsidP="00926B9E">
      <w:pPr>
        <w:jc w:val="center"/>
        <w:rPr>
          <w:sz w:val="36"/>
          <w:szCs w:val="36"/>
          <w:lang w:val="ru-RU"/>
        </w:rPr>
      </w:pPr>
    </w:p>
    <w:p w14:paraId="12BE81A7" w14:textId="77777777" w:rsidR="00926B9E" w:rsidRPr="00100F11" w:rsidRDefault="00926B9E" w:rsidP="00926B9E">
      <w:pPr>
        <w:jc w:val="center"/>
        <w:rPr>
          <w:sz w:val="36"/>
          <w:szCs w:val="36"/>
          <w:lang w:val="ru-RU"/>
        </w:rPr>
      </w:pPr>
    </w:p>
    <w:p w14:paraId="318098A5" w14:textId="77777777" w:rsidR="00F954ED" w:rsidRPr="00100F11" w:rsidRDefault="00F954ED" w:rsidP="00926B9E">
      <w:pPr>
        <w:jc w:val="center"/>
        <w:rPr>
          <w:sz w:val="36"/>
          <w:szCs w:val="36"/>
          <w:lang w:val="ru-RU"/>
        </w:rPr>
      </w:pPr>
    </w:p>
    <w:p w14:paraId="2D6CB587" w14:textId="77777777" w:rsidR="00F954ED" w:rsidRPr="00100F11" w:rsidRDefault="00F954ED" w:rsidP="00926B9E">
      <w:pPr>
        <w:jc w:val="center"/>
        <w:rPr>
          <w:sz w:val="36"/>
          <w:szCs w:val="36"/>
          <w:lang w:val="ru-RU"/>
        </w:rPr>
      </w:pPr>
    </w:p>
    <w:p w14:paraId="3E7CCFBD" w14:textId="77777777" w:rsidR="00F954ED" w:rsidRPr="00100F11" w:rsidRDefault="00F954ED" w:rsidP="00926B9E">
      <w:pPr>
        <w:jc w:val="center"/>
        <w:rPr>
          <w:sz w:val="36"/>
          <w:szCs w:val="36"/>
          <w:lang w:val="ru-RU"/>
        </w:rPr>
      </w:pPr>
    </w:p>
    <w:p w14:paraId="553A5B61" w14:textId="77777777" w:rsidR="00EF0454" w:rsidRPr="00452D5B" w:rsidRDefault="00926B9E" w:rsidP="00EF0454">
      <w:pPr>
        <w:jc w:val="center"/>
        <w:rPr>
          <w:sz w:val="36"/>
          <w:szCs w:val="36"/>
          <w:lang w:val="sr-Cyrl-RS"/>
        </w:rPr>
        <w:sectPr w:rsidR="00EF0454" w:rsidRPr="00452D5B" w:rsidSect="00EF0454">
          <w:footerReference w:type="default" r:id="rId9"/>
          <w:footerReference w:type="first" r:id="rId10"/>
          <w:pgSz w:w="11907" w:h="16840" w:code="9"/>
          <w:pgMar w:top="851" w:right="1134" w:bottom="851" w:left="1134" w:header="709" w:footer="709" w:gutter="0"/>
          <w:pgNumType w:start="0"/>
          <w:cols w:space="708"/>
          <w:titlePg/>
          <w:docGrid w:linePitch="360"/>
        </w:sectPr>
      </w:pPr>
      <w:r w:rsidRPr="00100F11">
        <w:rPr>
          <w:sz w:val="36"/>
          <w:szCs w:val="36"/>
          <w:lang w:val="sr-Cyrl-CS"/>
        </w:rPr>
        <w:t>Школска 20</w:t>
      </w:r>
      <w:r w:rsidR="00452D5B">
        <w:rPr>
          <w:sz w:val="36"/>
          <w:szCs w:val="36"/>
          <w:lang w:val="ru-RU"/>
        </w:rPr>
        <w:t>2</w:t>
      </w:r>
      <w:r w:rsidR="00C423F6">
        <w:rPr>
          <w:sz w:val="36"/>
          <w:szCs w:val="36"/>
          <w:lang w:val="ru-RU"/>
        </w:rPr>
        <w:t>2</w:t>
      </w:r>
      <w:r w:rsidRPr="00100F11">
        <w:rPr>
          <w:sz w:val="36"/>
          <w:szCs w:val="36"/>
          <w:lang w:val="sr-Cyrl-CS"/>
        </w:rPr>
        <w:t>/20</w:t>
      </w:r>
      <w:r w:rsidR="00452D5B">
        <w:rPr>
          <w:sz w:val="36"/>
          <w:szCs w:val="36"/>
        </w:rPr>
        <w:t>2</w:t>
      </w:r>
      <w:r w:rsidR="00C423F6">
        <w:rPr>
          <w:sz w:val="36"/>
          <w:szCs w:val="36"/>
          <w:lang w:val="sr-Cyrl-RS"/>
        </w:rPr>
        <w:t>3</w:t>
      </w:r>
    </w:p>
    <w:p w14:paraId="3AD06A49" w14:textId="77777777" w:rsidR="00F954ED" w:rsidRPr="00100F11" w:rsidRDefault="006D27DC" w:rsidP="00F954ED">
      <w:pPr>
        <w:spacing w:before="120" w:after="120"/>
        <w:rPr>
          <w:b/>
          <w:sz w:val="24"/>
          <w:szCs w:val="28"/>
          <w:lang w:val="sr-Cyrl-CS"/>
        </w:rPr>
      </w:pPr>
      <w:r w:rsidRPr="00100F11">
        <w:rPr>
          <w:b/>
          <w:sz w:val="24"/>
          <w:szCs w:val="28"/>
          <w:lang w:val="sr-Cyrl-CS"/>
        </w:rPr>
        <w:lastRenderedPageBreak/>
        <w:t>Списак наставника на докторским студијама</w:t>
      </w:r>
    </w:p>
    <w:p w14:paraId="50A269D6" w14:textId="77777777" w:rsidR="00C423F6" w:rsidRPr="00100F11" w:rsidRDefault="00000000" w:rsidP="00EF0454">
      <w:pPr>
        <w:numPr>
          <w:ilvl w:val="0"/>
          <w:numId w:val="22"/>
        </w:numPr>
        <w:rPr>
          <w:rStyle w:val="Hyperlink"/>
          <w:rFonts w:asciiTheme="minorHAnsi" w:hAnsiTheme="minorHAnsi"/>
          <w:color w:val="auto"/>
          <w:sz w:val="20"/>
          <w:szCs w:val="20"/>
          <w:u w:val="none"/>
          <w:lang w:val="ru-RU"/>
        </w:rPr>
      </w:pPr>
      <w:hyperlink w:anchor="Adamovic" w:history="1">
        <w:r w:rsidR="00C423F6" w:rsidRPr="00100F11">
          <w:rPr>
            <w:rStyle w:val="Hyperlink"/>
            <w:rFonts w:asciiTheme="minorHAnsi" w:hAnsiTheme="minorHAnsi"/>
            <w:sz w:val="20"/>
            <w:szCs w:val="20"/>
            <w:lang w:val="sr-Cyrl-CS"/>
          </w:rPr>
          <w:t>Адамовић Драган</w:t>
        </w:r>
      </w:hyperlink>
    </w:p>
    <w:p w14:paraId="01C32112" w14:textId="77777777" w:rsidR="00C423F6" w:rsidRPr="00100F11" w:rsidRDefault="00000000" w:rsidP="00EF0454">
      <w:pPr>
        <w:numPr>
          <w:ilvl w:val="0"/>
          <w:numId w:val="22"/>
        </w:numPr>
        <w:rPr>
          <w:rFonts w:asciiTheme="minorHAnsi" w:hAnsiTheme="minorHAnsi"/>
          <w:sz w:val="20"/>
          <w:szCs w:val="20"/>
          <w:lang w:val="ru-RU"/>
        </w:rPr>
      </w:pPr>
      <w:hyperlink w:anchor="Aleksandrovic" w:history="1">
        <w:r w:rsidR="00C423F6" w:rsidRPr="00100F11">
          <w:rPr>
            <w:rStyle w:val="Hyperlink"/>
            <w:rFonts w:asciiTheme="minorHAnsi" w:hAnsiTheme="minorHAnsi"/>
            <w:sz w:val="20"/>
            <w:szCs w:val="20"/>
            <w:lang w:val="sr-Cyrl-CS"/>
          </w:rPr>
          <w:t>Александровић Србислав</w:t>
        </w:r>
      </w:hyperlink>
    </w:p>
    <w:p w14:paraId="35D8595A" w14:textId="77777777" w:rsidR="00C423F6" w:rsidRPr="00C423F6" w:rsidRDefault="00000000" w:rsidP="00EF0454">
      <w:pPr>
        <w:pStyle w:val="ListParagraph"/>
        <w:numPr>
          <w:ilvl w:val="0"/>
          <w:numId w:val="22"/>
        </w:numPr>
        <w:rPr>
          <w:rStyle w:val="Hyperlink"/>
          <w:color w:val="auto"/>
          <w:sz w:val="20"/>
          <w:u w:val="none"/>
        </w:rPr>
      </w:pPr>
      <w:hyperlink w:anchor="AleksicAleksandar" w:history="1">
        <w:r w:rsidR="00C423F6" w:rsidRPr="00100F11">
          <w:rPr>
            <w:rStyle w:val="Hyperlink"/>
            <w:sz w:val="20"/>
          </w:rPr>
          <w:t>Алексић Александар</w:t>
        </w:r>
      </w:hyperlink>
    </w:p>
    <w:p w14:paraId="47E892CF" w14:textId="46D2B00E" w:rsidR="00C423F6" w:rsidRPr="00100F11" w:rsidRDefault="00000000" w:rsidP="00EF0454">
      <w:pPr>
        <w:pStyle w:val="ListParagraph"/>
        <w:numPr>
          <w:ilvl w:val="0"/>
          <w:numId w:val="22"/>
        </w:numPr>
        <w:rPr>
          <w:sz w:val="20"/>
        </w:rPr>
      </w:pPr>
      <w:hyperlink w:anchor="АрсићДушан" w:history="1">
        <w:r w:rsidR="00C423F6" w:rsidRPr="00C423F6">
          <w:rPr>
            <w:rStyle w:val="Hyperlink"/>
            <w:sz w:val="20"/>
            <w:lang w:val="sr-Cyrl-RS"/>
          </w:rPr>
          <w:t>Арсић Душан</w:t>
        </w:r>
      </w:hyperlink>
    </w:p>
    <w:p w14:paraId="4054FA1F" w14:textId="77777777" w:rsidR="00C423F6" w:rsidRPr="00100F11" w:rsidRDefault="00000000" w:rsidP="00EF0454">
      <w:pPr>
        <w:numPr>
          <w:ilvl w:val="0"/>
          <w:numId w:val="22"/>
        </w:numPr>
        <w:rPr>
          <w:rStyle w:val="Hyperlink"/>
          <w:rFonts w:asciiTheme="minorHAnsi" w:hAnsiTheme="minorHAnsi"/>
          <w:color w:val="auto"/>
          <w:sz w:val="20"/>
          <w:szCs w:val="20"/>
          <w:u w:val="none"/>
          <w:lang w:val="ru-RU"/>
        </w:rPr>
      </w:pPr>
      <w:hyperlink w:anchor="Mirko" w:history="1">
        <w:r w:rsidR="00C423F6" w:rsidRPr="00100F11">
          <w:rPr>
            <w:rStyle w:val="Hyperlink"/>
            <w:rFonts w:asciiTheme="minorHAnsi" w:hAnsiTheme="minorHAnsi"/>
            <w:sz w:val="20"/>
            <w:szCs w:val="20"/>
            <w:lang w:val="sr-Cyrl-CS"/>
          </w:rPr>
          <w:t>Благојевић Мирко</w:t>
        </w:r>
      </w:hyperlink>
    </w:p>
    <w:p w14:paraId="170C58D2" w14:textId="77777777" w:rsidR="00C423F6" w:rsidRPr="00100F11" w:rsidRDefault="00000000" w:rsidP="00EF0454">
      <w:pPr>
        <w:numPr>
          <w:ilvl w:val="0"/>
          <w:numId w:val="22"/>
        </w:numPr>
        <w:rPr>
          <w:rStyle w:val="Hyperlink"/>
          <w:rFonts w:asciiTheme="minorHAnsi" w:hAnsiTheme="minorHAnsi"/>
          <w:color w:val="auto"/>
          <w:sz w:val="20"/>
          <w:szCs w:val="20"/>
          <w:u w:val="none"/>
          <w:lang w:val="ru-RU"/>
        </w:rPr>
      </w:pPr>
      <w:hyperlink w:anchor="GordanaBogdanovic" w:history="1">
        <w:r w:rsidR="00C423F6" w:rsidRPr="00100F11">
          <w:rPr>
            <w:rStyle w:val="Hyperlink"/>
            <w:rFonts w:asciiTheme="minorHAnsi" w:hAnsiTheme="minorHAnsi"/>
            <w:sz w:val="20"/>
            <w:szCs w:val="20"/>
            <w:lang w:val="sr-Cyrl-RS"/>
          </w:rPr>
          <w:t>Богдановић Гордана</w:t>
        </w:r>
      </w:hyperlink>
    </w:p>
    <w:p w14:paraId="7AD73C14" w14:textId="77777777" w:rsidR="00DD3C2D" w:rsidRPr="00100F11" w:rsidRDefault="00000000" w:rsidP="00EF0454">
      <w:pPr>
        <w:pStyle w:val="ListParagraph"/>
        <w:numPr>
          <w:ilvl w:val="0"/>
          <w:numId w:val="22"/>
        </w:numPr>
        <w:rPr>
          <w:sz w:val="20"/>
          <w:lang w:val="sr-Cyrl-RS"/>
        </w:rPr>
      </w:pPr>
      <w:hyperlink w:anchor="BoskovicGoran" w:history="1">
        <w:r w:rsidR="00DD3C2D" w:rsidRPr="00100F11">
          <w:rPr>
            <w:rStyle w:val="Hyperlink"/>
            <w:sz w:val="20"/>
            <w:lang w:val="sr-Cyrl-RS"/>
          </w:rPr>
          <w:t>Бошковић Горан</w:t>
        </w:r>
      </w:hyperlink>
    </w:p>
    <w:p w14:paraId="2E28BECE" w14:textId="77777777" w:rsidR="00DD3C2D" w:rsidRPr="00100F11" w:rsidRDefault="00000000" w:rsidP="00EF0454">
      <w:pPr>
        <w:numPr>
          <w:ilvl w:val="0"/>
          <w:numId w:val="22"/>
        </w:numPr>
        <w:rPr>
          <w:rStyle w:val="Hyperlink"/>
          <w:rFonts w:asciiTheme="minorHAnsi" w:hAnsiTheme="minorHAnsi"/>
          <w:color w:val="auto"/>
          <w:sz w:val="20"/>
          <w:szCs w:val="20"/>
          <w:u w:val="none"/>
          <w:lang w:val="ru-RU"/>
        </w:rPr>
      </w:pPr>
      <w:hyperlink w:anchor="VujanacRodoljub" w:history="1">
        <w:r w:rsidR="00DD3C2D" w:rsidRPr="00100F11">
          <w:rPr>
            <w:rStyle w:val="Hyperlink"/>
            <w:rFonts w:asciiTheme="minorHAnsi" w:hAnsiTheme="minorHAnsi"/>
            <w:sz w:val="20"/>
            <w:szCs w:val="20"/>
            <w:lang w:val="sr-Cyrl-RS"/>
          </w:rPr>
          <w:t>Вујанац Родољуб</w:t>
        </w:r>
      </w:hyperlink>
    </w:p>
    <w:p w14:paraId="6C2CC245" w14:textId="77777777" w:rsidR="00415867" w:rsidRPr="00BC465E" w:rsidRDefault="00000000" w:rsidP="00D94C97">
      <w:pPr>
        <w:numPr>
          <w:ilvl w:val="0"/>
          <w:numId w:val="22"/>
        </w:numPr>
        <w:rPr>
          <w:rStyle w:val="Hyperlink"/>
          <w:rFonts w:asciiTheme="minorHAnsi" w:hAnsiTheme="minorHAnsi"/>
          <w:color w:val="auto"/>
          <w:sz w:val="20"/>
          <w:szCs w:val="20"/>
          <w:u w:val="none"/>
          <w:lang w:val="sr-Cyrl-RS"/>
        </w:rPr>
      </w:pPr>
      <w:hyperlink w:anchor="VladimirVukasinovic" w:history="1">
        <w:r w:rsidR="00415867" w:rsidRPr="00100F11">
          <w:rPr>
            <w:rStyle w:val="Hyperlink"/>
            <w:sz w:val="20"/>
            <w:szCs w:val="20"/>
            <w:lang w:val="sr-Cyrl-RS"/>
          </w:rPr>
          <w:t>Вукашиновић Владимир</w:t>
        </w:r>
      </w:hyperlink>
    </w:p>
    <w:p w14:paraId="0C25BE51" w14:textId="77777777" w:rsidR="00BC465E" w:rsidRPr="00100F11" w:rsidRDefault="00000000" w:rsidP="00D94C97">
      <w:pPr>
        <w:numPr>
          <w:ilvl w:val="0"/>
          <w:numId w:val="22"/>
        </w:numPr>
        <w:rPr>
          <w:rStyle w:val="Hyperlink"/>
          <w:rFonts w:asciiTheme="minorHAnsi" w:hAnsiTheme="minorHAnsi"/>
          <w:color w:val="auto"/>
          <w:sz w:val="20"/>
          <w:szCs w:val="20"/>
          <w:u w:val="none"/>
          <w:lang w:val="sr-Cyrl-RS"/>
        </w:rPr>
      </w:pPr>
      <w:hyperlink w:anchor="MarijanaGavrilovicBozovic" w:history="1">
        <w:r w:rsidR="00BC465E" w:rsidRPr="00BC465E">
          <w:rPr>
            <w:rStyle w:val="Hyperlink"/>
            <w:sz w:val="20"/>
            <w:szCs w:val="20"/>
            <w:lang w:val="sr-Cyrl-RS"/>
          </w:rPr>
          <w:t>Гавриловић Божовић Маријана</w:t>
        </w:r>
      </w:hyperlink>
    </w:p>
    <w:p w14:paraId="1F02D69C" w14:textId="1F33BD12" w:rsidR="00DD3C2D" w:rsidRPr="00100F11" w:rsidRDefault="00000000" w:rsidP="00D94C97">
      <w:pPr>
        <w:numPr>
          <w:ilvl w:val="0"/>
          <w:numId w:val="22"/>
        </w:numPr>
        <w:rPr>
          <w:rFonts w:asciiTheme="minorHAnsi" w:hAnsiTheme="minorHAnsi"/>
          <w:sz w:val="20"/>
          <w:szCs w:val="20"/>
          <w:lang w:val="sr-Cyrl-RS"/>
        </w:rPr>
      </w:pPr>
      <w:hyperlink w:anchor="GlisovicJasna" w:history="1">
        <w:r w:rsidR="00DD3C2D" w:rsidRPr="00100F11">
          <w:rPr>
            <w:rStyle w:val="Hyperlink"/>
            <w:rFonts w:asciiTheme="minorHAnsi" w:hAnsiTheme="minorHAnsi"/>
            <w:sz w:val="20"/>
            <w:szCs w:val="20"/>
            <w:lang w:val="sr-Cyrl-RS"/>
          </w:rPr>
          <w:t>Глишовић Јасна</w:t>
        </w:r>
      </w:hyperlink>
    </w:p>
    <w:p w14:paraId="4AEFE674" w14:textId="72378B7A" w:rsidR="00DD3C2D" w:rsidRPr="003F39F3" w:rsidRDefault="00000000" w:rsidP="00EF0454">
      <w:pPr>
        <w:numPr>
          <w:ilvl w:val="0"/>
          <w:numId w:val="22"/>
        </w:numPr>
        <w:rPr>
          <w:rStyle w:val="Hyperlink"/>
          <w:rFonts w:asciiTheme="minorHAnsi" w:hAnsiTheme="minorHAnsi"/>
          <w:color w:val="auto"/>
          <w:sz w:val="20"/>
          <w:szCs w:val="20"/>
          <w:u w:val="none"/>
          <w:lang w:val="sr-Cyrl-RS"/>
        </w:rPr>
      </w:pPr>
      <w:hyperlink w:anchor="GordicDusan" w:history="1">
        <w:r w:rsidR="00DD3C2D" w:rsidRPr="00100F11">
          <w:rPr>
            <w:rStyle w:val="Hyperlink"/>
            <w:rFonts w:asciiTheme="minorHAnsi" w:hAnsiTheme="minorHAnsi"/>
            <w:sz w:val="20"/>
            <w:szCs w:val="20"/>
            <w:lang w:val="sr-Cyrl-CS"/>
          </w:rPr>
          <w:t>Гордић Душан</w:t>
        </w:r>
      </w:hyperlink>
    </w:p>
    <w:p w14:paraId="57EEC8F2" w14:textId="3E1A0675" w:rsidR="003F39F3" w:rsidRPr="00100F11" w:rsidRDefault="00000000" w:rsidP="00EF0454">
      <w:pPr>
        <w:numPr>
          <w:ilvl w:val="0"/>
          <w:numId w:val="22"/>
        </w:numPr>
        <w:rPr>
          <w:rFonts w:asciiTheme="minorHAnsi" w:hAnsiTheme="minorHAnsi"/>
          <w:sz w:val="20"/>
          <w:szCs w:val="20"/>
          <w:lang w:val="sr-Cyrl-RS"/>
        </w:rPr>
      </w:pPr>
      <w:hyperlink w:anchor="IvanGrujic" w:history="1">
        <w:r w:rsidR="003F39F3" w:rsidRPr="007E2E8E">
          <w:rPr>
            <w:rStyle w:val="Hyperlink"/>
            <w:rFonts w:asciiTheme="minorHAnsi" w:hAnsiTheme="minorHAnsi"/>
            <w:sz w:val="20"/>
            <w:szCs w:val="20"/>
            <w:lang w:val="sr-Cyrl-CS"/>
          </w:rPr>
          <w:t>Грујић Иван</w:t>
        </w:r>
      </w:hyperlink>
    </w:p>
    <w:p w14:paraId="7068CA6D" w14:textId="77777777" w:rsidR="00DD3C2D" w:rsidRPr="00100F11" w:rsidRDefault="00000000" w:rsidP="00EF0454">
      <w:pPr>
        <w:numPr>
          <w:ilvl w:val="0"/>
          <w:numId w:val="22"/>
        </w:numPr>
        <w:rPr>
          <w:rFonts w:asciiTheme="minorHAnsi" w:hAnsiTheme="minorHAnsi"/>
          <w:sz w:val="20"/>
          <w:szCs w:val="20"/>
          <w:lang w:val="sr-Cyrl-RS"/>
        </w:rPr>
      </w:pPr>
      <w:hyperlink w:anchor="GrujovicNenad" w:history="1">
        <w:r w:rsidR="00DD3C2D" w:rsidRPr="00100F11">
          <w:rPr>
            <w:rStyle w:val="Hyperlink"/>
            <w:rFonts w:asciiTheme="minorHAnsi" w:hAnsiTheme="minorHAnsi"/>
            <w:sz w:val="20"/>
            <w:szCs w:val="20"/>
            <w:lang w:val="sr-Cyrl-CS"/>
          </w:rPr>
          <w:t>Грујовић Ненад</w:t>
        </w:r>
      </w:hyperlink>
    </w:p>
    <w:p w14:paraId="7F2AB313" w14:textId="77777777" w:rsidR="00DD3C2D" w:rsidRPr="00100F11" w:rsidRDefault="00000000" w:rsidP="00EF0454">
      <w:pPr>
        <w:numPr>
          <w:ilvl w:val="0"/>
          <w:numId w:val="22"/>
        </w:numPr>
        <w:rPr>
          <w:rFonts w:asciiTheme="minorHAnsi" w:hAnsiTheme="minorHAnsi"/>
          <w:sz w:val="20"/>
          <w:szCs w:val="20"/>
          <w:lang w:val="sr-Cyrl-RS"/>
        </w:rPr>
      </w:pPr>
      <w:hyperlink w:anchor="DavinicAleksandar" w:history="1">
        <w:r w:rsidR="00DD3C2D" w:rsidRPr="00100F11">
          <w:rPr>
            <w:rStyle w:val="Hyperlink"/>
            <w:rFonts w:asciiTheme="minorHAnsi" w:hAnsiTheme="minorHAnsi"/>
            <w:sz w:val="20"/>
            <w:szCs w:val="20"/>
            <w:lang w:val="sr-Cyrl-RS"/>
          </w:rPr>
          <w:t>Давинић Александар</w:t>
        </w:r>
      </w:hyperlink>
    </w:p>
    <w:p w14:paraId="2424ED4B" w14:textId="77777777" w:rsidR="00DD3C2D" w:rsidRPr="00100F11" w:rsidRDefault="00000000" w:rsidP="00EF0454">
      <w:pPr>
        <w:numPr>
          <w:ilvl w:val="0"/>
          <w:numId w:val="22"/>
        </w:numPr>
        <w:rPr>
          <w:rFonts w:asciiTheme="minorHAnsi" w:hAnsiTheme="minorHAnsi"/>
          <w:sz w:val="20"/>
          <w:szCs w:val="20"/>
          <w:lang w:val="sr-Cyrl-RS"/>
        </w:rPr>
      </w:pPr>
      <w:hyperlink w:anchor="DevedzicGoran" w:history="1">
        <w:r w:rsidR="00DD3C2D" w:rsidRPr="00100F11">
          <w:rPr>
            <w:rStyle w:val="Hyperlink"/>
            <w:rFonts w:asciiTheme="minorHAnsi" w:hAnsiTheme="minorHAnsi"/>
            <w:sz w:val="20"/>
            <w:szCs w:val="20"/>
            <w:lang w:val="sr-Cyrl-CS"/>
          </w:rPr>
          <w:t>Девеџић Горан</w:t>
        </w:r>
      </w:hyperlink>
    </w:p>
    <w:p w14:paraId="37B026CB" w14:textId="77777777" w:rsidR="00DD3C2D" w:rsidRPr="00100F11" w:rsidRDefault="00000000" w:rsidP="00EF0454">
      <w:pPr>
        <w:numPr>
          <w:ilvl w:val="0"/>
          <w:numId w:val="22"/>
        </w:numPr>
        <w:rPr>
          <w:rStyle w:val="Hyperlink"/>
          <w:rFonts w:asciiTheme="minorHAnsi" w:hAnsiTheme="minorHAnsi"/>
          <w:color w:val="auto"/>
          <w:sz w:val="20"/>
          <w:szCs w:val="20"/>
          <w:u w:val="none"/>
          <w:lang w:val="sr-Cyrl-RS"/>
        </w:rPr>
      </w:pPr>
      <w:hyperlink w:anchor="DespotovicMilan" w:history="1">
        <w:r w:rsidR="00DD3C2D" w:rsidRPr="00100F11">
          <w:rPr>
            <w:rStyle w:val="Hyperlink"/>
            <w:rFonts w:asciiTheme="minorHAnsi" w:hAnsiTheme="minorHAnsi"/>
            <w:sz w:val="20"/>
            <w:szCs w:val="20"/>
            <w:lang w:val="sr-Cyrl-CS"/>
          </w:rPr>
          <w:t>Деспотовић Милан</w:t>
        </w:r>
      </w:hyperlink>
    </w:p>
    <w:p w14:paraId="7BCD1DB2" w14:textId="77777777" w:rsidR="006E5045" w:rsidRPr="00100F11" w:rsidRDefault="00000000" w:rsidP="00EF0454">
      <w:pPr>
        <w:numPr>
          <w:ilvl w:val="0"/>
          <w:numId w:val="22"/>
        </w:numPr>
        <w:rPr>
          <w:rStyle w:val="Hyperlink"/>
          <w:rFonts w:asciiTheme="minorHAnsi" w:hAnsiTheme="minorHAnsi"/>
          <w:color w:val="auto"/>
          <w:sz w:val="20"/>
          <w:szCs w:val="20"/>
          <w:u w:val="none"/>
          <w:lang w:val="sr-Cyrl-RS"/>
        </w:rPr>
      </w:pPr>
      <w:hyperlink w:anchor="VladimirDunic" w:history="1">
        <w:r w:rsidR="006E5045" w:rsidRPr="00100F11">
          <w:rPr>
            <w:rStyle w:val="Hyperlink"/>
            <w:rFonts w:asciiTheme="minorHAnsi" w:hAnsiTheme="minorHAnsi"/>
            <w:sz w:val="20"/>
            <w:szCs w:val="20"/>
            <w:lang w:val="sr-Cyrl-RS"/>
          </w:rPr>
          <w:t>Дунић Владимир</w:t>
        </w:r>
      </w:hyperlink>
    </w:p>
    <w:p w14:paraId="06F941B5" w14:textId="77777777" w:rsidR="00DD3C2D" w:rsidRPr="00100F11" w:rsidRDefault="00000000" w:rsidP="00EF0454">
      <w:pPr>
        <w:numPr>
          <w:ilvl w:val="0"/>
          <w:numId w:val="22"/>
        </w:numPr>
        <w:rPr>
          <w:rFonts w:asciiTheme="minorHAnsi" w:hAnsiTheme="minorHAnsi"/>
          <w:sz w:val="20"/>
          <w:szCs w:val="20"/>
          <w:lang w:val="sr-Cyrl-RS"/>
        </w:rPr>
      </w:pPr>
      <w:hyperlink w:anchor="DjapanMarko" w:history="1">
        <w:r w:rsidR="00DD3C2D" w:rsidRPr="00100F11">
          <w:rPr>
            <w:rStyle w:val="Hyperlink"/>
            <w:rFonts w:asciiTheme="minorHAnsi" w:hAnsiTheme="minorHAnsi"/>
            <w:sz w:val="20"/>
            <w:szCs w:val="20"/>
            <w:lang w:val="sr-Cyrl-CS"/>
          </w:rPr>
          <w:t>Ђапан Марко</w:t>
        </w:r>
      </w:hyperlink>
    </w:p>
    <w:p w14:paraId="235A82F7" w14:textId="77777777" w:rsidR="00DD3C2D" w:rsidRPr="00100F11" w:rsidRDefault="00000000" w:rsidP="00EF0454">
      <w:pPr>
        <w:numPr>
          <w:ilvl w:val="0"/>
          <w:numId w:val="22"/>
        </w:numPr>
        <w:rPr>
          <w:rStyle w:val="Hyperlink"/>
          <w:rFonts w:asciiTheme="minorHAnsi" w:hAnsiTheme="minorHAnsi"/>
          <w:color w:val="auto"/>
          <w:sz w:val="20"/>
          <w:szCs w:val="20"/>
          <w:u w:val="none"/>
          <w:lang w:val="sr-Cyrl-RS"/>
        </w:rPr>
      </w:pPr>
      <w:hyperlink w:anchor="ZoricaDjordjevic" w:history="1">
        <w:r w:rsidR="00DD3C2D" w:rsidRPr="00100F11">
          <w:rPr>
            <w:rStyle w:val="Hyperlink"/>
            <w:rFonts w:asciiTheme="minorHAnsi" w:hAnsiTheme="minorHAnsi"/>
            <w:sz w:val="20"/>
            <w:szCs w:val="20"/>
            <w:lang w:val="sr-Cyrl-RS"/>
          </w:rPr>
          <w:t>Ђорђевић Зорица</w:t>
        </w:r>
      </w:hyperlink>
    </w:p>
    <w:p w14:paraId="625EF8C6" w14:textId="77777777" w:rsidR="003F4E69" w:rsidRPr="00100F11" w:rsidRDefault="00000000" w:rsidP="00EF0454">
      <w:pPr>
        <w:numPr>
          <w:ilvl w:val="0"/>
          <w:numId w:val="22"/>
        </w:numPr>
        <w:rPr>
          <w:rFonts w:asciiTheme="minorHAnsi" w:hAnsiTheme="minorHAnsi"/>
          <w:sz w:val="20"/>
          <w:szCs w:val="20"/>
          <w:lang w:val="sr-Cyrl-RS"/>
        </w:rPr>
      </w:pPr>
      <w:hyperlink w:anchor="AleksandarDjordjevic" w:history="1">
        <w:r w:rsidR="003F4E69" w:rsidRPr="00100F11">
          <w:rPr>
            <w:rStyle w:val="Hyperlink"/>
            <w:rFonts w:asciiTheme="minorHAnsi" w:hAnsiTheme="minorHAnsi"/>
            <w:sz w:val="20"/>
            <w:szCs w:val="20"/>
            <w:lang w:val="sr-Cyrl-RS"/>
          </w:rPr>
          <w:t>Ђорђевић Александар</w:t>
        </w:r>
      </w:hyperlink>
    </w:p>
    <w:p w14:paraId="707AA2DC" w14:textId="77777777" w:rsidR="00DD3C2D" w:rsidRPr="00100F11" w:rsidRDefault="00000000" w:rsidP="00EF0454">
      <w:pPr>
        <w:numPr>
          <w:ilvl w:val="0"/>
          <w:numId w:val="22"/>
        </w:numPr>
        <w:rPr>
          <w:rFonts w:asciiTheme="minorHAnsi" w:hAnsiTheme="minorHAnsi"/>
          <w:sz w:val="20"/>
          <w:szCs w:val="20"/>
          <w:lang w:val="ru-RU"/>
        </w:rPr>
      </w:pPr>
      <w:hyperlink w:anchor="EricMilan" w:history="1">
        <w:r w:rsidR="00DD3C2D" w:rsidRPr="00100F11">
          <w:rPr>
            <w:rStyle w:val="Hyperlink"/>
            <w:rFonts w:asciiTheme="minorHAnsi" w:hAnsiTheme="minorHAnsi"/>
            <w:sz w:val="20"/>
            <w:szCs w:val="20"/>
            <w:lang w:val="sr-Cyrl-CS"/>
          </w:rPr>
          <w:t>Ерић Милан</w:t>
        </w:r>
      </w:hyperlink>
    </w:p>
    <w:p w14:paraId="2BC6D772" w14:textId="77777777" w:rsidR="00DD3C2D" w:rsidRPr="00100F11" w:rsidRDefault="00000000" w:rsidP="00D94C97">
      <w:pPr>
        <w:numPr>
          <w:ilvl w:val="0"/>
          <w:numId w:val="22"/>
        </w:numPr>
        <w:rPr>
          <w:rStyle w:val="Hyperlink"/>
          <w:rFonts w:asciiTheme="minorHAnsi" w:hAnsiTheme="minorHAnsi"/>
          <w:color w:val="auto"/>
          <w:sz w:val="20"/>
          <w:szCs w:val="20"/>
          <w:u w:val="none"/>
          <w:lang w:val="ru-RU"/>
        </w:rPr>
      </w:pPr>
      <w:hyperlink w:anchor="Fatima" w:history="1">
        <w:r w:rsidR="00DD3C2D" w:rsidRPr="00100F11">
          <w:rPr>
            <w:rStyle w:val="Hyperlink"/>
            <w:rFonts w:asciiTheme="minorHAnsi" w:hAnsiTheme="minorHAnsi"/>
            <w:sz w:val="20"/>
            <w:szCs w:val="20"/>
            <w:lang w:val="sr-Cyrl-CS"/>
          </w:rPr>
          <w:t>Живић Фатима</w:t>
        </w:r>
      </w:hyperlink>
    </w:p>
    <w:p w14:paraId="0643FE45" w14:textId="77777777" w:rsidR="00DD3C2D" w:rsidRPr="00100F11" w:rsidRDefault="00000000" w:rsidP="00D94C97">
      <w:pPr>
        <w:numPr>
          <w:ilvl w:val="0"/>
          <w:numId w:val="22"/>
        </w:numPr>
        <w:rPr>
          <w:rFonts w:asciiTheme="minorHAnsi" w:hAnsiTheme="minorHAnsi"/>
          <w:sz w:val="20"/>
          <w:szCs w:val="20"/>
          <w:lang w:val="ru-RU"/>
        </w:rPr>
      </w:pPr>
      <w:hyperlink w:anchor="MiroslavZivkovic" w:history="1">
        <w:r w:rsidR="00DD3C2D" w:rsidRPr="00100F11">
          <w:rPr>
            <w:rStyle w:val="Hyperlink"/>
            <w:rFonts w:asciiTheme="minorHAnsi" w:hAnsiTheme="minorHAnsi"/>
            <w:sz w:val="20"/>
            <w:szCs w:val="20"/>
            <w:lang w:val="sr-Cyrl-CS"/>
          </w:rPr>
          <w:t>Живковић Мирослав</w:t>
        </w:r>
      </w:hyperlink>
    </w:p>
    <w:p w14:paraId="797E45F9" w14:textId="77777777" w:rsidR="00DD3C2D" w:rsidRPr="00D95105" w:rsidRDefault="00000000" w:rsidP="00EF0454">
      <w:pPr>
        <w:numPr>
          <w:ilvl w:val="0"/>
          <w:numId w:val="22"/>
        </w:numPr>
        <w:rPr>
          <w:rStyle w:val="Hyperlink"/>
          <w:rFonts w:asciiTheme="minorHAnsi" w:hAnsiTheme="minorHAnsi"/>
          <w:color w:val="auto"/>
          <w:sz w:val="20"/>
          <w:szCs w:val="20"/>
          <w:u w:val="none"/>
          <w:lang w:val="ru-RU"/>
        </w:rPr>
      </w:pPr>
      <w:hyperlink w:anchor="Lozica" w:history="1">
        <w:r w:rsidR="00DD3C2D" w:rsidRPr="00100F11">
          <w:rPr>
            <w:rStyle w:val="Hyperlink"/>
            <w:rFonts w:asciiTheme="minorHAnsi" w:hAnsiTheme="minorHAnsi"/>
            <w:sz w:val="20"/>
            <w:szCs w:val="20"/>
            <w:lang w:val="sr-Cyrl-CS"/>
          </w:rPr>
          <w:t>Ивановић Лозица</w:t>
        </w:r>
      </w:hyperlink>
    </w:p>
    <w:p w14:paraId="7C4F6866" w14:textId="77777777" w:rsidR="00D95105" w:rsidRPr="00100F11" w:rsidRDefault="00000000" w:rsidP="00EF0454">
      <w:pPr>
        <w:numPr>
          <w:ilvl w:val="0"/>
          <w:numId w:val="22"/>
        </w:numPr>
        <w:rPr>
          <w:rStyle w:val="Hyperlink"/>
          <w:rFonts w:asciiTheme="minorHAnsi" w:hAnsiTheme="minorHAnsi"/>
          <w:color w:val="auto"/>
          <w:sz w:val="20"/>
          <w:szCs w:val="20"/>
          <w:u w:val="none"/>
          <w:lang w:val="ru-RU"/>
        </w:rPr>
      </w:pPr>
      <w:hyperlink w:anchor="IsailovicVelibor" w:history="1">
        <w:r w:rsidR="00D95105" w:rsidRPr="00D95105">
          <w:rPr>
            <w:rStyle w:val="Hyperlink"/>
            <w:rFonts w:asciiTheme="minorHAnsi" w:hAnsiTheme="minorHAnsi"/>
            <w:sz w:val="20"/>
            <w:szCs w:val="20"/>
            <w:lang w:val="sr-Cyrl-RS"/>
          </w:rPr>
          <w:t>Исаиловић Велибор</w:t>
        </w:r>
      </w:hyperlink>
    </w:p>
    <w:p w14:paraId="0D651681" w14:textId="77777777" w:rsidR="00553ABA" w:rsidRPr="00100F11" w:rsidRDefault="00000000" w:rsidP="00EF0454">
      <w:pPr>
        <w:numPr>
          <w:ilvl w:val="0"/>
          <w:numId w:val="22"/>
        </w:numPr>
        <w:rPr>
          <w:rFonts w:asciiTheme="minorHAnsi" w:hAnsiTheme="minorHAnsi"/>
          <w:sz w:val="20"/>
          <w:szCs w:val="20"/>
          <w:lang w:val="ru-RU"/>
        </w:rPr>
      </w:pPr>
      <w:hyperlink w:anchor="AleksandarJovanovic" w:history="1">
        <w:r w:rsidR="00553ABA" w:rsidRPr="00100F11">
          <w:rPr>
            <w:rStyle w:val="Hyperlink"/>
            <w:rFonts w:asciiTheme="minorHAnsi" w:hAnsiTheme="minorHAnsi"/>
            <w:sz w:val="20"/>
            <w:szCs w:val="20"/>
            <w:lang w:val="sr-Cyrl-RS"/>
          </w:rPr>
          <w:t>Јованови</w:t>
        </w:r>
        <w:r w:rsidR="006E5045" w:rsidRPr="00100F11">
          <w:rPr>
            <w:rStyle w:val="Hyperlink"/>
            <w:rFonts w:asciiTheme="minorHAnsi" w:hAnsiTheme="minorHAnsi"/>
            <w:sz w:val="20"/>
            <w:szCs w:val="20"/>
            <w:lang w:val="sr-Cyrl-RS"/>
          </w:rPr>
          <w:t>ћ</w:t>
        </w:r>
        <w:r w:rsidR="00553ABA" w:rsidRPr="00100F11">
          <w:rPr>
            <w:rStyle w:val="Hyperlink"/>
            <w:rFonts w:asciiTheme="minorHAnsi" w:hAnsiTheme="minorHAnsi"/>
            <w:sz w:val="20"/>
            <w:szCs w:val="20"/>
            <w:lang w:val="sr-Cyrl-RS"/>
          </w:rPr>
          <w:t xml:space="preserve"> Александар</w:t>
        </w:r>
      </w:hyperlink>
    </w:p>
    <w:p w14:paraId="7A1D19AB" w14:textId="77777777" w:rsidR="00DD3C2D" w:rsidRPr="00100F11" w:rsidRDefault="00000000" w:rsidP="00EF0454">
      <w:pPr>
        <w:numPr>
          <w:ilvl w:val="0"/>
          <w:numId w:val="22"/>
        </w:numPr>
        <w:rPr>
          <w:rFonts w:asciiTheme="minorHAnsi" w:hAnsiTheme="minorHAnsi"/>
          <w:sz w:val="20"/>
          <w:szCs w:val="20"/>
          <w:lang w:val="ru-RU"/>
        </w:rPr>
      </w:pPr>
      <w:hyperlink w:anchor="JovicicGordana" w:history="1">
        <w:r w:rsidR="00DD3C2D" w:rsidRPr="00100F11">
          <w:rPr>
            <w:rStyle w:val="Hyperlink"/>
            <w:rFonts w:asciiTheme="minorHAnsi" w:hAnsiTheme="minorHAnsi"/>
            <w:sz w:val="20"/>
            <w:szCs w:val="20"/>
            <w:lang w:val="sr-Cyrl-CS"/>
          </w:rPr>
          <w:t>Јовичић Гордана</w:t>
        </w:r>
      </w:hyperlink>
    </w:p>
    <w:p w14:paraId="496EA7E9" w14:textId="77777777" w:rsidR="00DD3C2D" w:rsidRPr="00100F11" w:rsidRDefault="00000000" w:rsidP="00EF0454">
      <w:pPr>
        <w:numPr>
          <w:ilvl w:val="0"/>
          <w:numId w:val="22"/>
        </w:numPr>
        <w:rPr>
          <w:rFonts w:asciiTheme="minorHAnsi" w:hAnsiTheme="minorHAnsi"/>
          <w:sz w:val="20"/>
          <w:szCs w:val="20"/>
          <w:lang w:val="ru-RU"/>
        </w:rPr>
      </w:pPr>
      <w:hyperlink w:anchor="Jova" w:history="1">
        <w:r w:rsidR="00DD3C2D" w:rsidRPr="00100F11">
          <w:rPr>
            <w:rStyle w:val="Hyperlink"/>
            <w:rFonts w:asciiTheme="minorHAnsi" w:hAnsiTheme="minorHAnsi"/>
            <w:sz w:val="20"/>
            <w:szCs w:val="20"/>
            <w:lang w:val="sr-Cyrl-CS"/>
          </w:rPr>
          <w:t>Јовичић Небојша</w:t>
        </w:r>
      </w:hyperlink>
    </w:p>
    <w:p w14:paraId="352C79F9" w14:textId="5D211E5A" w:rsidR="00DD3C2D" w:rsidRPr="00FC2D6E" w:rsidRDefault="00000000" w:rsidP="00EF0454">
      <w:pPr>
        <w:pStyle w:val="ListParagraph"/>
        <w:numPr>
          <w:ilvl w:val="0"/>
          <w:numId w:val="22"/>
        </w:numPr>
        <w:rPr>
          <w:rStyle w:val="Hyperlink"/>
          <w:color w:val="auto"/>
          <w:sz w:val="20"/>
          <w:u w:val="none"/>
          <w:lang w:val="sr-Cyrl-RS"/>
        </w:rPr>
      </w:pPr>
      <w:hyperlink w:anchor="Davor" w:history="1">
        <w:r w:rsidR="00DD3C2D" w:rsidRPr="00100F11">
          <w:rPr>
            <w:rStyle w:val="Hyperlink"/>
            <w:sz w:val="20"/>
            <w:lang w:val="sr-Cyrl-RS"/>
          </w:rPr>
          <w:t>Кончаловић Давор</w:t>
        </w:r>
      </w:hyperlink>
    </w:p>
    <w:p w14:paraId="5A964693" w14:textId="03787C26" w:rsidR="00FC2D6E" w:rsidRPr="00546C60" w:rsidRDefault="00000000" w:rsidP="00EF0454">
      <w:pPr>
        <w:pStyle w:val="ListParagraph"/>
        <w:numPr>
          <w:ilvl w:val="0"/>
          <w:numId w:val="22"/>
        </w:numPr>
        <w:rPr>
          <w:rStyle w:val="Hyperlink"/>
          <w:color w:val="auto"/>
          <w:sz w:val="20"/>
          <w:u w:val="none"/>
          <w:lang w:val="sr-Cyrl-RS"/>
        </w:rPr>
      </w:pPr>
      <w:hyperlink w:anchor="KocovicVladimir" w:history="1">
        <w:r w:rsidR="00FC2D6E" w:rsidRPr="00FC2D6E">
          <w:rPr>
            <w:rStyle w:val="Hyperlink"/>
            <w:sz w:val="20"/>
            <w:lang w:val="sr-Cyrl-RS"/>
          </w:rPr>
          <w:t>Кочовић Владимир</w:t>
        </w:r>
      </w:hyperlink>
    </w:p>
    <w:p w14:paraId="65C5EBC1" w14:textId="4287522E" w:rsidR="00546C60" w:rsidRPr="00100F11" w:rsidRDefault="00000000" w:rsidP="00EF0454">
      <w:pPr>
        <w:pStyle w:val="ListParagraph"/>
        <w:numPr>
          <w:ilvl w:val="0"/>
          <w:numId w:val="22"/>
        </w:numPr>
        <w:rPr>
          <w:sz w:val="20"/>
          <w:lang w:val="sr-Cyrl-RS"/>
        </w:rPr>
      </w:pPr>
      <w:hyperlink w:anchor="NenadKostic" w:history="1">
        <w:r w:rsidR="00546C60" w:rsidRPr="00546C60">
          <w:rPr>
            <w:rStyle w:val="Hyperlink"/>
            <w:sz w:val="20"/>
            <w:lang w:val="sr-Cyrl-RS"/>
          </w:rPr>
          <w:t>Костић Ненад</w:t>
        </w:r>
      </w:hyperlink>
    </w:p>
    <w:p w14:paraId="0650279E" w14:textId="77777777" w:rsidR="00DD3C2D" w:rsidRPr="00100F11" w:rsidRDefault="00000000" w:rsidP="00EF0454">
      <w:pPr>
        <w:numPr>
          <w:ilvl w:val="0"/>
          <w:numId w:val="22"/>
        </w:numPr>
        <w:rPr>
          <w:rStyle w:val="Hyperlink"/>
          <w:rFonts w:asciiTheme="minorHAnsi" w:hAnsiTheme="minorHAnsi"/>
          <w:color w:val="auto"/>
          <w:sz w:val="20"/>
          <w:szCs w:val="20"/>
          <w:u w:val="none"/>
          <w:lang w:val="ru-RU"/>
        </w:rPr>
      </w:pPr>
      <w:hyperlink w:anchor="Krstic" w:history="1">
        <w:r w:rsidR="00DD3C2D" w:rsidRPr="00100F11">
          <w:rPr>
            <w:rStyle w:val="Hyperlink"/>
            <w:rFonts w:asciiTheme="minorHAnsi" w:hAnsiTheme="minorHAnsi"/>
            <w:sz w:val="20"/>
            <w:szCs w:val="20"/>
            <w:lang w:val="sr-Cyrl-CS"/>
          </w:rPr>
          <w:t>Крстић Божидар</w:t>
        </w:r>
      </w:hyperlink>
    </w:p>
    <w:p w14:paraId="18142569" w14:textId="269EB3A4" w:rsidR="00DD3C2D" w:rsidRPr="00100F11" w:rsidRDefault="00000000" w:rsidP="00EF0454">
      <w:pPr>
        <w:numPr>
          <w:ilvl w:val="0"/>
          <w:numId w:val="22"/>
        </w:numPr>
        <w:rPr>
          <w:rFonts w:asciiTheme="minorHAnsi" w:hAnsiTheme="minorHAnsi"/>
          <w:sz w:val="20"/>
          <w:szCs w:val="20"/>
          <w:lang w:val="ru-RU"/>
        </w:rPr>
      </w:pPr>
      <w:hyperlink w:anchor="LukicJovanka" w:history="1">
        <w:r w:rsidR="00DD3C2D" w:rsidRPr="00100F11">
          <w:rPr>
            <w:rStyle w:val="Hyperlink"/>
            <w:rFonts w:asciiTheme="minorHAnsi" w:hAnsiTheme="minorHAnsi"/>
            <w:sz w:val="20"/>
            <w:szCs w:val="20"/>
            <w:lang w:val="sr-Cyrl-CS"/>
          </w:rPr>
          <w:t>Лукић Јованка</w:t>
        </w:r>
      </w:hyperlink>
    </w:p>
    <w:p w14:paraId="57EBFE97" w14:textId="77777777" w:rsidR="00DD3C2D" w:rsidRPr="00100F11" w:rsidRDefault="00000000" w:rsidP="00EF0454">
      <w:pPr>
        <w:numPr>
          <w:ilvl w:val="0"/>
          <w:numId w:val="22"/>
        </w:numPr>
        <w:rPr>
          <w:rFonts w:asciiTheme="minorHAnsi" w:hAnsiTheme="minorHAnsi"/>
          <w:sz w:val="20"/>
          <w:szCs w:val="20"/>
          <w:lang w:val="ru-RU"/>
        </w:rPr>
      </w:pPr>
      <w:hyperlink w:anchor="Lukic" w:history="1">
        <w:r w:rsidR="00DD3C2D" w:rsidRPr="00100F11">
          <w:rPr>
            <w:rStyle w:val="Hyperlink"/>
            <w:rFonts w:asciiTheme="minorHAnsi" w:hAnsiTheme="minorHAnsi"/>
            <w:sz w:val="20"/>
            <w:szCs w:val="20"/>
            <w:lang w:val="sr-Cyrl-CS"/>
          </w:rPr>
          <w:t>Лукић Небојша</w:t>
        </w:r>
      </w:hyperlink>
    </w:p>
    <w:p w14:paraId="1392D1B5" w14:textId="77777777" w:rsidR="00DD3C2D" w:rsidRPr="00100F11" w:rsidRDefault="00000000" w:rsidP="00EF0454">
      <w:pPr>
        <w:numPr>
          <w:ilvl w:val="0"/>
          <w:numId w:val="22"/>
        </w:numPr>
        <w:rPr>
          <w:rFonts w:asciiTheme="minorHAnsi" w:hAnsiTheme="minorHAnsi"/>
          <w:sz w:val="20"/>
          <w:szCs w:val="20"/>
          <w:lang w:val="ru-RU"/>
        </w:rPr>
      </w:pPr>
      <w:hyperlink w:anchor="VesnaMandic" w:history="1">
        <w:r w:rsidR="00DD3C2D" w:rsidRPr="00100F11">
          <w:rPr>
            <w:rStyle w:val="Hyperlink"/>
            <w:rFonts w:asciiTheme="minorHAnsi" w:hAnsiTheme="minorHAnsi"/>
            <w:sz w:val="20"/>
            <w:szCs w:val="20"/>
            <w:lang w:val="sr-Cyrl-CS"/>
          </w:rPr>
          <w:t>Мандић Весна</w:t>
        </w:r>
      </w:hyperlink>
    </w:p>
    <w:p w14:paraId="0283C0FC" w14:textId="77777777" w:rsidR="00DD3C2D" w:rsidRPr="00100F11" w:rsidRDefault="00000000" w:rsidP="00EF0454">
      <w:pPr>
        <w:pStyle w:val="ListParagraph"/>
        <w:numPr>
          <w:ilvl w:val="0"/>
          <w:numId w:val="22"/>
        </w:numPr>
        <w:rPr>
          <w:sz w:val="20"/>
          <w:lang w:val="sr-Cyrl-RS"/>
        </w:rPr>
      </w:pPr>
      <w:hyperlink w:anchor="VesnaMarjanovic" w:history="1">
        <w:r w:rsidR="00DD3C2D" w:rsidRPr="00100F11">
          <w:rPr>
            <w:rStyle w:val="Hyperlink"/>
            <w:sz w:val="20"/>
            <w:lang w:val="sr-Cyrl-RS"/>
          </w:rPr>
          <w:t>Марјановић Весна</w:t>
        </w:r>
      </w:hyperlink>
    </w:p>
    <w:p w14:paraId="138F27D1" w14:textId="77777777" w:rsidR="00DD3C2D" w:rsidRPr="00100F11" w:rsidRDefault="00000000" w:rsidP="00EF0454">
      <w:pPr>
        <w:numPr>
          <w:ilvl w:val="0"/>
          <w:numId w:val="22"/>
        </w:numPr>
        <w:rPr>
          <w:rStyle w:val="Hyperlink"/>
          <w:rFonts w:asciiTheme="minorHAnsi" w:hAnsiTheme="minorHAnsi"/>
          <w:color w:val="auto"/>
          <w:sz w:val="20"/>
          <w:szCs w:val="20"/>
          <w:u w:val="none"/>
          <w:lang w:val="ru-RU"/>
        </w:rPr>
      </w:pPr>
      <w:hyperlink w:anchor="NenadMarjanovic" w:history="1">
        <w:r w:rsidR="00DD3C2D" w:rsidRPr="00100F11">
          <w:rPr>
            <w:rStyle w:val="Hyperlink"/>
            <w:rFonts w:asciiTheme="minorHAnsi" w:hAnsiTheme="minorHAnsi"/>
            <w:sz w:val="20"/>
            <w:szCs w:val="20"/>
            <w:lang w:val="sr-Cyrl-CS"/>
          </w:rPr>
          <w:t>Марјановић Ненад</w:t>
        </w:r>
      </w:hyperlink>
    </w:p>
    <w:p w14:paraId="75F72D1B" w14:textId="77777777" w:rsidR="00DD3C2D" w:rsidRPr="00100F11" w:rsidRDefault="00000000" w:rsidP="00EF0454">
      <w:pPr>
        <w:numPr>
          <w:ilvl w:val="0"/>
          <w:numId w:val="22"/>
        </w:numPr>
        <w:rPr>
          <w:rStyle w:val="Hyperlink"/>
          <w:rFonts w:asciiTheme="minorHAnsi" w:hAnsiTheme="minorHAnsi"/>
          <w:color w:val="auto"/>
          <w:sz w:val="20"/>
          <w:szCs w:val="20"/>
          <w:u w:val="none"/>
          <w:lang w:val="ru-RU"/>
        </w:rPr>
      </w:pPr>
      <w:hyperlink w:anchor="Matijevic" w:history="1">
        <w:r w:rsidR="00DD3C2D" w:rsidRPr="00100F11">
          <w:rPr>
            <w:rStyle w:val="Hyperlink"/>
            <w:rFonts w:asciiTheme="minorHAnsi" w:hAnsiTheme="minorHAnsi"/>
            <w:sz w:val="20"/>
            <w:szCs w:val="20"/>
            <w:lang w:val="sr-Cyrl-CS"/>
          </w:rPr>
          <w:t>Матијевић Милан</w:t>
        </w:r>
      </w:hyperlink>
    </w:p>
    <w:p w14:paraId="268A4DC9" w14:textId="77777777" w:rsidR="00DD3C2D" w:rsidRPr="00A133FA" w:rsidRDefault="00000000" w:rsidP="00EF0454">
      <w:pPr>
        <w:numPr>
          <w:ilvl w:val="0"/>
          <w:numId w:val="22"/>
        </w:numPr>
        <w:rPr>
          <w:rStyle w:val="Hyperlink"/>
          <w:rFonts w:asciiTheme="minorHAnsi" w:hAnsiTheme="minorHAnsi"/>
          <w:color w:val="auto"/>
          <w:sz w:val="20"/>
          <w:szCs w:val="20"/>
          <w:u w:val="none"/>
          <w:lang w:val="ru-RU"/>
        </w:rPr>
      </w:pPr>
      <w:hyperlink w:anchor="Macuzic" w:history="1">
        <w:r w:rsidR="00DD3C2D" w:rsidRPr="00100F11">
          <w:rPr>
            <w:rStyle w:val="Hyperlink"/>
            <w:rFonts w:asciiTheme="minorHAnsi" w:hAnsiTheme="minorHAnsi"/>
            <w:sz w:val="20"/>
            <w:szCs w:val="20"/>
            <w:lang w:val="sr-Cyrl-RS"/>
          </w:rPr>
          <w:t>Мачужић Иван</w:t>
        </w:r>
      </w:hyperlink>
    </w:p>
    <w:p w14:paraId="22D6DDEE" w14:textId="77777777" w:rsidR="00A133FA" w:rsidRPr="00100F11" w:rsidRDefault="00000000" w:rsidP="00EF0454">
      <w:pPr>
        <w:numPr>
          <w:ilvl w:val="0"/>
          <w:numId w:val="22"/>
        </w:numPr>
        <w:rPr>
          <w:rFonts w:asciiTheme="minorHAnsi" w:hAnsiTheme="minorHAnsi"/>
          <w:sz w:val="20"/>
          <w:szCs w:val="20"/>
          <w:lang w:val="ru-RU"/>
        </w:rPr>
      </w:pPr>
      <w:hyperlink w:anchor="MatejicMilos" w:history="1">
        <w:r w:rsidR="00A133FA" w:rsidRPr="000466A6">
          <w:rPr>
            <w:rStyle w:val="Hyperlink"/>
            <w:rFonts w:asciiTheme="minorHAnsi" w:hAnsiTheme="minorHAnsi"/>
            <w:sz w:val="20"/>
            <w:szCs w:val="20"/>
            <w:lang w:val="sr-Cyrl-RS"/>
          </w:rPr>
          <w:t>Матејић Милош</w:t>
        </w:r>
      </w:hyperlink>
    </w:p>
    <w:p w14:paraId="280CB8FF" w14:textId="77777777" w:rsidR="00DD3C2D" w:rsidRPr="00100F11" w:rsidRDefault="00000000" w:rsidP="00EF0454">
      <w:pPr>
        <w:pStyle w:val="ListParagraph"/>
        <w:numPr>
          <w:ilvl w:val="0"/>
          <w:numId w:val="22"/>
        </w:numPr>
        <w:rPr>
          <w:sz w:val="20"/>
        </w:rPr>
      </w:pPr>
      <w:hyperlink w:anchor="IvanMiletic" w:history="1">
        <w:r w:rsidR="00DD3C2D" w:rsidRPr="00100F11">
          <w:rPr>
            <w:rStyle w:val="Hyperlink"/>
            <w:sz w:val="20"/>
          </w:rPr>
          <w:t>Милетић Иван</w:t>
        </w:r>
      </w:hyperlink>
    </w:p>
    <w:p w14:paraId="0B21D7B2" w14:textId="77777777" w:rsidR="00DD3C2D" w:rsidRPr="00100F11" w:rsidRDefault="00000000" w:rsidP="00EF0454">
      <w:pPr>
        <w:numPr>
          <w:ilvl w:val="0"/>
          <w:numId w:val="22"/>
        </w:numPr>
        <w:rPr>
          <w:rStyle w:val="Hyperlink"/>
          <w:rFonts w:asciiTheme="minorHAnsi" w:hAnsiTheme="minorHAnsi"/>
          <w:color w:val="auto"/>
          <w:sz w:val="20"/>
          <w:szCs w:val="20"/>
          <w:u w:val="none"/>
          <w:lang w:val="ru-RU"/>
        </w:rPr>
      </w:pPr>
      <w:hyperlink w:anchor="MilovanovicVladimir" w:history="1">
        <w:r w:rsidR="00DD3C2D" w:rsidRPr="00100F11">
          <w:rPr>
            <w:rStyle w:val="Hyperlink"/>
            <w:rFonts w:asciiTheme="minorHAnsi" w:hAnsiTheme="minorHAnsi"/>
            <w:sz w:val="20"/>
            <w:szCs w:val="20"/>
            <w:lang w:val="sr-Cyrl-RS"/>
          </w:rPr>
          <w:t xml:space="preserve">Миловановић </w:t>
        </w:r>
        <w:r w:rsidR="008A141C" w:rsidRPr="00100F11">
          <w:rPr>
            <w:rStyle w:val="Hyperlink"/>
            <w:rFonts w:asciiTheme="minorHAnsi" w:hAnsiTheme="minorHAnsi"/>
            <w:sz w:val="20"/>
            <w:szCs w:val="20"/>
          </w:rPr>
          <w:t xml:space="preserve">M. </w:t>
        </w:r>
        <w:r w:rsidR="00DD3C2D" w:rsidRPr="00100F11">
          <w:rPr>
            <w:rStyle w:val="Hyperlink"/>
            <w:rFonts w:asciiTheme="minorHAnsi" w:hAnsiTheme="minorHAnsi"/>
            <w:sz w:val="20"/>
            <w:szCs w:val="20"/>
            <w:lang w:val="sr-Cyrl-RS"/>
          </w:rPr>
          <w:t>Владимир</w:t>
        </w:r>
      </w:hyperlink>
    </w:p>
    <w:p w14:paraId="2C5C7EF6" w14:textId="77777777" w:rsidR="009B45D0" w:rsidRPr="00100F11" w:rsidRDefault="00000000" w:rsidP="00EF0454">
      <w:pPr>
        <w:numPr>
          <w:ilvl w:val="0"/>
          <w:numId w:val="22"/>
        </w:numPr>
        <w:rPr>
          <w:rFonts w:asciiTheme="minorHAnsi" w:hAnsiTheme="minorHAnsi"/>
          <w:sz w:val="20"/>
          <w:szCs w:val="20"/>
          <w:lang w:val="ru-RU"/>
        </w:rPr>
      </w:pPr>
      <w:hyperlink w:anchor="Vladicka" w:history="1">
        <w:r w:rsidR="009B45D0" w:rsidRPr="00100F11">
          <w:rPr>
            <w:rStyle w:val="Hyperlink"/>
            <w:rFonts w:asciiTheme="minorHAnsi" w:hAnsiTheme="minorHAnsi"/>
            <w:sz w:val="20"/>
            <w:szCs w:val="20"/>
            <w:lang w:val="sr-Cyrl-RS"/>
          </w:rPr>
          <w:t>Миловановић П. Владимир</w:t>
        </w:r>
      </w:hyperlink>
    </w:p>
    <w:p w14:paraId="7D3DE88F" w14:textId="6F52FC21" w:rsidR="00DD3C2D" w:rsidRPr="00100F11" w:rsidRDefault="00000000" w:rsidP="00EF0454">
      <w:pPr>
        <w:numPr>
          <w:ilvl w:val="0"/>
          <w:numId w:val="22"/>
        </w:numPr>
        <w:rPr>
          <w:rFonts w:asciiTheme="minorHAnsi" w:hAnsiTheme="minorHAnsi"/>
          <w:sz w:val="20"/>
          <w:szCs w:val="20"/>
          <w:lang w:val="sr-Cyrl-RS"/>
        </w:rPr>
      </w:pPr>
      <w:hyperlink w:anchor="MiloradovicDanijela" w:history="1">
        <w:r w:rsidR="00DD3C2D" w:rsidRPr="00100F11">
          <w:rPr>
            <w:rStyle w:val="Hyperlink"/>
            <w:rFonts w:asciiTheme="minorHAnsi" w:hAnsiTheme="minorHAnsi"/>
            <w:sz w:val="20"/>
            <w:szCs w:val="20"/>
            <w:lang w:val="sr-Cyrl-RS"/>
          </w:rPr>
          <w:t>Милорадовић Данијела</w:t>
        </w:r>
      </w:hyperlink>
    </w:p>
    <w:p w14:paraId="4B0FBDA5" w14:textId="77777777" w:rsidR="00DD3C2D" w:rsidRPr="00100F11" w:rsidRDefault="00000000" w:rsidP="00EF0454">
      <w:pPr>
        <w:numPr>
          <w:ilvl w:val="0"/>
          <w:numId w:val="22"/>
        </w:numPr>
        <w:rPr>
          <w:rFonts w:asciiTheme="minorHAnsi" w:hAnsiTheme="minorHAnsi"/>
          <w:sz w:val="20"/>
          <w:szCs w:val="20"/>
          <w:lang w:val="sr-Cyrl-RS"/>
        </w:rPr>
      </w:pPr>
      <w:hyperlink w:anchor="NenadMiloradovic" w:history="1">
        <w:r w:rsidR="00DD3C2D" w:rsidRPr="00100F11">
          <w:rPr>
            <w:rStyle w:val="Hyperlink"/>
            <w:rFonts w:asciiTheme="minorHAnsi" w:hAnsiTheme="minorHAnsi"/>
            <w:sz w:val="20"/>
            <w:szCs w:val="20"/>
            <w:lang w:val="sr-Cyrl-RS"/>
          </w:rPr>
          <w:t>Милорадовић Ненад</w:t>
        </w:r>
      </w:hyperlink>
    </w:p>
    <w:p w14:paraId="35EB3AFC" w14:textId="77777777" w:rsidR="00DD3C2D" w:rsidRPr="00100F11" w:rsidRDefault="00000000" w:rsidP="00EF0454">
      <w:pPr>
        <w:numPr>
          <w:ilvl w:val="0"/>
          <w:numId w:val="22"/>
        </w:numPr>
        <w:rPr>
          <w:rFonts w:asciiTheme="minorHAnsi" w:hAnsiTheme="minorHAnsi"/>
          <w:sz w:val="20"/>
          <w:szCs w:val="20"/>
          <w:lang w:val="sr-Cyrl-CS"/>
        </w:rPr>
      </w:pPr>
      <w:hyperlink w:anchor="SlobodanMitrovic" w:history="1">
        <w:r w:rsidR="00DD3C2D" w:rsidRPr="00100F11">
          <w:rPr>
            <w:rStyle w:val="Hyperlink"/>
            <w:rFonts w:asciiTheme="minorHAnsi" w:hAnsiTheme="minorHAnsi"/>
            <w:sz w:val="20"/>
            <w:szCs w:val="20"/>
            <w:lang w:val="sr-Cyrl-CS"/>
          </w:rPr>
          <w:t>Митровић Слободан</w:t>
        </w:r>
      </w:hyperlink>
    </w:p>
    <w:p w14:paraId="1C42996F" w14:textId="77777777" w:rsidR="00DD3C2D" w:rsidRPr="00100F11" w:rsidRDefault="00000000" w:rsidP="00EF0454">
      <w:pPr>
        <w:numPr>
          <w:ilvl w:val="0"/>
          <w:numId w:val="22"/>
        </w:numPr>
        <w:rPr>
          <w:rStyle w:val="Hyperlink"/>
          <w:rFonts w:asciiTheme="minorHAnsi" w:hAnsiTheme="minorHAnsi"/>
          <w:color w:val="auto"/>
          <w:sz w:val="20"/>
          <w:szCs w:val="20"/>
          <w:u w:val="none"/>
          <w:lang w:val="sr-Cyrl-CS"/>
        </w:rPr>
      </w:pPr>
      <w:hyperlink w:anchor="Nedic" w:history="1">
        <w:r w:rsidR="00DD3C2D" w:rsidRPr="00100F11">
          <w:rPr>
            <w:rStyle w:val="Hyperlink"/>
            <w:rFonts w:asciiTheme="minorHAnsi" w:hAnsiTheme="minorHAnsi"/>
            <w:sz w:val="20"/>
            <w:szCs w:val="20"/>
            <w:lang w:val="sr-Cyrl-CS"/>
          </w:rPr>
          <w:t>Недић Богдан</w:t>
        </w:r>
      </w:hyperlink>
    </w:p>
    <w:p w14:paraId="42050088" w14:textId="77777777" w:rsidR="00DD3C2D" w:rsidRPr="00100F11" w:rsidRDefault="00000000" w:rsidP="00EF0454">
      <w:pPr>
        <w:pStyle w:val="ListParagraph"/>
        <w:numPr>
          <w:ilvl w:val="0"/>
          <w:numId w:val="22"/>
        </w:numPr>
        <w:rPr>
          <w:sz w:val="20"/>
          <w:lang w:val="sr-Cyrl-RS"/>
        </w:rPr>
      </w:pPr>
      <w:hyperlink w:anchor="SnezanaNestic" w:history="1">
        <w:r w:rsidR="00DD3C2D" w:rsidRPr="00100F11">
          <w:rPr>
            <w:rStyle w:val="Hyperlink"/>
            <w:sz w:val="20"/>
            <w:lang w:val="sr-Cyrl-RS"/>
          </w:rPr>
          <w:t>Нестић Снежана</w:t>
        </w:r>
      </w:hyperlink>
    </w:p>
    <w:p w14:paraId="264D72B1" w14:textId="77777777" w:rsidR="007975E3" w:rsidRPr="00100F11" w:rsidRDefault="00000000" w:rsidP="00EF0454">
      <w:pPr>
        <w:numPr>
          <w:ilvl w:val="0"/>
          <w:numId w:val="22"/>
        </w:numPr>
        <w:rPr>
          <w:rStyle w:val="Hyperlink"/>
          <w:rFonts w:asciiTheme="minorHAnsi" w:hAnsiTheme="minorHAnsi"/>
          <w:color w:val="auto"/>
          <w:sz w:val="20"/>
          <w:szCs w:val="20"/>
          <w:u w:val="none"/>
          <w:lang w:val="sr-Cyrl-CS"/>
        </w:rPr>
      </w:pPr>
      <w:hyperlink w:anchor="DanijelaNikolic" w:history="1">
        <w:r w:rsidR="007975E3" w:rsidRPr="00100F11">
          <w:rPr>
            <w:rStyle w:val="Hyperlink"/>
            <w:rFonts w:asciiTheme="minorHAnsi" w:hAnsiTheme="minorHAnsi"/>
            <w:sz w:val="20"/>
            <w:szCs w:val="20"/>
            <w:lang w:val="sr-Cyrl-RS"/>
          </w:rPr>
          <w:t>Николић Данијела</w:t>
        </w:r>
      </w:hyperlink>
    </w:p>
    <w:p w14:paraId="0435C7E5" w14:textId="77777777" w:rsidR="007975E3" w:rsidRPr="007975E3" w:rsidRDefault="00000000" w:rsidP="00EF0454">
      <w:pPr>
        <w:pStyle w:val="ListParagraph"/>
        <w:numPr>
          <w:ilvl w:val="0"/>
          <w:numId w:val="22"/>
        </w:numPr>
        <w:rPr>
          <w:rStyle w:val="Hyperlink"/>
          <w:color w:val="auto"/>
          <w:sz w:val="20"/>
          <w:u w:val="none"/>
        </w:rPr>
      </w:pPr>
      <w:hyperlink w:anchor="NovakNikolic" w:history="1">
        <w:r w:rsidR="007975E3" w:rsidRPr="00100F11">
          <w:rPr>
            <w:rStyle w:val="Hyperlink"/>
            <w:sz w:val="20"/>
          </w:rPr>
          <w:t>Николић Новак</w:t>
        </w:r>
      </w:hyperlink>
    </w:p>
    <w:p w14:paraId="1E425CA2" w14:textId="057A9111" w:rsidR="007975E3" w:rsidRPr="00100F11" w:rsidRDefault="00000000" w:rsidP="00EF0454">
      <w:pPr>
        <w:pStyle w:val="ListParagraph"/>
        <w:numPr>
          <w:ilvl w:val="0"/>
          <w:numId w:val="22"/>
        </w:numPr>
        <w:rPr>
          <w:sz w:val="20"/>
        </w:rPr>
      </w:pPr>
      <w:hyperlink w:anchor="PetroviSavicSuzana" w:history="1">
        <w:r w:rsidR="007975E3" w:rsidRPr="007975E3">
          <w:rPr>
            <w:rStyle w:val="Hyperlink"/>
            <w:sz w:val="20"/>
            <w:lang w:val="sr-Cyrl-RS"/>
          </w:rPr>
          <w:t>Петровић Савић Сузана</w:t>
        </w:r>
      </w:hyperlink>
    </w:p>
    <w:p w14:paraId="72E86E6B" w14:textId="77777777" w:rsidR="007975E3" w:rsidRPr="00100F11" w:rsidRDefault="00000000" w:rsidP="00EF0454">
      <w:pPr>
        <w:numPr>
          <w:ilvl w:val="0"/>
          <w:numId w:val="22"/>
        </w:numPr>
        <w:rPr>
          <w:rFonts w:asciiTheme="minorHAnsi" w:hAnsiTheme="minorHAnsi"/>
          <w:sz w:val="20"/>
          <w:szCs w:val="20"/>
          <w:lang w:val="ru-RU"/>
        </w:rPr>
      </w:pPr>
      <w:hyperlink w:anchor="JasnaRadulovic" w:history="1">
        <w:r w:rsidR="007975E3" w:rsidRPr="00100F11">
          <w:rPr>
            <w:rStyle w:val="Hyperlink"/>
            <w:rFonts w:asciiTheme="minorHAnsi" w:hAnsiTheme="minorHAnsi"/>
            <w:sz w:val="20"/>
            <w:szCs w:val="20"/>
            <w:lang w:val="sr-Cyrl-CS"/>
          </w:rPr>
          <w:t>Радуловић Јасна</w:t>
        </w:r>
      </w:hyperlink>
    </w:p>
    <w:p w14:paraId="59E0E838" w14:textId="77777777" w:rsidR="007975E3" w:rsidRPr="00100F11" w:rsidRDefault="00000000" w:rsidP="00EF0454">
      <w:pPr>
        <w:pStyle w:val="ListParagraph"/>
        <w:numPr>
          <w:ilvl w:val="0"/>
          <w:numId w:val="22"/>
        </w:numPr>
        <w:rPr>
          <w:sz w:val="20"/>
          <w:lang w:val="sr-Cyrl-RS"/>
        </w:rPr>
      </w:pPr>
      <w:hyperlink w:anchor="Rakic" w:history="1">
        <w:r w:rsidR="007975E3" w:rsidRPr="00100F11">
          <w:rPr>
            <w:rStyle w:val="Hyperlink"/>
            <w:sz w:val="20"/>
            <w:lang w:val="sr-Cyrl-RS"/>
          </w:rPr>
          <w:t>Ракић Драган</w:t>
        </w:r>
      </w:hyperlink>
    </w:p>
    <w:p w14:paraId="2439952C" w14:textId="77777777" w:rsidR="007975E3" w:rsidRPr="00100F11" w:rsidRDefault="00000000" w:rsidP="00EF0454">
      <w:pPr>
        <w:numPr>
          <w:ilvl w:val="0"/>
          <w:numId w:val="22"/>
        </w:numPr>
        <w:rPr>
          <w:rStyle w:val="Hyperlink"/>
          <w:rFonts w:asciiTheme="minorHAnsi" w:hAnsiTheme="minorHAnsi"/>
          <w:color w:val="auto"/>
          <w:sz w:val="20"/>
          <w:szCs w:val="20"/>
          <w:u w:val="none"/>
          <w:lang w:val="ru-RU"/>
        </w:rPr>
      </w:pPr>
      <w:hyperlink w:anchor="VesnaRankovic" w:history="1">
        <w:r w:rsidR="007975E3" w:rsidRPr="00100F11">
          <w:rPr>
            <w:rStyle w:val="Hyperlink"/>
            <w:rFonts w:asciiTheme="minorHAnsi" w:hAnsiTheme="minorHAnsi"/>
            <w:sz w:val="20"/>
            <w:szCs w:val="20"/>
            <w:lang w:val="sr-Cyrl-CS"/>
          </w:rPr>
          <w:t>Ранковић Весна</w:t>
        </w:r>
      </w:hyperlink>
    </w:p>
    <w:p w14:paraId="6317330E" w14:textId="77777777" w:rsidR="00415867" w:rsidRPr="00100F11" w:rsidRDefault="00000000" w:rsidP="00EF0454">
      <w:pPr>
        <w:numPr>
          <w:ilvl w:val="0"/>
          <w:numId w:val="22"/>
        </w:numPr>
        <w:rPr>
          <w:rStyle w:val="Hyperlink"/>
          <w:rFonts w:asciiTheme="minorHAnsi" w:hAnsiTheme="minorHAnsi"/>
          <w:color w:val="auto"/>
          <w:sz w:val="20"/>
          <w:szCs w:val="20"/>
          <w:u w:val="none"/>
          <w:lang w:val="ru-RU"/>
        </w:rPr>
      </w:pPr>
      <w:hyperlink w:anchor="NadaRatkovic" w:history="1">
        <w:r w:rsidR="00415867" w:rsidRPr="00100F11">
          <w:rPr>
            <w:rStyle w:val="Hyperlink"/>
            <w:rFonts w:asciiTheme="minorHAnsi" w:hAnsiTheme="minorHAnsi"/>
            <w:sz w:val="20"/>
            <w:szCs w:val="20"/>
            <w:lang w:val="sr-Cyrl-CS"/>
          </w:rPr>
          <w:t>Ратковић Нада</w:t>
        </w:r>
      </w:hyperlink>
    </w:p>
    <w:p w14:paraId="0C0E96ED" w14:textId="77777777" w:rsidR="00DD3C2D" w:rsidRPr="00100F11" w:rsidRDefault="00000000" w:rsidP="00EF0454">
      <w:pPr>
        <w:numPr>
          <w:ilvl w:val="0"/>
          <w:numId w:val="22"/>
        </w:numPr>
        <w:rPr>
          <w:rFonts w:asciiTheme="minorHAnsi" w:hAnsiTheme="minorHAnsi"/>
          <w:sz w:val="20"/>
          <w:szCs w:val="20"/>
          <w:lang w:val="ru-RU"/>
        </w:rPr>
      </w:pPr>
      <w:hyperlink w:anchor="SlobodanSavic" w:history="1">
        <w:r w:rsidR="00DD3C2D" w:rsidRPr="00100F11">
          <w:rPr>
            <w:rStyle w:val="Hyperlink"/>
            <w:rFonts w:asciiTheme="minorHAnsi" w:hAnsiTheme="minorHAnsi"/>
            <w:sz w:val="20"/>
            <w:szCs w:val="20"/>
            <w:lang w:val="sr-Cyrl-CS"/>
          </w:rPr>
          <w:t>Савић Слободан</w:t>
        </w:r>
      </w:hyperlink>
    </w:p>
    <w:p w14:paraId="26C0B8B9" w14:textId="77777777" w:rsidR="00DD3C2D" w:rsidRPr="00100F11" w:rsidRDefault="00000000" w:rsidP="00EF0454">
      <w:pPr>
        <w:numPr>
          <w:ilvl w:val="0"/>
          <w:numId w:val="22"/>
        </w:numPr>
        <w:rPr>
          <w:rFonts w:asciiTheme="minorHAnsi" w:hAnsiTheme="minorHAnsi"/>
          <w:sz w:val="20"/>
          <w:szCs w:val="20"/>
          <w:lang w:val="sr-Cyrl-CS"/>
        </w:rPr>
      </w:pPr>
      <w:hyperlink w:anchor="Miladin" w:history="1">
        <w:r w:rsidR="00DD3C2D" w:rsidRPr="00100F11">
          <w:rPr>
            <w:rStyle w:val="Hyperlink"/>
            <w:rFonts w:asciiTheme="minorHAnsi" w:hAnsiTheme="minorHAnsi"/>
            <w:sz w:val="20"/>
            <w:szCs w:val="20"/>
            <w:lang w:val="sr-Cyrl-CS"/>
          </w:rPr>
          <w:t>Стефановић Миладин</w:t>
        </w:r>
      </w:hyperlink>
    </w:p>
    <w:p w14:paraId="4A7B54A4" w14:textId="02B4887B" w:rsidR="00DD3C2D" w:rsidRPr="003E75C1" w:rsidRDefault="00000000" w:rsidP="00EF0454">
      <w:pPr>
        <w:numPr>
          <w:ilvl w:val="0"/>
          <w:numId w:val="22"/>
        </w:numPr>
        <w:rPr>
          <w:rStyle w:val="Hyperlink"/>
          <w:rFonts w:asciiTheme="minorHAnsi" w:hAnsiTheme="minorHAnsi"/>
          <w:color w:val="auto"/>
          <w:sz w:val="20"/>
          <w:szCs w:val="20"/>
          <w:u w:val="none"/>
          <w:lang w:val="sr-Cyrl-RS"/>
        </w:rPr>
      </w:pPr>
      <w:hyperlink w:anchor="Blaza" w:history="1">
        <w:r w:rsidR="00DD3C2D" w:rsidRPr="00100F11">
          <w:rPr>
            <w:rStyle w:val="Hyperlink"/>
            <w:rFonts w:asciiTheme="minorHAnsi" w:hAnsiTheme="minorHAnsi"/>
            <w:sz w:val="20"/>
            <w:szCs w:val="20"/>
            <w:lang w:val="sr-Cyrl-RS"/>
          </w:rPr>
          <w:t>Стојановић Блажа</w:t>
        </w:r>
      </w:hyperlink>
    </w:p>
    <w:p w14:paraId="62E480A4" w14:textId="7B416780" w:rsidR="003E75C1" w:rsidRPr="00100F11" w:rsidRDefault="00000000" w:rsidP="00EF0454">
      <w:pPr>
        <w:numPr>
          <w:ilvl w:val="0"/>
          <w:numId w:val="22"/>
        </w:numPr>
        <w:rPr>
          <w:rFonts w:asciiTheme="minorHAnsi" w:hAnsiTheme="minorHAnsi"/>
          <w:sz w:val="20"/>
          <w:szCs w:val="20"/>
          <w:lang w:val="sr-Cyrl-RS"/>
        </w:rPr>
      </w:pPr>
      <w:hyperlink w:anchor="NadicaStojanovic" w:history="1">
        <w:r w:rsidR="003E75C1" w:rsidRPr="003E75C1">
          <w:rPr>
            <w:rStyle w:val="Hyperlink"/>
            <w:rFonts w:asciiTheme="minorHAnsi" w:hAnsiTheme="minorHAnsi"/>
            <w:sz w:val="20"/>
            <w:szCs w:val="20"/>
            <w:lang w:val="sr-Cyrl-RS"/>
          </w:rPr>
          <w:t>Стојановић Надица</w:t>
        </w:r>
      </w:hyperlink>
    </w:p>
    <w:p w14:paraId="786B03B2" w14:textId="77777777" w:rsidR="00DD3C2D" w:rsidRPr="00100F11" w:rsidRDefault="00000000" w:rsidP="00EF0454">
      <w:pPr>
        <w:numPr>
          <w:ilvl w:val="0"/>
          <w:numId w:val="22"/>
        </w:numPr>
        <w:rPr>
          <w:rFonts w:asciiTheme="minorHAnsi" w:hAnsiTheme="minorHAnsi"/>
          <w:sz w:val="20"/>
          <w:szCs w:val="20"/>
          <w:lang w:val="sr-Cyrl-CS"/>
        </w:rPr>
      </w:pPr>
      <w:hyperlink w:anchor="BrankoTadic" w:history="1">
        <w:r w:rsidR="00DD3C2D" w:rsidRPr="00100F11">
          <w:rPr>
            <w:rStyle w:val="Hyperlink"/>
            <w:rFonts w:asciiTheme="minorHAnsi" w:hAnsiTheme="minorHAnsi"/>
            <w:sz w:val="20"/>
            <w:szCs w:val="20"/>
            <w:lang w:val="sr-Cyrl-CS"/>
          </w:rPr>
          <w:t>Тадић Бранко</w:t>
        </w:r>
      </w:hyperlink>
    </w:p>
    <w:p w14:paraId="3C79C7FD" w14:textId="77777777" w:rsidR="00DD3C2D" w:rsidRPr="00100F11" w:rsidRDefault="00000000" w:rsidP="00EF0454">
      <w:pPr>
        <w:numPr>
          <w:ilvl w:val="0"/>
          <w:numId w:val="22"/>
        </w:numPr>
        <w:rPr>
          <w:rFonts w:asciiTheme="minorHAnsi" w:hAnsiTheme="minorHAnsi"/>
          <w:sz w:val="20"/>
          <w:szCs w:val="20"/>
          <w:lang w:val="sr-Cyrl-CS"/>
        </w:rPr>
      </w:pPr>
      <w:hyperlink w:anchor="DanijelaTadic" w:history="1">
        <w:r w:rsidR="00DD3C2D" w:rsidRPr="00100F11">
          <w:rPr>
            <w:rStyle w:val="Hyperlink"/>
            <w:rFonts w:asciiTheme="minorHAnsi" w:hAnsiTheme="minorHAnsi"/>
            <w:sz w:val="20"/>
            <w:szCs w:val="20"/>
            <w:lang w:val="sr-Cyrl-CS"/>
          </w:rPr>
          <w:t>Тадић Данијела</w:t>
        </w:r>
      </w:hyperlink>
    </w:p>
    <w:p w14:paraId="26FA065C" w14:textId="77777777" w:rsidR="00DD3C2D" w:rsidRPr="00100F11" w:rsidRDefault="00000000" w:rsidP="00EF0454">
      <w:pPr>
        <w:numPr>
          <w:ilvl w:val="0"/>
          <w:numId w:val="22"/>
        </w:numPr>
        <w:rPr>
          <w:rFonts w:asciiTheme="minorHAnsi" w:hAnsiTheme="minorHAnsi"/>
          <w:sz w:val="20"/>
          <w:szCs w:val="20"/>
          <w:lang w:val="sr-Cyrl-CS"/>
        </w:rPr>
      </w:pPr>
      <w:hyperlink w:anchor="PeraTodorovic" w:history="1">
        <w:r w:rsidR="00DD3C2D" w:rsidRPr="00100F11">
          <w:rPr>
            <w:rStyle w:val="Hyperlink"/>
            <w:rFonts w:asciiTheme="minorHAnsi" w:hAnsiTheme="minorHAnsi"/>
            <w:sz w:val="20"/>
            <w:szCs w:val="20"/>
            <w:lang w:val="sr-Cyrl-CS"/>
          </w:rPr>
          <w:t>Тодоровић Петар</w:t>
        </w:r>
      </w:hyperlink>
    </w:p>
    <w:p w14:paraId="60D2BBE8" w14:textId="77777777" w:rsidR="00DD3C2D" w:rsidRPr="00100F11" w:rsidRDefault="00000000" w:rsidP="00EF0454">
      <w:pPr>
        <w:numPr>
          <w:ilvl w:val="0"/>
          <w:numId w:val="22"/>
        </w:numPr>
        <w:rPr>
          <w:rStyle w:val="Hyperlink"/>
          <w:rFonts w:asciiTheme="minorHAnsi" w:hAnsiTheme="minorHAnsi"/>
          <w:color w:val="auto"/>
          <w:sz w:val="20"/>
          <w:szCs w:val="20"/>
          <w:u w:val="none"/>
          <w:lang w:val="sr-Cyrl-CS"/>
        </w:rPr>
      </w:pPr>
      <w:hyperlink w:anchor="Catic" w:history="1">
        <w:r w:rsidR="00DD3C2D" w:rsidRPr="00100F11">
          <w:rPr>
            <w:rStyle w:val="Hyperlink"/>
            <w:rFonts w:asciiTheme="minorHAnsi" w:hAnsiTheme="minorHAnsi"/>
            <w:sz w:val="20"/>
            <w:szCs w:val="20"/>
            <w:lang w:val="sr-Cyrl-CS"/>
          </w:rPr>
          <w:t>Ћатић Добривоје</w:t>
        </w:r>
      </w:hyperlink>
    </w:p>
    <w:p w14:paraId="0F7F8DDF" w14:textId="77777777" w:rsidR="003C7896" w:rsidRPr="00100F11" w:rsidRDefault="00000000" w:rsidP="00856F94">
      <w:pPr>
        <w:numPr>
          <w:ilvl w:val="0"/>
          <w:numId w:val="22"/>
        </w:numPr>
        <w:rPr>
          <w:rStyle w:val="Hyperlink"/>
          <w:rFonts w:asciiTheme="minorHAnsi" w:hAnsiTheme="minorHAnsi"/>
          <w:color w:val="auto"/>
          <w:sz w:val="20"/>
          <w:szCs w:val="20"/>
          <w:u w:val="none"/>
          <w:lang w:val="ru-RU"/>
        </w:rPr>
      </w:pPr>
      <w:hyperlink w:anchor="NenadFilipovic" w:history="1">
        <w:r w:rsidR="00DD3C2D" w:rsidRPr="00100F11">
          <w:rPr>
            <w:rStyle w:val="Hyperlink"/>
            <w:rFonts w:asciiTheme="minorHAnsi" w:hAnsiTheme="minorHAnsi"/>
            <w:sz w:val="20"/>
            <w:szCs w:val="20"/>
            <w:lang w:val="sr-Cyrl-CS"/>
          </w:rPr>
          <w:t>Филиповић Ненад</w:t>
        </w:r>
      </w:hyperlink>
    </w:p>
    <w:p w14:paraId="2B726EA4" w14:textId="77777777" w:rsidR="00A82BEF" w:rsidRPr="00100F11" w:rsidRDefault="00000000" w:rsidP="00A82BEF">
      <w:pPr>
        <w:numPr>
          <w:ilvl w:val="0"/>
          <w:numId w:val="22"/>
        </w:numPr>
        <w:rPr>
          <w:rFonts w:asciiTheme="minorHAnsi" w:hAnsiTheme="minorHAnsi"/>
          <w:sz w:val="20"/>
          <w:szCs w:val="20"/>
          <w:lang w:val="sr-Cyrl-CS"/>
        </w:rPr>
      </w:pPr>
      <w:hyperlink w:anchor="Dzunic" w:history="1">
        <w:r w:rsidR="00A82BEF" w:rsidRPr="00100F11">
          <w:rPr>
            <w:rStyle w:val="Hyperlink"/>
            <w:rFonts w:asciiTheme="minorHAnsi" w:hAnsiTheme="minorHAnsi"/>
            <w:sz w:val="20"/>
            <w:szCs w:val="20"/>
            <w:lang w:val="sr-Cyrl-CS"/>
          </w:rPr>
          <w:t>Џунић Драган</w:t>
        </w:r>
      </w:hyperlink>
    </w:p>
    <w:p w14:paraId="600B601E" w14:textId="77777777" w:rsidR="00DD3C2D" w:rsidRPr="00100F11" w:rsidRDefault="00000000" w:rsidP="00856F94">
      <w:pPr>
        <w:numPr>
          <w:ilvl w:val="0"/>
          <w:numId w:val="22"/>
        </w:numPr>
        <w:rPr>
          <w:rFonts w:asciiTheme="minorHAnsi" w:hAnsiTheme="minorHAnsi"/>
          <w:sz w:val="20"/>
          <w:szCs w:val="20"/>
          <w:lang w:val="ru-RU"/>
        </w:rPr>
      </w:pPr>
      <w:hyperlink w:anchor="Vanja" w:history="1">
        <w:r w:rsidR="003C7896" w:rsidRPr="00100F11">
          <w:rPr>
            <w:rStyle w:val="Hyperlink"/>
            <w:rFonts w:asciiTheme="minorHAnsi" w:hAnsiTheme="minorHAnsi"/>
            <w:sz w:val="20"/>
            <w:szCs w:val="20"/>
            <w:lang w:val="sr-Cyrl-CS"/>
          </w:rPr>
          <w:t>Шуштершич Вања</w:t>
        </w:r>
      </w:hyperlink>
    </w:p>
    <w:p w14:paraId="2F73573C" w14:textId="77777777" w:rsidR="003C7896" w:rsidRPr="00100F11" w:rsidRDefault="003C7896" w:rsidP="003C7896"/>
    <w:p w14:paraId="76E667B1" w14:textId="77777777" w:rsidR="003C7896" w:rsidRPr="00100F11" w:rsidRDefault="003C7896" w:rsidP="003C7896"/>
    <w:p w14:paraId="0024FBC6" w14:textId="77777777" w:rsidR="003C7896" w:rsidRPr="00100F11" w:rsidRDefault="003C7896" w:rsidP="003C7896"/>
    <w:p w14:paraId="25DB81D2" w14:textId="77777777" w:rsidR="003C7896" w:rsidRPr="00100F11" w:rsidRDefault="003C7896" w:rsidP="003C7896"/>
    <w:p w14:paraId="7110132E" w14:textId="77777777" w:rsidR="003C7896" w:rsidRPr="00100F11" w:rsidRDefault="003C7896" w:rsidP="003C7896"/>
    <w:p w14:paraId="10BCB54A" w14:textId="77777777" w:rsidR="003C7896" w:rsidRPr="00100F11" w:rsidRDefault="003C7896" w:rsidP="003C7896"/>
    <w:p w14:paraId="328388D0" w14:textId="77777777" w:rsidR="003C7896" w:rsidRPr="00100F11" w:rsidRDefault="003C7896" w:rsidP="003C7896"/>
    <w:p w14:paraId="7B245E7D" w14:textId="77777777" w:rsidR="003C7896" w:rsidRPr="00100F11" w:rsidRDefault="003C7896" w:rsidP="003C7896"/>
    <w:p w14:paraId="3D49D3D3" w14:textId="77777777" w:rsidR="003C7896" w:rsidRPr="00100F11" w:rsidRDefault="003C7896" w:rsidP="003C7896"/>
    <w:p w14:paraId="54502D94" w14:textId="77777777" w:rsidR="003C7896" w:rsidRPr="00100F11" w:rsidRDefault="003C7896" w:rsidP="003C7896"/>
    <w:p w14:paraId="22F15E22" w14:textId="77777777" w:rsidR="003C7896" w:rsidRPr="00100F11" w:rsidRDefault="003C7896" w:rsidP="003C7896"/>
    <w:p w14:paraId="20B51040" w14:textId="77777777" w:rsidR="003C7896" w:rsidRPr="00100F11" w:rsidRDefault="003C7896" w:rsidP="003C7896"/>
    <w:p w14:paraId="5D3D2F2E" w14:textId="77777777" w:rsidR="003C7896" w:rsidRPr="00100F11" w:rsidRDefault="003C7896" w:rsidP="003C7896"/>
    <w:p w14:paraId="0F47DFF1" w14:textId="77777777" w:rsidR="003C7896" w:rsidRPr="00100F11" w:rsidRDefault="003C7896" w:rsidP="003C7896"/>
    <w:p w14:paraId="5366C710" w14:textId="77777777" w:rsidR="003C7896" w:rsidRPr="00100F11" w:rsidRDefault="003C7896" w:rsidP="003C7896"/>
    <w:p w14:paraId="28EF9897" w14:textId="77777777" w:rsidR="003C7896" w:rsidRPr="00100F11" w:rsidRDefault="003C7896" w:rsidP="003C7896"/>
    <w:p w14:paraId="0ABDA24A" w14:textId="77777777" w:rsidR="003C7896" w:rsidRPr="00100F11" w:rsidRDefault="003C7896" w:rsidP="003C7896"/>
    <w:p w14:paraId="2807A4A9" w14:textId="77777777" w:rsidR="003C7896" w:rsidRPr="00100F11" w:rsidRDefault="003C7896" w:rsidP="003C7896"/>
    <w:p w14:paraId="4844AE94" w14:textId="77777777" w:rsidR="003C7896" w:rsidRPr="00100F11" w:rsidRDefault="003C7896" w:rsidP="003C7896"/>
    <w:p w14:paraId="0DEA2CAD" w14:textId="77777777" w:rsidR="003C7896" w:rsidRPr="00100F11" w:rsidRDefault="003C7896" w:rsidP="003C7896"/>
    <w:p w14:paraId="6BC09235" w14:textId="77777777" w:rsidR="003C7896" w:rsidRPr="00100F11" w:rsidRDefault="003C7896" w:rsidP="003C7896"/>
    <w:p w14:paraId="55B5DF48" w14:textId="77777777" w:rsidR="003C7896" w:rsidRPr="00100F11" w:rsidRDefault="003C7896" w:rsidP="003C7896"/>
    <w:p w14:paraId="3D43B9E1" w14:textId="77777777" w:rsidR="003C7896" w:rsidRPr="00100F11" w:rsidRDefault="003C7896" w:rsidP="003C7896"/>
    <w:p w14:paraId="6A3EB5B7" w14:textId="77777777" w:rsidR="003C7896" w:rsidRPr="00100F11" w:rsidRDefault="003C7896" w:rsidP="003C7896"/>
    <w:p w14:paraId="02CE2A8A" w14:textId="77777777" w:rsidR="003C7896" w:rsidRPr="00100F11" w:rsidRDefault="003C7896" w:rsidP="003C7896"/>
    <w:p w14:paraId="3A42A9AE" w14:textId="77777777" w:rsidR="003C7896" w:rsidRPr="00100F11" w:rsidRDefault="003C7896" w:rsidP="003C7896"/>
    <w:p w14:paraId="2A743EDF" w14:textId="77777777" w:rsidR="003C7896" w:rsidRPr="00100F11" w:rsidRDefault="003C7896" w:rsidP="003C7896"/>
    <w:p w14:paraId="489CC681" w14:textId="77777777" w:rsidR="003C7896" w:rsidRPr="00100F11" w:rsidRDefault="003C7896" w:rsidP="003C7896"/>
    <w:p w14:paraId="4178265E" w14:textId="77777777" w:rsidR="003C7896" w:rsidRPr="00100F11" w:rsidRDefault="003C7896" w:rsidP="003C7896"/>
    <w:p w14:paraId="3964C661" w14:textId="77777777" w:rsidR="003C7896" w:rsidRPr="00100F11" w:rsidRDefault="003C7896" w:rsidP="003C7896"/>
    <w:p w14:paraId="6A1B5618" w14:textId="77777777" w:rsidR="003C7896" w:rsidRPr="00100F11" w:rsidRDefault="003C7896" w:rsidP="003C7896"/>
    <w:p w14:paraId="35C2D546" w14:textId="77777777" w:rsidR="003C7896" w:rsidRPr="00100F11" w:rsidRDefault="003C7896" w:rsidP="003C7896"/>
    <w:p w14:paraId="0E7CB041" w14:textId="77777777" w:rsidR="003C7896" w:rsidRPr="00100F11" w:rsidRDefault="003C7896" w:rsidP="003C7896"/>
    <w:p w14:paraId="60826E93" w14:textId="77777777" w:rsidR="003C7896" w:rsidRPr="00100F11" w:rsidRDefault="003C7896" w:rsidP="003C7896"/>
    <w:p w14:paraId="06D8E9C1" w14:textId="77777777" w:rsidR="003C7896" w:rsidRPr="00100F11" w:rsidRDefault="003C7896" w:rsidP="003C7896"/>
    <w:p w14:paraId="4A8C3740" w14:textId="77777777" w:rsidR="003C7896" w:rsidRPr="00100F11" w:rsidRDefault="003C7896" w:rsidP="003C7896"/>
    <w:p w14:paraId="00307D8D" w14:textId="77777777" w:rsidR="003C7896" w:rsidRPr="00100F11" w:rsidRDefault="003C7896" w:rsidP="003C7896"/>
    <w:p w14:paraId="5F4D41E5" w14:textId="77777777" w:rsidR="003C7896" w:rsidRPr="00100F11" w:rsidRDefault="003C7896" w:rsidP="003C7896"/>
    <w:p w14:paraId="31E5C676" w14:textId="77777777" w:rsidR="003C7896" w:rsidRPr="00100F11" w:rsidRDefault="003C7896" w:rsidP="003C7896"/>
    <w:p w14:paraId="56FB5DAE" w14:textId="77777777" w:rsidR="003C7896" w:rsidRPr="00100F11" w:rsidRDefault="003C7896" w:rsidP="003C7896"/>
    <w:p w14:paraId="0445BAA0" w14:textId="77777777" w:rsidR="003C7896" w:rsidRPr="00100F11" w:rsidRDefault="003C7896" w:rsidP="003C7896"/>
    <w:p w14:paraId="02153A82" w14:textId="77777777" w:rsidR="003C7896" w:rsidRPr="00100F11" w:rsidRDefault="003C7896" w:rsidP="003C7896"/>
    <w:p w14:paraId="0372516A" w14:textId="77777777" w:rsidR="003C7896" w:rsidRPr="00100F11" w:rsidRDefault="003C7896" w:rsidP="003C7896"/>
    <w:p w14:paraId="53AA0E39" w14:textId="77777777" w:rsidR="009708E6" w:rsidRPr="00100F11" w:rsidRDefault="009708E6" w:rsidP="003C7896"/>
    <w:p w14:paraId="3DF092D0" w14:textId="77777777" w:rsidR="003C7896" w:rsidRPr="00100F11" w:rsidRDefault="003C7896" w:rsidP="003C7896"/>
    <w:p w14:paraId="513D189E" w14:textId="77777777" w:rsidR="003C7896" w:rsidRPr="00100F11" w:rsidRDefault="003C7896" w:rsidP="003C7896"/>
    <w:p w14:paraId="2FE6442F" w14:textId="77777777" w:rsidR="003C7896" w:rsidRPr="00100F11" w:rsidRDefault="003C7896" w:rsidP="003C7896"/>
    <w:p w14:paraId="2FD2904C" w14:textId="77777777" w:rsidR="003C7896" w:rsidRPr="00100F11" w:rsidRDefault="003C7896" w:rsidP="003C7896"/>
    <w:p w14:paraId="3BF6898D" w14:textId="77777777" w:rsidR="003C7896" w:rsidRDefault="003C7896" w:rsidP="003C7896"/>
    <w:p w14:paraId="7C07CD2C" w14:textId="77777777" w:rsidR="00033CEA" w:rsidRPr="00100F11" w:rsidRDefault="00033CEA" w:rsidP="003C7896"/>
    <w:p w14:paraId="4A6107D7" w14:textId="77777777" w:rsidR="004B0018" w:rsidRDefault="004B0018">
      <w:bookmarkStart w:id="0" w:name="Adamovic"/>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34"/>
        <w:gridCol w:w="885"/>
        <w:gridCol w:w="280"/>
        <w:gridCol w:w="1468"/>
        <w:gridCol w:w="376"/>
        <w:gridCol w:w="1932"/>
        <w:gridCol w:w="495"/>
        <w:gridCol w:w="329"/>
        <w:gridCol w:w="1713"/>
        <w:gridCol w:w="635"/>
        <w:gridCol w:w="1070"/>
      </w:tblGrid>
      <w:tr w:rsidR="00F35AB0" w:rsidRPr="00100F11" w14:paraId="1EBE2F45" w14:textId="77777777" w:rsidTr="00E46F6D">
        <w:trPr>
          <w:jc w:val="center"/>
        </w:trPr>
        <w:tc>
          <w:tcPr>
            <w:tcW w:w="1677" w:type="pct"/>
            <w:gridSpan w:val="5"/>
          </w:tcPr>
          <w:p w14:paraId="525700DA" w14:textId="40925F5B" w:rsidR="00F35AB0" w:rsidRPr="00100F11" w:rsidRDefault="00F35AB0" w:rsidP="002114A2">
            <w:pPr>
              <w:rPr>
                <w:rFonts w:asciiTheme="minorHAnsi" w:hAnsiTheme="minorHAnsi"/>
                <w:b/>
                <w:sz w:val="20"/>
                <w:szCs w:val="20"/>
              </w:rPr>
            </w:pPr>
            <w:r w:rsidRPr="00100F11">
              <w:rPr>
                <w:rFonts w:asciiTheme="minorHAnsi" w:hAnsiTheme="minorHAnsi"/>
                <w:b/>
                <w:sz w:val="20"/>
                <w:szCs w:val="20"/>
              </w:rPr>
              <w:lastRenderedPageBreak/>
              <w:t>Име и презиме</w:t>
            </w:r>
          </w:p>
        </w:tc>
        <w:tc>
          <w:tcPr>
            <w:tcW w:w="3323" w:type="pct"/>
            <w:gridSpan w:val="7"/>
          </w:tcPr>
          <w:p w14:paraId="6EC88C60" w14:textId="77777777" w:rsidR="00F35AB0" w:rsidRPr="00100F11" w:rsidRDefault="00F35AB0" w:rsidP="006640AA">
            <w:pPr>
              <w:rPr>
                <w:rFonts w:asciiTheme="minorHAnsi" w:hAnsiTheme="minorHAnsi"/>
                <w:b/>
                <w:sz w:val="20"/>
                <w:szCs w:val="20"/>
              </w:rPr>
            </w:pPr>
            <w:r w:rsidRPr="00100F11">
              <w:rPr>
                <w:rFonts w:asciiTheme="minorHAnsi" w:hAnsiTheme="minorHAnsi"/>
                <w:b/>
                <w:sz w:val="20"/>
                <w:szCs w:val="20"/>
              </w:rPr>
              <w:t>Драган</w:t>
            </w:r>
            <w:r w:rsidR="006640AA" w:rsidRPr="00100F11">
              <w:rPr>
                <w:rFonts w:asciiTheme="minorHAnsi" w:hAnsiTheme="minorHAnsi"/>
                <w:b/>
                <w:sz w:val="20"/>
                <w:szCs w:val="20"/>
              </w:rPr>
              <w:t xml:space="preserve"> Адамовић</w:t>
            </w:r>
          </w:p>
        </w:tc>
      </w:tr>
      <w:tr w:rsidR="00F35AB0" w:rsidRPr="00100F11" w14:paraId="46C1FC35" w14:textId="77777777" w:rsidTr="00E46F6D">
        <w:trPr>
          <w:jc w:val="center"/>
        </w:trPr>
        <w:tc>
          <w:tcPr>
            <w:tcW w:w="1677" w:type="pct"/>
            <w:gridSpan w:val="5"/>
          </w:tcPr>
          <w:p w14:paraId="01282F3B" w14:textId="77777777" w:rsidR="00F35AB0" w:rsidRPr="00100F11" w:rsidRDefault="00F35AB0" w:rsidP="002114A2">
            <w:pPr>
              <w:rPr>
                <w:rFonts w:asciiTheme="minorHAnsi" w:hAnsiTheme="minorHAnsi"/>
                <w:b/>
                <w:sz w:val="20"/>
                <w:szCs w:val="20"/>
              </w:rPr>
            </w:pPr>
            <w:r w:rsidRPr="00100F11">
              <w:rPr>
                <w:rFonts w:asciiTheme="minorHAnsi" w:hAnsiTheme="minorHAnsi"/>
                <w:b/>
                <w:sz w:val="20"/>
                <w:szCs w:val="20"/>
              </w:rPr>
              <w:t>Звање</w:t>
            </w:r>
          </w:p>
        </w:tc>
        <w:tc>
          <w:tcPr>
            <w:tcW w:w="3323" w:type="pct"/>
            <w:gridSpan w:val="7"/>
          </w:tcPr>
          <w:p w14:paraId="7DA890A5" w14:textId="77777777" w:rsidR="00F35AB0" w:rsidRPr="00100F11" w:rsidRDefault="00F35AB0" w:rsidP="002114A2">
            <w:pPr>
              <w:rPr>
                <w:rFonts w:asciiTheme="minorHAnsi" w:hAnsiTheme="minorHAnsi"/>
                <w:b/>
                <w:sz w:val="20"/>
                <w:szCs w:val="20"/>
              </w:rPr>
            </w:pPr>
            <w:r w:rsidRPr="00100F11">
              <w:rPr>
                <w:rFonts w:asciiTheme="minorHAnsi" w:hAnsiTheme="minorHAnsi"/>
                <w:b/>
                <w:sz w:val="20"/>
                <w:szCs w:val="20"/>
              </w:rPr>
              <w:t>Редовни професор</w:t>
            </w:r>
          </w:p>
        </w:tc>
      </w:tr>
      <w:tr w:rsidR="00F35AB0" w:rsidRPr="00100F11" w14:paraId="47932DA9" w14:textId="77777777" w:rsidTr="00E46F6D">
        <w:trPr>
          <w:jc w:val="center"/>
        </w:trPr>
        <w:tc>
          <w:tcPr>
            <w:tcW w:w="1677" w:type="pct"/>
            <w:gridSpan w:val="5"/>
          </w:tcPr>
          <w:p w14:paraId="1AF562C9" w14:textId="77777777" w:rsidR="00F35AB0" w:rsidRPr="00100F11" w:rsidRDefault="00F35AB0" w:rsidP="002114A2">
            <w:pPr>
              <w:rPr>
                <w:rFonts w:asciiTheme="minorHAnsi" w:hAnsiTheme="minorHAnsi"/>
                <w:b/>
                <w:sz w:val="20"/>
                <w:szCs w:val="20"/>
              </w:rPr>
            </w:pPr>
            <w:r w:rsidRPr="00100F11">
              <w:rPr>
                <w:rFonts w:asciiTheme="minorHAnsi" w:hAnsiTheme="minorHAnsi"/>
                <w:b/>
                <w:sz w:val="20"/>
                <w:szCs w:val="20"/>
              </w:rPr>
              <w:t>Ужа научна област</w:t>
            </w:r>
          </w:p>
        </w:tc>
        <w:tc>
          <w:tcPr>
            <w:tcW w:w="3323" w:type="pct"/>
            <w:gridSpan w:val="7"/>
          </w:tcPr>
          <w:p w14:paraId="52DB7137" w14:textId="77777777" w:rsidR="00F35AB0" w:rsidRPr="00100F11" w:rsidRDefault="00F35AB0" w:rsidP="00586008">
            <w:pPr>
              <w:rPr>
                <w:rFonts w:asciiTheme="minorHAnsi" w:hAnsiTheme="minorHAnsi"/>
                <w:b/>
                <w:sz w:val="20"/>
                <w:szCs w:val="20"/>
                <w:lang w:val="ru-RU"/>
              </w:rPr>
            </w:pPr>
            <w:r w:rsidRPr="00100F11">
              <w:rPr>
                <w:rFonts w:asciiTheme="minorHAnsi" w:hAnsiTheme="minorHAnsi"/>
                <w:b/>
                <w:sz w:val="20"/>
                <w:szCs w:val="20"/>
                <w:lang w:val="ru-RU"/>
              </w:rPr>
              <w:t>Производно машинство</w:t>
            </w:r>
            <w:r w:rsidR="00586008" w:rsidRPr="00100F11">
              <w:rPr>
                <w:rFonts w:asciiTheme="minorHAnsi" w:hAnsiTheme="minorHAnsi"/>
                <w:b/>
                <w:sz w:val="20"/>
                <w:szCs w:val="20"/>
                <w:lang w:val="ru-RU"/>
              </w:rPr>
              <w:t>,</w:t>
            </w:r>
            <w:r w:rsidRPr="00100F11">
              <w:rPr>
                <w:rFonts w:asciiTheme="minorHAnsi" w:hAnsiTheme="minorHAnsi"/>
                <w:b/>
                <w:sz w:val="20"/>
                <w:szCs w:val="20"/>
                <w:lang w:val="ru-RU"/>
              </w:rPr>
              <w:t xml:space="preserve"> Индустријски инжењеринг</w:t>
            </w:r>
          </w:p>
        </w:tc>
      </w:tr>
      <w:tr w:rsidR="008360E3" w:rsidRPr="00100F11" w14:paraId="6F13232E" w14:textId="77777777" w:rsidTr="007B7C76">
        <w:trPr>
          <w:jc w:val="center"/>
        </w:trPr>
        <w:tc>
          <w:tcPr>
            <w:tcW w:w="932" w:type="pct"/>
            <w:gridSpan w:val="4"/>
          </w:tcPr>
          <w:p w14:paraId="744B8EB3" w14:textId="77777777" w:rsidR="008360E3" w:rsidRPr="00100F11" w:rsidRDefault="008360E3" w:rsidP="008360E3">
            <w:pPr>
              <w:rPr>
                <w:rFonts w:asciiTheme="minorHAnsi" w:hAnsiTheme="minorHAnsi"/>
                <w:b/>
                <w:sz w:val="20"/>
                <w:szCs w:val="20"/>
              </w:rPr>
            </w:pPr>
            <w:r w:rsidRPr="00100F11">
              <w:rPr>
                <w:rFonts w:asciiTheme="minorHAnsi" w:hAnsiTheme="minorHAnsi"/>
                <w:b/>
                <w:sz w:val="20"/>
                <w:szCs w:val="20"/>
              </w:rPr>
              <w:t>Академска каријера</w:t>
            </w:r>
          </w:p>
        </w:tc>
        <w:tc>
          <w:tcPr>
            <w:tcW w:w="745" w:type="pct"/>
          </w:tcPr>
          <w:p w14:paraId="11AE4EDC" w14:textId="77777777" w:rsidR="008360E3" w:rsidRPr="00100F11" w:rsidRDefault="008360E3" w:rsidP="008360E3">
            <w:pPr>
              <w:rPr>
                <w:rFonts w:asciiTheme="minorHAnsi" w:hAnsiTheme="minorHAnsi"/>
                <w:b/>
                <w:sz w:val="20"/>
                <w:szCs w:val="20"/>
              </w:rPr>
            </w:pPr>
            <w:r w:rsidRPr="00100F11">
              <w:rPr>
                <w:rFonts w:asciiTheme="minorHAnsi" w:hAnsiTheme="minorHAnsi"/>
                <w:b/>
                <w:sz w:val="20"/>
                <w:szCs w:val="20"/>
              </w:rPr>
              <w:t xml:space="preserve">Година </w:t>
            </w:r>
          </w:p>
        </w:tc>
        <w:tc>
          <w:tcPr>
            <w:tcW w:w="1171" w:type="pct"/>
            <w:gridSpan w:val="2"/>
          </w:tcPr>
          <w:p w14:paraId="6713FBB3" w14:textId="77777777" w:rsidR="008360E3" w:rsidRPr="00100F11" w:rsidRDefault="008360E3" w:rsidP="008360E3">
            <w:pPr>
              <w:rPr>
                <w:rFonts w:asciiTheme="minorHAnsi" w:hAnsiTheme="minorHAnsi"/>
                <w:b/>
                <w:sz w:val="20"/>
                <w:szCs w:val="20"/>
              </w:rPr>
            </w:pPr>
            <w:r w:rsidRPr="00100F11">
              <w:rPr>
                <w:rFonts w:asciiTheme="minorHAnsi" w:hAnsiTheme="minorHAnsi"/>
                <w:b/>
                <w:sz w:val="20"/>
                <w:szCs w:val="20"/>
              </w:rPr>
              <w:t xml:space="preserve">Институција </w:t>
            </w:r>
          </w:p>
        </w:tc>
        <w:tc>
          <w:tcPr>
            <w:tcW w:w="1287" w:type="pct"/>
            <w:gridSpan w:val="3"/>
            <w:vAlign w:val="center"/>
          </w:tcPr>
          <w:p w14:paraId="04AC018F" w14:textId="77777777" w:rsidR="008360E3" w:rsidRPr="00100F11" w:rsidRDefault="008360E3" w:rsidP="008360E3">
            <w:pPr>
              <w:rPr>
                <w:rFonts w:cs="Calibri"/>
                <w:b/>
                <w:sz w:val="18"/>
                <w:szCs w:val="18"/>
                <w:lang w:val="sr-Cyrl-CS"/>
              </w:rPr>
            </w:pPr>
            <w:r w:rsidRPr="00100F11">
              <w:rPr>
                <w:rFonts w:cs="Calibri"/>
                <w:b/>
                <w:sz w:val="18"/>
                <w:szCs w:val="18"/>
              </w:rPr>
              <w:t>Научна или уметничка о</w:t>
            </w:r>
            <w:r w:rsidRPr="00100F11">
              <w:rPr>
                <w:rFonts w:cs="Calibri"/>
                <w:b/>
                <w:sz w:val="18"/>
                <w:szCs w:val="18"/>
                <w:lang w:val="sr-Cyrl-CS"/>
              </w:rPr>
              <w:t xml:space="preserve">бласт </w:t>
            </w:r>
          </w:p>
        </w:tc>
        <w:tc>
          <w:tcPr>
            <w:tcW w:w="865" w:type="pct"/>
            <w:gridSpan w:val="2"/>
            <w:vAlign w:val="center"/>
          </w:tcPr>
          <w:p w14:paraId="55C48445" w14:textId="77777777" w:rsidR="008360E3" w:rsidRPr="00100F11" w:rsidRDefault="008360E3" w:rsidP="008360E3">
            <w:pPr>
              <w:rPr>
                <w:rFonts w:cs="Calibri"/>
                <w:b/>
                <w:sz w:val="18"/>
                <w:szCs w:val="18"/>
              </w:rPr>
            </w:pPr>
            <w:r w:rsidRPr="00100F11">
              <w:rPr>
                <w:rFonts w:cs="Calibri"/>
                <w:b/>
                <w:sz w:val="18"/>
                <w:szCs w:val="18"/>
              </w:rPr>
              <w:t>Ужа научна, уметничка или стручна област</w:t>
            </w:r>
          </w:p>
        </w:tc>
      </w:tr>
      <w:tr w:rsidR="008360E3" w:rsidRPr="00100F11" w14:paraId="16FC9698" w14:textId="77777777" w:rsidTr="007B7C76">
        <w:trPr>
          <w:jc w:val="center"/>
        </w:trPr>
        <w:tc>
          <w:tcPr>
            <w:tcW w:w="932" w:type="pct"/>
            <w:gridSpan w:val="4"/>
          </w:tcPr>
          <w:p w14:paraId="4C398CED" w14:textId="77777777" w:rsidR="008360E3" w:rsidRPr="00100F11" w:rsidRDefault="008360E3" w:rsidP="008360E3">
            <w:pPr>
              <w:rPr>
                <w:rFonts w:asciiTheme="minorHAnsi" w:hAnsiTheme="minorHAnsi"/>
                <w:sz w:val="20"/>
                <w:szCs w:val="20"/>
              </w:rPr>
            </w:pPr>
            <w:r w:rsidRPr="00100F11">
              <w:rPr>
                <w:rFonts w:asciiTheme="minorHAnsi" w:hAnsiTheme="minorHAnsi"/>
                <w:sz w:val="20"/>
                <w:szCs w:val="20"/>
              </w:rPr>
              <w:t>Избор у звање</w:t>
            </w:r>
          </w:p>
        </w:tc>
        <w:tc>
          <w:tcPr>
            <w:tcW w:w="745" w:type="pct"/>
          </w:tcPr>
          <w:p w14:paraId="56E04B9E" w14:textId="77777777" w:rsidR="008360E3" w:rsidRPr="00100F11" w:rsidRDefault="008360E3" w:rsidP="008360E3">
            <w:pPr>
              <w:jc w:val="center"/>
              <w:rPr>
                <w:rFonts w:asciiTheme="minorHAnsi" w:hAnsiTheme="minorHAnsi"/>
                <w:sz w:val="20"/>
                <w:szCs w:val="20"/>
              </w:rPr>
            </w:pPr>
            <w:r w:rsidRPr="00100F11">
              <w:rPr>
                <w:rFonts w:asciiTheme="minorHAnsi" w:hAnsiTheme="minorHAnsi"/>
                <w:sz w:val="20"/>
                <w:szCs w:val="20"/>
              </w:rPr>
              <w:t>2012.</w:t>
            </w:r>
          </w:p>
        </w:tc>
        <w:tc>
          <w:tcPr>
            <w:tcW w:w="1171" w:type="pct"/>
            <w:gridSpan w:val="2"/>
          </w:tcPr>
          <w:p w14:paraId="75C1DF56" w14:textId="77777777" w:rsidR="008360E3" w:rsidRPr="00100F11" w:rsidRDefault="008360E3" w:rsidP="008360E3">
            <w:pPr>
              <w:rPr>
                <w:rFonts w:asciiTheme="minorHAnsi" w:hAnsiTheme="minorHAnsi"/>
                <w:sz w:val="20"/>
                <w:szCs w:val="20"/>
                <w:lang w:val="ru-RU"/>
              </w:rPr>
            </w:pPr>
            <w:r w:rsidRPr="00100F11">
              <w:rPr>
                <w:rFonts w:asciiTheme="minorHAnsi" w:hAnsiTheme="minorHAnsi"/>
                <w:sz w:val="20"/>
                <w:szCs w:val="20"/>
                <w:lang w:val="ru-RU"/>
              </w:rPr>
              <w:t>Факултет инжењерских наука у Крагујевцу</w:t>
            </w:r>
          </w:p>
        </w:tc>
        <w:tc>
          <w:tcPr>
            <w:tcW w:w="1287" w:type="pct"/>
            <w:gridSpan w:val="3"/>
            <w:vAlign w:val="center"/>
          </w:tcPr>
          <w:p w14:paraId="29A1D882" w14:textId="77777777" w:rsidR="008360E3" w:rsidRPr="00100F11" w:rsidRDefault="008360E3" w:rsidP="008360E3">
            <w:pPr>
              <w:widowControl w:val="0"/>
              <w:tabs>
                <w:tab w:val="left" w:pos="567"/>
              </w:tabs>
              <w:autoSpaceDE w:val="0"/>
              <w:autoSpaceDN w:val="0"/>
              <w:adjustRightInd w:val="0"/>
              <w:rPr>
                <w:rFonts w:cs="Calibri"/>
                <w:sz w:val="20"/>
                <w:szCs w:val="20"/>
                <w:lang w:val="sr-Cyrl-CS" w:eastAsia="sr-Latn-CS"/>
              </w:rPr>
            </w:pPr>
            <w:r w:rsidRPr="00100F11">
              <w:rPr>
                <w:rFonts w:cs="Calibri"/>
                <w:sz w:val="20"/>
                <w:szCs w:val="20"/>
                <w:lang w:val="sr-Cyrl-CS" w:eastAsia="sr-Latn-CS"/>
              </w:rPr>
              <w:t xml:space="preserve">Техничко-технолошке науке - </w:t>
            </w:r>
            <w:r w:rsidRPr="00100F11">
              <w:rPr>
                <w:rFonts w:cs="Calibri"/>
                <w:sz w:val="20"/>
                <w:szCs w:val="20"/>
              </w:rPr>
              <w:t>Машинско инжењерство</w:t>
            </w:r>
          </w:p>
        </w:tc>
        <w:tc>
          <w:tcPr>
            <w:tcW w:w="865" w:type="pct"/>
            <w:gridSpan w:val="2"/>
            <w:vAlign w:val="center"/>
          </w:tcPr>
          <w:p w14:paraId="40FBCD37" w14:textId="77777777" w:rsidR="008360E3" w:rsidRPr="00100F11" w:rsidRDefault="008360E3" w:rsidP="008360E3">
            <w:pPr>
              <w:rPr>
                <w:rFonts w:cs="Calibri"/>
                <w:sz w:val="20"/>
                <w:szCs w:val="20"/>
                <w:lang w:val="sr-Cyrl-CS"/>
              </w:rPr>
            </w:pPr>
            <w:r w:rsidRPr="00100F11">
              <w:rPr>
                <w:rFonts w:cs="Calibri"/>
                <w:sz w:val="20"/>
                <w:szCs w:val="20"/>
              </w:rPr>
              <w:t>Производно машинство, Индустријски инжењеринг</w:t>
            </w:r>
          </w:p>
        </w:tc>
      </w:tr>
      <w:tr w:rsidR="008360E3" w:rsidRPr="00100F11" w14:paraId="4118390D" w14:textId="77777777" w:rsidTr="007B7C76">
        <w:trPr>
          <w:jc w:val="center"/>
        </w:trPr>
        <w:tc>
          <w:tcPr>
            <w:tcW w:w="932" w:type="pct"/>
            <w:gridSpan w:val="4"/>
          </w:tcPr>
          <w:p w14:paraId="7329F000" w14:textId="77777777" w:rsidR="008360E3" w:rsidRPr="00100F11" w:rsidRDefault="008360E3" w:rsidP="008360E3">
            <w:pPr>
              <w:rPr>
                <w:rFonts w:asciiTheme="minorHAnsi" w:hAnsiTheme="minorHAnsi"/>
                <w:sz w:val="20"/>
                <w:szCs w:val="20"/>
              </w:rPr>
            </w:pPr>
            <w:r w:rsidRPr="00100F11">
              <w:rPr>
                <w:rFonts w:asciiTheme="minorHAnsi" w:hAnsiTheme="minorHAnsi"/>
                <w:sz w:val="20"/>
                <w:szCs w:val="20"/>
              </w:rPr>
              <w:t>Докторат</w:t>
            </w:r>
          </w:p>
        </w:tc>
        <w:tc>
          <w:tcPr>
            <w:tcW w:w="745" w:type="pct"/>
          </w:tcPr>
          <w:p w14:paraId="2AE92557" w14:textId="77777777" w:rsidR="008360E3" w:rsidRPr="00100F11" w:rsidRDefault="008360E3" w:rsidP="008360E3">
            <w:pPr>
              <w:jc w:val="center"/>
              <w:rPr>
                <w:rFonts w:asciiTheme="minorHAnsi" w:hAnsiTheme="minorHAnsi"/>
                <w:sz w:val="20"/>
                <w:szCs w:val="20"/>
              </w:rPr>
            </w:pPr>
            <w:r w:rsidRPr="00100F11">
              <w:rPr>
                <w:rFonts w:asciiTheme="minorHAnsi" w:hAnsiTheme="minorHAnsi"/>
                <w:sz w:val="20"/>
                <w:szCs w:val="20"/>
              </w:rPr>
              <w:t>2002.</w:t>
            </w:r>
          </w:p>
        </w:tc>
        <w:tc>
          <w:tcPr>
            <w:tcW w:w="1171" w:type="pct"/>
            <w:gridSpan w:val="2"/>
          </w:tcPr>
          <w:p w14:paraId="4D4A3F77" w14:textId="77777777" w:rsidR="008360E3" w:rsidRPr="00100F11" w:rsidRDefault="008360E3" w:rsidP="008360E3">
            <w:pPr>
              <w:rPr>
                <w:rFonts w:asciiTheme="minorHAnsi" w:hAnsiTheme="minorHAnsi"/>
                <w:sz w:val="20"/>
                <w:szCs w:val="20"/>
              </w:rPr>
            </w:pPr>
            <w:r w:rsidRPr="00100F11">
              <w:rPr>
                <w:rFonts w:asciiTheme="minorHAnsi" w:hAnsiTheme="minorHAnsi"/>
                <w:sz w:val="20"/>
                <w:szCs w:val="20"/>
              </w:rPr>
              <w:t>Машински факултет Крагујевац</w:t>
            </w:r>
          </w:p>
        </w:tc>
        <w:tc>
          <w:tcPr>
            <w:tcW w:w="1287" w:type="pct"/>
            <w:gridSpan w:val="3"/>
            <w:vAlign w:val="center"/>
          </w:tcPr>
          <w:p w14:paraId="34718F4C" w14:textId="77777777" w:rsidR="008360E3" w:rsidRPr="00100F11" w:rsidRDefault="008360E3" w:rsidP="008360E3">
            <w:pPr>
              <w:widowControl w:val="0"/>
              <w:tabs>
                <w:tab w:val="left" w:pos="567"/>
              </w:tabs>
              <w:autoSpaceDE w:val="0"/>
              <w:autoSpaceDN w:val="0"/>
              <w:adjustRightInd w:val="0"/>
              <w:rPr>
                <w:rFonts w:cs="Calibri"/>
                <w:sz w:val="20"/>
                <w:szCs w:val="20"/>
                <w:lang w:eastAsia="sr-Latn-CS"/>
              </w:rPr>
            </w:pPr>
            <w:r w:rsidRPr="00100F11">
              <w:rPr>
                <w:rFonts w:cs="Calibri"/>
                <w:sz w:val="20"/>
                <w:szCs w:val="20"/>
                <w:lang w:val="sr-Cyrl-CS" w:eastAsia="sr-Latn-CS"/>
              </w:rPr>
              <w:t>Техничке науке - Машинско инжењерство</w:t>
            </w:r>
          </w:p>
        </w:tc>
        <w:tc>
          <w:tcPr>
            <w:tcW w:w="865" w:type="pct"/>
            <w:gridSpan w:val="2"/>
            <w:vAlign w:val="center"/>
          </w:tcPr>
          <w:p w14:paraId="03933300" w14:textId="77777777" w:rsidR="008360E3" w:rsidRPr="00100F11" w:rsidRDefault="008360E3" w:rsidP="008360E3">
            <w:pPr>
              <w:rPr>
                <w:rFonts w:cs="Calibri"/>
                <w:sz w:val="20"/>
                <w:szCs w:val="20"/>
                <w:lang w:val="sr-Cyrl-CS"/>
              </w:rPr>
            </w:pPr>
            <w:r w:rsidRPr="00100F11">
              <w:rPr>
                <w:rFonts w:cs="Calibri"/>
                <w:sz w:val="20"/>
                <w:szCs w:val="20"/>
              </w:rPr>
              <w:t>Производно машинство</w:t>
            </w:r>
          </w:p>
        </w:tc>
      </w:tr>
      <w:tr w:rsidR="008360E3" w:rsidRPr="00100F11" w14:paraId="2D8B9B3B" w14:textId="77777777" w:rsidTr="007B7C76">
        <w:trPr>
          <w:jc w:val="center"/>
        </w:trPr>
        <w:tc>
          <w:tcPr>
            <w:tcW w:w="932" w:type="pct"/>
            <w:gridSpan w:val="4"/>
          </w:tcPr>
          <w:p w14:paraId="59518E73" w14:textId="77777777" w:rsidR="008360E3" w:rsidRPr="00100F11" w:rsidRDefault="008360E3" w:rsidP="008360E3">
            <w:pPr>
              <w:rPr>
                <w:rFonts w:asciiTheme="minorHAnsi" w:hAnsiTheme="minorHAnsi"/>
                <w:sz w:val="20"/>
                <w:szCs w:val="20"/>
                <w:lang w:val="sr-Cyrl-RS"/>
              </w:rPr>
            </w:pPr>
            <w:r w:rsidRPr="00100F11">
              <w:rPr>
                <w:rFonts w:asciiTheme="minorHAnsi" w:hAnsiTheme="minorHAnsi"/>
                <w:sz w:val="20"/>
                <w:szCs w:val="20"/>
                <w:lang w:val="sr-Cyrl-RS"/>
              </w:rPr>
              <w:t>Магистратура</w:t>
            </w:r>
          </w:p>
        </w:tc>
        <w:tc>
          <w:tcPr>
            <w:tcW w:w="745" w:type="pct"/>
          </w:tcPr>
          <w:p w14:paraId="28D2ACBE" w14:textId="77777777" w:rsidR="008360E3" w:rsidRPr="00100F11" w:rsidRDefault="008360E3" w:rsidP="008360E3">
            <w:pPr>
              <w:jc w:val="center"/>
              <w:rPr>
                <w:rFonts w:asciiTheme="minorHAnsi" w:hAnsiTheme="minorHAnsi"/>
                <w:sz w:val="20"/>
                <w:szCs w:val="20"/>
                <w:lang w:val="sr-Cyrl-RS"/>
              </w:rPr>
            </w:pPr>
            <w:r w:rsidRPr="00100F11">
              <w:rPr>
                <w:rFonts w:asciiTheme="minorHAnsi" w:hAnsiTheme="minorHAnsi"/>
                <w:sz w:val="20"/>
                <w:szCs w:val="20"/>
                <w:lang w:val="sr-Cyrl-RS"/>
              </w:rPr>
              <w:t>1993.</w:t>
            </w:r>
          </w:p>
        </w:tc>
        <w:tc>
          <w:tcPr>
            <w:tcW w:w="1171" w:type="pct"/>
            <w:gridSpan w:val="2"/>
          </w:tcPr>
          <w:p w14:paraId="3539BC22" w14:textId="77777777" w:rsidR="008360E3" w:rsidRPr="00100F11" w:rsidRDefault="008360E3" w:rsidP="008360E3">
            <w:pPr>
              <w:rPr>
                <w:rFonts w:asciiTheme="minorHAnsi" w:hAnsiTheme="minorHAnsi"/>
                <w:sz w:val="20"/>
                <w:szCs w:val="20"/>
              </w:rPr>
            </w:pPr>
            <w:r w:rsidRPr="00100F11">
              <w:rPr>
                <w:rFonts w:asciiTheme="minorHAnsi" w:hAnsiTheme="minorHAnsi"/>
                <w:sz w:val="20"/>
                <w:szCs w:val="20"/>
              </w:rPr>
              <w:t>Машински факултет Крагујевац</w:t>
            </w:r>
          </w:p>
        </w:tc>
        <w:tc>
          <w:tcPr>
            <w:tcW w:w="1287" w:type="pct"/>
            <w:gridSpan w:val="3"/>
            <w:vAlign w:val="center"/>
          </w:tcPr>
          <w:p w14:paraId="02F3264B" w14:textId="77777777" w:rsidR="008360E3" w:rsidRPr="00100F11" w:rsidRDefault="008360E3" w:rsidP="008360E3">
            <w:pPr>
              <w:widowControl w:val="0"/>
              <w:tabs>
                <w:tab w:val="left" w:pos="567"/>
              </w:tabs>
              <w:autoSpaceDE w:val="0"/>
              <w:autoSpaceDN w:val="0"/>
              <w:adjustRightInd w:val="0"/>
              <w:rPr>
                <w:rFonts w:cs="Calibri"/>
                <w:sz w:val="20"/>
                <w:szCs w:val="20"/>
                <w:lang w:val="sr-Cyrl-CS" w:eastAsia="sr-Latn-CS"/>
              </w:rPr>
            </w:pPr>
            <w:r w:rsidRPr="00100F11">
              <w:rPr>
                <w:rFonts w:cs="Calibri"/>
                <w:sz w:val="20"/>
                <w:szCs w:val="20"/>
                <w:lang w:val="sr-Cyrl-CS" w:eastAsia="sr-Latn-CS"/>
              </w:rPr>
              <w:t>Техничке науке - Машинско инжењерство</w:t>
            </w:r>
          </w:p>
        </w:tc>
        <w:tc>
          <w:tcPr>
            <w:tcW w:w="865" w:type="pct"/>
            <w:gridSpan w:val="2"/>
            <w:vAlign w:val="center"/>
          </w:tcPr>
          <w:p w14:paraId="4510B8BA" w14:textId="77777777" w:rsidR="008360E3" w:rsidRPr="00100F11" w:rsidRDefault="008360E3" w:rsidP="008360E3">
            <w:pPr>
              <w:rPr>
                <w:rFonts w:cs="Calibri"/>
                <w:sz w:val="20"/>
                <w:szCs w:val="20"/>
                <w:lang w:val="sr-Cyrl-CS"/>
              </w:rPr>
            </w:pPr>
            <w:r w:rsidRPr="00100F11">
              <w:rPr>
                <w:rFonts w:cs="Calibri"/>
                <w:sz w:val="20"/>
                <w:szCs w:val="20"/>
              </w:rPr>
              <w:t>Производно машинство</w:t>
            </w:r>
          </w:p>
        </w:tc>
      </w:tr>
      <w:tr w:rsidR="008360E3" w:rsidRPr="00100F11" w14:paraId="0A69FBE3" w14:textId="77777777" w:rsidTr="007B7C76">
        <w:trPr>
          <w:jc w:val="center"/>
        </w:trPr>
        <w:tc>
          <w:tcPr>
            <w:tcW w:w="932" w:type="pct"/>
            <w:gridSpan w:val="4"/>
          </w:tcPr>
          <w:p w14:paraId="5FCEE0E0" w14:textId="77777777" w:rsidR="008360E3" w:rsidRPr="00100F11" w:rsidRDefault="008360E3" w:rsidP="008360E3">
            <w:pPr>
              <w:rPr>
                <w:rFonts w:asciiTheme="minorHAnsi" w:hAnsiTheme="minorHAnsi"/>
                <w:sz w:val="20"/>
                <w:szCs w:val="20"/>
              </w:rPr>
            </w:pPr>
            <w:r w:rsidRPr="00100F11">
              <w:rPr>
                <w:rFonts w:asciiTheme="minorHAnsi" w:hAnsiTheme="minorHAnsi"/>
                <w:sz w:val="20"/>
                <w:szCs w:val="20"/>
              </w:rPr>
              <w:t>Диплома</w:t>
            </w:r>
          </w:p>
        </w:tc>
        <w:tc>
          <w:tcPr>
            <w:tcW w:w="745" w:type="pct"/>
          </w:tcPr>
          <w:p w14:paraId="1E95E54B" w14:textId="77777777" w:rsidR="008360E3" w:rsidRPr="00100F11" w:rsidRDefault="008360E3" w:rsidP="008360E3">
            <w:pPr>
              <w:jc w:val="center"/>
              <w:rPr>
                <w:rFonts w:asciiTheme="minorHAnsi" w:hAnsiTheme="minorHAnsi"/>
                <w:sz w:val="20"/>
                <w:szCs w:val="20"/>
              </w:rPr>
            </w:pPr>
            <w:r w:rsidRPr="00100F11">
              <w:rPr>
                <w:rFonts w:asciiTheme="minorHAnsi" w:hAnsiTheme="minorHAnsi"/>
                <w:sz w:val="20"/>
                <w:szCs w:val="20"/>
              </w:rPr>
              <w:t>1984</w:t>
            </w:r>
          </w:p>
        </w:tc>
        <w:tc>
          <w:tcPr>
            <w:tcW w:w="1171" w:type="pct"/>
            <w:gridSpan w:val="2"/>
          </w:tcPr>
          <w:p w14:paraId="778A21A5" w14:textId="77777777" w:rsidR="008360E3" w:rsidRPr="00100F11" w:rsidRDefault="008360E3" w:rsidP="008360E3">
            <w:pPr>
              <w:rPr>
                <w:rFonts w:asciiTheme="minorHAnsi" w:hAnsiTheme="minorHAnsi"/>
                <w:sz w:val="20"/>
                <w:szCs w:val="20"/>
              </w:rPr>
            </w:pPr>
            <w:r w:rsidRPr="00100F11">
              <w:rPr>
                <w:rFonts w:asciiTheme="minorHAnsi" w:hAnsiTheme="minorHAnsi"/>
                <w:sz w:val="20"/>
                <w:szCs w:val="20"/>
              </w:rPr>
              <w:t>Машински факултет Крагујевац</w:t>
            </w:r>
          </w:p>
        </w:tc>
        <w:tc>
          <w:tcPr>
            <w:tcW w:w="1287" w:type="pct"/>
            <w:gridSpan w:val="3"/>
            <w:vAlign w:val="center"/>
          </w:tcPr>
          <w:p w14:paraId="0939A803" w14:textId="77777777" w:rsidR="008360E3" w:rsidRPr="00100F11" w:rsidRDefault="008360E3" w:rsidP="008360E3">
            <w:pPr>
              <w:widowControl w:val="0"/>
              <w:tabs>
                <w:tab w:val="left" w:pos="567"/>
              </w:tabs>
              <w:autoSpaceDE w:val="0"/>
              <w:autoSpaceDN w:val="0"/>
              <w:adjustRightInd w:val="0"/>
              <w:rPr>
                <w:rFonts w:asciiTheme="minorHAnsi" w:hAnsiTheme="minorHAnsi" w:cstheme="minorHAnsi"/>
                <w:sz w:val="20"/>
                <w:szCs w:val="20"/>
                <w:lang w:eastAsia="sr-Latn-CS"/>
              </w:rPr>
            </w:pPr>
            <w:r w:rsidRPr="00100F11">
              <w:rPr>
                <w:rFonts w:asciiTheme="minorHAnsi" w:hAnsiTheme="minorHAnsi" w:cstheme="minorHAnsi"/>
                <w:sz w:val="20"/>
                <w:szCs w:val="20"/>
              </w:rPr>
              <w:t xml:space="preserve">Машинско инжењерство </w:t>
            </w:r>
          </w:p>
        </w:tc>
        <w:tc>
          <w:tcPr>
            <w:tcW w:w="865" w:type="pct"/>
            <w:gridSpan w:val="2"/>
            <w:vAlign w:val="center"/>
          </w:tcPr>
          <w:p w14:paraId="03EF3251" w14:textId="77777777" w:rsidR="008360E3" w:rsidRPr="00100F11" w:rsidRDefault="008360E3" w:rsidP="008360E3">
            <w:pPr>
              <w:rPr>
                <w:rFonts w:asciiTheme="minorHAnsi" w:hAnsiTheme="minorHAnsi" w:cstheme="minorHAnsi"/>
                <w:sz w:val="20"/>
                <w:szCs w:val="20"/>
                <w:lang w:val="sr-Cyrl-CS"/>
              </w:rPr>
            </w:pPr>
            <w:r w:rsidRPr="00100F11">
              <w:rPr>
                <w:rFonts w:asciiTheme="minorHAnsi" w:hAnsiTheme="minorHAnsi" w:cstheme="minorHAnsi"/>
                <w:sz w:val="20"/>
                <w:szCs w:val="20"/>
              </w:rPr>
              <w:t>Производно машинство и организација</w:t>
            </w:r>
          </w:p>
        </w:tc>
      </w:tr>
      <w:tr w:rsidR="00F35AB0" w:rsidRPr="00100F11" w14:paraId="18A51693" w14:textId="77777777" w:rsidTr="001820B1">
        <w:trPr>
          <w:jc w:val="center"/>
        </w:trPr>
        <w:tc>
          <w:tcPr>
            <w:tcW w:w="5000" w:type="pct"/>
            <w:gridSpan w:val="12"/>
          </w:tcPr>
          <w:p w14:paraId="1EF0D842" w14:textId="77777777" w:rsidR="00F35AB0" w:rsidRPr="00100F11" w:rsidRDefault="00F35AB0" w:rsidP="002114A2">
            <w:pPr>
              <w:rPr>
                <w:rFonts w:asciiTheme="minorHAnsi" w:hAnsiTheme="minorHAnsi"/>
                <w:sz w:val="20"/>
                <w:szCs w:val="20"/>
                <w:lang w:val="ru-RU"/>
              </w:rPr>
            </w:pPr>
            <w:r w:rsidRPr="00100F11">
              <w:rPr>
                <w:rFonts w:asciiTheme="minorHAnsi" w:hAnsiTheme="minorHAnsi"/>
                <w:sz w:val="20"/>
                <w:szCs w:val="20"/>
                <w:lang w:val="ru-RU"/>
              </w:rPr>
              <w:t>Списак предмета које наставник држи у текућој школској години</w:t>
            </w:r>
          </w:p>
        </w:tc>
      </w:tr>
      <w:tr w:rsidR="00F61FBF" w:rsidRPr="00100F11" w14:paraId="384F4782" w14:textId="77777777" w:rsidTr="00604233">
        <w:trPr>
          <w:jc w:val="center"/>
        </w:trPr>
        <w:tc>
          <w:tcPr>
            <w:tcW w:w="341" w:type="pct"/>
            <w:gridSpan w:val="2"/>
          </w:tcPr>
          <w:p w14:paraId="105FBA88" w14:textId="77777777" w:rsidR="00F61FBF" w:rsidRPr="00100F11" w:rsidRDefault="00F61FBF" w:rsidP="00F61FBF">
            <w:pPr>
              <w:rPr>
                <w:rFonts w:asciiTheme="minorHAnsi" w:hAnsiTheme="minorHAnsi"/>
                <w:sz w:val="20"/>
                <w:szCs w:val="20"/>
              </w:rPr>
            </w:pPr>
            <w:r w:rsidRPr="00100F11">
              <w:rPr>
                <w:rFonts w:asciiTheme="minorHAnsi" w:hAnsiTheme="minorHAnsi"/>
                <w:sz w:val="20"/>
                <w:szCs w:val="20"/>
              </w:rPr>
              <w:t>р.б.</w:t>
            </w:r>
          </w:p>
        </w:tc>
        <w:tc>
          <w:tcPr>
            <w:tcW w:w="449" w:type="pct"/>
            <w:vAlign w:val="center"/>
          </w:tcPr>
          <w:p w14:paraId="43839E91" w14:textId="77777777" w:rsidR="00F61FBF" w:rsidRPr="00100F11" w:rsidRDefault="00F61FBF" w:rsidP="00F61FBF">
            <w:pPr>
              <w:widowControl w:val="0"/>
              <w:tabs>
                <w:tab w:val="left" w:pos="567"/>
              </w:tabs>
              <w:autoSpaceDE w:val="0"/>
              <w:autoSpaceDN w:val="0"/>
              <w:adjustRightInd w:val="0"/>
              <w:rPr>
                <w:rFonts w:cs="Calibri"/>
                <w:sz w:val="20"/>
                <w:szCs w:val="20"/>
                <w:lang w:val="sr-Cyrl-CS" w:eastAsia="sr-Latn-CS"/>
              </w:rPr>
            </w:pPr>
            <w:r w:rsidRPr="00100F11">
              <w:rPr>
                <w:rFonts w:cs="Calibri"/>
                <w:sz w:val="20"/>
                <w:szCs w:val="20"/>
                <w:lang w:val="sr-Cyrl-CS" w:eastAsia="sr-Latn-CS"/>
              </w:rPr>
              <w:t>Ознака</w:t>
            </w:r>
          </w:p>
        </w:tc>
        <w:tc>
          <w:tcPr>
            <w:tcW w:w="2476" w:type="pct"/>
            <w:gridSpan w:val="6"/>
          </w:tcPr>
          <w:p w14:paraId="2B66EC21" w14:textId="77777777" w:rsidR="00F61FBF" w:rsidRPr="00100F11" w:rsidRDefault="00F61FBF" w:rsidP="00F61FBF">
            <w:pPr>
              <w:rPr>
                <w:rFonts w:asciiTheme="minorHAnsi" w:hAnsiTheme="minorHAnsi"/>
                <w:sz w:val="20"/>
                <w:szCs w:val="20"/>
              </w:rPr>
            </w:pPr>
            <w:r w:rsidRPr="00100F11">
              <w:rPr>
                <w:rFonts w:asciiTheme="minorHAnsi" w:hAnsiTheme="minorHAnsi"/>
                <w:sz w:val="20"/>
                <w:szCs w:val="20"/>
              </w:rPr>
              <w:t>Назив предмета</w:t>
            </w:r>
          </w:p>
        </w:tc>
        <w:tc>
          <w:tcPr>
            <w:tcW w:w="1734" w:type="pct"/>
            <w:gridSpan w:val="3"/>
          </w:tcPr>
          <w:p w14:paraId="267D8475" w14:textId="77777777" w:rsidR="00F61FBF" w:rsidRPr="00100F11" w:rsidRDefault="00F61FBF" w:rsidP="00F61FBF">
            <w:pPr>
              <w:rPr>
                <w:rFonts w:asciiTheme="minorHAnsi" w:hAnsiTheme="minorHAnsi"/>
                <w:sz w:val="20"/>
                <w:szCs w:val="20"/>
              </w:rPr>
            </w:pPr>
            <w:r w:rsidRPr="00100F11">
              <w:rPr>
                <w:rFonts w:asciiTheme="minorHAnsi" w:hAnsiTheme="minorHAnsi"/>
                <w:sz w:val="20"/>
                <w:szCs w:val="20"/>
              </w:rPr>
              <w:t xml:space="preserve">Врста студија </w:t>
            </w:r>
          </w:p>
        </w:tc>
      </w:tr>
      <w:tr w:rsidR="00F61FBF" w:rsidRPr="00100F11" w14:paraId="4AF584BD" w14:textId="77777777" w:rsidTr="00604233">
        <w:trPr>
          <w:jc w:val="center"/>
        </w:trPr>
        <w:tc>
          <w:tcPr>
            <w:tcW w:w="341" w:type="pct"/>
            <w:gridSpan w:val="2"/>
            <w:vAlign w:val="center"/>
          </w:tcPr>
          <w:p w14:paraId="5477193F" w14:textId="77777777" w:rsidR="00F61FBF" w:rsidRPr="00100F11" w:rsidRDefault="00F61FBF" w:rsidP="00F61FBF">
            <w:pPr>
              <w:rPr>
                <w:rFonts w:asciiTheme="minorHAnsi" w:hAnsiTheme="minorHAnsi"/>
                <w:sz w:val="20"/>
                <w:szCs w:val="20"/>
              </w:rPr>
            </w:pPr>
            <w:r w:rsidRPr="00100F11">
              <w:rPr>
                <w:rFonts w:asciiTheme="minorHAnsi" w:hAnsiTheme="minorHAnsi"/>
                <w:sz w:val="20"/>
                <w:szCs w:val="20"/>
              </w:rPr>
              <w:t>1.</w:t>
            </w:r>
          </w:p>
        </w:tc>
        <w:tc>
          <w:tcPr>
            <w:tcW w:w="449" w:type="pct"/>
            <w:vAlign w:val="center"/>
          </w:tcPr>
          <w:p w14:paraId="7810699D" w14:textId="77777777" w:rsidR="00F61FBF" w:rsidRPr="00100F11" w:rsidRDefault="00F61FBF" w:rsidP="00F61FBF">
            <w:pPr>
              <w:pStyle w:val="Default"/>
              <w:rPr>
                <w:rFonts w:ascii="Calibri" w:hAnsi="Calibri" w:cs="Calibri"/>
                <w:sz w:val="20"/>
                <w:szCs w:val="20"/>
              </w:rPr>
            </w:pPr>
            <w:r w:rsidRPr="00100F11">
              <w:rPr>
                <w:rFonts w:ascii="Calibri" w:hAnsi="Calibri" w:cs="Calibri"/>
                <w:sz w:val="20"/>
                <w:szCs w:val="20"/>
              </w:rPr>
              <w:t xml:space="preserve">ДПМ19 </w:t>
            </w:r>
          </w:p>
        </w:tc>
        <w:tc>
          <w:tcPr>
            <w:tcW w:w="2476" w:type="pct"/>
            <w:gridSpan w:val="6"/>
            <w:vAlign w:val="center"/>
          </w:tcPr>
          <w:p w14:paraId="28B0A32C" w14:textId="77777777" w:rsidR="00F61FBF" w:rsidRPr="00100F11" w:rsidRDefault="00F61FBF" w:rsidP="00F61FBF">
            <w:pPr>
              <w:rPr>
                <w:rFonts w:asciiTheme="minorHAnsi" w:hAnsiTheme="minorHAnsi"/>
                <w:sz w:val="20"/>
                <w:szCs w:val="20"/>
              </w:rPr>
            </w:pPr>
            <w:r w:rsidRPr="00100F11">
              <w:rPr>
                <w:rFonts w:asciiTheme="minorHAnsi" w:hAnsiTheme="minorHAnsi"/>
                <w:sz w:val="20"/>
                <w:szCs w:val="20"/>
              </w:rPr>
              <w:t>Избор материјала</w:t>
            </w:r>
          </w:p>
        </w:tc>
        <w:tc>
          <w:tcPr>
            <w:tcW w:w="1734" w:type="pct"/>
            <w:gridSpan w:val="3"/>
          </w:tcPr>
          <w:p w14:paraId="1B70A1A2" w14:textId="77777777" w:rsidR="00F61FBF" w:rsidRPr="00100F11" w:rsidRDefault="00F61FBF" w:rsidP="00F61FBF">
            <w:pPr>
              <w:rPr>
                <w:rFonts w:asciiTheme="minorHAnsi" w:hAnsiTheme="minorHAnsi"/>
                <w:sz w:val="20"/>
                <w:szCs w:val="20"/>
              </w:rPr>
            </w:pPr>
            <w:r w:rsidRPr="00100F11">
              <w:rPr>
                <w:rFonts w:asciiTheme="minorHAnsi" w:hAnsiTheme="minorHAnsi"/>
                <w:sz w:val="20"/>
                <w:szCs w:val="20"/>
                <w:lang w:val="sr-Cyrl-RS"/>
              </w:rPr>
              <w:t>Д</w:t>
            </w:r>
            <w:r w:rsidRPr="00100F11">
              <w:rPr>
                <w:rFonts w:asciiTheme="minorHAnsi" w:hAnsiTheme="minorHAnsi"/>
                <w:sz w:val="20"/>
                <w:szCs w:val="20"/>
              </w:rPr>
              <w:t>окторске студије</w:t>
            </w:r>
          </w:p>
        </w:tc>
      </w:tr>
      <w:tr w:rsidR="00F61FBF" w:rsidRPr="00100F11" w14:paraId="14D5E607" w14:textId="77777777" w:rsidTr="00604233">
        <w:trPr>
          <w:jc w:val="center"/>
        </w:trPr>
        <w:tc>
          <w:tcPr>
            <w:tcW w:w="341" w:type="pct"/>
            <w:gridSpan w:val="2"/>
            <w:vAlign w:val="center"/>
          </w:tcPr>
          <w:p w14:paraId="47F22C0A" w14:textId="77777777" w:rsidR="00F61FBF" w:rsidRPr="00100F11" w:rsidRDefault="00F61FBF" w:rsidP="00F61FBF">
            <w:pPr>
              <w:rPr>
                <w:rFonts w:asciiTheme="minorHAnsi" w:hAnsiTheme="minorHAnsi"/>
                <w:sz w:val="20"/>
                <w:szCs w:val="20"/>
              </w:rPr>
            </w:pPr>
            <w:r w:rsidRPr="00100F11">
              <w:rPr>
                <w:rFonts w:asciiTheme="minorHAnsi" w:hAnsiTheme="minorHAnsi"/>
                <w:sz w:val="20"/>
                <w:szCs w:val="20"/>
                <w:lang w:val="sr-Cyrl-RS"/>
              </w:rPr>
              <w:t>2</w:t>
            </w:r>
            <w:r w:rsidRPr="00100F11">
              <w:rPr>
                <w:rFonts w:asciiTheme="minorHAnsi" w:hAnsiTheme="minorHAnsi"/>
                <w:sz w:val="20"/>
                <w:szCs w:val="20"/>
              </w:rPr>
              <w:t>.</w:t>
            </w:r>
          </w:p>
        </w:tc>
        <w:tc>
          <w:tcPr>
            <w:tcW w:w="449" w:type="pct"/>
            <w:vAlign w:val="center"/>
          </w:tcPr>
          <w:p w14:paraId="30904C42" w14:textId="77777777" w:rsidR="00F61FBF" w:rsidRPr="00100F11" w:rsidRDefault="00F61FBF" w:rsidP="00F61FBF">
            <w:pPr>
              <w:pStyle w:val="Default"/>
              <w:rPr>
                <w:rFonts w:ascii="Calibri" w:hAnsi="Calibri" w:cs="Calibri"/>
                <w:sz w:val="20"/>
                <w:szCs w:val="20"/>
              </w:rPr>
            </w:pPr>
            <w:r w:rsidRPr="00100F11">
              <w:rPr>
                <w:rFonts w:ascii="Calibri" w:hAnsi="Calibri" w:cs="Calibri"/>
                <w:sz w:val="20"/>
                <w:szCs w:val="20"/>
              </w:rPr>
              <w:t xml:space="preserve">ДПМ24 </w:t>
            </w:r>
          </w:p>
        </w:tc>
        <w:tc>
          <w:tcPr>
            <w:tcW w:w="2476" w:type="pct"/>
            <w:gridSpan w:val="6"/>
            <w:vAlign w:val="center"/>
          </w:tcPr>
          <w:p w14:paraId="2ACA448A" w14:textId="77777777" w:rsidR="00F61FBF" w:rsidRPr="00100F11" w:rsidRDefault="00F61FBF" w:rsidP="00F61FBF">
            <w:pPr>
              <w:rPr>
                <w:rFonts w:asciiTheme="minorHAnsi" w:hAnsiTheme="minorHAnsi"/>
                <w:sz w:val="20"/>
                <w:szCs w:val="20"/>
                <w:lang w:val="sr-Cyrl-RS"/>
              </w:rPr>
            </w:pPr>
            <w:r w:rsidRPr="00100F11">
              <w:rPr>
                <w:rFonts w:asciiTheme="minorHAnsi" w:hAnsiTheme="minorHAnsi"/>
                <w:sz w:val="20"/>
                <w:szCs w:val="20"/>
                <w:lang w:val="sr-Cyrl-RS"/>
              </w:rPr>
              <w:t>Биоматеријали</w:t>
            </w:r>
          </w:p>
        </w:tc>
        <w:tc>
          <w:tcPr>
            <w:tcW w:w="1734" w:type="pct"/>
            <w:gridSpan w:val="3"/>
          </w:tcPr>
          <w:p w14:paraId="2CB41D54" w14:textId="77777777" w:rsidR="00F61FBF" w:rsidRPr="00100F11" w:rsidRDefault="00F61FBF" w:rsidP="00F61FBF">
            <w:pPr>
              <w:rPr>
                <w:rFonts w:asciiTheme="minorHAnsi" w:hAnsiTheme="minorHAnsi"/>
                <w:sz w:val="20"/>
                <w:szCs w:val="20"/>
              </w:rPr>
            </w:pPr>
            <w:r w:rsidRPr="00100F11">
              <w:rPr>
                <w:rFonts w:asciiTheme="minorHAnsi" w:hAnsiTheme="minorHAnsi"/>
                <w:sz w:val="20"/>
                <w:szCs w:val="20"/>
                <w:lang w:val="sr-Cyrl-RS"/>
              </w:rPr>
              <w:t>Д</w:t>
            </w:r>
            <w:r w:rsidRPr="00100F11">
              <w:rPr>
                <w:rFonts w:asciiTheme="minorHAnsi" w:hAnsiTheme="minorHAnsi"/>
                <w:sz w:val="20"/>
                <w:szCs w:val="20"/>
              </w:rPr>
              <w:t>окторске студије</w:t>
            </w:r>
          </w:p>
        </w:tc>
      </w:tr>
      <w:tr w:rsidR="00A05752" w:rsidRPr="00100F11" w14:paraId="59DBCC88" w14:textId="77777777" w:rsidTr="001820B1">
        <w:trPr>
          <w:jc w:val="center"/>
        </w:trPr>
        <w:tc>
          <w:tcPr>
            <w:tcW w:w="5000" w:type="pct"/>
            <w:gridSpan w:val="12"/>
          </w:tcPr>
          <w:p w14:paraId="6CE64B18" w14:textId="77777777" w:rsidR="00A05752" w:rsidRPr="00100F11" w:rsidRDefault="00A05752" w:rsidP="00A351FD">
            <w:pPr>
              <w:ind w:hanging="113"/>
              <w:rPr>
                <w:rFonts w:asciiTheme="minorHAnsi" w:hAnsiTheme="minorHAnsi"/>
                <w:sz w:val="20"/>
                <w:szCs w:val="20"/>
                <w:lang w:val="ru-RU"/>
              </w:rPr>
            </w:pPr>
            <w:r w:rsidRPr="00100F11">
              <w:rPr>
                <w:rFonts w:asciiTheme="minorHAnsi" w:hAnsiTheme="minorHAnsi"/>
                <w:sz w:val="20"/>
                <w:szCs w:val="20"/>
                <w:lang w:val="ru-RU"/>
              </w:rPr>
              <w:t xml:space="preserve">Најзначајнији радови у складу са захтевима допунских стандарда за дато поље (минимално 10 не више од </w:t>
            </w:r>
            <w:r w:rsidR="00A351FD" w:rsidRPr="00100F11">
              <w:rPr>
                <w:rFonts w:asciiTheme="minorHAnsi" w:hAnsiTheme="minorHAnsi"/>
                <w:sz w:val="20"/>
                <w:szCs w:val="20"/>
              </w:rPr>
              <w:t>2</w:t>
            </w:r>
            <w:r w:rsidRPr="00100F11">
              <w:rPr>
                <w:rFonts w:asciiTheme="minorHAnsi" w:hAnsiTheme="minorHAnsi"/>
                <w:sz w:val="20"/>
                <w:szCs w:val="20"/>
                <w:lang w:val="ru-RU"/>
              </w:rPr>
              <w:t>0)</w:t>
            </w:r>
          </w:p>
        </w:tc>
      </w:tr>
      <w:tr w:rsidR="00A05752" w:rsidRPr="00100F11" w14:paraId="17FBFA90" w14:textId="77777777" w:rsidTr="001820B1">
        <w:trPr>
          <w:jc w:val="center"/>
        </w:trPr>
        <w:tc>
          <w:tcPr>
            <w:tcW w:w="273" w:type="pct"/>
          </w:tcPr>
          <w:p w14:paraId="60425E23" w14:textId="77777777" w:rsidR="00A05752" w:rsidRPr="00100F11" w:rsidRDefault="00A05752" w:rsidP="00A05752">
            <w:pPr>
              <w:rPr>
                <w:rFonts w:asciiTheme="minorHAnsi" w:hAnsiTheme="minorHAnsi"/>
                <w:sz w:val="20"/>
                <w:szCs w:val="20"/>
              </w:rPr>
            </w:pPr>
            <w:r w:rsidRPr="00100F11">
              <w:rPr>
                <w:rFonts w:asciiTheme="minorHAnsi" w:hAnsiTheme="minorHAnsi"/>
                <w:sz w:val="20"/>
                <w:szCs w:val="20"/>
              </w:rPr>
              <w:t>1.</w:t>
            </w:r>
          </w:p>
        </w:tc>
        <w:tc>
          <w:tcPr>
            <w:tcW w:w="4184" w:type="pct"/>
            <w:gridSpan w:val="10"/>
          </w:tcPr>
          <w:p w14:paraId="6D2251A8" w14:textId="77777777" w:rsidR="00A05752" w:rsidRPr="00100F11" w:rsidRDefault="00A05752" w:rsidP="006C470D">
            <w:pPr>
              <w:jc w:val="both"/>
              <w:rPr>
                <w:rFonts w:asciiTheme="minorHAnsi" w:hAnsiTheme="minorHAnsi"/>
                <w:sz w:val="18"/>
                <w:szCs w:val="18"/>
                <w:lang w:val="ru-RU"/>
              </w:rPr>
            </w:pPr>
            <w:r w:rsidRPr="00100F11">
              <w:rPr>
                <w:rFonts w:asciiTheme="minorHAnsi" w:hAnsiTheme="minorHAnsi"/>
                <w:sz w:val="18"/>
                <w:szCs w:val="18"/>
                <w:lang w:val="ru-RU"/>
              </w:rPr>
              <w:t>М., Јовановић, Д., Адамовић, В., Лазић, Н. Ратковић: Машински материјали, Универзитетски уџбеник, Машински факултет у Крагујевцу, ИСБН 86-80581-55-0, ЦИП 66.017/.018 (075.8), 539.2/.6(075.8), Крагујевац, 2003</w:t>
            </w:r>
          </w:p>
        </w:tc>
        <w:tc>
          <w:tcPr>
            <w:tcW w:w="543" w:type="pct"/>
            <w:vAlign w:val="center"/>
          </w:tcPr>
          <w:p w14:paraId="58A39E47" w14:textId="77777777" w:rsidR="00A05752" w:rsidRPr="00100F11" w:rsidRDefault="00A05752" w:rsidP="000837E4">
            <w:pPr>
              <w:jc w:val="center"/>
              <w:rPr>
                <w:rFonts w:asciiTheme="minorHAnsi" w:hAnsiTheme="minorHAnsi"/>
                <w:sz w:val="20"/>
                <w:szCs w:val="20"/>
                <w:lang w:val="sr-Cyrl-RS"/>
              </w:rPr>
            </w:pPr>
          </w:p>
        </w:tc>
      </w:tr>
      <w:tr w:rsidR="000837E4" w:rsidRPr="00100F11" w14:paraId="6F10C304" w14:textId="77777777" w:rsidTr="001820B1">
        <w:trPr>
          <w:jc w:val="center"/>
        </w:trPr>
        <w:tc>
          <w:tcPr>
            <w:tcW w:w="273" w:type="pct"/>
          </w:tcPr>
          <w:p w14:paraId="38C827F3" w14:textId="77777777" w:rsidR="000837E4" w:rsidRPr="00100F11" w:rsidRDefault="000837E4" w:rsidP="000837E4">
            <w:pPr>
              <w:rPr>
                <w:rFonts w:asciiTheme="minorHAnsi" w:hAnsiTheme="minorHAnsi" w:cstheme="minorHAnsi"/>
                <w:sz w:val="20"/>
                <w:szCs w:val="20"/>
                <w:lang w:val="sr-Latn-RS"/>
              </w:rPr>
            </w:pPr>
            <w:r w:rsidRPr="00100F11">
              <w:rPr>
                <w:rFonts w:asciiTheme="minorHAnsi" w:hAnsiTheme="minorHAnsi" w:cstheme="minorHAnsi"/>
                <w:sz w:val="20"/>
                <w:szCs w:val="20"/>
                <w:lang w:val="sr-Latn-RS"/>
              </w:rPr>
              <w:t>2.</w:t>
            </w:r>
          </w:p>
        </w:tc>
        <w:tc>
          <w:tcPr>
            <w:tcW w:w="4184" w:type="pct"/>
            <w:gridSpan w:val="10"/>
          </w:tcPr>
          <w:p w14:paraId="71B1739C" w14:textId="77777777" w:rsidR="000837E4" w:rsidRPr="00100F11" w:rsidRDefault="000837E4" w:rsidP="006C470D">
            <w:pPr>
              <w:jc w:val="both"/>
              <w:rPr>
                <w:rFonts w:asciiTheme="minorHAnsi" w:hAnsiTheme="minorHAnsi" w:cstheme="minorHAnsi"/>
                <w:sz w:val="18"/>
                <w:szCs w:val="18"/>
                <w:lang w:val="sr-Cyrl-RS"/>
              </w:rPr>
            </w:pPr>
            <w:r w:rsidRPr="00100F11">
              <w:rPr>
                <w:rFonts w:asciiTheme="minorHAnsi" w:hAnsiTheme="minorHAnsi" w:cstheme="minorHAnsi"/>
                <w:sz w:val="18"/>
                <w:szCs w:val="18"/>
              </w:rPr>
              <w:t>В. Милтеновић, З. Анишић, Н. Марјановић, Д. Адамовић, М. Банић, А. Милтеновић: Развој производа, Машински факултет Универзитета у Нишу, Ниш, 2015., ИСБН 978-86-6055-082-0</w:t>
            </w:r>
          </w:p>
        </w:tc>
        <w:tc>
          <w:tcPr>
            <w:tcW w:w="543" w:type="pct"/>
            <w:vAlign w:val="center"/>
          </w:tcPr>
          <w:p w14:paraId="3FAD1BD0" w14:textId="77777777" w:rsidR="000837E4" w:rsidRPr="00100F11" w:rsidRDefault="000837E4" w:rsidP="000837E4">
            <w:pPr>
              <w:widowControl w:val="0"/>
              <w:tabs>
                <w:tab w:val="left" w:pos="567"/>
              </w:tabs>
              <w:autoSpaceDE w:val="0"/>
              <w:autoSpaceDN w:val="0"/>
              <w:adjustRightInd w:val="0"/>
              <w:jc w:val="center"/>
              <w:rPr>
                <w:rFonts w:asciiTheme="minorHAnsi" w:hAnsiTheme="minorHAnsi" w:cstheme="minorHAnsi"/>
                <w:sz w:val="20"/>
                <w:szCs w:val="20"/>
                <w:lang w:eastAsia="sr-Latn-CS"/>
              </w:rPr>
            </w:pPr>
          </w:p>
        </w:tc>
      </w:tr>
      <w:tr w:rsidR="000837E4" w:rsidRPr="00100F11" w14:paraId="55B3ADD6" w14:textId="77777777" w:rsidTr="00D94C97">
        <w:trPr>
          <w:jc w:val="center"/>
        </w:trPr>
        <w:tc>
          <w:tcPr>
            <w:tcW w:w="273" w:type="pct"/>
          </w:tcPr>
          <w:p w14:paraId="71166317" w14:textId="77777777" w:rsidR="000837E4" w:rsidRPr="00100F11" w:rsidRDefault="000837E4" w:rsidP="000837E4">
            <w:pPr>
              <w:rPr>
                <w:rFonts w:asciiTheme="minorHAnsi" w:hAnsiTheme="minorHAnsi" w:cstheme="minorHAnsi"/>
                <w:sz w:val="20"/>
                <w:szCs w:val="20"/>
              </w:rPr>
            </w:pPr>
            <w:r w:rsidRPr="00100F11">
              <w:rPr>
                <w:rFonts w:asciiTheme="minorHAnsi" w:hAnsiTheme="minorHAnsi" w:cstheme="minorHAnsi"/>
                <w:sz w:val="20"/>
                <w:szCs w:val="20"/>
              </w:rPr>
              <w:t>3.</w:t>
            </w:r>
          </w:p>
        </w:tc>
        <w:tc>
          <w:tcPr>
            <w:tcW w:w="4184" w:type="pct"/>
            <w:gridSpan w:val="10"/>
            <w:vAlign w:val="center"/>
          </w:tcPr>
          <w:p w14:paraId="02E46644" w14:textId="77777777" w:rsidR="000837E4" w:rsidRPr="00100F11" w:rsidRDefault="000837E4" w:rsidP="006C470D">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rPr>
              <w:t>М., Јовановић, Д., Адамовић, В., Лазић: Технологија заваривања - приручник, помоћни универзитетски уџбеник, самостално издање, YU ISBN 0513-8523, CIP 621.791 (075.8), Крагујевац, 1996.</w:t>
            </w:r>
          </w:p>
        </w:tc>
        <w:tc>
          <w:tcPr>
            <w:tcW w:w="543" w:type="pct"/>
            <w:vAlign w:val="center"/>
          </w:tcPr>
          <w:p w14:paraId="0F33EA64" w14:textId="77777777" w:rsidR="000837E4" w:rsidRPr="00100F11" w:rsidRDefault="000837E4" w:rsidP="000837E4">
            <w:pPr>
              <w:widowControl w:val="0"/>
              <w:tabs>
                <w:tab w:val="left" w:pos="567"/>
              </w:tabs>
              <w:autoSpaceDE w:val="0"/>
              <w:autoSpaceDN w:val="0"/>
              <w:adjustRightInd w:val="0"/>
              <w:jc w:val="center"/>
              <w:rPr>
                <w:rFonts w:asciiTheme="minorHAnsi" w:hAnsiTheme="minorHAnsi" w:cstheme="minorHAnsi"/>
                <w:sz w:val="20"/>
                <w:szCs w:val="20"/>
                <w:lang w:val="sr-Cyrl-RS" w:eastAsia="sr-Latn-CS"/>
              </w:rPr>
            </w:pPr>
          </w:p>
        </w:tc>
      </w:tr>
      <w:tr w:rsidR="000837E4" w:rsidRPr="00100F11" w14:paraId="6A89F191" w14:textId="77777777" w:rsidTr="00D94C97">
        <w:trPr>
          <w:jc w:val="center"/>
        </w:trPr>
        <w:tc>
          <w:tcPr>
            <w:tcW w:w="273" w:type="pct"/>
          </w:tcPr>
          <w:p w14:paraId="6920BB5D" w14:textId="77777777" w:rsidR="000837E4" w:rsidRPr="00100F11" w:rsidRDefault="000837E4" w:rsidP="000837E4">
            <w:pPr>
              <w:rPr>
                <w:rFonts w:asciiTheme="minorHAnsi" w:hAnsiTheme="minorHAnsi" w:cstheme="minorHAnsi"/>
                <w:sz w:val="20"/>
                <w:szCs w:val="20"/>
              </w:rPr>
            </w:pPr>
            <w:r w:rsidRPr="00100F11">
              <w:rPr>
                <w:rFonts w:asciiTheme="minorHAnsi" w:hAnsiTheme="minorHAnsi" w:cstheme="minorHAnsi"/>
                <w:sz w:val="20"/>
                <w:szCs w:val="20"/>
              </w:rPr>
              <w:t>4.</w:t>
            </w:r>
          </w:p>
        </w:tc>
        <w:tc>
          <w:tcPr>
            <w:tcW w:w="4184" w:type="pct"/>
            <w:gridSpan w:val="10"/>
            <w:vAlign w:val="center"/>
          </w:tcPr>
          <w:p w14:paraId="27C0C9B6" w14:textId="77777777" w:rsidR="000837E4" w:rsidRPr="00100F11" w:rsidRDefault="000837E4" w:rsidP="006C470D">
            <w:pPr>
              <w:jc w:val="both"/>
              <w:rPr>
                <w:rFonts w:asciiTheme="minorHAnsi" w:hAnsiTheme="minorHAnsi" w:cstheme="minorHAnsi"/>
                <w:sz w:val="18"/>
                <w:szCs w:val="18"/>
                <w:lang w:val="sr-Cyrl-CS" w:eastAsia="sr-Latn-CS"/>
              </w:rPr>
            </w:pPr>
            <w:r w:rsidRPr="00100F11">
              <w:rPr>
                <w:rFonts w:asciiTheme="minorHAnsi" w:hAnsiTheme="minorHAnsi" w:cstheme="minorHAnsi"/>
                <w:color w:val="000000"/>
                <w:sz w:val="18"/>
                <w:szCs w:val="18"/>
                <w:lang w:eastAsia="sr-Cyrl-RS"/>
              </w:rPr>
              <w:t xml:space="preserve">F. Živić, N. Grujović, E. Pellicer, J. Sort, S. Mitrović, D. Adamović, M. Vulović, Biodegradable Metals as Biomaterials for Clinical Practice: Iron-Based Materials, Biomaterials in Clinical Practice, Springer Nature, pp. 225 - 280, ISBN: 978-3-319-68024-8, 2017. </w:t>
            </w:r>
          </w:p>
        </w:tc>
        <w:tc>
          <w:tcPr>
            <w:tcW w:w="543" w:type="pct"/>
            <w:vAlign w:val="center"/>
          </w:tcPr>
          <w:p w14:paraId="2A070650" w14:textId="77777777" w:rsidR="000837E4" w:rsidRPr="00100F11" w:rsidRDefault="000837E4" w:rsidP="000837E4">
            <w:pPr>
              <w:widowControl w:val="0"/>
              <w:tabs>
                <w:tab w:val="left" w:pos="567"/>
              </w:tabs>
              <w:autoSpaceDE w:val="0"/>
              <w:autoSpaceDN w:val="0"/>
              <w:adjustRightInd w:val="0"/>
              <w:jc w:val="center"/>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M13</w:t>
            </w:r>
          </w:p>
        </w:tc>
      </w:tr>
      <w:tr w:rsidR="000837E4" w:rsidRPr="00100F11" w14:paraId="2D423317" w14:textId="77777777" w:rsidTr="00D94C97">
        <w:trPr>
          <w:jc w:val="center"/>
        </w:trPr>
        <w:tc>
          <w:tcPr>
            <w:tcW w:w="273" w:type="pct"/>
          </w:tcPr>
          <w:p w14:paraId="490544F5" w14:textId="77777777" w:rsidR="000837E4" w:rsidRPr="00100F11" w:rsidRDefault="000837E4" w:rsidP="000837E4">
            <w:pPr>
              <w:rPr>
                <w:rFonts w:asciiTheme="minorHAnsi" w:hAnsiTheme="minorHAnsi" w:cstheme="minorHAnsi"/>
                <w:sz w:val="20"/>
                <w:szCs w:val="20"/>
              </w:rPr>
            </w:pPr>
            <w:r w:rsidRPr="00100F11">
              <w:rPr>
                <w:rFonts w:asciiTheme="minorHAnsi" w:hAnsiTheme="minorHAnsi" w:cstheme="minorHAnsi"/>
                <w:sz w:val="20"/>
                <w:szCs w:val="20"/>
              </w:rPr>
              <w:t>5.</w:t>
            </w:r>
          </w:p>
        </w:tc>
        <w:tc>
          <w:tcPr>
            <w:tcW w:w="4184" w:type="pct"/>
            <w:gridSpan w:val="10"/>
            <w:vAlign w:val="center"/>
          </w:tcPr>
          <w:p w14:paraId="6A333974" w14:textId="77777777" w:rsidR="000837E4" w:rsidRPr="00100F11" w:rsidRDefault="000837E4" w:rsidP="006C470D">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color w:val="000000"/>
                <w:sz w:val="18"/>
                <w:szCs w:val="18"/>
                <w:lang w:eastAsia="sr-Cyrl-RS"/>
              </w:rPr>
              <w:t>D. Adamović, F. Živić, B. Ristić, Review of Existing Biomaterials - Method of Material Selection for Specific Applications in Orthopedics, Biomaterials in Clinical Practice - Advances in Clinical Research and Medical Devices, Springer Nature, pp. 47 - 100, ISBN: 978-3-319-68025-5, 2017</w:t>
            </w:r>
          </w:p>
        </w:tc>
        <w:tc>
          <w:tcPr>
            <w:tcW w:w="543" w:type="pct"/>
            <w:vAlign w:val="center"/>
          </w:tcPr>
          <w:p w14:paraId="4A2FF7CC" w14:textId="77777777" w:rsidR="000837E4" w:rsidRPr="00100F11" w:rsidRDefault="000837E4" w:rsidP="000837E4">
            <w:pPr>
              <w:widowControl w:val="0"/>
              <w:tabs>
                <w:tab w:val="left" w:pos="567"/>
              </w:tabs>
              <w:autoSpaceDE w:val="0"/>
              <w:autoSpaceDN w:val="0"/>
              <w:adjustRightInd w:val="0"/>
              <w:jc w:val="center"/>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M13</w:t>
            </w:r>
          </w:p>
        </w:tc>
      </w:tr>
      <w:tr w:rsidR="000837E4" w:rsidRPr="00100F11" w14:paraId="02AA29DE" w14:textId="77777777" w:rsidTr="00D94C97">
        <w:trPr>
          <w:jc w:val="center"/>
        </w:trPr>
        <w:tc>
          <w:tcPr>
            <w:tcW w:w="273" w:type="pct"/>
          </w:tcPr>
          <w:p w14:paraId="5FAEB4FF" w14:textId="77777777" w:rsidR="000837E4" w:rsidRPr="00100F11" w:rsidRDefault="000837E4" w:rsidP="000837E4">
            <w:pPr>
              <w:rPr>
                <w:rFonts w:asciiTheme="minorHAnsi" w:hAnsiTheme="minorHAnsi" w:cstheme="minorHAnsi"/>
                <w:sz w:val="20"/>
                <w:szCs w:val="20"/>
              </w:rPr>
            </w:pPr>
            <w:r w:rsidRPr="00100F11">
              <w:rPr>
                <w:rFonts w:asciiTheme="minorHAnsi" w:hAnsiTheme="minorHAnsi" w:cstheme="minorHAnsi"/>
                <w:sz w:val="20"/>
                <w:szCs w:val="20"/>
              </w:rPr>
              <w:t>6.</w:t>
            </w:r>
          </w:p>
        </w:tc>
        <w:tc>
          <w:tcPr>
            <w:tcW w:w="4184" w:type="pct"/>
            <w:gridSpan w:val="10"/>
            <w:vAlign w:val="center"/>
          </w:tcPr>
          <w:p w14:paraId="4C628AF4" w14:textId="77777777" w:rsidR="000837E4" w:rsidRPr="00100F11" w:rsidRDefault="000837E4" w:rsidP="006C470D">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color w:val="000000"/>
                <w:sz w:val="18"/>
                <w:szCs w:val="18"/>
                <w:lang w:eastAsia="sr-Cyrl-RS"/>
              </w:rPr>
              <w:t>F. Živić, N. Grujović, D. Adamović, D. Divac, Development of New Composites made of Waste Materials for Wood Pallet Element, Advances in Application of Industrial Biomaterials, Springer Nature, pp. 201 - 214, ISBN: 978-3-319-62766-3, 2017.</w:t>
            </w:r>
          </w:p>
        </w:tc>
        <w:tc>
          <w:tcPr>
            <w:tcW w:w="543" w:type="pct"/>
            <w:vAlign w:val="center"/>
          </w:tcPr>
          <w:p w14:paraId="7B799731" w14:textId="77777777" w:rsidR="000837E4" w:rsidRPr="00100F11" w:rsidRDefault="000837E4" w:rsidP="000837E4">
            <w:pPr>
              <w:widowControl w:val="0"/>
              <w:tabs>
                <w:tab w:val="left" w:pos="567"/>
              </w:tabs>
              <w:autoSpaceDE w:val="0"/>
              <w:autoSpaceDN w:val="0"/>
              <w:adjustRightInd w:val="0"/>
              <w:jc w:val="center"/>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M13</w:t>
            </w:r>
          </w:p>
        </w:tc>
      </w:tr>
      <w:tr w:rsidR="000837E4" w:rsidRPr="00100F11" w14:paraId="1E857F00" w14:textId="77777777" w:rsidTr="001820B1">
        <w:trPr>
          <w:jc w:val="center"/>
        </w:trPr>
        <w:tc>
          <w:tcPr>
            <w:tcW w:w="273" w:type="pct"/>
          </w:tcPr>
          <w:p w14:paraId="5514CEE3" w14:textId="77777777" w:rsidR="000837E4" w:rsidRPr="00100F11" w:rsidRDefault="000837E4" w:rsidP="000837E4">
            <w:pPr>
              <w:rPr>
                <w:rFonts w:asciiTheme="minorHAnsi" w:hAnsiTheme="minorHAnsi" w:cstheme="minorHAnsi"/>
                <w:sz w:val="20"/>
                <w:szCs w:val="20"/>
              </w:rPr>
            </w:pPr>
            <w:r w:rsidRPr="00100F11">
              <w:rPr>
                <w:rFonts w:asciiTheme="minorHAnsi" w:hAnsiTheme="minorHAnsi" w:cstheme="minorHAnsi"/>
                <w:sz w:val="20"/>
                <w:szCs w:val="20"/>
              </w:rPr>
              <w:t>7.</w:t>
            </w:r>
          </w:p>
        </w:tc>
        <w:tc>
          <w:tcPr>
            <w:tcW w:w="4184" w:type="pct"/>
            <w:gridSpan w:val="10"/>
          </w:tcPr>
          <w:p w14:paraId="1A51BEE0" w14:textId="77777777" w:rsidR="000837E4" w:rsidRPr="00100F11" w:rsidRDefault="000837E4" w:rsidP="006C470D">
            <w:pPr>
              <w:jc w:val="both"/>
              <w:rPr>
                <w:rFonts w:asciiTheme="minorHAnsi" w:hAnsiTheme="minorHAnsi" w:cstheme="minorHAnsi"/>
                <w:sz w:val="18"/>
                <w:szCs w:val="18"/>
              </w:rPr>
            </w:pPr>
            <w:r w:rsidRPr="00100F11">
              <w:rPr>
                <w:rFonts w:asciiTheme="minorHAnsi" w:hAnsiTheme="minorHAnsi" w:cstheme="minorHAnsi"/>
                <w:sz w:val="18"/>
                <w:szCs w:val="18"/>
              </w:rPr>
              <w:t xml:space="preserve">Fatima Zivic, Miroslav Babic, Nenad Grujovic, Slobodan Mitrovic, Dragan Adamovic: Influence of loose PMMA bone cement particles on the corrosion assisted wear of the orthopedic AISI 316LVM stainless steel during reciprocating sliding, Wear, Vol.300, No.1–2, pp. 65–77, 2013, ISSN </w:t>
            </w:r>
            <w:hyperlink r:id="rId11" w:tgtFrame="_blank" w:history="1">
              <w:r w:rsidRPr="00100F11">
                <w:rPr>
                  <w:rFonts w:asciiTheme="minorHAnsi" w:hAnsiTheme="minorHAnsi" w:cstheme="minorHAnsi"/>
                  <w:sz w:val="18"/>
                  <w:szCs w:val="18"/>
                </w:rPr>
                <w:t>0043-1648</w:t>
              </w:r>
            </w:hyperlink>
            <w:r w:rsidRPr="00100F11">
              <w:rPr>
                <w:rFonts w:asciiTheme="minorHAnsi" w:hAnsiTheme="minorHAnsi" w:cstheme="minorHAnsi"/>
                <w:sz w:val="18"/>
                <w:szCs w:val="18"/>
              </w:rPr>
              <w:t>,</w:t>
            </w:r>
          </w:p>
        </w:tc>
        <w:tc>
          <w:tcPr>
            <w:tcW w:w="543" w:type="pct"/>
            <w:vAlign w:val="center"/>
          </w:tcPr>
          <w:p w14:paraId="4D144AC6" w14:textId="77777777" w:rsidR="000837E4" w:rsidRPr="00100F11" w:rsidRDefault="000837E4" w:rsidP="000837E4">
            <w:pPr>
              <w:widowControl w:val="0"/>
              <w:tabs>
                <w:tab w:val="left" w:pos="567"/>
              </w:tabs>
              <w:autoSpaceDE w:val="0"/>
              <w:autoSpaceDN w:val="0"/>
              <w:adjustRightInd w:val="0"/>
              <w:jc w:val="center"/>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M21</w:t>
            </w:r>
          </w:p>
        </w:tc>
      </w:tr>
      <w:tr w:rsidR="000837E4" w:rsidRPr="00100F11" w14:paraId="11E32CED" w14:textId="77777777" w:rsidTr="001820B1">
        <w:trPr>
          <w:jc w:val="center"/>
        </w:trPr>
        <w:tc>
          <w:tcPr>
            <w:tcW w:w="273" w:type="pct"/>
          </w:tcPr>
          <w:p w14:paraId="0265DA27" w14:textId="77777777" w:rsidR="000837E4" w:rsidRPr="00100F11" w:rsidRDefault="000837E4" w:rsidP="000837E4">
            <w:pPr>
              <w:rPr>
                <w:rFonts w:asciiTheme="minorHAnsi" w:hAnsiTheme="minorHAnsi" w:cstheme="minorHAnsi"/>
                <w:sz w:val="20"/>
                <w:szCs w:val="20"/>
              </w:rPr>
            </w:pPr>
            <w:r w:rsidRPr="00100F11">
              <w:rPr>
                <w:rFonts w:asciiTheme="minorHAnsi" w:hAnsiTheme="minorHAnsi" w:cstheme="minorHAnsi"/>
                <w:sz w:val="20"/>
                <w:szCs w:val="20"/>
              </w:rPr>
              <w:t>8.</w:t>
            </w:r>
          </w:p>
        </w:tc>
        <w:tc>
          <w:tcPr>
            <w:tcW w:w="4184" w:type="pct"/>
            <w:gridSpan w:val="10"/>
          </w:tcPr>
          <w:p w14:paraId="186EB1A8" w14:textId="77777777" w:rsidR="000837E4" w:rsidRPr="00100F11" w:rsidRDefault="000837E4" w:rsidP="006C470D">
            <w:pPr>
              <w:jc w:val="both"/>
              <w:rPr>
                <w:rFonts w:asciiTheme="minorHAnsi" w:hAnsiTheme="minorHAnsi" w:cstheme="minorHAnsi"/>
                <w:sz w:val="18"/>
                <w:szCs w:val="18"/>
                <w:lang w:val="fr-FR"/>
              </w:rPr>
            </w:pPr>
            <w:r w:rsidRPr="00100F11">
              <w:rPr>
                <w:rFonts w:asciiTheme="minorHAnsi" w:hAnsiTheme="minorHAnsi" w:cstheme="minorHAnsi"/>
                <w:sz w:val="18"/>
                <w:szCs w:val="18"/>
              </w:rPr>
              <w:t xml:space="preserve">Slobodan Mitrovic, Dragan Adamovic, Fatima Zivic, Dragan Dzunic, Marko Pantic, Friction and Wear Behavior of Shot Peened Surfaces of 36CrNiMo4 and 36NiCrMo16 Alloyed Steels under Dry and Lubricated Contact Conditions, Applied Surface Science, Vol.290, No.1, (2014), pp. 223– 232, ISSN 0169-4332, Doi 10.1016/j.apsusc.2013.11.050, </w:t>
            </w:r>
          </w:p>
        </w:tc>
        <w:tc>
          <w:tcPr>
            <w:tcW w:w="543" w:type="pct"/>
            <w:vAlign w:val="center"/>
          </w:tcPr>
          <w:p w14:paraId="69A2494E" w14:textId="77777777" w:rsidR="000837E4" w:rsidRPr="00100F11" w:rsidRDefault="000837E4" w:rsidP="000837E4">
            <w:pPr>
              <w:widowControl w:val="0"/>
              <w:tabs>
                <w:tab w:val="left" w:pos="567"/>
              </w:tabs>
              <w:autoSpaceDE w:val="0"/>
              <w:autoSpaceDN w:val="0"/>
              <w:adjustRightInd w:val="0"/>
              <w:jc w:val="center"/>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M21a</w:t>
            </w:r>
          </w:p>
        </w:tc>
      </w:tr>
      <w:tr w:rsidR="000837E4" w:rsidRPr="00100F11" w14:paraId="115CCAEE" w14:textId="77777777" w:rsidTr="001820B1">
        <w:trPr>
          <w:jc w:val="center"/>
        </w:trPr>
        <w:tc>
          <w:tcPr>
            <w:tcW w:w="273" w:type="pct"/>
          </w:tcPr>
          <w:p w14:paraId="533F2FAD" w14:textId="77777777" w:rsidR="000837E4" w:rsidRPr="00100F11" w:rsidRDefault="000837E4" w:rsidP="000837E4">
            <w:pPr>
              <w:rPr>
                <w:rFonts w:asciiTheme="minorHAnsi" w:hAnsiTheme="minorHAnsi" w:cstheme="minorHAnsi"/>
                <w:sz w:val="20"/>
                <w:szCs w:val="20"/>
              </w:rPr>
            </w:pPr>
            <w:r w:rsidRPr="00100F11">
              <w:rPr>
                <w:rFonts w:asciiTheme="minorHAnsi" w:hAnsiTheme="minorHAnsi" w:cstheme="minorHAnsi"/>
                <w:sz w:val="20"/>
                <w:szCs w:val="20"/>
              </w:rPr>
              <w:t>9.</w:t>
            </w:r>
          </w:p>
        </w:tc>
        <w:tc>
          <w:tcPr>
            <w:tcW w:w="4184" w:type="pct"/>
            <w:gridSpan w:val="10"/>
          </w:tcPr>
          <w:p w14:paraId="3A14E6CD" w14:textId="77777777" w:rsidR="000837E4" w:rsidRPr="00100F11" w:rsidRDefault="000837E4" w:rsidP="006C470D">
            <w:pPr>
              <w:jc w:val="both"/>
              <w:rPr>
                <w:rFonts w:asciiTheme="minorHAnsi" w:hAnsiTheme="minorHAnsi" w:cstheme="minorHAnsi"/>
                <w:sz w:val="18"/>
                <w:szCs w:val="18"/>
              </w:rPr>
            </w:pPr>
            <w:r w:rsidRPr="00100F11">
              <w:rPr>
                <w:rFonts w:asciiTheme="minorHAnsi" w:hAnsiTheme="minorHAnsi" w:cstheme="minorHAnsi"/>
                <w:sz w:val="18"/>
                <w:szCs w:val="18"/>
              </w:rPr>
              <w:t>B. Ristić, Z. Popović</w:t>
            </w:r>
            <w:r w:rsidRPr="00100F11">
              <w:rPr>
                <w:rFonts w:asciiTheme="minorHAnsi" w:hAnsiTheme="minorHAnsi" w:cstheme="minorHAnsi"/>
                <w:b/>
                <w:sz w:val="18"/>
                <w:szCs w:val="18"/>
              </w:rPr>
              <w:t>, D. Adamović</w:t>
            </w:r>
            <w:r w:rsidRPr="00100F11">
              <w:rPr>
                <w:rFonts w:asciiTheme="minorHAnsi" w:hAnsiTheme="minorHAnsi" w:cstheme="minorHAnsi"/>
                <w:sz w:val="18"/>
                <w:szCs w:val="18"/>
              </w:rPr>
              <w:t>, G. Devedžić, Selection of biomaterials in orthopedic surgery, Vojnosanitetski Pregled, Vol.67, No.10, pp. 847-855, ISSN 0042-8450, 2010</w:t>
            </w:r>
          </w:p>
        </w:tc>
        <w:tc>
          <w:tcPr>
            <w:tcW w:w="543" w:type="pct"/>
            <w:vAlign w:val="center"/>
          </w:tcPr>
          <w:p w14:paraId="4EE70FFA" w14:textId="77777777" w:rsidR="000837E4" w:rsidRPr="00100F11" w:rsidRDefault="000837E4" w:rsidP="00D900B3">
            <w:pPr>
              <w:widowControl w:val="0"/>
              <w:tabs>
                <w:tab w:val="left" w:pos="567"/>
              </w:tabs>
              <w:autoSpaceDE w:val="0"/>
              <w:autoSpaceDN w:val="0"/>
              <w:adjustRightInd w:val="0"/>
              <w:jc w:val="center"/>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M23</w:t>
            </w:r>
          </w:p>
        </w:tc>
      </w:tr>
      <w:tr w:rsidR="000837E4" w:rsidRPr="00100F11" w14:paraId="445AA577" w14:textId="77777777" w:rsidTr="001820B1">
        <w:trPr>
          <w:jc w:val="center"/>
        </w:trPr>
        <w:tc>
          <w:tcPr>
            <w:tcW w:w="273" w:type="pct"/>
          </w:tcPr>
          <w:p w14:paraId="2FE1CF86" w14:textId="77777777" w:rsidR="000837E4" w:rsidRPr="00100F11" w:rsidRDefault="000837E4" w:rsidP="000837E4">
            <w:pPr>
              <w:rPr>
                <w:rFonts w:asciiTheme="minorHAnsi" w:hAnsiTheme="minorHAnsi" w:cstheme="minorHAnsi"/>
                <w:sz w:val="20"/>
                <w:szCs w:val="20"/>
              </w:rPr>
            </w:pPr>
            <w:r w:rsidRPr="00100F11">
              <w:rPr>
                <w:rFonts w:asciiTheme="minorHAnsi" w:hAnsiTheme="minorHAnsi" w:cstheme="minorHAnsi"/>
                <w:sz w:val="20"/>
                <w:szCs w:val="20"/>
              </w:rPr>
              <w:t>10.</w:t>
            </w:r>
          </w:p>
        </w:tc>
        <w:tc>
          <w:tcPr>
            <w:tcW w:w="4184" w:type="pct"/>
            <w:gridSpan w:val="10"/>
          </w:tcPr>
          <w:p w14:paraId="04E310F7" w14:textId="77777777" w:rsidR="000837E4" w:rsidRPr="00100F11" w:rsidRDefault="007B7C76" w:rsidP="006C470D">
            <w:pPr>
              <w:jc w:val="both"/>
              <w:rPr>
                <w:rFonts w:cs="Calibri"/>
                <w:sz w:val="18"/>
                <w:szCs w:val="18"/>
              </w:rPr>
            </w:pPr>
            <w:r w:rsidRPr="00100F11">
              <w:rPr>
                <w:rFonts w:cs="Calibri"/>
                <w:sz w:val="18"/>
                <w:szCs w:val="18"/>
              </w:rPr>
              <w:t>Devedzic G., Milosevic D., Ivanovic L., Adamovic D., Manic M.: Reasoning with Linguistic Preferences Using NPN Logic, Computer science and information systems, vol. 7, br. 3, 2010, str. 511-528, ISSN 1820-0214</w:t>
            </w:r>
          </w:p>
        </w:tc>
        <w:tc>
          <w:tcPr>
            <w:tcW w:w="543" w:type="pct"/>
            <w:vAlign w:val="center"/>
          </w:tcPr>
          <w:p w14:paraId="160E7992" w14:textId="77777777" w:rsidR="000837E4" w:rsidRPr="00100F11" w:rsidRDefault="000837E4" w:rsidP="00D900B3">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100F11">
              <w:rPr>
                <w:rFonts w:asciiTheme="minorHAnsi" w:hAnsiTheme="minorHAnsi" w:cstheme="minorHAnsi"/>
                <w:sz w:val="20"/>
                <w:szCs w:val="20"/>
                <w:lang w:eastAsia="sr-Latn-CS"/>
              </w:rPr>
              <w:t>M23</w:t>
            </w:r>
          </w:p>
        </w:tc>
      </w:tr>
      <w:tr w:rsidR="00A05752" w:rsidRPr="00100F11" w14:paraId="328542BC" w14:textId="77777777" w:rsidTr="001820B1">
        <w:trPr>
          <w:jc w:val="center"/>
        </w:trPr>
        <w:tc>
          <w:tcPr>
            <w:tcW w:w="5000" w:type="pct"/>
            <w:gridSpan w:val="12"/>
          </w:tcPr>
          <w:p w14:paraId="648A8E62" w14:textId="77777777" w:rsidR="00A05752" w:rsidRPr="00100F11" w:rsidRDefault="00A05752" w:rsidP="00A05752">
            <w:pPr>
              <w:rPr>
                <w:rFonts w:asciiTheme="minorHAnsi" w:hAnsiTheme="minorHAnsi"/>
                <w:b/>
                <w:sz w:val="20"/>
                <w:szCs w:val="20"/>
                <w:lang w:val="ru-RU"/>
              </w:rPr>
            </w:pPr>
            <w:r w:rsidRPr="00100F11">
              <w:rPr>
                <w:rFonts w:asciiTheme="minorHAnsi" w:hAnsiTheme="minorHAnsi"/>
                <w:b/>
                <w:sz w:val="20"/>
                <w:szCs w:val="20"/>
                <w:lang w:val="ru-RU"/>
              </w:rPr>
              <w:t xml:space="preserve">Збирни подаци научне активности наставника </w:t>
            </w:r>
          </w:p>
        </w:tc>
      </w:tr>
      <w:tr w:rsidR="00A05752" w:rsidRPr="00100F11" w14:paraId="1AE1B050" w14:textId="77777777" w:rsidTr="00E46F6D">
        <w:trPr>
          <w:jc w:val="center"/>
        </w:trPr>
        <w:tc>
          <w:tcPr>
            <w:tcW w:w="1868" w:type="pct"/>
            <w:gridSpan w:val="6"/>
          </w:tcPr>
          <w:p w14:paraId="3D5DE6D0" w14:textId="77777777" w:rsidR="00A05752" w:rsidRPr="00100F11" w:rsidRDefault="00A05752" w:rsidP="00A05752">
            <w:pPr>
              <w:rPr>
                <w:rFonts w:asciiTheme="minorHAnsi" w:hAnsiTheme="minorHAnsi"/>
                <w:sz w:val="20"/>
                <w:szCs w:val="20"/>
                <w:lang w:val="ru-RU"/>
              </w:rPr>
            </w:pPr>
            <w:r w:rsidRPr="00100F11">
              <w:rPr>
                <w:rFonts w:asciiTheme="minorHAnsi" w:hAnsiTheme="minorHAnsi"/>
                <w:sz w:val="20"/>
                <w:szCs w:val="20"/>
                <w:lang w:val="ru-RU"/>
              </w:rPr>
              <w:t>Укупан број цитата, без аутоцитата</w:t>
            </w:r>
          </w:p>
        </w:tc>
        <w:tc>
          <w:tcPr>
            <w:tcW w:w="3132" w:type="pct"/>
            <w:gridSpan w:val="6"/>
          </w:tcPr>
          <w:p w14:paraId="566C7C19" w14:textId="77777777" w:rsidR="00A05752" w:rsidRPr="00100F11" w:rsidRDefault="007B7C76" w:rsidP="00A05752">
            <w:pPr>
              <w:rPr>
                <w:rFonts w:asciiTheme="minorHAnsi" w:hAnsiTheme="minorHAnsi"/>
                <w:sz w:val="20"/>
                <w:szCs w:val="20"/>
              </w:rPr>
            </w:pPr>
            <w:r w:rsidRPr="00100F11">
              <w:rPr>
                <w:rFonts w:asciiTheme="minorHAnsi" w:hAnsiTheme="minorHAnsi"/>
                <w:sz w:val="20"/>
                <w:szCs w:val="20"/>
                <w:lang w:val="sr-Cyrl-RS"/>
              </w:rPr>
              <w:t xml:space="preserve">140 </w:t>
            </w:r>
          </w:p>
        </w:tc>
      </w:tr>
      <w:tr w:rsidR="00A05752" w:rsidRPr="00100F11" w14:paraId="19417308" w14:textId="77777777" w:rsidTr="00E46F6D">
        <w:trPr>
          <w:jc w:val="center"/>
        </w:trPr>
        <w:tc>
          <w:tcPr>
            <w:tcW w:w="1868" w:type="pct"/>
            <w:gridSpan w:val="6"/>
          </w:tcPr>
          <w:p w14:paraId="5F35AFBF" w14:textId="77777777" w:rsidR="00A05752" w:rsidRPr="00100F11" w:rsidRDefault="00A05752" w:rsidP="00A05752">
            <w:pPr>
              <w:rPr>
                <w:rFonts w:asciiTheme="minorHAnsi" w:hAnsiTheme="minorHAnsi"/>
                <w:sz w:val="20"/>
                <w:szCs w:val="20"/>
                <w:lang w:val="ru-RU"/>
              </w:rPr>
            </w:pPr>
            <w:r w:rsidRPr="00100F11">
              <w:rPr>
                <w:rFonts w:asciiTheme="minorHAnsi" w:hAnsiTheme="minorHAnsi"/>
                <w:sz w:val="20"/>
                <w:szCs w:val="20"/>
                <w:lang w:val="ru-RU"/>
              </w:rPr>
              <w:t xml:space="preserve">Укупан број радова са </w:t>
            </w:r>
            <w:r w:rsidRPr="00100F11">
              <w:rPr>
                <w:rFonts w:asciiTheme="minorHAnsi" w:hAnsiTheme="minorHAnsi"/>
                <w:sz w:val="20"/>
                <w:szCs w:val="20"/>
              </w:rPr>
              <w:t>SCI</w:t>
            </w:r>
            <w:r w:rsidRPr="00100F11">
              <w:rPr>
                <w:rFonts w:asciiTheme="minorHAnsi" w:hAnsiTheme="minorHAnsi"/>
                <w:sz w:val="20"/>
                <w:szCs w:val="20"/>
                <w:lang w:val="ru-RU"/>
              </w:rPr>
              <w:t xml:space="preserve"> (</w:t>
            </w:r>
            <w:r w:rsidRPr="00100F11">
              <w:rPr>
                <w:rFonts w:asciiTheme="minorHAnsi" w:hAnsiTheme="minorHAnsi"/>
                <w:sz w:val="20"/>
                <w:szCs w:val="20"/>
              </w:rPr>
              <w:t>SSCI</w:t>
            </w:r>
            <w:r w:rsidRPr="00100F11">
              <w:rPr>
                <w:rFonts w:asciiTheme="minorHAnsi" w:hAnsiTheme="minorHAnsi"/>
                <w:sz w:val="20"/>
                <w:szCs w:val="20"/>
                <w:lang w:val="ru-RU"/>
              </w:rPr>
              <w:t>) листе</w:t>
            </w:r>
          </w:p>
        </w:tc>
        <w:tc>
          <w:tcPr>
            <w:tcW w:w="3132" w:type="pct"/>
            <w:gridSpan w:val="6"/>
          </w:tcPr>
          <w:p w14:paraId="29A4258E" w14:textId="77777777" w:rsidR="00A05752" w:rsidRPr="00100F11" w:rsidRDefault="000837E4" w:rsidP="00A05752">
            <w:pPr>
              <w:rPr>
                <w:rFonts w:asciiTheme="minorHAnsi" w:hAnsiTheme="minorHAnsi"/>
                <w:sz w:val="20"/>
                <w:szCs w:val="20"/>
              </w:rPr>
            </w:pPr>
            <w:r w:rsidRPr="00100F11">
              <w:rPr>
                <w:rFonts w:asciiTheme="minorHAnsi" w:hAnsiTheme="minorHAnsi"/>
                <w:sz w:val="20"/>
                <w:szCs w:val="20"/>
              </w:rPr>
              <w:t>14</w:t>
            </w:r>
          </w:p>
        </w:tc>
      </w:tr>
      <w:tr w:rsidR="00A05752" w:rsidRPr="00100F11" w14:paraId="03ABF4E6" w14:textId="77777777" w:rsidTr="004B0018">
        <w:trPr>
          <w:jc w:val="center"/>
        </w:trPr>
        <w:tc>
          <w:tcPr>
            <w:tcW w:w="1868" w:type="pct"/>
            <w:gridSpan w:val="6"/>
          </w:tcPr>
          <w:p w14:paraId="7EE6C774" w14:textId="77777777" w:rsidR="00A05752" w:rsidRPr="00100F11" w:rsidRDefault="00A05752" w:rsidP="00A05752">
            <w:pPr>
              <w:rPr>
                <w:rFonts w:asciiTheme="minorHAnsi" w:hAnsiTheme="minorHAnsi"/>
                <w:sz w:val="20"/>
                <w:szCs w:val="20"/>
              </w:rPr>
            </w:pPr>
            <w:r w:rsidRPr="00100F11">
              <w:rPr>
                <w:rFonts w:asciiTheme="minorHAnsi" w:hAnsiTheme="minorHAnsi"/>
                <w:sz w:val="20"/>
                <w:szCs w:val="20"/>
              </w:rPr>
              <w:t>Тренутно учешће на пројектима</w:t>
            </w:r>
          </w:p>
        </w:tc>
        <w:tc>
          <w:tcPr>
            <w:tcW w:w="1231" w:type="pct"/>
            <w:gridSpan w:val="2"/>
          </w:tcPr>
          <w:p w14:paraId="767EAD44" w14:textId="77777777" w:rsidR="00A05752" w:rsidRPr="00100F11" w:rsidRDefault="00A05752" w:rsidP="00A05752">
            <w:pPr>
              <w:rPr>
                <w:rFonts w:asciiTheme="minorHAnsi" w:hAnsiTheme="minorHAnsi"/>
                <w:sz w:val="20"/>
                <w:szCs w:val="20"/>
              </w:rPr>
            </w:pPr>
            <w:r w:rsidRPr="00100F11">
              <w:rPr>
                <w:rFonts w:asciiTheme="minorHAnsi" w:hAnsiTheme="minorHAnsi"/>
                <w:sz w:val="20"/>
                <w:szCs w:val="20"/>
              </w:rPr>
              <w:t>Домаћи: 2</w:t>
            </w:r>
          </w:p>
        </w:tc>
        <w:tc>
          <w:tcPr>
            <w:tcW w:w="1901" w:type="pct"/>
            <w:gridSpan w:val="4"/>
          </w:tcPr>
          <w:p w14:paraId="74C9FAEB" w14:textId="77777777" w:rsidR="00A05752" w:rsidRPr="00100F11" w:rsidRDefault="00A05752" w:rsidP="00A05752">
            <w:pPr>
              <w:rPr>
                <w:rFonts w:asciiTheme="minorHAnsi" w:hAnsiTheme="minorHAnsi"/>
                <w:sz w:val="20"/>
                <w:szCs w:val="20"/>
                <w:lang w:val="sr-Cyrl-RS"/>
              </w:rPr>
            </w:pPr>
            <w:r w:rsidRPr="00100F11">
              <w:rPr>
                <w:rFonts w:asciiTheme="minorHAnsi" w:hAnsiTheme="minorHAnsi"/>
                <w:sz w:val="20"/>
                <w:szCs w:val="20"/>
              </w:rPr>
              <w:t>Међународни</w:t>
            </w:r>
            <w:r w:rsidRPr="00100F11">
              <w:rPr>
                <w:rFonts w:asciiTheme="minorHAnsi" w:hAnsiTheme="minorHAnsi"/>
                <w:sz w:val="20"/>
                <w:szCs w:val="20"/>
                <w:lang w:val="sr-Cyrl-RS"/>
              </w:rPr>
              <w:t xml:space="preserve"> 2</w:t>
            </w:r>
          </w:p>
        </w:tc>
      </w:tr>
      <w:tr w:rsidR="00A05752" w:rsidRPr="00100F11" w14:paraId="44804F38" w14:textId="77777777" w:rsidTr="00E46F6D">
        <w:trPr>
          <w:jc w:val="center"/>
        </w:trPr>
        <w:tc>
          <w:tcPr>
            <w:tcW w:w="1868" w:type="pct"/>
            <w:gridSpan w:val="6"/>
          </w:tcPr>
          <w:p w14:paraId="76DEC1D7" w14:textId="77777777" w:rsidR="00A05752" w:rsidRPr="00100F11" w:rsidRDefault="00A05752" w:rsidP="00A05752">
            <w:pPr>
              <w:rPr>
                <w:rFonts w:asciiTheme="minorHAnsi" w:hAnsiTheme="minorHAnsi"/>
                <w:sz w:val="20"/>
                <w:szCs w:val="20"/>
              </w:rPr>
            </w:pPr>
            <w:r w:rsidRPr="00100F11">
              <w:rPr>
                <w:rFonts w:asciiTheme="minorHAnsi" w:hAnsiTheme="minorHAnsi"/>
                <w:sz w:val="20"/>
                <w:szCs w:val="20"/>
              </w:rPr>
              <w:t xml:space="preserve">Усавршавања </w:t>
            </w:r>
          </w:p>
        </w:tc>
        <w:tc>
          <w:tcPr>
            <w:tcW w:w="3132" w:type="pct"/>
            <w:gridSpan w:val="6"/>
          </w:tcPr>
          <w:p w14:paraId="5ABF4E57" w14:textId="77777777" w:rsidR="00A05752" w:rsidRPr="008F3582" w:rsidRDefault="00A05752" w:rsidP="00CF28AA">
            <w:pPr>
              <w:pStyle w:val="Nabrajanjatacke"/>
              <w:ind w:left="0" w:firstLine="0"/>
              <w:rPr>
                <w:rFonts w:asciiTheme="minorHAnsi" w:hAnsiTheme="minorHAnsi"/>
                <w:sz w:val="20"/>
                <w:szCs w:val="20"/>
                <w:lang w:val="ru-RU"/>
              </w:rPr>
            </w:pPr>
            <w:r w:rsidRPr="008F3582">
              <w:rPr>
                <w:rFonts w:asciiTheme="minorHAnsi" w:hAnsiTheme="minorHAnsi"/>
                <w:sz w:val="20"/>
                <w:szCs w:val="20"/>
                <w:lang w:val="ru-RU"/>
              </w:rPr>
              <w:t>Италија, Департман за иновативне технологије и менаџмент ДИМЕГ, Универзитет у Падови, 2010.</w:t>
            </w:r>
          </w:p>
          <w:p w14:paraId="782D358C" w14:textId="77777777" w:rsidR="00A05752" w:rsidRPr="008F3582" w:rsidRDefault="00A05752" w:rsidP="00CF28AA">
            <w:pPr>
              <w:pStyle w:val="Nabrajanjatacke"/>
              <w:ind w:left="0" w:firstLine="0"/>
              <w:rPr>
                <w:rFonts w:asciiTheme="minorHAnsi" w:eastAsia="TimesNewRomanPSMT" w:hAnsiTheme="minorHAnsi"/>
                <w:sz w:val="20"/>
                <w:szCs w:val="20"/>
                <w:lang w:val="ru-RU"/>
              </w:rPr>
            </w:pPr>
            <w:r w:rsidRPr="008F3582">
              <w:rPr>
                <w:rFonts w:asciiTheme="minorHAnsi" w:eastAsia="TimesNewRomanPSMT" w:hAnsiTheme="minorHAnsi"/>
                <w:sz w:val="20"/>
                <w:szCs w:val="20"/>
                <w:lang w:val="ru-RU"/>
              </w:rPr>
              <w:t>Хрватск</w:t>
            </w:r>
            <w:r w:rsidRPr="008F3582">
              <w:rPr>
                <w:rFonts w:asciiTheme="minorHAnsi" w:eastAsia="TimesNewRomanPSMT" w:hAnsiTheme="minorHAnsi"/>
                <w:sz w:val="20"/>
                <w:szCs w:val="20"/>
              </w:rPr>
              <w:t>a</w:t>
            </w:r>
            <w:r w:rsidRPr="008F3582">
              <w:rPr>
                <w:rFonts w:asciiTheme="minorHAnsi" w:eastAsia="TimesNewRomanPSMT" w:hAnsiTheme="minorHAnsi"/>
                <w:sz w:val="20"/>
                <w:szCs w:val="20"/>
                <w:lang w:val="ru-RU"/>
              </w:rPr>
              <w:t xml:space="preserve">, </w:t>
            </w:r>
            <w:r w:rsidRPr="008F3582">
              <w:rPr>
                <w:rFonts w:asciiTheme="minorHAnsi" w:hAnsiTheme="minorHAnsi"/>
                <w:sz w:val="20"/>
                <w:szCs w:val="20"/>
                <w:lang w:val="ru-RU"/>
              </w:rPr>
              <w:t>Технички</w:t>
            </w:r>
            <w:r w:rsidRPr="008F3582">
              <w:rPr>
                <w:rFonts w:asciiTheme="minorHAnsi" w:eastAsia="TimesNewRomanPSMT" w:hAnsiTheme="minorHAnsi"/>
                <w:sz w:val="20"/>
                <w:szCs w:val="20"/>
                <w:lang w:val="ru-RU"/>
              </w:rPr>
              <w:t xml:space="preserve"> факултет Свеучилишта у Ријеци, Јул 2012.</w:t>
            </w:r>
          </w:p>
          <w:p w14:paraId="796C22CF" w14:textId="77777777" w:rsidR="00A05752" w:rsidRPr="00100F11" w:rsidRDefault="00A05752" w:rsidP="00CF28AA">
            <w:pPr>
              <w:pStyle w:val="Nabrajanjatacke"/>
              <w:ind w:left="0" w:firstLine="0"/>
              <w:rPr>
                <w:rFonts w:asciiTheme="minorHAnsi" w:hAnsiTheme="minorHAnsi"/>
                <w:sz w:val="20"/>
                <w:szCs w:val="20"/>
                <w:lang w:val="ru-RU"/>
              </w:rPr>
            </w:pPr>
            <w:r w:rsidRPr="008F3582">
              <w:rPr>
                <w:rFonts w:asciiTheme="minorHAnsi" w:eastAsia="TimesNewRomanPSMT" w:hAnsiTheme="minorHAnsi"/>
                <w:sz w:val="20"/>
                <w:szCs w:val="20"/>
                <w:lang w:val="ru-RU"/>
              </w:rPr>
              <w:t>Финск</w:t>
            </w:r>
            <w:r w:rsidRPr="008F3582">
              <w:rPr>
                <w:rFonts w:asciiTheme="minorHAnsi" w:eastAsia="TimesNewRomanPSMT" w:hAnsiTheme="minorHAnsi"/>
                <w:sz w:val="20"/>
                <w:szCs w:val="20"/>
              </w:rPr>
              <w:t>a</w:t>
            </w:r>
            <w:r w:rsidRPr="00100F11">
              <w:rPr>
                <w:rFonts w:asciiTheme="minorHAnsi" w:eastAsia="TimesNewRomanPSMT" w:hAnsiTheme="minorHAnsi"/>
                <w:sz w:val="20"/>
                <w:szCs w:val="20"/>
                <w:lang w:val="ru-RU"/>
              </w:rPr>
              <w:t xml:space="preserve">, </w:t>
            </w:r>
            <w:r w:rsidRPr="00100F11">
              <w:rPr>
                <w:rFonts w:asciiTheme="minorHAnsi" w:hAnsiTheme="minorHAnsi"/>
                <w:sz w:val="20"/>
                <w:szCs w:val="20"/>
              </w:rPr>
              <w:t>Te</w:t>
            </w:r>
            <w:r w:rsidRPr="00100F11">
              <w:rPr>
                <w:rFonts w:asciiTheme="minorHAnsi" w:hAnsiTheme="minorHAnsi"/>
                <w:sz w:val="20"/>
                <w:szCs w:val="20"/>
                <w:lang w:val="ru-RU"/>
              </w:rPr>
              <w:t>хни</w:t>
            </w:r>
            <w:r w:rsidRPr="00100F11">
              <w:rPr>
                <w:rFonts w:asciiTheme="minorHAnsi" w:hAnsiTheme="minorHAnsi"/>
                <w:sz w:val="20"/>
                <w:szCs w:val="20"/>
                <w:lang w:val="sr-Latn-RS"/>
              </w:rPr>
              <w:t>ч</w:t>
            </w:r>
            <w:r w:rsidRPr="00100F11">
              <w:rPr>
                <w:rFonts w:asciiTheme="minorHAnsi" w:hAnsiTheme="minorHAnsi"/>
                <w:sz w:val="20"/>
                <w:szCs w:val="20"/>
                <w:lang w:val="ru-RU"/>
              </w:rPr>
              <w:t>ки</w:t>
            </w:r>
            <w:r w:rsidRPr="00100F11">
              <w:rPr>
                <w:rFonts w:asciiTheme="minorHAnsi" w:eastAsia="TimesNewRomanPSMT" w:hAnsiTheme="minorHAnsi"/>
                <w:sz w:val="20"/>
                <w:szCs w:val="20"/>
                <w:lang w:val="ru-RU"/>
              </w:rPr>
              <w:t xml:space="preserve"> унив</w:t>
            </w:r>
            <w:r w:rsidRPr="00100F11">
              <w:rPr>
                <w:rFonts w:asciiTheme="minorHAnsi" w:eastAsia="TimesNewRomanPSMT" w:hAnsiTheme="minorHAnsi"/>
                <w:sz w:val="20"/>
                <w:szCs w:val="20"/>
              </w:rPr>
              <w:t>e</w:t>
            </w:r>
            <w:r w:rsidRPr="00100F11">
              <w:rPr>
                <w:rFonts w:asciiTheme="minorHAnsi" w:eastAsia="TimesNewRomanPSMT" w:hAnsiTheme="minorHAnsi"/>
                <w:sz w:val="20"/>
                <w:szCs w:val="20"/>
                <w:lang w:val="ru-RU"/>
              </w:rPr>
              <w:t>рзит</w:t>
            </w:r>
            <w:r w:rsidRPr="00100F11">
              <w:rPr>
                <w:rFonts w:asciiTheme="minorHAnsi" w:eastAsia="TimesNewRomanPSMT" w:hAnsiTheme="minorHAnsi"/>
                <w:sz w:val="20"/>
                <w:szCs w:val="20"/>
              </w:rPr>
              <w:t>e</w:t>
            </w:r>
            <w:r w:rsidRPr="00100F11">
              <w:rPr>
                <w:rFonts w:asciiTheme="minorHAnsi" w:eastAsia="TimesNewRomanPSMT" w:hAnsiTheme="minorHAnsi"/>
                <w:sz w:val="20"/>
                <w:szCs w:val="20"/>
                <w:lang w:val="ru-RU"/>
              </w:rPr>
              <w:t xml:space="preserve">т у </w:t>
            </w:r>
            <w:r w:rsidRPr="00100F11">
              <w:rPr>
                <w:rFonts w:asciiTheme="minorHAnsi" w:eastAsia="TimesNewRomanPSMT" w:hAnsiTheme="minorHAnsi"/>
                <w:sz w:val="20"/>
                <w:szCs w:val="20"/>
              </w:rPr>
              <w:t>Ta</w:t>
            </w:r>
            <w:r w:rsidRPr="00100F11">
              <w:rPr>
                <w:rFonts w:asciiTheme="minorHAnsi" w:eastAsia="TimesNewRomanPSMT" w:hAnsiTheme="minorHAnsi"/>
                <w:sz w:val="20"/>
                <w:szCs w:val="20"/>
                <w:lang w:val="ru-RU"/>
              </w:rPr>
              <w:t>мп</w:t>
            </w:r>
            <w:r w:rsidRPr="00100F11">
              <w:rPr>
                <w:rFonts w:asciiTheme="minorHAnsi" w:eastAsia="TimesNewRomanPSMT" w:hAnsiTheme="minorHAnsi"/>
                <w:sz w:val="20"/>
                <w:szCs w:val="20"/>
              </w:rPr>
              <w:t>e</w:t>
            </w:r>
            <w:r w:rsidRPr="00100F11">
              <w:rPr>
                <w:rFonts w:asciiTheme="minorHAnsi" w:eastAsia="TimesNewRomanPSMT" w:hAnsiTheme="minorHAnsi"/>
                <w:sz w:val="20"/>
                <w:szCs w:val="20"/>
                <w:lang w:val="ru-RU"/>
              </w:rPr>
              <w:t>р</w:t>
            </w:r>
            <w:r w:rsidRPr="00100F11">
              <w:rPr>
                <w:rFonts w:asciiTheme="minorHAnsi" w:eastAsia="TimesNewRomanPSMT" w:hAnsiTheme="minorHAnsi"/>
                <w:sz w:val="20"/>
                <w:szCs w:val="20"/>
              </w:rPr>
              <w:t>e</w:t>
            </w:r>
            <w:r w:rsidRPr="00100F11">
              <w:rPr>
                <w:rFonts w:asciiTheme="minorHAnsi" w:eastAsia="TimesNewRomanPSMT" w:hAnsiTheme="minorHAnsi"/>
                <w:sz w:val="20"/>
                <w:szCs w:val="20"/>
                <w:lang w:val="ru-RU"/>
              </w:rPr>
              <w:t xml:space="preserve">у, </w:t>
            </w:r>
            <w:r w:rsidRPr="00100F11">
              <w:rPr>
                <w:rFonts w:asciiTheme="minorHAnsi" w:eastAsia="TimesNewRomanPSMT" w:hAnsiTheme="minorHAnsi"/>
                <w:sz w:val="20"/>
                <w:szCs w:val="20"/>
              </w:rPr>
              <w:t>O</w:t>
            </w:r>
            <w:r w:rsidRPr="00100F11">
              <w:rPr>
                <w:rFonts w:asciiTheme="minorHAnsi" w:eastAsia="TimesNewRomanPSMT" w:hAnsiTheme="minorHAnsi"/>
                <w:sz w:val="20"/>
                <w:szCs w:val="20"/>
                <w:lang w:val="ru-RU"/>
              </w:rPr>
              <w:t>кт</w:t>
            </w:r>
            <w:r w:rsidRPr="00100F11">
              <w:rPr>
                <w:rFonts w:asciiTheme="minorHAnsi" w:eastAsia="TimesNewRomanPSMT" w:hAnsiTheme="minorHAnsi"/>
                <w:sz w:val="20"/>
                <w:szCs w:val="20"/>
              </w:rPr>
              <w:t>o</w:t>
            </w:r>
            <w:r w:rsidRPr="00100F11">
              <w:rPr>
                <w:rFonts w:asciiTheme="minorHAnsi" w:eastAsia="TimesNewRomanPSMT" w:hAnsiTheme="minorHAnsi"/>
                <w:sz w:val="20"/>
                <w:szCs w:val="20"/>
                <w:lang w:val="ru-RU"/>
              </w:rPr>
              <w:t>б</w:t>
            </w:r>
            <w:r w:rsidRPr="00100F11">
              <w:rPr>
                <w:rFonts w:asciiTheme="minorHAnsi" w:eastAsia="TimesNewRomanPSMT" w:hAnsiTheme="minorHAnsi"/>
                <w:sz w:val="20"/>
                <w:szCs w:val="20"/>
              </w:rPr>
              <w:t>a</w:t>
            </w:r>
            <w:r w:rsidRPr="00100F11">
              <w:rPr>
                <w:rFonts w:asciiTheme="minorHAnsi" w:eastAsia="TimesNewRomanPSMT" w:hAnsiTheme="minorHAnsi"/>
                <w:sz w:val="20"/>
                <w:szCs w:val="20"/>
                <w:lang w:val="ru-RU"/>
              </w:rPr>
              <w:t>р 2013.</w:t>
            </w:r>
          </w:p>
        </w:tc>
      </w:tr>
      <w:bookmarkEnd w:id="0"/>
    </w:tbl>
    <w:p w14:paraId="096BE01A" w14:textId="77777777" w:rsidR="00F954ED" w:rsidRPr="00100F11" w:rsidRDefault="00F954ED">
      <w:pPr>
        <w:rPr>
          <w:lang w:val="ru-RU"/>
        </w:rPr>
      </w:pPr>
    </w:p>
    <w:p w14:paraId="0A81073C" w14:textId="77777777" w:rsidR="00F95046" w:rsidRPr="00100F11" w:rsidRDefault="00F95046">
      <w:pPr>
        <w:rPr>
          <w:lang w:val="ru-RU"/>
        </w:rPr>
      </w:pPr>
    </w:p>
    <w:p w14:paraId="12FF4EB5" w14:textId="77777777" w:rsidR="00604233" w:rsidRPr="00100F11" w:rsidRDefault="00604233">
      <w:pPr>
        <w:rPr>
          <w:lang w:val="ru-RU"/>
        </w:rPr>
      </w:pPr>
    </w:p>
    <w:p w14:paraId="677B3B49" w14:textId="77777777" w:rsidR="00F95046" w:rsidRPr="00100F11" w:rsidRDefault="00F95046">
      <w:pPr>
        <w:rPr>
          <w:lang w:val="ru-RU"/>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
        <w:gridCol w:w="63"/>
        <w:gridCol w:w="1013"/>
        <w:gridCol w:w="1197"/>
        <w:gridCol w:w="2487"/>
        <w:gridCol w:w="1036"/>
        <w:gridCol w:w="1678"/>
        <w:gridCol w:w="1062"/>
        <w:gridCol w:w="736"/>
      </w:tblGrid>
      <w:tr w:rsidR="0077037C" w:rsidRPr="00100F11" w14:paraId="6E43A2C4" w14:textId="77777777" w:rsidTr="008F3582">
        <w:trPr>
          <w:jc w:val="center"/>
        </w:trPr>
        <w:tc>
          <w:tcPr>
            <w:tcW w:w="2965" w:type="dxa"/>
            <w:gridSpan w:val="4"/>
            <w:tcBorders>
              <w:top w:val="single" w:sz="4" w:space="0" w:color="auto"/>
              <w:left w:val="single" w:sz="4" w:space="0" w:color="auto"/>
              <w:bottom w:val="single" w:sz="4" w:space="0" w:color="auto"/>
              <w:right w:val="single" w:sz="4" w:space="0" w:color="auto"/>
            </w:tcBorders>
          </w:tcPr>
          <w:p w14:paraId="7D9E4EEF" w14:textId="77777777" w:rsidR="0077037C" w:rsidRPr="00100F11" w:rsidRDefault="000E5A2E" w:rsidP="00F954ED">
            <w:pPr>
              <w:rPr>
                <w:b/>
                <w:sz w:val="19"/>
                <w:szCs w:val="19"/>
              </w:rPr>
            </w:pPr>
            <w:bookmarkStart w:id="1" w:name="Aleksandrovic"/>
            <w:r w:rsidRPr="00100F11">
              <w:rPr>
                <w:b/>
                <w:sz w:val="19"/>
                <w:szCs w:val="19"/>
                <w:lang w:val="sr-Cyrl-CS"/>
              </w:rPr>
              <w:lastRenderedPageBreak/>
              <w:br w:type="page"/>
            </w:r>
            <w:r w:rsidR="0077037C" w:rsidRPr="00100F11">
              <w:rPr>
                <w:b/>
                <w:sz w:val="19"/>
                <w:szCs w:val="19"/>
              </w:rPr>
              <w:t>Име и презиме</w:t>
            </w:r>
          </w:p>
        </w:tc>
        <w:tc>
          <w:tcPr>
            <w:tcW w:w="6839" w:type="dxa"/>
            <w:gridSpan w:val="5"/>
            <w:tcBorders>
              <w:top w:val="single" w:sz="4" w:space="0" w:color="auto"/>
              <w:left w:val="single" w:sz="4" w:space="0" w:color="auto"/>
              <w:bottom w:val="single" w:sz="4" w:space="0" w:color="auto"/>
              <w:right w:val="single" w:sz="4" w:space="0" w:color="auto"/>
            </w:tcBorders>
          </w:tcPr>
          <w:p w14:paraId="3D472AD9" w14:textId="77777777" w:rsidR="0077037C" w:rsidRPr="00100F11" w:rsidRDefault="0077037C" w:rsidP="00F954ED">
            <w:pPr>
              <w:rPr>
                <w:b/>
                <w:sz w:val="19"/>
                <w:szCs w:val="19"/>
              </w:rPr>
            </w:pPr>
            <w:r w:rsidRPr="00100F11">
              <w:rPr>
                <w:b/>
                <w:sz w:val="19"/>
                <w:szCs w:val="19"/>
              </w:rPr>
              <w:t>Србислав Александровић</w:t>
            </w:r>
          </w:p>
        </w:tc>
      </w:tr>
      <w:tr w:rsidR="0077037C" w:rsidRPr="00100F11" w14:paraId="2D284461" w14:textId="77777777" w:rsidTr="008F3582">
        <w:trPr>
          <w:jc w:val="center"/>
        </w:trPr>
        <w:tc>
          <w:tcPr>
            <w:tcW w:w="2965" w:type="dxa"/>
            <w:gridSpan w:val="4"/>
            <w:tcBorders>
              <w:top w:val="single" w:sz="4" w:space="0" w:color="auto"/>
              <w:left w:val="single" w:sz="4" w:space="0" w:color="auto"/>
              <w:bottom w:val="single" w:sz="4" w:space="0" w:color="auto"/>
              <w:right w:val="single" w:sz="4" w:space="0" w:color="auto"/>
            </w:tcBorders>
          </w:tcPr>
          <w:p w14:paraId="33C83489" w14:textId="77777777" w:rsidR="0077037C" w:rsidRPr="00100F11" w:rsidRDefault="0077037C" w:rsidP="00F954ED">
            <w:pPr>
              <w:rPr>
                <w:b/>
                <w:sz w:val="19"/>
                <w:szCs w:val="19"/>
              </w:rPr>
            </w:pPr>
            <w:r w:rsidRPr="00100F11">
              <w:rPr>
                <w:b/>
                <w:sz w:val="19"/>
                <w:szCs w:val="19"/>
              </w:rPr>
              <w:t>Звање</w:t>
            </w:r>
          </w:p>
        </w:tc>
        <w:tc>
          <w:tcPr>
            <w:tcW w:w="6839" w:type="dxa"/>
            <w:gridSpan w:val="5"/>
            <w:tcBorders>
              <w:top w:val="single" w:sz="4" w:space="0" w:color="auto"/>
              <w:left w:val="single" w:sz="4" w:space="0" w:color="auto"/>
              <w:bottom w:val="single" w:sz="4" w:space="0" w:color="auto"/>
              <w:right w:val="single" w:sz="4" w:space="0" w:color="auto"/>
            </w:tcBorders>
          </w:tcPr>
          <w:p w14:paraId="22944503" w14:textId="77777777" w:rsidR="0077037C" w:rsidRPr="00100F11" w:rsidRDefault="0077037C" w:rsidP="00F954ED">
            <w:pPr>
              <w:rPr>
                <w:b/>
                <w:sz w:val="19"/>
                <w:szCs w:val="19"/>
              </w:rPr>
            </w:pPr>
            <w:r w:rsidRPr="00100F11">
              <w:rPr>
                <w:b/>
                <w:sz w:val="19"/>
                <w:szCs w:val="19"/>
              </w:rPr>
              <w:t>Редовни професор</w:t>
            </w:r>
          </w:p>
        </w:tc>
      </w:tr>
      <w:tr w:rsidR="0077037C" w:rsidRPr="00100F11" w14:paraId="6FDC2C1A" w14:textId="77777777" w:rsidTr="008F3582">
        <w:trPr>
          <w:jc w:val="center"/>
        </w:trPr>
        <w:tc>
          <w:tcPr>
            <w:tcW w:w="2965" w:type="dxa"/>
            <w:gridSpan w:val="4"/>
            <w:tcBorders>
              <w:top w:val="single" w:sz="4" w:space="0" w:color="auto"/>
              <w:left w:val="single" w:sz="4" w:space="0" w:color="auto"/>
              <w:bottom w:val="single" w:sz="4" w:space="0" w:color="auto"/>
              <w:right w:val="single" w:sz="4" w:space="0" w:color="auto"/>
            </w:tcBorders>
          </w:tcPr>
          <w:p w14:paraId="7CD4113B" w14:textId="77777777" w:rsidR="0077037C" w:rsidRPr="00100F11" w:rsidRDefault="0077037C" w:rsidP="00F954ED">
            <w:pPr>
              <w:rPr>
                <w:b/>
                <w:sz w:val="19"/>
                <w:szCs w:val="19"/>
              </w:rPr>
            </w:pPr>
            <w:r w:rsidRPr="00100F11">
              <w:rPr>
                <w:b/>
                <w:sz w:val="19"/>
                <w:szCs w:val="19"/>
              </w:rPr>
              <w:t>Ужа научна област</w:t>
            </w:r>
          </w:p>
        </w:tc>
        <w:tc>
          <w:tcPr>
            <w:tcW w:w="6839" w:type="dxa"/>
            <w:gridSpan w:val="5"/>
            <w:tcBorders>
              <w:top w:val="single" w:sz="4" w:space="0" w:color="auto"/>
              <w:left w:val="single" w:sz="4" w:space="0" w:color="auto"/>
              <w:bottom w:val="single" w:sz="4" w:space="0" w:color="auto"/>
              <w:right w:val="single" w:sz="4" w:space="0" w:color="auto"/>
            </w:tcBorders>
          </w:tcPr>
          <w:p w14:paraId="6EA5F606" w14:textId="77777777" w:rsidR="0077037C" w:rsidRPr="00100F11" w:rsidRDefault="0077037C" w:rsidP="00586008">
            <w:pPr>
              <w:rPr>
                <w:b/>
                <w:sz w:val="19"/>
                <w:szCs w:val="19"/>
                <w:lang w:val="ru-RU"/>
              </w:rPr>
            </w:pPr>
            <w:r w:rsidRPr="00100F11">
              <w:rPr>
                <w:b/>
                <w:sz w:val="19"/>
                <w:szCs w:val="19"/>
                <w:lang w:val="ru-RU"/>
              </w:rPr>
              <w:t>Производно маши</w:t>
            </w:r>
            <w:r w:rsidR="0002728C" w:rsidRPr="00100F11">
              <w:rPr>
                <w:b/>
                <w:sz w:val="19"/>
                <w:szCs w:val="19"/>
                <w:lang w:val="ru-RU"/>
              </w:rPr>
              <w:t>нство</w:t>
            </w:r>
            <w:r w:rsidR="00586008" w:rsidRPr="00100F11">
              <w:rPr>
                <w:b/>
                <w:sz w:val="19"/>
                <w:szCs w:val="19"/>
                <w:lang w:val="ru-RU"/>
              </w:rPr>
              <w:t xml:space="preserve">, </w:t>
            </w:r>
            <w:r w:rsidR="0002728C" w:rsidRPr="00100F11">
              <w:rPr>
                <w:b/>
                <w:sz w:val="19"/>
                <w:szCs w:val="19"/>
                <w:lang w:val="ru-RU"/>
              </w:rPr>
              <w:t>Индустријски инжењеринг</w:t>
            </w:r>
          </w:p>
        </w:tc>
      </w:tr>
      <w:tr w:rsidR="009421C9" w:rsidRPr="00100F11" w14:paraId="3ADF8E40" w14:textId="77777777" w:rsidTr="008F3582">
        <w:trPr>
          <w:jc w:val="center"/>
        </w:trPr>
        <w:tc>
          <w:tcPr>
            <w:tcW w:w="1795" w:type="dxa"/>
            <w:gridSpan w:val="3"/>
            <w:tcBorders>
              <w:top w:val="single" w:sz="4" w:space="0" w:color="auto"/>
              <w:left w:val="single" w:sz="4" w:space="0" w:color="auto"/>
              <w:bottom w:val="single" w:sz="4" w:space="0" w:color="auto"/>
              <w:right w:val="single" w:sz="4" w:space="0" w:color="auto"/>
            </w:tcBorders>
          </w:tcPr>
          <w:p w14:paraId="6C94DF3F" w14:textId="77777777" w:rsidR="009421C9" w:rsidRPr="00100F11" w:rsidRDefault="009421C9" w:rsidP="009421C9">
            <w:pPr>
              <w:rPr>
                <w:b/>
                <w:sz w:val="18"/>
                <w:szCs w:val="18"/>
              </w:rPr>
            </w:pPr>
            <w:r w:rsidRPr="00100F11">
              <w:rPr>
                <w:b/>
                <w:sz w:val="18"/>
                <w:szCs w:val="18"/>
              </w:rPr>
              <w:t>Академска каријера</w:t>
            </w:r>
          </w:p>
        </w:tc>
        <w:tc>
          <w:tcPr>
            <w:tcW w:w="1170" w:type="dxa"/>
            <w:tcBorders>
              <w:top w:val="single" w:sz="4" w:space="0" w:color="auto"/>
              <w:left w:val="single" w:sz="4" w:space="0" w:color="auto"/>
              <w:bottom w:val="single" w:sz="4" w:space="0" w:color="auto"/>
              <w:right w:val="single" w:sz="4" w:space="0" w:color="auto"/>
            </w:tcBorders>
          </w:tcPr>
          <w:p w14:paraId="26457331" w14:textId="77777777" w:rsidR="009421C9" w:rsidRPr="00100F11" w:rsidRDefault="009421C9" w:rsidP="009421C9">
            <w:pPr>
              <w:rPr>
                <w:b/>
                <w:sz w:val="18"/>
                <w:szCs w:val="18"/>
              </w:rPr>
            </w:pPr>
            <w:r w:rsidRPr="00100F11">
              <w:rPr>
                <w:b/>
                <w:sz w:val="18"/>
                <w:szCs w:val="18"/>
              </w:rPr>
              <w:t xml:space="preserve">Година </w:t>
            </w:r>
          </w:p>
        </w:tc>
        <w:tc>
          <w:tcPr>
            <w:tcW w:w="2430" w:type="dxa"/>
            <w:tcBorders>
              <w:top w:val="single" w:sz="4" w:space="0" w:color="auto"/>
              <w:left w:val="single" w:sz="4" w:space="0" w:color="auto"/>
              <w:bottom w:val="single" w:sz="4" w:space="0" w:color="auto"/>
              <w:right w:val="single" w:sz="4" w:space="0" w:color="auto"/>
            </w:tcBorders>
          </w:tcPr>
          <w:p w14:paraId="5160E9A7" w14:textId="77777777" w:rsidR="009421C9" w:rsidRPr="00100F11" w:rsidRDefault="009421C9" w:rsidP="009421C9">
            <w:pPr>
              <w:rPr>
                <w:b/>
                <w:sz w:val="18"/>
                <w:szCs w:val="18"/>
              </w:rPr>
            </w:pPr>
            <w:r w:rsidRPr="00100F11">
              <w:rPr>
                <w:b/>
                <w:sz w:val="18"/>
                <w:szCs w:val="18"/>
              </w:rPr>
              <w:t xml:space="preserve">Институција </w:t>
            </w:r>
          </w:p>
        </w:tc>
        <w:tc>
          <w:tcPr>
            <w:tcW w:w="2652" w:type="dxa"/>
            <w:gridSpan w:val="2"/>
            <w:tcBorders>
              <w:top w:val="single" w:sz="4" w:space="0" w:color="auto"/>
              <w:left w:val="single" w:sz="4" w:space="0" w:color="auto"/>
              <w:right w:val="single" w:sz="4" w:space="0" w:color="auto"/>
            </w:tcBorders>
            <w:vAlign w:val="center"/>
          </w:tcPr>
          <w:p w14:paraId="0DF0971E" w14:textId="77777777" w:rsidR="009421C9" w:rsidRPr="00100F11" w:rsidRDefault="009421C9" w:rsidP="009421C9">
            <w:pPr>
              <w:rPr>
                <w:rFonts w:cs="Calibri"/>
                <w:b/>
                <w:sz w:val="18"/>
                <w:szCs w:val="18"/>
                <w:lang w:val="sr-Cyrl-CS"/>
              </w:rPr>
            </w:pPr>
            <w:r w:rsidRPr="00100F11">
              <w:rPr>
                <w:rFonts w:cs="Calibri"/>
                <w:b/>
                <w:sz w:val="18"/>
                <w:szCs w:val="18"/>
              </w:rPr>
              <w:t>Научна или уметничка о</w:t>
            </w:r>
            <w:r w:rsidRPr="00100F11">
              <w:rPr>
                <w:rFonts w:cs="Calibri"/>
                <w:b/>
                <w:sz w:val="18"/>
                <w:szCs w:val="18"/>
                <w:lang w:val="sr-Cyrl-CS"/>
              </w:rPr>
              <w:t xml:space="preserve">бласт </w:t>
            </w:r>
          </w:p>
        </w:tc>
        <w:tc>
          <w:tcPr>
            <w:tcW w:w="1757" w:type="dxa"/>
            <w:gridSpan w:val="2"/>
            <w:tcBorders>
              <w:top w:val="single" w:sz="4" w:space="0" w:color="auto"/>
              <w:left w:val="single" w:sz="4" w:space="0" w:color="auto"/>
              <w:right w:val="single" w:sz="4" w:space="0" w:color="auto"/>
            </w:tcBorders>
            <w:vAlign w:val="center"/>
          </w:tcPr>
          <w:p w14:paraId="61E21F81" w14:textId="77777777" w:rsidR="009421C9" w:rsidRPr="00100F11" w:rsidRDefault="009421C9" w:rsidP="009421C9">
            <w:pPr>
              <w:rPr>
                <w:rFonts w:cs="Calibri"/>
                <w:b/>
                <w:sz w:val="18"/>
                <w:szCs w:val="18"/>
              </w:rPr>
            </w:pPr>
            <w:r w:rsidRPr="00100F11">
              <w:rPr>
                <w:rFonts w:cs="Calibri"/>
                <w:b/>
                <w:sz w:val="18"/>
                <w:szCs w:val="18"/>
              </w:rPr>
              <w:t>Ужа научна, уметничка или стручна област</w:t>
            </w:r>
          </w:p>
        </w:tc>
      </w:tr>
      <w:tr w:rsidR="009421C9" w:rsidRPr="00100F11" w14:paraId="16B3C791" w14:textId="77777777" w:rsidTr="008F3582">
        <w:trPr>
          <w:jc w:val="center"/>
        </w:trPr>
        <w:tc>
          <w:tcPr>
            <w:tcW w:w="1795" w:type="dxa"/>
            <w:gridSpan w:val="3"/>
            <w:tcBorders>
              <w:top w:val="single" w:sz="4" w:space="0" w:color="auto"/>
              <w:left w:val="single" w:sz="4" w:space="0" w:color="auto"/>
              <w:bottom w:val="single" w:sz="4" w:space="0" w:color="auto"/>
              <w:right w:val="single" w:sz="4" w:space="0" w:color="auto"/>
            </w:tcBorders>
          </w:tcPr>
          <w:p w14:paraId="2D6106CA" w14:textId="77777777" w:rsidR="009421C9" w:rsidRPr="00100F11" w:rsidRDefault="009421C9" w:rsidP="009421C9">
            <w:pPr>
              <w:rPr>
                <w:sz w:val="18"/>
                <w:szCs w:val="18"/>
              </w:rPr>
            </w:pPr>
            <w:r w:rsidRPr="00100F11">
              <w:rPr>
                <w:sz w:val="18"/>
                <w:szCs w:val="18"/>
              </w:rPr>
              <w:t>Избор у звање</w:t>
            </w:r>
          </w:p>
        </w:tc>
        <w:tc>
          <w:tcPr>
            <w:tcW w:w="1170" w:type="dxa"/>
            <w:tcBorders>
              <w:top w:val="single" w:sz="4" w:space="0" w:color="auto"/>
              <w:left w:val="single" w:sz="4" w:space="0" w:color="auto"/>
              <w:bottom w:val="single" w:sz="4" w:space="0" w:color="auto"/>
              <w:right w:val="single" w:sz="4" w:space="0" w:color="auto"/>
            </w:tcBorders>
          </w:tcPr>
          <w:p w14:paraId="7E4E4F8B" w14:textId="77777777" w:rsidR="009421C9" w:rsidRPr="00100F11" w:rsidRDefault="009421C9" w:rsidP="009421C9">
            <w:pPr>
              <w:jc w:val="center"/>
              <w:rPr>
                <w:sz w:val="18"/>
                <w:szCs w:val="18"/>
                <w:lang w:val="sr-Cyrl-RS"/>
              </w:rPr>
            </w:pPr>
            <w:r w:rsidRPr="00100F11">
              <w:rPr>
                <w:sz w:val="18"/>
                <w:szCs w:val="18"/>
              </w:rPr>
              <w:t>2011</w:t>
            </w:r>
            <w:r w:rsidRPr="00100F11">
              <w:rPr>
                <w:sz w:val="18"/>
                <w:szCs w:val="18"/>
                <w:lang w:val="sr-Cyrl-RS"/>
              </w:rPr>
              <w:t>.</w:t>
            </w:r>
          </w:p>
        </w:tc>
        <w:tc>
          <w:tcPr>
            <w:tcW w:w="2430" w:type="dxa"/>
            <w:tcBorders>
              <w:top w:val="single" w:sz="4" w:space="0" w:color="auto"/>
              <w:left w:val="single" w:sz="4" w:space="0" w:color="auto"/>
              <w:bottom w:val="single" w:sz="4" w:space="0" w:color="auto"/>
              <w:right w:val="single" w:sz="4" w:space="0" w:color="auto"/>
            </w:tcBorders>
          </w:tcPr>
          <w:p w14:paraId="1D4E715F" w14:textId="77777777" w:rsidR="009421C9" w:rsidRPr="00100F11" w:rsidRDefault="009421C9" w:rsidP="009421C9">
            <w:pPr>
              <w:rPr>
                <w:sz w:val="18"/>
                <w:szCs w:val="18"/>
                <w:lang w:val="ru-RU"/>
              </w:rPr>
            </w:pPr>
            <w:r w:rsidRPr="00100F11">
              <w:rPr>
                <w:sz w:val="18"/>
                <w:szCs w:val="18"/>
                <w:lang w:val="ru-RU"/>
              </w:rPr>
              <w:t>Машински факултет у Крагујевцу Универзитет у Крагујевцу</w:t>
            </w:r>
          </w:p>
        </w:tc>
        <w:tc>
          <w:tcPr>
            <w:tcW w:w="2652" w:type="dxa"/>
            <w:gridSpan w:val="2"/>
            <w:tcBorders>
              <w:left w:val="single" w:sz="4" w:space="0" w:color="auto"/>
              <w:right w:val="single" w:sz="4" w:space="0" w:color="auto"/>
            </w:tcBorders>
            <w:vAlign w:val="center"/>
          </w:tcPr>
          <w:p w14:paraId="65601650" w14:textId="77777777" w:rsidR="009421C9" w:rsidRPr="00100F11" w:rsidRDefault="009421C9" w:rsidP="009421C9">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Техничко-технолошке науке - Машинско инжењерство</w:t>
            </w:r>
          </w:p>
        </w:tc>
        <w:tc>
          <w:tcPr>
            <w:tcW w:w="1757" w:type="dxa"/>
            <w:gridSpan w:val="2"/>
            <w:tcBorders>
              <w:left w:val="single" w:sz="4" w:space="0" w:color="auto"/>
              <w:right w:val="single" w:sz="4" w:space="0" w:color="auto"/>
            </w:tcBorders>
            <w:vAlign w:val="center"/>
          </w:tcPr>
          <w:p w14:paraId="3244DBDF" w14:textId="77777777" w:rsidR="009421C9" w:rsidRPr="00100F11" w:rsidRDefault="009421C9" w:rsidP="009421C9">
            <w:pPr>
              <w:rPr>
                <w:rFonts w:cs="Calibri"/>
                <w:sz w:val="18"/>
                <w:szCs w:val="18"/>
                <w:lang w:val="sr-Cyrl-CS"/>
              </w:rPr>
            </w:pPr>
            <w:r w:rsidRPr="00100F11">
              <w:rPr>
                <w:rFonts w:cs="Calibri"/>
                <w:sz w:val="18"/>
                <w:szCs w:val="18"/>
                <w:lang w:val="sr-Cyrl-CS" w:eastAsia="sr-Latn-CS"/>
              </w:rPr>
              <w:t>Производно машинство, Индустријски инжењеринг</w:t>
            </w:r>
          </w:p>
        </w:tc>
      </w:tr>
      <w:tr w:rsidR="009421C9" w:rsidRPr="00100F11" w14:paraId="6E7D9F12" w14:textId="77777777" w:rsidTr="008F3582">
        <w:trPr>
          <w:jc w:val="center"/>
        </w:trPr>
        <w:tc>
          <w:tcPr>
            <w:tcW w:w="1795" w:type="dxa"/>
            <w:gridSpan w:val="3"/>
            <w:tcBorders>
              <w:top w:val="single" w:sz="4" w:space="0" w:color="auto"/>
              <w:left w:val="single" w:sz="4" w:space="0" w:color="auto"/>
              <w:bottom w:val="single" w:sz="4" w:space="0" w:color="auto"/>
              <w:right w:val="single" w:sz="4" w:space="0" w:color="auto"/>
            </w:tcBorders>
          </w:tcPr>
          <w:p w14:paraId="09FBB915" w14:textId="77777777" w:rsidR="009421C9" w:rsidRPr="00100F11" w:rsidRDefault="009421C9" w:rsidP="009421C9">
            <w:pPr>
              <w:rPr>
                <w:sz w:val="18"/>
                <w:szCs w:val="18"/>
              </w:rPr>
            </w:pPr>
            <w:r w:rsidRPr="00100F11">
              <w:rPr>
                <w:sz w:val="18"/>
                <w:szCs w:val="18"/>
              </w:rPr>
              <w:t>Докторат</w:t>
            </w:r>
          </w:p>
        </w:tc>
        <w:tc>
          <w:tcPr>
            <w:tcW w:w="1170" w:type="dxa"/>
            <w:tcBorders>
              <w:top w:val="single" w:sz="4" w:space="0" w:color="auto"/>
              <w:left w:val="single" w:sz="4" w:space="0" w:color="auto"/>
              <w:bottom w:val="single" w:sz="4" w:space="0" w:color="auto"/>
              <w:right w:val="single" w:sz="4" w:space="0" w:color="auto"/>
            </w:tcBorders>
          </w:tcPr>
          <w:p w14:paraId="18F7FEF9" w14:textId="77777777" w:rsidR="009421C9" w:rsidRPr="00100F11" w:rsidRDefault="009421C9" w:rsidP="009421C9">
            <w:pPr>
              <w:jc w:val="center"/>
              <w:rPr>
                <w:sz w:val="18"/>
                <w:szCs w:val="18"/>
                <w:lang w:val="sr-Cyrl-RS"/>
              </w:rPr>
            </w:pPr>
            <w:r w:rsidRPr="00100F11">
              <w:rPr>
                <w:sz w:val="18"/>
                <w:szCs w:val="18"/>
              </w:rPr>
              <w:t>2000</w:t>
            </w:r>
            <w:r w:rsidRPr="00100F11">
              <w:rPr>
                <w:sz w:val="18"/>
                <w:szCs w:val="18"/>
                <w:lang w:val="sr-Cyrl-RS"/>
              </w:rPr>
              <w:t>.</w:t>
            </w:r>
          </w:p>
        </w:tc>
        <w:tc>
          <w:tcPr>
            <w:tcW w:w="2430" w:type="dxa"/>
            <w:tcBorders>
              <w:top w:val="single" w:sz="4" w:space="0" w:color="auto"/>
              <w:left w:val="single" w:sz="4" w:space="0" w:color="auto"/>
              <w:bottom w:val="single" w:sz="4" w:space="0" w:color="auto"/>
              <w:right w:val="single" w:sz="4" w:space="0" w:color="auto"/>
            </w:tcBorders>
          </w:tcPr>
          <w:p w14:paraId="7CFD4D9A" w14:textId="77777777" w:rsidR="009421C9" w:rsidRPr="00100F11" w:rsidRDefault="009421C9" w:rsidP="009421C9">
            <w:pPr>
              <w:rPr>
                <w:sz w:val="18"/>
                <w:szCs w:val="18"/>
              </w:rPr>
            </w:pPr>
            <w:r w:rsidRPr="00100F11">
              <w:rPr>
                <w:sz w:val="18"/>
                <w:szCs w:val="18"/>
              </w:rPr>
              <w:t>Машински факултет у Крагујевцу</w:t>
            </w:r>
          </w:p>
        </w:tc>
        <w:tc>
          <w:tcPr>
            <w:tcW w:w="2652" w:type="dxa"/>
            <w:gridSpan w:val="2"/>
            <w:tcBorders>
              <w:left w:val="single" w:sz="4" w:space="0" w:color="auto"/>
              <w:right w:val="single" w:sz="4" w:space="0" w:color="auto"/>
            </w:tcBorders>
            <w:vAlign w:val="center"/>
          </w:tcPr>
          <w:p w14:paraId="1C970129" w14:textId="77777777" w:rsidR="009421C9" w:rsidRPr="00100F11" w:rsidRDefault="009421C9" w:rsidP="009421C9">
            <w:pPr>
              <w:widowControl w:val="0"/>
              <w:tabs>
                <w:tab w:val="left" w:pos="567"/>
              </w:tabs>
              <w:autoSpaceDE w:val="0"/>
              <w:autoSpaceDN w:val="0"/>
              <w:adjustRightInd w:val="0"/>
              <w:rPr>
                <w:rFonts w:cs="Calibri"/>
                <w:sz w:val="18"/>
                <w:szCs w:val="18"/>
                <w:lang w:eastAsia="sr-Latn-CS"/>
              </w:rPr>
            </w:pPr>
            <w:r w:rsidRPr="00100F11">
              <w:rPr>
                <w:rFonts w:cs="Calibri"/>
                <w:sz w:val="18"/>
                <w:szCs w:val="18"/>
                <w:lang w:val="sr-Cyrl-CS" w:eastAsia="sr-Latn-CS"/>
              </w:rPr>
              <w:t>Техничке науке - Машинско инжењерство</w:t>
            </w:r>
          </w:p>
        </w:tc>
        <w:tc>
          <w:tcPr>
            <w:tcW w:w="1757" w:type="dxa"/>
            <w:gridSpan w:val="2"/>
            <w:tcBorders>
              <w:left w:val="single" w:sz="4" w:space="0" w:color="auto"/>
              <w:right w:val="single" w:sz="4" w:space="0" w:color="auto"/>
            </w:tcBorders>
            <w:vAlign w:val="center"/>
          </w:tcPr>
          <w:p w14:paraId="6814513E" w14:textId="77777777" w:rsidR="009421C9" w:rsidRPr="00100F11" w:rsidRDefault="009421C9" w:rsidP="009421C9">
            <w:pPr>
              <w:rPr>
                <w:rFonts w:cs="Calibri"/>
                <w:sz w:val="18"/>
                <w:szCs w:val="18"/>
                <w:lang w:val="sr-Cyrl-CS"/>
              </w:rPr>
            </w:pPr>
            <w:r w:rsidRPr="00100F11">
              <w:rPr>
                <w:rFonts w:cs="Calibri"/>
                <w:sz w:val="18"/>
                <w:szCs w:val="18"/>
                <w:lang w:val="sr-Cyrl-CS"/>
              </w:rPr>
              <w:t>Производно машинство</w:t>
            </w:r>
          </w:p>
        </w:tc>
      </w:tr>
      <w:tr w:rsidR="009421C9" w:rsidRPr="00100F11" w14:paraId="1FF8FDF7" w14:textId="77777777" w:rsidTr="008F3582">
        <w:trPr>
          <w:jc w:val="center"/>
        </w:trPr>
        <w:tc>
          <w:tcPr>
            <w:tcW w:w="1795" w:type="dxa"/>
            <w:gridSpan w:val="3"/>
            <w:tcBorders>
              <w:top w:val="single" w:sz="4" w:space="0" w:color="auto"/>
              <w:left w:val="single" w:sz="4" w:space="0" w:color="auto"/>
              <w:bottom w:val="single" w:sz="4" w:space="0" w:color="auto"/>
              <w:right w:val="single" w:sz="4" w:space="0" w:color="auto"/>
            </w:tcBorders>
          </w:tcPr>
          <w:p w14:paraId="644C76CA" w14:textId="77777777" w:rsidR="009421C9" w:rsidRPr="00100F11" w:rsidRDefault="009421C9" w:rsidP="009421C9">
            <w:pPr>
              <w:rPr>
                <w:rFonts w:asciiTheme="minorHAnsi" w:hAnsiTheme="minorHAnsi"/>
                <w:sz w:val="18"/>
                <w:szCs w:val="18"/>
                <w:lang w:val="sr-Cyrl-RS"/>
              </w:rPr>
            </w:pPr>
            <w:r w:rsidRPr="00100F11">
              <w:rPr>
                <w:rFonts w:asciiTheme="minorHAnsi" w:hAnsiTheme="minorHAnsi"/>
                <w:sz w:val="18"/>
                <w:szCs w:val="18"/>
                <w:lang w:val="sr-Cyrl-RS"/>
              </w:rPr>
              <w:t>Магистратура</w:t>
            </w:r>
          </w:p>
        </w:tc>
        <w:tc>
          <w:tcPr>
            <w:tcW w:w="1170" w:type="dxa"/>
            <w:tcBorders>
              <w:top w:val="single" w:sz="4" w:space="0" w:color="auto"/>
              <w:left w:val="single" w:sz="4" w:space="0" w:color="auto"/>
              <w:bottom w:val="single" w:sz="4" w:space="0" w:color="auto"/>
              <w:right w:val="single" w:sz="4" w:space="0" w:color="auto"/>
            </w:tcBorders>
          </w:tcPr>
          <w:p w14:paraId="647609F5" w14:textId="77777777" w:rsidR="009421C9" w:rsidRPr="00100F11" w:rsidRDefault="009421C9" w:rsidP="009421C9">
            <w:pPr>
              <w:jc w:val="center"/>
              <w:rPr>
                <w:rFonts w:asciiTheme="minorHAnsi" w:hAnsiTheme="minorHAnsi"/>
                <w:sz w:val="18"/>
                <w:szCs w:val="18"/>
                <w:lang w:val="sr-Cyrl-RS"/>
              </w:rPr>
            </w:pPr>
            <w:r w:rsidRPr="00100F11">
              <w:rPr>
                <w:rFonts w:asciiTheme="minorHAnsi" w:hAnsiTheme="minorHAnsi"/>
                <w:sz w:val="18"/>
                <w:szCs w:val="18"/>
                <w:lang w:val="sr-Cyrl-RS"/>
              </w:rPr>
              <w:t>1993.</w:t>
            </w:r>
          </w:p>
        </w:tc>
        <w:tc>
          <w:tcPr>
            <w:tcW w:w="2430" w:type="dxa"/>
            <w:tcBorders>
              <w:top w:val="single" w:sz="4" w:space="0" w:color="auto"/>
              <w:left w:val="single" w:sz="4" w:space="0" w:color="auto"/>
              <w:bottom w:val="single" w:sz="4" w:space="0" w:color="auto"/>
              <w:right w:val="single" w:sz="4" w:space="0" w:color="auto"/>
            </w:tcBorders>
          </w:tcPr>
          <w:p w14:paraId="1F68EF65" w14:textId="77777777" w:rsidR="009421C9" w:rsidRPr="00100F11" w:rsidRDefault="009421C9" w:rsidP="009421C9">
            <w:pPr>
              <w:rPr>
                <w:sz w:val="18"/>
                <w:szCs w:val="18"/>
              </w:rPr>
            </w:pPr>
            <w:r w:rsidRPr="00100F11">
              <w:rPr>
                <w:sz w:val="18"/>
                <w:szCs w:val="18"/>
              </w:rPr>
              <w:t>Машински факултет у Крагујевцу</w:t>
            </w:r>
          </w:p>
        </w:tc>
        <w:tc>
          <w:tcPr>
            <w:tcW w:w="2652" w:type="dxa"/>
            <w:gridSpan w:val="2"/>
            <w:tcBorders>
              <w:left w:val="single" w:sz="4" w:space="0" w:color="auto"/>
              <w:right w:val="single" w:sz="4" w:space="0" w:color="auto"/>
            </w:tcBorders>
            <w:vAlign w:val="center"/>
          </w:tcPr>
          <w:p w14:paraId="17B4C50B" w14:textId="77777777" w:rsidR="009421C9" w:rsidRPr="00100F11" w:rsidRDefault="009421C9" w:rsidP="009421C9">
            <w:pPr>
              <w:widowControl w:val="0"/>
              <w:tabs>
                <w:tab w:val="left" w:pos="567"/>
              </w:tabs>
              <w:autoSpaceDE w:val="0"/>
              <w:autoSpaceDN w:val="0"/>
              <w:adjustRightInd w:val="0"/>
              <w:rPr>
                <w:rFonts w:cs="Calibri"/>
                <w:sz w:val="18"/>
                <w:szCs w:val="18"/>
                <w:lang w:eastAsia="sr-Latn-CS"/>
              </w:rPr>
            </w:pPr>
            <w:r w:rsidRPr="00100F11">
              <w:rPr>
                <w:rFonts w:cs="Calibri"/>
                <w:sz w:val="18"/>
                <w:szCs w:val="18"/>
                <w:lang w:val="sr-Cyrl-CS" w:eastAsia="sr-Latn-CS"/>
              </w:rPr>
              <w:t>Техничке науке - Машинско инжењерство</w:t>
            </w:r>
          </w:p>
        </w:tc>
        <w:tc>
          <w:tcPr>
            <w:tcW w:w="1757" w:type="dxa"/>
            <w:gridSpan w:val="2"/>
            <w:tcBorders>
              <w:left w:val="single" w:sz="4" w:space="0" w:color="auto"/>
              <w:right w:val="single" w:sz="4" w:space="0" w:color="auto"/>
            </w:tcBorders>
            <w:vAlign w:val="center"/>
          </w:tcPr>
          <w:p w14:paraId="0CF7F830" w14:textId="77777777" w:rsidR="009421C9" w:rsidRPr="00100F11" w:rsidRDefault="009421C9" w:rsidP="009421C9">
            <w:pPr>
              <w:rPr>
                <w:rFonts w:cs="Calibri"/>
                <w:sz w:val="18"/>
                <w:szCs w:val="18"/>
                <w:lang w:val="sr-Cyrl-CS"/>
              </w:rPr>
            </w:pPr>
            <w:r w:rsidRPr="00100F11">
              <w:rPr>
                <w:rFonts w:cs="Calibri"/>
                <w:sz w:val="18"/>
                <w:szCs w:val="18"/>
                <w:lang w:val="sr-Cyrl-CS"/>
              </w:rPr>
              <w:t>Производно машинство</w:t>
            </w:r>
          </w:p>
        </w:tc>
      </w:tr>
      <w:tr w:rsidR="009421C9" w:rsidRPr="00100F11" w14:paraId="31565D43" w14:textId="77777777" w:rsidTr="008F3582">
        <w:trPr>
          <w:jc w:val="center"/>
        </w:trPr>
        <w:tc>
          <w:tcPr>
            <w:tcW w:w="1795" w:type="dxa"/>
            <w:gridSpan w:val="3"/>
            <w:tcBorders>
              <w:top w:val="single" w:sz="4" w:space="0" w:color="auto"/>
              <w:left w:val="single" w:sz="4" w:space="0" w:color="auto"/>
              <w:bottom w:val="single" w:sz="4" w:space="0" w:color="auto"/>
              <w:right w:val="single" w:sz="4" w:space="0" w:color="auto"/>
            </w:tcBorders>
          </w:tcPr>
          <w:p w14:paraId="2E33ACDF" w14:textId="77777777" w:rsidR="009421C9" w:rsidRPr="00100F11" w:rsidRDefault="009421C9" w:rsidP="009421C9">
            <w:pPr>
              <w:rPr>
                <w:sz w:val="18"/>
                <w:szCs w:val="18"/>
              </w:rPr>
            </w:pPr>
            <w:r w:rsidRPr="00100F11">
              <w:rPr>
                <w:sz w:val="18"/>
                <w:szCs w:val="18"/>
              </w:rPr>
              <w:t>Диплома</w:t>
            </w:r>
          </w:p>
        </w:tc>
        <w:tc>
          <w:tcPr>
            <w:tcW w:w="1170" w:type="dxa"/>
            <w:tcBorders>
              <w:top w:val="single" w:sz="4" w:space="0" w:color="auto"/>
              <w:left w:val="single" w:sz="4" w:space="0" w:color="auto"/>
              <w:bottom w:val="single" w:sz="4" w:space="0" w:color="auto"/>
              <w:right w:val="single" w:sz="4" w:space="0" w:color="auto"/>
            </w:tcBorders>
          </w:tcPr>
          <w:p w14:paraId="0F7BAD13" w14:textId="77777777" w:rsidR="009421C9" w:rsidRPr="00100F11" w:rsidRDefault="009421C9" w:rsidP="009421C9">
            <w:pPr>
              <w:jc w:val="center"/>
              <w:rPr>
                <w:sz w:val="18"/>
                <w:szCs w:val="18"/>
                <w:lang w:val="sr-Cyrl-RS"/>
              </w:rPr>
            </w:pPr>
            <w:r w:rsidRPr="00100F11">
              <w:rPr>
                <w:sz w:val="18"/>
                <w:szCs w:val="18"/>
              </w:rPr>
              <w:t>1982</w:t>
            </w:r>
            <w:r w:rsidRPr="00100F11">
              <w:rPr>
                <w:sz w:val="18"/>
                <w:szCs w:val="18"/>
                <w:lang w:val="sr-Cyrl-RS"/>
              </w:rPr>
              <w:t>.</w:t>
            </w:r>
          </w:p>
        </w:tc>
        <w:tc>
          <w:tcPr>
            <w:tcW w:w="2430" w:type="dxa"/>
            <w:tcBorders>
              <w:top w:val="single" w:sz="4" w:space="0" w:color="auto"/>
              <w:left w:val="single" w:sz="4" w:space="0" w:color="auto"/>
              <w:bottom w:val="single" w:sz="4" w:space="0" w:color="auto"/>
              <w:right w:val="single" w:sz="4" w:space="0" w:color="auto"/>
            </w:tcBorders>
          </w:tcPr>
          <w:p w14:paraId="16AB5F03" w14:textId="77777777" w:rsidR="009421C9" w:rsidRPr="00100F11" w:rsidRDefault="009421C9" w:rsidP="009421C9">
            <w:pPr>
              <w:rPr>
                <w:sz w:val="18"/>
                <w:szCs w:val="18"/>
              </w:rPr>
            </w:pPr>
            <w:r w:rsidRPr="00100F11">
              <w:rPr>
                <w:sz w:val="18"/>
                <w:szCs w:val="18"/>
              </w:rPr>
              <w:t>Машински факултет у Крагујевцу</w:t>
            </w:r>
          </w:p>
        </w:tc>
        <w:tc>
          <w:tcPr>
            <w:tcW w:w="2652" w:type="dxa"/>
            <w:gridSpan w:val="2"/>
            <w:tcBorders>
              <w:left w:val="single" w:sz="4" w:space="0" w:color="auto"/>
              <w:bottom w:val="single" w:sz="4" w:space="0" w:color="auto"/>
              <w:right w:val="single" w:sz="4" w:space="0" w:color="auto"/>
            </w:tcBorders>
            <w:vAlign w:val="center"/>
          </w:tcPr>
          <w:p w14:paraId="4768B6E7" w14:textId="77777777" w:rsidR="009421C9" w:rsidRPr="00100F11" w:rsidRDefault="0058653A" w:rsidP="009421C9">
            <w:pPr>
              <w:rPr>
                <w:rFonts w:cs="Calibri"/>
                <w:sz w:val="18"/>
                <w:szCs w:val="18"/>
                <w:lang w:val="sr-Cyrl-CS"/>
              </w:rPr>
            </w:pPr>
            <w:r w:rsidRPr="00100F11">
              <w:rPr>
                <w:rFonts w:cs="Calibri"/>
                <w:sz w:val="18"/>
                <w:szCs w:val="18"/>
                <w:lang w:val="sr-Cyrl-CS" w:eastAsia="sr-Latn-CS"/>
              </w:rPr>
              <w:t>Машинско инжењерство</w:t>
            </w:r>
          </w:p>
        </w:tc>
        <w:tc>
          <w:tcPr>
            <w:tcW w:w="1757" w:type="dxa"/>
            <w:gridSpan w:val="2"/>
            <w:tcBorders>
              <w:left w:val="single" w:sz="4" w:space="0" w:color="auto"/>
              <w:bottom w:val="single" w:sz="4" w:space="0" w:color="auto"/>
              <w:right w:val="single" w:sz="4" w:space="0" w:color="auto"/>
            </w:tcBorders>
            <w:vAlign w:val="center"/>
          </w:tcPr>
          <w:p w14:paraId="173D9A55" w14:textId="77777777" w:rsidR="009421C9" w:rsidRPr="00100F11" w:rsidRDefault="0058653A" w:rsidP="009421C9">
            <w:pPr>
              <w:rPr>
                <w:rFonts w:cs="Calibri"/>
                <w:sz w:val="18"/>
                <w:szCs w:val="18"/>
              </w:rPr>
            </w:pPr>
            <w:r w:rsidRPr="00100F11">
              <w:rPr>
                <w:rFonts w:cs="Calibri"/>
                <w:sz w:val="18"/>
                <w:szCs w:val="18"/>
                <w:lang w:val="sr-Cyrl-CS"/>
              </w:rPr>
              <w:t>Производно машинство и организација</w:t>
            </w:r>
          </w:p>
        </w:tc>
      </w:tr>
      <w:tr w:rsidR="0077037C" w:rsidRPr="00100F11" w14:paraId="3775D4C2" w14:textId="77777777" w:rsidTr="00CF28AA">
        <w:trPr>
          <w:jc w:val="center"/>
        </w:trPr>
        <w:tc>
          <w:tcPr>
            <w:tcW w:w="9804" w:type="dxa"/>
            <w:gridSpan w:val="9"/>
            <w:tcBorders>
              <w:top w:val="single" w:sz="4" w:space="0" w:color="auto"/>
              <w:left w:val="single" w:sz="4" w:space="0" w:color="auto"/>
              <w:bottom w:val="single" w:sz="4" w:space="0" w:color="auto"/>
              <w:right w:val="single" w:sz="4" w:space="0" w:color="auto"/>
            </w:tcBorders>
          </w:tcPr>
          <w:p w14:paraId="59449786" w14:textId="77777777" w:rsidR="0077037C" w:rsidRPr="00100F11" w:rsidRDefault="0077037C" w:rsidP="00F954ED">
            <w:pPr>
              <w:rPr>
                <w:sz w:val="19"/>
                <w:szCs w:val="19"/>
                <w:lang w:val="ru-RU"/>
              </w:rPr>
            </w:pPr>
            <w:r w:rsidRPr="00100F11">
              <w:rPr>
                <w:sz w:val="19"/>
                <w:szCs w:val="19"/>
                <w:lang w:val="ru-RU"/>
              </w:rPr>
              <w:t>Списак предмета које наставник држи  на докторским студијамау текућој школској години</w:t>
            </w:r>
          </w:p>
        </w:tc>
      </w:tr>
      <w:tr w:rsidR="009421C9" w:rsidRPr="00100F11" w14:paraId="5EB66519" w14:textId="77777777" w:rsidTr="00CF28AA">
        <w:trPr>
          <w:jc w:val="center"/>
        </w:trPr>
        <w:tc>
          <w:tcPr>
            <w:tcW w:w="805" w:type="dxa"/>
            <w:gridSpan w:val="2"/>
            <w:tcBorders>
              <w:top w:val="single" w:sz="4" w:space="0" w:color="auto"/>
              <w:left w:val="single" w:sz="4" w:space="0" w:color="auto"/>
              <w:bottom w:val="single" w:sz="4" w:space="0" w:color="auto"/>
              <w:right w:val="single" w:sz="4" w:space="0" w:color="auto"/>
            </w:tcBorders>
          </w:tcPr>
          <w:p w14:paraId="3E6FF197" w14:textId="77777777" w:rsidR="009421C9" w:rsidRPr="00100F11" w:rsidRDefault="009421C9" w:rsidP="009421C9">
            <w:pPr>
              <w:rPr>
                <w:sz w:val="19"/>
                <w:szCs w:val="19"/>
              </w:rPr>
            </w:pPr>
            <w:r w:rsidRPr="00100F11">
              <w:rPr>
                <w:sz w:val="19"/>
                <w:szCs w:val="19"/>
              </w:rPr>
              <w:t>Р.бр.</w:t>
            </w:r>
          </w:p>
        </w:tc>
        <w:tc>
          <w:tcPr>
            <w:tcW w:w="990" w:type="dxa"/>
            <w:tcBorders>
              <w:top w:val="single" w:sz="4" w:space="0" w:color="auto"/>
              <w:left w:val="single" w:sz="4" w:space="0" w:color="auto"/>
              <w:right w:val="single" w:sz="4" w:space="0" w:color="auto"/>
            </w:tcBorders>
            <w:vAlign w:val="center"/>
          </w:tcPr>
          <w:p w14:paraId="679402E6" w14:textId="77777777" w:rsidR="009421C9" w:rsidRPr="00100F11" w:rsidRDefault="009421C9" w:rsidP="009421C9">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rPr>
              <w:t>Ознака</w:t>
            </w:r>
          </w:p>
        </w:tc>
        <w:tc>
          <w:tcPr>
            <w:tcW w:w="4612" w:type="dxa"/>
            <w:gridSpan w:val="3"/>
            <w:tcBorders>
              <w:top w:val="single" w:sz="4" w:space="0" w:color="auto"/>
              <w:left w:val="single" w:sz="4" w:space="0" w:color="auto"/>
              <w:right w:val="single" w:sz="4" w:space="0" w:color="auto"/>
            </w:tcBorders>
          </w:tcPr>
          <w:p w14:paraId="3440119D" w14:textId="77777777" w:rsidR="009421C9" w:rsidRPr="00100F11" w:rsidRDefault="009421C9" w:rsidP="009421C9">
            <w:pPr>
              <w:rPr>
                <w:sz w:val="19"/>
                <w:szCs w:val="19"/>
              </w:rPr>
            </w:pPr>
            <w:r w:rsidRPr="00100F11">
              <w:rPr>
                <w:sz w:val="19"/>
                <w:szCs w:val="19"/>
              </w:rPr>
              <w:t>Назив предмета</w:t>
            </w:r>
          </w:p>
        </w:tc>
        <w:tc>
          <w:tcPr>
            <w:tcW w:w="3397" w:type="dxa"/>
            <w:gridSpan w:val="3"/>
            <w:tcBorders>
              <w:top w:val="single" w:sz="4" w:space="0" w:color="auto"/>
              <w:left w:val="single" w:sz="4" w:space="0" w:color="auto"/>
              <w:bottom w:val="single" w:sz="4" w:space="0" w:color="auto"/>
              <w:right w:val="single" w:sz="4" w:space="0" w:color="auto"/>
            </w:tcBorders>
          </w:tcPr>
          <w:p w14:paraId="18F088A2" w14:textId="77777777" w:rsidR="009421C9" w:rsidRPr="00100F11" w:rsidRDefault="009421C9" w:rsidP="009421C9">
            <w:pPr>
              <w:rPr>
                <w:sz w:val="19"/>
                <w:szCs w:val="19"/>
              </w:rPr>
            </w:pPr>
            <w:r w:rsidRPr="00100F11">
              <w:rPr>
                <w:sz w:val="19"/>
                <w:szCs w:val="19"/>
              </w:rPr>
              <w:t xml:space="preserve">Врста студија </w:t>
            </w:r>
          </w:p>
        </w:tc>
      </w:tr>
      <w:tr w:rsidR="009421C9" w:rsidRPr="00100F11" w14:paraId="1C4A5850" w14:textId="77777777" w:rsidTr="00CF28AA">
        <w:trPr>
          <w:jc w:val="center"/>
        </w:trPr>
        <w:tc>
          <w:tcPr>
            <w:tcW w:w="805" w:type="dxa"/>
            <w:gridSpan w:val="2"/>
            <w:tcBorders>
              <w:top w:val="single" w:sz="4" w:space="0" w:color="auto"/>
              <w:left w:val="single" w:sz="4" w:space="0" w:color="auto"/>
              <w:bottom w:val="single" w:sz="4" w:space="0" w:color="auto"/>
              <w:right w:val="single" w:sz="4" w:space="0" w:color="auto"/>
            </w:tcBorders>
            <w:vAlign w:val="center"/>
          </w:tcPr>
          <w:p w14:paraId="16515D68" w14:textId="77777777" w:rsidR="009421C9" w:rsidRPr="00100F11" w:rsidRDefault="009421C9" w:rsidP="009421C9">
            <w:pPr>
              <w:rPr>
                <w:sz w:val="19"/>
                <w:szCs w:val="19"/>
              </w:rPr>
            </w:pPr>
            <w:r w:rsidRPr="00100F11">
              <w:rPr>
                <w:sz w:val="19"/>
                <w:szCs w:val="19"/>
              </w:rPr>
              <w:t>1</w:t>
            </w:r>
          </w:p>
        </w:tc>
        <w:tc>
          <w:tcPr>
            <w:tcW w:w="990" w:type="dxa"/>
            <w:tcBorders>
              <w:left w:val="single" w:sz="4" w:space="0" w:color="auto"/>
              <w:right w:val="single" w:sz="4" w:space="0" w:color="auto"/>
            </w:tcBorders>
            <w:vAlign w:val="center"/>
          </w:tcPr>
          <w:p w14:paraId="4A7912C8" w14:textId="77777777" w:rsidR="009421C9" w:rsidRPr="00100F11" w:rsidRDefault="009421C9" w:rsidP="007436B9">
            <w:pPr>
              <w:pStyle w:val="Default"/>
              <w:rPr>
                <w:rFonts w:asciiTheme="minorHAnsi" w:hAnsiTheme="minorHAnsi" w:cstheme="minorHAnsi"/>
                <w:sz w:val="20"/>
                <w:szCs w:val="20"/>
                <w:lang w:val="sr-Cyrl-RS"/>
              </w:rPr>
            </w:pPr>
            <w:r w:rsidRPr="00100F11">
              <w:rPr>
                <w:rFonts w:asciiTheme="minorHAnsi" w:hAnsiTheme="minorHAnsi" w:cstheme="minorHAnsi"/>
                <w:sz w:val="20"/>
                <w:szCs w:val="20"/>
              </w:rPr>
              <w:t>ДПМ1</w:t>
            </w:r>
            <w:r w:rsidR="007436B9" w:rsidRPr="00100F11">
              <w:rPr>
                <w:rFonts w:asciiTheme="minorHAnsi" w:hAnsiTheme="minorHAnsi" w:cstheme="minorHAnsi"/>
                <w:sz w:val="20"/>
                <w:szCs w:val="20"/>
                <w:lang w:val="sr-Cyrl-RS"/>
              </w:rPr>
              <w:t>2</w:t>
            </w:r>
          </w:p>
        </w:tc>
        <w:tc>
          <w:tcPr>
            <w:tcW w:w="4612" w:type="dxa"/>
            <w:gridSpan w:val="3"/>
            <w:tcBorders>
              <w:left w:val="single" w:sz="4" w:space="0" w:color="auto"/>
              <w:right w:val="single" w:sz="4" w:space="0" w:color="auto"/>
            </w:tcBorders>
            <w:vAlign w:val="center"/>
          </w:tcPr>
          <w:p w14:paraId="21D25EBF" w14:textId="77777777" w:rsidR="009421C9" w:rsidRPr="00100F11" w:rsidRDefault="007436B9" w:rsidP="007436B9">
            <w:pPr>
              <w:rPr>
                <w:sz w:val="19"/>
                <w:szCs w:val="19"/>
              </w:rPr>
            </w:pPr>
            <w:r w:rsidRPr="00100F11">
              <w:rPr>
                <w:sz w:val="19"/>
                <w:szCs w:val="19"/>
              </w:rPr>
              <w:t xml:space="preserve">Одабрани поступци пластичног обликовања </w:t>
            </w:r>
          </w:p>
        </w:tc>
        <w:tc>
          <w:tcPr>
            <w:tcW w:w="3397" w:type="dxa"/>
            <w:gridSpan w:val="3"/>
            <w:tcBorders>
              <w:top w:val="single" w:sz="4" w:space="0" w:color="auto"/>
              <w:left w:val="single" w:sz="4" w:space="0" w:color="auto"/>
              <w:bottom w:val="single" w:sz="4" w:space="0" w:color="auto"/>
              <w:right w:val="single" w:sz="4" w:space="0" w:color="auto"/>
            </w:tcBorders>
          </w:tcPr>
          <w:p w14:paraId="1E8981EE" w14:textId="77777777" w:rsidR="009421C9" w:rsidRPr="00100F11" w:rsidRDefault="009421C9" w:rsidP="009421C9">
            <w:pPr>
              <w:rPr>
                <w:sz w:val="19"/>
                <w:szCs w:val="19"/>
              </w:rPr>
            </w:pPr>
            <w:r w:rsidRPr="00100F11">
              <w:rPr>
                <w:sz w:val="19"/>
                <w:szCs w:val="19"/>
              </w:rPr>
              <w:t>Докторске студије</w:t>
            </w:r>
          </w:p>
        </w:tc>
      </w:tr>
      <w:tr w:rsidR="009421C9" w:rsidRPr="00100F11" w14:paraId="5B59A268" w14:textId="77777777" w:rsidTr="00CF28AA">
        <w:trPr>
          <w:jc w:val="center"/>
        </w:trPr>
        <w:tc>
          <w:tcPr>
            <w:tcW w:w="805" w:type="dxa"/>
            <w:gridSpan w:val="2"/>
            <w:tcBorders>
              <w:top w:val="single" w:sz="4" w:space="0" w:color="auto"/>
              <w:left w:val="single" w:sz="4" w:space="0" w:color="auto"/>
              <w:bottom w:val="single" w:sz="4" w:space="0" w:color="auto"/>
              <w:right w:val="single" w:sz="4" w:space="0" w:color="auto"/>
            </w:tcBorders>
            <w:vAlign w:val="center"/>
          </w:tcPr>
          <w:p w14:paraId="6B2AA829" w14:textId="77777777" w:rsidR="009421C9" w:rsidRPr="00100F11" w:rsidRDefault="009421C9" w:rsidP="009421C9">
            <w:pPr>
              <w:rPr>
                <w:sz w:val="19"/>
                <w:szCs w:val="19"/>
              </w:rPr>
            </w:pPr>
            <w:r w:rsidRPr="00100F11">
              <w:rPr>
                <w:sz w:val="19"/>
                <w:szCs w:val="19"/>
              </w:rPr>
              <w:t>2</w:t>
            </w:r>
          </w:p>
        </w:tc>
        <w:tc>
          <w:tcPr>
            <w:tcW w:w="990" w:type="dxa"/>
            <w:tcBorders>
              <w:left w:val="single" w:sz="4" w:space="0" w:color="auto"/>
              <w:bottom w:val="single" w:sz="4" w:space="0" w:color="auto"/>
              <w:right w:val="single" w:sz="4" w:space="0" w:color="auto"/>
            </w:tcBorders>
            <w:vAlign w:val="center"/>
          </w:tcPr>
          <w:p w14:paraId="5E822873" w14:textId="77777777" w:rsidR="009421C9" w:rsidRPr="00100F11" w:rsidRDefault="009421C9" w:rsidP="007436B9">
            <w:pPr>
              <w:pStyle w:val="Default"/>
              <w:rPr>
                <w:rFonts w:asciiTheme="minorHAnsi" w:hAnsiTheme="minorHAnsi" w:cstheme="minorHAnsi"/>
                <w:sz w:val="20"/>
                <w:szCs w:val="20"/>
              </w:rPr>
            </w:pPr>
            <w:r w:rsidRPr="00100F11">
              <w:rPr>
                <w:rFonts w:asciiTheme="minorHAnsi" w:hAnsiTheme="minorHAnsi" w:cstheme="minorHAnsi"/>
                <w:sz w:val="20"/>
                <w:szCs w:val="20"/>
              </w:rPr>
              <w:t>ДПМ1</w:t>
            </w:r>
            <w:r w:rsidR="007436B9" w:rsidRPr="00100F11">
              <w:rPr>
                <w:rFonts w:asciiTheme="minorHAnsi" w:hAnsiTheme="minorHAnsi" w:cstheme="minorHAnsi"/>
                <w:sz w:val="20"/>
                <w:szCs w:val="20"/>
                <w:lang w:val="sr-Cyrl-RS"/>
              </w:rPr>
              <w:t>3</w:t>
            </w:r>
            <w:r w:rsidRPr="00100F11">
              <w:rPr>
                <w:rFonts w:asciiTheme="minorHAnsi" w:hAnsiTheme="minorHAnsi" w:cstheme="minorHAnsi"/>
                <w:sz w:val="20"/>
                <w:szCs w:val="20"/>
              </w:rPr>
              <w:t xml:space="preserve"> </w:t>
            </w:r>
          </w:p>
        </w:tc>
        <w:tc>
          <w:tcPr>
            <w:tcW w:w="4612" w:type="dxa"/>
            <w:gridSpan w:val="3"/>
            <w:tcBorders>
              <w:left w:val="single" w:sz="4" w:space="0" w:color="auto"/>
              <w:bottom w:val="single" w:sz="4" w:space="0" w:color="auto"/>
              <w:right w:val="single" w:sz="4" w:space="0" w:color="auto"/>
            </w:tcBorders>
            <w:vAlign w:val="center"/>
          </w:tcPr>
          <w:p w14:paraId="4256B1D9" w14:textId="77777777" w:rsidR="009421C9" w:rsidRPr="00100F11" w:rsidRDefault="007436B9" w:rsidP="009421C9">
            <w:pPr>
              <w:rPr>
                <w:sz w:val="19"/>
                <w:szCs w:val="19"/>
              </w:rPr>
            </w:pPr>
            <w:r w:rsidRPr="00100F11">
              <w:rPr>
                <w:sz w:val="19"/>
                <w:szCs w:val="19"/>
              </w:rPr>
              <w:t>Деформабилност и обрадивост и материјала</w:t>
            </w:r>
          </w:p>
        </w:tc>
        <w:tc>
          <w:tcPr>
            <w:tcW w:w="3397" w:type="dxa"/>
            <w:gridSpan w:val="3"/>
            <w:tcBorders>
              <w:top w:val="single" w:sz="4" w:space="0" w:color="auto"/>
              <w:left w:val="single" w:sz="4" w:space="0" w:color="auto"/>
              <w:bottom w:val="single" w:sz="4" w:space="0" w:color="auto"/>
              <w:right w:val="single" w:sz="4" w:space="0" w:color="auto"/>
            </w:tcBorders>
          </w:tcPr>
          <w:p w14:paraId="12F1A528" w14:textId="77777777" w:rsidR="009421C9" w:rsidRPr="00100F11" w:rsidRDefault="009421C9" w:rsidP="009421C9">
            <w:pPr>
              <w:rPr>
                <w:sz w:val="19"/>
                <w:szCs w:val="19"/>
              </w:rPr>
            </w:pPr>
            <w:r w:rsidRPr="00100F11">
              <w:rPr>
                <w:sz w:val="19"/>
                <w:szCs w:val="19"/>
              </w:rPr>
              <w:t>Докторске студије</w:t>
            </w:r>
          </w:p>
        </w:tc>
      </w:tr>
      <w:tr w:rsidR="0077037C" w:rsidRPr="00100F11" w14:paraId="72D8B451" w14:textId="77777777" w:rsidTr="00CF28AA">
        <w:trPr>
          <w:jc w:val="center"/>
        </w:trPr>
        <w:tc>
          <w:tcPr>
            <w:tcW w:w="9804" w:type="dxa"/>
            <w:gridSpan w:val="9"/>
            <w:tcBorders>
              <w:top w:val="single" w:sz="4" w:space="0" w:color="auto"/>
              <w:left w:val="single" w:sz="4" w:space="0" w:color="auto"/>
              <w:bottom w:val="single" w:sz="4" w:space="0" w:color="auto"/>
              <w:right w:val="single" w:sz="4" w:space="0" w:color="auto"/>
            </w:tcBorders>
          </w:tcPr>
          <w:p w14:paraId="18B85670" w14:textId="77777777" w:rsidR="0077037C" w:rsidRPr="00100F11" w:rsidRDefault="0077037C" w:rsidP="00F954ED">
            <w:pPr>
              <w:rPr>
                <w:sz w:val="19"/>
                <w:szCs w:val="19"/>
                <w:lang w:val="ru-RU"/>
              </w:rPr>
            </w:pPr>
            <w:r w:rsidRPr="00100F11">
              <w:rPr>
                <w:sz w:val="19"/>
                <w:szCs w:val="19"/>
                <w:lang w:val="ru-RU"/>
              </w:rPr>
              <w:t>Најзначајнији радови у складу са захтевима допунских стандарда за дато поље (минимално 10 не више од 20)</w:t>
            </w:r>
          </w:p>
        </w:tc>
      </w:tr>
      <w:tr w:rsidR="009879DE" w:rsidRPr="00100F11" w14:paraId="5B6C7213" w14:textId="77777777" w:rsidTr="00CF28AA">
        <w:trPr>
          <w:jc w:val="center"/>
        </w:trPr>
        <w:tc>
          <w:tcPr>
            <w:tcW w:w="744" w:type="dxa"/>
            <w:tcBorders>
              <w:top w:val="single" w:sz="4" w:space="0" w:color="auto"/>
              <w:left w:val="single" w:sz="4" w:space="0" w:color="auto"/>
              <w:bottom w:val="single" w:sz="4" w:space="0" w:color="auto"/>
              <w:right w:val="single" w:sz="4" w:space="0" w:color="auto"/>
            </w:tcBorders>
            <w:vAlign w:val="center"/>
          </w:tcPr>
          <w:p w14:paraId="7E8A7903" w14:textId="77777777" w:rsidR="009879DE" w:rsidRPr="00100F11" w:rsidRDefault="009879DE" w:rsidP="009879DE">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1.</w:t>
            </w:r>
          </w:p>
        </w:tc>
        <w:tc>
          <w:tcPr>
            <w:tcW w:w="8341" w:type="dxa"/>
            <w:gridSpan w:val="7"/>
            <w:tcBorders>
              <w:top w:val="single" w:sz="4" w:space="0" w:color="auto"/>
              <w:left w:val="single" w:sz="4" w:space="0" w:color="auto"/>
              <w:bottom w:val="single" w:sz="4" w:space="0" w:color="auto"/>
              <w:right w:val="single" w:sz="4" w:space="0" w:color="auto"/>
            </w:tcBorders>
            <w:vAlign w:val="center"/>
          </w:tcPr>
          <w:p w14:paraId="21517662" w14:textId="77777777" w:rsidR="009879DE" w:rsidRPr="00100F11" w:rsidRDefault="009879DE" w:rsidP="006C470D">
            <w:pPr>
              <w:widowControl w:val="0"/>
              <w:tabs>
                <w:tab w:val="left" w:pos="567"/>
              </w:tabs>
              <w:autoSpaceDE w:val="0"/>
              <w:autoSpaceDN w:val="0"/>
              <w:adjustRightInd w:val="0"/>
              <w:jc w:val="both"/>
              <w:rPr>
                <w:rFonts w:asciiTheme="minorHAnsi" w:hAnsiTheme="minorHAnsi" w:cstheme="minorHAnsi"/>
                <w:sz w:val="19"/>
                <w:szCs w:val="19"/>
                <w:lang w:val="sr-Cyrl-CS" w:eastAsia="sr-Latn-CS"/>
              </w:rPr>
            </w:pPr>
            <w:r w:rsidRPr="00100F11">
              <w:rPr>
                <w:rFonts w:asciiTheme="minorHAnsi" w:hAnsiTheme="minorHAnsi" w:cstheme="minorHAnsi"/>
                <w:b/>
                <w:sz w:val="19"/>
                <w:szCs w:val="19"/>
                <w:lang w:val="sr-Latn-CS" w:eastAsia="sr-Latn-CS"/>
              </w:rPr>
              <w:t>S</w:t>
            </w:r>
            <w:r w:rsidRPr="00100F11">
              <w:rPr>
                <w:rFonts w:asciiTheme="minorHAnsi" w:hAnsiTheme="minorHAnsi" w:cstheme="minorHAnsi"/>
                <w:b/>
                <w:sz w:val="19"/>
                <w:szCs w:val="19"/>
                <w:lang w:eastAsia="sr-Latn-CS"/>
              </w:rPr>
              <w:t>.</w:t>
            </w:r>
            <w:r w:rsidRPr="00100F11">
              <w:rPr>
                <w:rFonts w:asciiTheme="minorHAnsi" w:hAnsiTheme="minorHAnsi" w:cstheme="minorHAnsi"/>
                <w:b/>
                <w:sz w:val="19"/>
                <w:szCs w:val="19"/>
                <w:lang w:val="sr-Latn-CS" w:eastAsia="sr-Latn-CS"/>
              </w:rPr>
              <w:t xml:space="preserve"> Aleksandrović</w:t>
            </w:r>
            <w:r w:rsidRPr="00100F11">
              <w:rPr>
                <w:rFonts w:asciiTheme="minorHAnsi" w:hAnsiTheme="minorHAnsi" w:cstheme="minorHAnsi"/>
                <w:sz w:val="19"/>
                <w:szCs w:val="19"/>
                <w:lang w:val="sr-Latn-CS" w:eastAsia="sr-Latn-CS"/>
              </w:rPr>
              <w:t>, M</w:t>
            </w:r>
            <w:r w:rsidRPr="00100F11">
              <w:rPr>
                <w:rFonts w:asciiTheme="minorHAnsi" w:hAnsiTheme="minorHAnsi" w:cstheme="minorHAnsi"/>
                <w:sz w:val="19"/>
                <w:szCs w:val="19"/>
                <w:lang w:eastAsia="sr-Latn-CS"/>
              </w:rPr>
              <w:t>.</w:t>
            </w:r>
            <w:r w:rsidRPr="00100F11">
              <w:rPr>
                <w:rFonts w:asciiTheme="minorHAnsi" w:hAnsiTheme="minorHAnsi" w:cstheme="minorHAnsi"/>
                <w:sz w:val="19"/>
                <w:szCs w:val="19"/>
                <w:lang w:val="sr-Latn-CS" w:eastAsia="sr-Latn-CS"/>
              </w:rPr>
              <w:t xml:space="preserve"> Stefanović, D</w:t>
            </w:r>
            <w:r w:rsidRPr="00100F11">
              <w:rPr>
                <w:rFonts w:asciiTheme="minorHAnsi" w:hAnsiTheme="minorHAnsi" w:cstheme="minorHAnsi"/>
                <w:sz w:val="19"/>
                <w:szCs w:val="19"/>
                <w:lang w:eastAsia="sr-Latn-CS"/>
              </w:rPr>
              <w:t>.</w:t>
            </w:r>
            <w:r w:rsidRPr="00100F11">
              <w:rPr>
                <w:rFonts w:asciiTheme="minorHAnsi" w:hAnsiTheme="minorHAnsi" w:cstheme="minorHAnsi"/>
                <w:sz w:val="19"/>
                <w:szCs w:val="19"/>
                <w:lang w:val="sr-Latn-CS" w:eastAsia="sr-Latn-CS"/>
              </w:rPr>
              <w:t xml:space="preserve"> Adamović, V</w:t>
            </w:r>
            <w:r w:rsidRPr="00100F11">
              <w:rPr>
                <w:rFonts w:asciiTheme="minorHAnsi" w:hAnsiTheme="minorHAnsi" w:cstheme="minorHAnsi"/>
                <w:sz w:val="19"/>
                <w:szCs w:val="19"/>
                <w:lang w:eastAsia="sr-Latn-CS"/>
              </w:rPr>
              <w:t>.</w:t>
            </w:r>
            <w:r w:rsidRPr="00100F11">
              <w:rPr>
                <w:rFonts w:asciiTheme="minorHAnsi" w:hAnsiTheme="minorHAnsi" w:cstheme="minorHAnsi"/>
                <w:sz w:val="19"/>
                <w:szCs w:val="19"/>
                <w:lang w:val="sr-Latn-CS" w:eastAsia="sr-Latn-CS"/>
              </w:rPr>
              <w:t xml:space="preserve"> Lazić: </w:t>
            </w:r>
            <w:r w:rsidRPr="00100F11">
              <w:rPr>
                <w:rFonts w:asciiTheme="minorHAnsi" w:hAnsiTheme="minorHAnsi" w:cstheme="minorHAnsi"/>
                <w:sz w:val="19"/>
                <w:szCs w:val="19"/>
                <w:lang w:eastAsia="sr-Latn-CS"/>
              </w:rPr>
              <w:t>V</w:t>
            </w:r>
            <w:r w:rsidRPr="00100F11">
              <w:rPr>
                <w:rFonts w:asciiTheme="minorHAnsi" w:hAnsiTheme="minorHAnsi" w:cstheme="minorHAnsi"/>
                <w:sz w:val="19"/>
                <w:szCs w:val="19"/>
                <w:lang w:val="sr-Latn-CS" w:eastAsia="sr-Latn-CS"/>
              </w:rPr>
              <w:t>ariation of normal anisotropy ratio „rˮ during the plastic forming, Journ of Mech Eng, ISSN 0039-2480,  Vol. 55, 2009., No 6, pp. 392-399.</w:t>
            </w:r>
          </w:p>
        </w:tc>
        <w:tc>
          <w:tcPr>
            <w:tcW w:w="719" w:type="dxa"/>
            <w:tcBorders>
              <w:top w:val="single" w:sz="4" w:space="0" w:color="auto"/>
              <w:left w:val="single" w:sz="4" w:space="0" w:color="auto"/>
              <w:bottom w:val="single" w:sz="4" w:space="0" w:color="auto"/>
              <w:right w:val="single" w:sz="4" w:space="0" w:color="auto"/>
            </w:tcBorders>
            <w:vAlign w:val="center"/>
          </w:tcPr>
          <w:p w14:paraId="4D373EAE" w14:textId="77777777" w:rsidR="009879DE" w:rsidRPr="00100F11" w:rsidRDefault="009879DE" w:rsidP="006C470D">
            <w:pPr>
              <w:widowControl w:val="0"/>
              <w:tabs>
                <w:tab w:val="left" w:pos="567"/>
              </w:tabs>
              <w:autoSpaceDE w:val="0"/>
              <w:autoSpaceDN w:val="0"/>
              <w:adjustRightInd w:val="0"/>
              <w:jc w:val="center"/>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M23</w:t>
            </w:r>
          </w:p>
        </w:tc>
      </w:tr>
      <w:tr w:rsidR="009879DE" w:rsidRPr="00100F11" w14:paraId="301D8784" w14:textId="77777777" w:rsidTr="00CF28AA">
        <w:trPr>
          <w:jc w:val="center"/>
        </w:trPr>
        <w:tc>
          <w:tcPr>
            <w:tcW w:w="744" w:type="dxa"/>
            <w:tcBorders>
              <w:top w:val="single" w:sz="4" w:space="0" w:color="auto"/>
              <w:left w:val="single" w:sz="4" w:space="0" w:color="auto"/>
              <w:bottom w:val="single" w:sz="4" w:space="0" w:color="auto"/>
              <w:right w:val="single" w:sz="4" w:space="0" w:color="auto"/>
            </w:tcBorders>
            <w:vAlign w:val="center"/>
          </w:tcPr>
          <w:p w14:paraId="6A612D13" w14:textId="77777777" w:rsidR="009879DE" w:rsidRPr="00100F11" w:rsidRDefault="009879DE" w:rsidP="009879DE">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2.</w:t>
            </w:r>
          </w:p>
        </w:tc>
        <w:tc>
          <w:tcPr>
            <w:tcW w:w="8341" w:type="dxa"/>
            <w:gridSpan w:val="7"/>
            <w:tcBorders>
              <w:top w:val="single" w:sz="4" w:space="0" w:color="auto"/>
              <w:left w:val="single" w:sz="4" w:space="0" w:color="auto"/>
              <w:bottom w:val="single" w:sz="4" w:space="0" w:color="auto"/>
              <w:right w:val="single" w:sz="4" w:space="0" w:color="auto"/>
            </w:tcBorders>
            <w:vAlign w:val="center"/>
          </w:tcPr>
          <w:p w14:paraId="2D0B1A81" w14:textId="77777777" w:rsidR="009879DE" w:rsidRPr="00100F11" w:rsidRDefault="009879DE" w:rsidP="006C470D">
            <w:pPr>
              <w:widowControl w:val="0"/>
              <w:tabs>
                <w:tab w:val="left" w:pos="567"/>
              </w:tabs>
              <w:autoSpaceDE w:val="0"/>
              <w:autoSpaceDN w:val="0"/>
              <w:adjustRightInd w:val="0"/>
              <w:jc w:val="both"/>
              <w:rPr>
                <w:rFonts w:asciiTheme="minorHAnsi" w:hAnsiTheme="minorHAnsi" w:cstheme="minorHAnsi"/>
                <w:sz w:val="19"/>
                <w:szCs w:val="19"/>
                <w:lang w:eastAsia="sr-Latn-CS"/>
              </w:rPr>
            </w:pPr>
            <w:r w:rsidRPr="00100F11">
              <w:rPr>
                <w:rFonts w:asciiTheme="minorHAnsi" w:hAnsiTheme="minorHAnsi" w:cstheme="minorHAnsi"/>
                <w:sz w:val="19"/>
                <w:szCs w:val="19"/>
                <w:lang w:val="sr-Latn-CS" w:eastAsia="sr-Latn-CS"/>
              </w:rPr>
              <w:t xml:space="preserve">Vukić Lazić, Aleksandar Sedmak, </w:t>
            </w:r>
            <w:r w:rsidRPr="00100F11">
              <w:rPr>
                <w:rFonts w:asciiTheme="minorHAnsi" w:hAnsiTheme="minorHAnsi" w:cstheme="minorHAnsi"/>
                <w:b/>
                <w:sz w:val="19"/>
                <w:szCs w:val="19"/>
                <w:lang w:val="sr-Latn-CS" w:eastAsia="sr-Latn-CS"/>
              </w:rPr>
              <w:t>Srbislav Aleksandrović,</w:t>
            </w:r>
            <w:r w:rsidRPr="00100F11">
              <w:rPr>
                <w:rFonts w:asciiTheme="minorHAnsi" w:hAnsiTheme="minorHAnsi" w:cstheme="minorHAnsi"/>
                <w:sz w:val="19"/>
                <w:szCs w:val="19"/>
                <w:lang w:val="sr-Latn-CS" w:eastAsia="sr-Latn-CS"/>
              </w:rPr>
              <w:t xml:space="preserve"> Dragan Milosavljević, Rajko Čukić, Vencislav Grabulov: Reparation of the damaged forging hammer mallet by hard facing and weld cladding, Tehnički vjesnik/Technical Gazette, ISSN: 1330-3651, Slavonski Brod, Hrvatska, god. 16, br. 4, X-XII 2009., pp. 107-113.</w:t>
            </w:r>
          </w:p>
        </w:tc>
        <w:tc>
          <w:tcPr>
            <w:tcW w:w="719" w:type="dxa"/>
            <w:tcBorders>
              <w:top w:val="single" w:sz="4" w:space="0" w:color="auto"/>
              <w:left w:val="single" w:sz="4" w:space="0" w:color="auto"/>
              <w:bottom w:val="single" w:sz="4" w:space="0" w:color="auto"/>
              <w:right w:val="single" w:sz="4" w:space="0" w:color="auto"/>
            </w:tcBorders>
            <w:vAlign w:val="center"/>
          </w:tcPr>
          <w:p w14:paraId="1E049038" w14:textId="77777777" w:rsidR="009879DE" w:rsidRPr="00100F11" w:rsidRDefault="009879DE" w:rsidP="006C470D">
            <w:pPr>
              <w:widowControl w:val="0"/>
              <w:tabs>
                <w:tab w:val="left" w:pos="567"/>
              </w:tabs>
              <w:autoSpaceDE w:val="0"/>
              <w:autoSpaceDN w:val="0"/>
              <w:adjustRightInd w:val="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M23</w:t>
            </w:r>
          </w:p>
        </w:tc>
      </w:tr>
      <w:tr w:rsidR="009879DE" w:rsidRPr="00100F11" w14:paraId="441F6C3A" w14:textId="77777777" w:rsidTr="00CF28AA">
        <w:trPr>
          <w:jc w:val="center"/>
        </w:trPr>
        <w:tc>
          <w:tcPr>
            <w:tcW w:w="744" w:type="dxa"/>
            <w:tcBorders>
              <w:top w:val="single" w:sz="4" w:space="0" w:color="auto"/>
              <w:left w:val="single" w:sz="4" w:space="0" w:color="auto"/>
              <w:bottom w:val="single" w:sz="4" w:space="0" w:color="auto"/>
              <w:right w:val="single" w:sz="4" w:space="0" w:color="auto"/>
            </w:tcBorders>
            <w:vAlign w:val="center"/>
          </w:tcPr>
          <w:p w14:paraId="77E49E41" w14:textId="77777777" w:rsidR="009879DE" w:rsidRPr="00100F11" w:rsidRDefault="009879DE" w:rsidP="009879DE">
            <w:pPr>
              <w:widowControl w:val="0"/>
              <w:tabs>
                <w:tab w:val="left" w:pos="567"/>
              </w:tabs>
              <w:autoSpaceDE w:val="0"/>
              <w:autoSpaceDN w:val="0"/>
              <w:adjustRightInd w:val="0"/>
              <w:rPr>
                <w:rFonts w:asciiTheme="minorHAnsi" w:hAnsiTheme="minorHAnsi" w:cstheme="minorHAnsi"/>
                <w:sz w:val="20"/>
                <w:szCs w:val="20"/>
                <w:lang w:val="sr-Cyrl-RS" w:eastAsia="sr-Latn-CS"/>
              </w:rPr>
            </w:pPr>
            <w:r w:rsidRPr="00100F11">
              <w:rPr>
                <w:rFonts w:asciiTheme="minorHAnsi" w:hAnsiTheme="minorHAnsi" w:cstheme="minorHAnsi"/>
                <w:sz w:val="20"/>
                <w:szCs w:val="20"/>
                <w:lang w:eastAsia="sr-Latn-CS"/>
              </w:rPr>
              <w:t>3</w:t>
            </w:r>
            <w:r w:rsidR="007621F2" w:rsidRPr="00100F11">
              <w:rPr>
                <w:rFonts w:asciiTheme="minorHAnsi" w:hAnsiTheme="minorHAnsi" w:cstheme="minorHAnsi"/>
                <w:sz w:val="20"/>
                <w:szCs w:val="20"/>
                <w:lang w:val="sr-Cyrl-RS" w:eastAsia="sr-Latn-CS"/>
              </w:rPr>
              <w:t>.</w:t>
            </w:r>
          </w:p>
        </w:tc>
        <w:tc>
          <w:tcPr>
            <w:tcW w:w="8341" w:type="dxa"/>
            <w:gridSpan w:val="7"/>
            <w:tcBorders>
              <w:top w:val="single" w:sz="4" w:space="0" w:color="auto"/>
              <w:left w:val="single" w:sz="4" w:space="0" w:color="auto"/>
              <w:bottom w:val="single" w:sz="4" w:space="0" w:color="auto"/>
              <w:right w:val="single" w:sz="4" w:space="0" w:color="auto"/>
            </w:tcBorders>
            <w:vAlign w:val="center"/>
          </w:tcPr>
          <w:p w14:paraId="18981283" w14:textId="77777777" w:rsidR="009879DE" w:rsidRPr="00100F11" w:rsidRDefault="009879DE" w:rsidP="006C470D">
            <w:pPr>
              <w:widowControl w:val="0"/>
              <w:tabs>
                <w:tab w:val="left" w:pos="567"/>
              </w:tabs>
              <w:autoSpaceDE w:val="0"/>
              <w:autoSpaceDN w:val="0"/>
              <w:adjustRightInd w:val="0"/>
              <w:jc w:val="both"/>
              <w:rPr>
                <w:rFonts w:asciiTheme="minorHAnsi" w:hAnsiTheme="minorHAnsi" w:cstheme="minorHAnsi"/>
                <w:sz w:val="19"/>
                <w:szCs w:val="19"/>
                <w:lang w:eastAsia="sr-Latn-CS"/>
              </w:rPr>
            </w:pPr>
            <w:r w:rsidRPr="00100F11">
              <w:rPr>
                <w:rFonts w:asciiTheme="minorHAnsi" w:hAnsiTheme="minorHAnsi" w:cstheme="minorHAnsi"/>
                <w:b/>
                <w:sz w:val="19"/>
                <w:szCs w:val="19"/>
                <w:lang w:val="sr-Latn-CS" w:eastAsia="sr-Latn-CS"/>
              </w:rPr>
              <w:t>S. Aleksandrović,</w:t>
            </w:r>
            <w:r w:rsidRPr="00100F11">
              <w:rPr>
                <w:rFonts w:asciiTheme="minorHAnsi" w:hAnsiTheme="minorHAnsi" w:cstheme="minorHAnsi"/>
                <w:sz w:val="19"/>
                <w:szCs w:val="19"/>
                <w:lang w:val="sr-Latn-CS" w:eastAsia="sr-Latn-CS"/>
              </w:rPr>
              <w:t xml:space="preserve"> V. Marušić,  T. Vujinović, L. Maglić: Influence of variable blank holding force and nonmonotonous process of deep drawing on formability of coated sheets, Jou</w:t>
            </w:r>
            <w:r w:rsidRPr="00100F11">
              <w:rPr>
                <w:rFonts w:asciiTheme="minorHAnsi" w:hAnsiTheme="minorHAnsi" w:cstheme="minorHAnsi"/>
                <w:sz w:val="19"/>
                <w:szCs w:val="19"/>
                <w:lang w:eastAsia="sr-Latn-CS"/>
              </w:rPr>
              <w:t>rn</w:t>
            </w:r>
            <w:r w:rsidRPr="00100F11">
              <w:rPr>
                <w:rFonts w:asciiTheme="minorHAnsi" w:hAnsiTheme="minorHAnsi" w:cstheme="minorHAnsi"/>
                <w:sz w:val="19"/>
                <w:szCs w:val="19"/>
                <w:lang w:val="sr-Latn-CS" w:eastAsia="sr-Latn-CS"/>
              </w:rPr>
              <w:t xml:space="preserve"> for Theory and Application in Mech Eng, ISSN 0562-1887, Year 2010., Vol. 52, No. 2, pp. 159-168</w:t>
            </w:r>
            <w:r w:rsidRPr="00100F11">
              <w:rPr>
                <w:rFonts w:asciiTheme="minorHAnsi" w:hAnsiTheme="minorHAnsi" w:cstheme="minorHAnsi"/>
                <w:sz w:val="19"/>
                <w:szCs w:val="19"/>
                <w:lang w:eastAsia="sr-Latn-CS"/>
              </w:rPr>
              <w:t>.</w:t>
            </w:r>
          </w:p>
        </w:tc>
        <w:tc>
          <w:tcPr>
            <w:tcW w:w="719" w:type="dxa"/>
            <w:tcBorders>
              <w:top w:val="single" w:sz="4" w:space="0" w:color="auto"/>
              <w:left w:val="single" w:sz="4" w:space="0" w:color="auto"/>
              <w:bottom w:val="single" w:sz="4" w:space="0" w:color="auto"/>
              <w:right w:val="single" w:sz="4" w:space="0" w:color="auto"/>
            </w:tcBorders>
            <w:vAlign w:val="center"/>
          </w:tcPr>
          <w:p w14:paraId="1D0AD879" w14:textId="77777777" w:rsidR="009879DE" w:rsidRPr="00100F11" w:rsidRDefault="009879DE" w:rsidP="006C470D">
            <w:pPr>
              <w:widowControl w:val="0"/>
              <w:tabs>
                <w:tab w:val="left" w:pos="567"/>
              </w:tabs>
              <w:autoSpaceDE w:val="0"/>
              <w:autoSpaceDN w:val="0"/>
              <w:adjustRightInd w:val="0"/>
              <w:jc w:val="center"/>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M23</w:t>
            </w:r>
          </w:p>
        </w:tc>
      </w:tr>
      <w:tr w:rsidR="009879DE" w:rsidRPr="00100F11" w14:paraId="47A3F3FA" w14:textId="77777777" w:rsidTr="00CF28AA">
        <w:trPr>
          <w:jc w:val="center"/>
        </w:trPr>
        <w:tc>
          <w:tcPr>
            <w:tcW w:w="744" w:type="dxa"/>
            <w:tcBorders>
              <w:top w:val="single" w:sz="4" w:space="0" w:color="auto"/>
              <w:left w:val="single" w:sz="4" w:space="0" w:color="auto"/>
              <w:bottom w:val="single" w:sz="4" w:space="0" w:color="auto"/>
              <w:right w:val="single" w:sz="4" w:space="0" w:color="auto"/>
            </w:tcBorders>
            <w:vAlign w:val="center"/>
          </w:tcPr>
          <w:p w14:paraId="0487D7D9" w14:textId="77777777" w:rsidR="009879DE" w:rsidRPr="00100F11" w:rsidRDefault="009879DE" w:rsidP="009879DE">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4.</w:t>
            </w:r>
          </w:p>
        </w:tc>
        <w:tc>
          <w:tcPr>
            <w:tcW w:w="8341" w:type="dxa"/>
            <w:gridSpan w:val="7"/>
            <w:tcBorders>
              <w:top w:val="single" w:sz="4" w:space="0" w:color="auto"/>
              <w:left w:val="single" w:sz="4" w:space="0" w:color="auto"/>
              <w:bottom w:val="single" w:sz="4" w:space="0" w:color="auto"/>
              <w:right w:val="single" w:sz="4" w:space="0" w:color="auto"/>
            </w:tcBorders>
            <w:vAlign w:val="center"/>
          </w:tcPr>
          <w:p w14:paraId="6A704D16" w14:textId="77777777" w:rsidR="009879DE" w:rsidRPr="00100F11" w:rsidRDefault="009879DE" w:rsidP="006C470D">
            <w:pPr>
              <w:widowControl w:val="0"/>
              <w:tabs>
                <w:tab w:val="left" w:pos="567"/>
              </w:tabs>
              <w:autoSpaceDE w:val="0"/>
              <w:autoSpaceDN w:val="0"/>
              <w:adjustRightInd w:val="0"/>
              <w:jc w:val="both"/>
              <w:rPr>
                <w:rFonts w:asciiTheme="minorHAnsi" w:hAnsiTheme="minorHAnsi" w:cstheme="minorHAnsi"/>
                <w:sz w:val="19"/>
                <w:szCs w:val="19"/>
                <w:lang w:val="sr-Cyrl-CS" w:eastAsia="sr-Latn-CS"/>
              </w:rPr>
            </w:pPr>
            <w:r w:rsidRPr="00100F11">
              <w:rPr>
                <w:rFonts w:asciiTheme="minorHAnsi" w:hAnsiTheme="minorHAnsi" w:cstheme="minorHAnsi"/>
                <w:b/>
                <w:sz w:val="19"/>
                <w:szCs w:val="19"/>
                <w:lang w:val="sr-Latn-CS" w:eastAsia="sr-Latn-CS"/>
              </w:rPr>
              <w:t>S. Aleksandrović</w:t>
            </w:r>
            <w:r w:rsidRPr="00100F11">
              <w:rPr>
                <w:rFonts w:asciiTheme="minorHAnsi" w:hAnsiTheme="minorHAnsi" w:cstheme="minorHAnsi"/>
                <w:sz w:val="19"/>
                <w:szCs w:val="19"/>
                <w:lang w:val="sr-Latn-CS" w:eastAsia="sr-Latn-CS"/>
              </w:rPr>
              <w:t xml:space="preserve">, M. Stefanović, D. Adamović, V.Lazić, M. Babić, R. Nikolic, T. Vujinovic: </w:t>
            </w:r>
            <w:r w:rsidRPr="00100F11">
              <w:rPr>
                <w:rFonts w:asciiTheme="minorHAnsi" w:hAnsiTheme="minorHAnsi" w:cstheme="minorHAnsi"/>
                <w:sz w:val="19"/>
                <w:szCs w:val="19"/>
                <w:lang w:eastAsia="sr-Latn-CS"/>
              </w:rPr>
              <w:t xml:space="preserve">Variable tribological conditions on the flange and nonmonotonous forming in deep drawing of coated sheets, </w:t>
            </w:r>
            <w:r w:rsidRPr="00100F11">
              <w:rPr>
                <w:rFonts w:asciiTheme="minorHAnsi" w:hAnsiTheme="minorHAnsi" w:cstheme="minorHAnsi"/>
                <w:sz w:val="19"/>
                <w:szCs w:val="19"/>
                <w:lang w:val="sr-Latn-CS" w:eastAsia="sr-Latn-CS"/>
              </w:rPr>
              <w:t>Journ of the Balkan Tribol Association, ISSN 1310-4772, Vol. 17, No 2, 2011, pp. 165-178.</w:t>
            </w:r>
          </w:p>
        </w:tc>
        <w:tc>
          <w:tcPr>
            <w:tcW w:w="719" w:type="dxa"/>
            <w:tcBorders>
              <w:top w:val="single" w:sz="4" w:space="0" w:color="auto"/>
              <w:left w:val="single" w:sz="4" w:space="0" w:color="auto"/>
              <w:bottom w:val="single" w:sz="4" w:space="0" w:color="auto"/>
              <w:right w:val="single" w:sz="4" w:space="0" w:color="auto"/>
            </w:tcBorders>
            <w:vAlign w:val="center"/>
          </w:tcPr>
          <w:p w14:paraId="714A3A1A" w14:textId="77777777" w:rsidR="009879DE" w:rsidRPr="00100F11" w:rsidRDefault="009879DE" w:rsidP="006C470D">
            <w:pPr>
              <w:widowControl w:val="0"/>
              <w:tabs>
                <w:tab w:val="left" w:pos="567"/>
              </w:tabs>
              <w:autoSpaceDE w:val="0"/>
              <w:autoSpaceDN w:val="0"/>
              <w:adjustRightInd w:val="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M23</w:t>
            </w:r>
          </w:p>
        </w:tc>
      </w:tr>
      <w:tr w:rsidR="009879DE" w:rsidRPr="00100F11" w14:paraId="2F6A6E4A" w14:textId="77777777" w:rsidTr="00CF28AA">
        <w:trPr>
          <w:jc w:val="center"/>
        </w:trPr>
        <w:tc>
          <w:tcPr>
            <w:tcW w:w="744" w:type="dxa"/>
            <w:tcBorders>
              <w:top w:val="single" w:sz="4" w:space="0" w:color="auto"/>
              <w:left w:val="single" w:sz="4" w:space="0" w:color="auto"/>
              <w:bottom w:val="single" w:sz="4" w:space="0" w:color="auto"/>
              <w:right w:val="single" w:sz="4" w:space="0" w:color="auto"/>
            </w:tcBorders>
            <w:vAlign w:val="center"/>
          </w:tcPr>
          <w:p w14:paraId="77D39376" w14:textId="77777777" w:rsidR="009879DE" w:rsidRPr="00100F11" w:rsidRDefault="009879DE" w:rsidP="009879DE">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5.</w:t>
            </w:r>
          </w:p>
        </w:tc>
        <w:tc>
          <w:tcPr>
            <w:tcW w:w="8341" w:type="dxa"/>
            <w:gridSpan w:val="7"/>
            <w:tcBorders>
              <w:top w:val="single" w:sz="4" w:space="0" w:color="auto"/>
              <w:left w:val="single" w:sz="4" w:space="0" w:color="auto"/>
              <w:bottom w:val="single" w:sz="4" w:space="0" w:color="auto"/>
              <w:right w:val="single" w:sz="4" w:space="0" w:color="auto"/>
            </w:tcBorders>
            <w:vAlign w:val="center"/>
          </w:tcPr>
          <w:p w14:paraId="0ACD0750" w14:textId="77777777" w:rsidR="009879DE" w:rsidRPr="00100F11" w:rsidRDefault="009879DE" w:rsidP="008F3582">
            <w:pPr>
              <w:widowControl w:val="0"/>
              <w:tabs>
                <w:tab w:val="left" w:pos="567"/>
              </w:tabs>
              <w:autoSpaceDE w:val="0"/>
              <w:autoSpaceDN w:val="0"/>
              <w:adjustRightInd w:val="0"/>
              <w:jc w:val="both"/>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Latn-CS" w:eastAsia="sr-Latn-CS"/>
              </w:rPr>
              <w:t xml:space="preserve">D. Jevremovic, T. Puskar, B. Kosec, Dj. </w:t>
            </w:r>
            <w:r w:rsidRPr="00100F11">
              <w:rPr>
                <w:rFonts w:asciiTheme="minorHAnsi" w:hAnsiTheme="minorHAnsi" w:cstheme="minorHAnsi"/>
                <w:sz w:val="19"/>
                <w:szCs w:val="19"/>
                <w:lang w:eastAsia="sr-Latn-CS"/>
              </w:rPr>
              <w:t xml:space="preserve">Vukelic, I. Budak, </w:t>
            </w:r>
            <w:r w:rsidRPr="00100F11">
              <w:rPr>
                <w:rFonts w:asciiTheme="minorHAnsi" w:hAnsiTheme="minorHAnsi" w:cstheme="minorHAnsi"/>
                <w:b/>
                <w:sz w:val="19"/>
                <w:szCs w:val="19"/>
                <w:lang w:eastAsia="sr-Latn-CS"/>
              </w:rPr>
              <w:t>S. Aleksandrovic,</w:t>
            </w:r>
            <w:r w:rsidRPr="00100F11">
              <w:rPr>
                <w:rFonts w:asciiTheme="minorHAnsi" w:hAnsiTheme="minorHAnsi" w:cstheme="minorHAnsi"/>
                <w:sz w:val="19"/>
                <w:szCs w:val="19"/>
                <w:lang w:eastAsia="sr-Latn-CS"/>
              </w:rPr>
              <w:t xml:space="preserve"> D. Egbeer, R. Williams: The analysis of the mechanical properties of F75 Co-Cr alloy for use in selective laser melting (SLM) manufacturing of removable partial dentures (RPD), Metalurgija (Metalurgy), ISSN 0543-5846, Vol. 51, No </w:t>
            </w:r>
            <w:r w:rsidR="008F3582">
              <w:rPr>
                <w:rFonts w:asciiTheme="minorHAnsi" w:hAnsiTheme="minorHAnsi" w:cstheme="minorHAnsi"/>
                <w:sz w:val="19"/>
                <w:szCs w:val="19"/>
                <w:lang w:eastAsia="sr-Latn-CS"/>
              </w:rPr>
              <w:t xml:space="preserve">2, </w:t>
            </w:r>
            <w:r w:rsidRPr="00100F11">
              <w:rPr>
                <w:rFonts w:asciiTheme="minorHAnsi" w:hAnsiTheme="minorHAnsi" w:cstheme="minorHAnsi"/>
                <w:sz w:val="19"/>
                <w:szCs w:val="19"/>
                <w:lang w:eastAsia="sr-Latn-CS"/>
              </w:rPr>
              <w:t>2012, pp. 171-174.</w:t>
            </w:r>
          </w:p>
        </w:tc>
        <w:tc>
          <w:tcPr>
            <w:tcW w:w="719" w:type="dxa"/>
            <w:tcBorders>
              <w:top w:val="single" w:sz="4" w:space="0" w:color="auto"/>
              <w:left w:val="single" w:sz="4" w:space="0" w:color="auto"/>
              <w:bottom w:val="single" w:sz="4" w:space="0" w:color="auto"/>
              <w:right w:val="single" w:sz="4" w:space="0" w:color="auto"/>
            </w:tcBorders>
            <w:vAlign w:val="center"/>
          </w:tcPr>
          <w:p w14:paraId="769E3BD6" w14:textId="77777777" w:rsidR="009879DE" w:rsidRPr="00100F11" w:rsidRDefault="009879DE" w:rsidP="006C470D">
            <w:pPr>
              <w:widowControl w:val="0"/>
              <w:tabs>
                <w:tab w:val="left" w:pos="567"/>
              </w:tabs>
              <w:autoSpaceDE w:val="0"/>
              <w:autoSpaceDN w:val="0"/>
              <w:adjustRightInd w:val="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M22</w:t>
            </w:r>
          </w:p>
        </w:tc>
      </w:tr>
      <w:tr w:rsidR="009879DE" w:rsidRPr="00100F11" w14:paraId="0B9017CC" w14:textId="77777777" w:rsidTr="00CF28AA">
        <w:trPr>
          <w:jc w:val="center"/>
        </w:trPr>
        <w:tc>
          <w:tcPr>
            <w:tcW w:w="744" w:type="dxa"/>
            <w:tcBorders>
              <w:top w:val="single" w:sz="4" w:space="0" w:color="auto"/>
              <w:left w:val="single" w:sz="4" w:space="0" w:color="auto"/>
              <w:bottom w:val="single" w:sz="4" w:space="0" w:color="auto"/>
              <w:right w:val="single" w:sz="4" w:space="0" w:color="auto"/>
            </w:tcBorders>
            <w:vAlign w:val="center"/>
          </w:tcPr>
          <w:p w14:paraId="2115D5F1" w14:textId="77777777" w:rsidR="009879DE" w:rsidRPr="00100F11" w:rsidRDefault="009879DE" w:rsidP="009879DE">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6.</w:t>
            </w:r>
          </w:p>
        </w:tc>
        <w:tc>
          <w:tcPr>
            <w:tcW w:w="8341" w:type="dxa"/>
            <w:gridSpan w:val="7"/>
            <w:tcBorders>
              <w:top w:val="single" w:sz="4" w:space="0" w:color="auto"/>
              <w:left w:val="single" w:sz="4" w:space="0" w:color="auto"/>
              <w:bottom w:val="single" w:sz="4" w:space="0" w:color="auto"/>
              <w:right w:val="single" w:sz="4" w:space="0" w:color="auto"/>
            </w:tcBorders>
            <w:vAlign w:val="center"/>
          </w:tcPr>
          <w:p w14:paraId="5DBD35D9" w14:textId="77777777" w:rsidR="009879DE" w:rsidRPr="00100F11" w:rsidRDefault="009879DE" w:rsidP="006C470D">
            <w:pPr>
              <w:widowControl w:val="0"/>
              <w:tabs>
                <w:tab w:val="left" w:pos="567"/>
              </w:tabs>
              <w:autoSpaceDE w:val="0"/>
              <w:autoSpaceDN w:val="0"/>
              <w:adjustRightInd w:val="0"/>
              <w:jc w:val="both"/>
              <w:rPr>
                <w:rFonts w:asciiTheme="minorHAnsi" w:hAnsiTheme="minorHAnsi" w:cstheme="minorHAnsi"/>
                <w:sz w:val="19"/>
                <w:szCs w:val="19"/>
                <w:lang w:val="sr-Cyrl-CS" w:eastAsia="sr-Latn-CS"/>
              </w:rPr>
            </w:pPr>
            <w:r w:rsidRPr="00100F11">
              <w:rPr>
                <w:rFonts w:asciiTheme="minorHAnsi" w:hAnsiTheme="minorHAnsi" w:cstheme="minorHAnsi"/>
                <w:b/>
                <w:sz w:val="19"/>
                <w:szCs w:val="19"/>
                <w:lang w:val="sr-Latn-CS" w:eastAsia="sr-Latn-CS"/>
              </w:rPr>
              <w:t>S. Aleksandrovic,</w:t>
            </w:r>
            <w:r w:rsidRPr="00100F11">
              <w:rPr>
                <w:rFonts w:asciiTheme="minorHAnsi" w:hAnsiTheme="minorHAnsi" w:cstheme="minorHAnsi"/>
                <w:sz w:val="19"/>
                <w:szCs w:val="19"/>
                <w:lang w:val="sr-Latn-CS" w:eastAsia="sr-Latn-CS"/>
              </w:rPr>
              <w:t xml:space="preserve"> M. Babic, B. Nedeljkovic, T. Vujinovic, D Taranovic, V.Lazić, D. Milosavljevic: </w:t>
            </w:r>
            <w:r w:rsidRPr="00100F11">
              <w:rPr>
                <w:rFonts w:asciiTheme="minorHAnsi" w:hAnsiTheme="minorHAnsi" w:cstheme="minorHAnsi"/>
                <w:sz w:val="19"/>
                <w:szCs w:val="19"/>
                <w:lang w:eastAsia="sr-Latn-CS"/>
              </w:rPr>
              <w:t xml:space="preserve">Variable drawbead height and variable contact pressure as tribological influences in </w:t>
            </w:r>
            <w:r w:rsidR="00604233" w:rsidRPr="00100F11">
              <w:rPr>
                <w:rFonts w:asciiTheme="minorHAnsi" w:hAnsiTheme="minorHAnsi" w:cstheme="minorHAnsi"/>
                <w:sz w:val="19"/>
                <w:szCs w:val="19"/>
                <w:lang w:eastAsia="sr-Latn-CS"/>
              </w:rPr>
              <w:t>sheet metal stripe sliding test</w:t>
            </w:r>
            <w:r w:rsidRPr="00100F11">
              <w:rPr>
                <w:rFonts w:asciiTheme="minorHAnsi" w:hAnsiTheme="minorHAnsi" w:cstheme="minorHAnsi"/>
                <w:sz w:val="19"/>
                <w:szCs w:val="19"/>
                <w:lang w:eastAsia="sr-Latn-CS"/>
              </w:rPr>
              <w:t xml:space="preserve">, </w:t>
            </w:r>
            <w:r w:rsidRPr="00100F11">
              <w:rPr>
                <w:rFonts w:asciiTheme="minorHAnsi" w:hAnsiTheme="minorHAnsi" w:cstheme="minorHAnsi"/>
                <w:sz w:val="19"/>
                <w:szCs w:val="19"/>
                <w:lang w:val="sr-Latn-CS" w:eastAsia="sr-Latn-CS"/>
              </w:rPr>
              <w:t>Journ of the Balkan Tribol Assoc, ISSN 1310-4772, Vol. 18, No 2, 2012, pp. 184-194.</w:t>
            </w:r>
          </w:p>
        </w:tc>
        <w:tc>
          <w:tcPr>
            <w:tcW w:w="719" w:type="dxa"/>
            <w:tcBorders>
              <w:top w:val="single" w:sz="4" w:space="0" w:color="auto"/>
              <w:left w:val="single" w:sz="4" w:space="0" w:color="auto"/>
              <w:bottom w:val="single" w:sz="4" w:space="0" w:color="auto"/>
              <w:right w:val="single" w:sz="4" w:space="0" w:color="auto"/>
            </w:tcBorders>
            <w:vAlign w:val="center"/>
          </w:tcPr>
          <w:p w14:paraId="3EC7A19F" w14:textId="77777777" w:rsidR="009879DE" w:rsidRPr="00100F11" w:rsidRDefault="009879DE" w:rsidP="006C470D">
            <w:pPr>
              <w:widowControl w:val="0"/>
              <w:tabs>
                <w:tab w:val="left" w:pos="567"/>
              </w:tabs>
              <w:autoSpaceDE w:val="0"/>
              <w:autoSpaceDN w:val="0"/>
              <w:adjustRightInd w:val="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M23</w:t>
            </w:r>
          </w:p>
        </w:tc>
      </w:tr>
      <w:tr w:rsidR="009879DE" w:rsidRPr="00100F11" w14:paraId="22B7E2CF" w14:textId="77777777" w:rsidTr="00CF28AA">
        <w:trPr>
          <w:jc w:val="center"/>
        </w:trPr>
        <w:tc>
          <w:tcPr>
            <w:tcW w:w="744" w:type="dxa"/>
            <w:tcBorders>
              <w:top w:val="single" w:sz="4" w:space="0" w:color="auto"/>
              <w:left w:val="single" w:sz="4" w:space="0" w:color="auto"/>
              <w:bottom w:val="single" w:sz="4" w:space="0" w:color="auto"/>
              <w:right w:val="single" w:sz="4" w:space="0" w:color="auto"/>
            </w:tcBorders>
            <w:vAlign w:val="center"/>
          </w:tcPr>
          <w:p w14:paraId="31EDA814" w14:textId="77777777" w:rsidR="009879DE" w:rsidRPr="00100F11" w:rsidRDefault="009879DE" w:rsidP="009879DE">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7.</w:t>
            </w:r>
          </w:p>
        </w:tc>
        <w:tc>
          <w:tcPr>
            <w:tcW w:w="8341" w:type="dxa"/>
            <w:gridSpan w:val="7"/>
            <w:tcBorders>
              <w:top w:val="single" w:sz="4" w:space="0" w:color="auto"/>
              <w:left w:val="single" w:sz="4" w:space="0" w:color="auto"/>
              <w:bottom w:val="single" w:sz="4" w:space="0" w:color="auto"/>
              <w:right w:val="single" w:sz="4" w:space="0" w:color="auto"/>
            </w:tcBorders>
            <w:vAlign w:val="center"/>
          </w:tcPr>
          <w:p w14:paraId="0555DF3C" w14:textId="77777777" w:rsidR="009879DE" w:rsidRPr="00100F11" w:rsidRDefault="009879DE" w:rsidP="006C470D">
            <w:pPr>
              <w:widowControl w:val="0"/>
              <w:tabs>
                <w:tab w:val="left" w:pos="567"/>
              </w:tabs>
              <w:autoSpaceDE w:val="0"/>
              <w:autoSpaceDN w:val="0"/>
              <w:adjustRightInd w:val="0"/>
              <w:jc w:val="both"/>
              <w:rPr>
                <w:rFonts w:asciiTheme="minorHAnsi" w:hAnsiTheme="minorHAnsi" w:cstheme="minorHAnsi"/>
                <w:sz w:val="19"/>
                <w:szCs w:val="19"/>
                <w:lang w:val="sr-Latn-CS" w:eastAsia="sr-Latn-CS"/>
              </w:rPr>
            </w:pPr>
            <w:r w:rsidRPr="00100F11">
              <w:rPr>
                <w:rFonts w:asciiTheme="minorHAnsi" w:hAnsiTheme="minorHAnsi" w:cstheme="minorHAnsi"/>
                <w:bCs/>
                <w:sz w:val="19"/>
                <w:szCs w:val="19"/>
                <w:lang w:val="sr-Latn-CS" w:eastAsia="sr-Latn-CS"/>
              </w:rPr>
              <w:t>D. Milosavljević,</w:t>
            </w:r>
            <w:r w:rsidRPr="00100F11">
              <w:rPr>
                <w:rFonts w:asciiTheme="minorHAnsi" w:hAnsiTheme="minorHAnsi" w:cstheme="minorHAnsi"/>
                <w:sz w:val="19"/>
                <w:szCs w:val="19"/>
                <w:lang w:val="sr-Latn-CS" w:eastAsia="sr-Latn-CS"/>
              </w:rPr>
              <w:t xml:space="preserve"> </w:t>
            </w:r>
            <w:r w:rsidRPr="00100F11">
              <w:rPr>
                <w:rFonts w:asciiTheme="minorHAnsi" w:hAnsiTheme="minorHAnsi" w:cstheme="minorHAnsi"/>
                <w:bCs/>
                <w:sz w:val="19"/>
                <w:szCs w:val="19"/>
                <w:lang w:val="sr-Latn-CS" w:eastAsia="sr-Latn-CS"/>
              </w:rPr>
              <w:t xml:space="preserve">G. Bogdanović, V. Lazić, </w:t>
            </w:r>
            <w:r w:rsidRPr="00100F11">
              <w:rPr>
                <w:rFonts w:asciiTheme="minorHAnsi" w:hAnsiTheme="minorHAnsi" w:cstheme="minorHAnsi"/>
                <w:b/>
                <w:bCs/>
                <w:sz w:val="19"/>
                <w:szCs w:val="19"/>
                <w:lang w:val="sr-Latn-CS" w:eastAsia="sr-Latn-CS"/>
              </w:rPr>
              <w:t xml:space="preserve">S. Aleksandrović, </w:t>
            </w:r>
            <w:r w:rsidRPr="00100F11">
              <w:rPr>
                <w:rFonts w:asciiTheme="minorHAnsi" w:hAnsiTheme="minorHAnsi" w:cstheme="minorHAnsi"/>
                <w:bCs/>
                <w:sz w:val="19"/>
                <w:szCs w:val="19"/>
                <w:lang w:val="sr-Latn-CS" w:eastAsia="sr-Latn-CS"/>
              </w:rPr>
              <w:t xml:space="preserve">M. Lazić: Bulk waves and dynamical behaviour in elastic solids reinforced by two families of strong fibres, </w:t>
            </w:r>
            <w:r w:rsidRPr="00100F11">
              <w:rPr>
                <w:rFonts w:asciiTheme="minorHAnsi" w:hAnsiTheme="minorHAnsi" w:cstheme="minorHAnsi"/>
                <w:sz w:val="19"/>
                <w:szCs w:val="19"/>
                <w:lang w:val="sr-Latn-CS" w:eastAsia="sr-Latn-CS"/>
              </w:rPr>
              <w:t>J</w:t>
            </w:r>
            <w:r w:rsidRPr="00100F11">
              <w:rPr>
                <w:rFonts w:asciiTheme="minorHAnsi" w:hAnsiTheme="minorHAnsi" w:cstheme="minorHAnsi"/>
                <w:sz w:val="19"/>
                <w:szCs w:val="19"/>
                <w:lang w:eastAsia="sr-Latn-CS"/>
              </w:rPr>
              <w:t>оurnal of</w:t>
            </w:r>
            <w:r w:rsidRPr="00100F11">
              <w:rPr>
                <w:rFonts w:asciiTheme="minorHAnsi" w:hAnsiTheme="minorHAnsi" w:cstheme="minorHAnsi"/>
                <w:sz w:val="19"/>
                <w:szCs w:val="19"/>
                <w:lang w:val="sr-Latn-CS" w:eastAsia="sr-Latn-CS"/>
              </w:rPr>
              <w:t xml:space="preserve"> Engineering Mathematics, ISSN 0022-0833, Springer Verlag Dordecht, Netherlands, Vol. 95, Issue 1, dec. 2015., pp. 59-72.</w:t>
            </w:r>
          </w:p>
        </w:tc>
        <w:tc>
          <w:tcPr>
            <w:tcW w:w="719" w:type="dxa"/>
            <w:tcBorders>
              <w:top w:val="single" w:sz="4" w:space="0" w:color="auto"/>
              <w:left w:val="single" w:sz="4" w:space="0" w:color="auto"/>
              <w:bottom w:val="single" w:sz="4" w:space="0" w:color="auto"/>
              <w:right w:val="single" w:sz="4" w:space="0" w:color="auto"/>
            </w:tcBorders>
            <w:vAlign w:val="center"/>
          </w:tcPr>
          <w:p w14:paraId="4A61BDB7" w14:textId="77777777" w:rsidR="009879DE" w:rsidRPr="00100F11" w:rsidRDefault="009879DE" w:rsidP="006C470D">
            <w:pPr>
              <w:widowControl w:val="0"/>
              <w:tabs>
                <w:tab w:val="left" w:pos="567"/>
              </w:tabs>
              <w:autoSpaceDE w:val="0"/>
              <w:autoSpaceDN w:val="0"/>
              <w:adjustRightInd w:val="0"/>
              <w:jc w:val="center"/>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М23</w:t>
            </w:r>
          </w:p>
        </w:tc>
      </w:tr>
      <w:tr w:rsidR="009879DE" w:rsidRPr="00100F11" w14:paraId="6A1C3005" w14:textId="77777777" w:rsidTr="00CF28AA">
        <w:trPr>
          <w:jc w:val="center"/>
        </w:trPr>
        <w:tc>
          <w:tcPr>
            <w:tcW w:w="744" w:type="dxa"/>
            <w:tcBorders>
              <w:top w:val="single" w:sz="4" w:space="0" w:color="auto"/>
              <w:left w:val="single" w:sz="4" w:space="0" w:color="auto"/>
              <w:bottom w:val="single" w:sz="4" w:space="0" w:color="auto"/>
              <w:right w:val="single" w:sz="4" w:space="0" w:color="auto"/>
            </w:tcBorders>
            <w:vAlign w:val="center"/>
          </w:tcPr>
          <w:p w14:paraId="0384E410" w14:textId="77777777" w:rsidR="009879DE" w:rsidRPr="00100F11" w:rsidRDefault="009879DE" w:rsidP="009879DE">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8.</w:t>
            </w:r>
          </w:p>
        </w:tc>
        <w:tc>
          <w:tcPr>
            <w:tcW w:w="8341" w:type="dxa"/>
            <w:gridSpan w:val="7"/>
            <w:tcBorders>
              <w:top w:val="single" w:sz="4" w:space="0" w:color="auto"/>
              <w:left w:val="single" w:sz="4" w:space="0" w:color="auto"/>
              <w:bottom w:val="single" w:sz="4" w:space="0" w:color="auto"/>
              <w:right w:val="single" w:sz="4" w:space="0" w:color="auto"/>
            </w:tcBorders>
            <w:vAlign w:val="center"/>
          </w:tcPr>
          <w:p w14:paraId="1C2DEA85" w14:textId="77777777" w:rsidR="009879DE" w:rsidRPr="00100F11" w:rsidRDefault="009879DE" w:rsidP="006C470D">
            <w:pPr>
              <w:widowControl w:val="0"/>
              <w:tabs>
                <w:tab w:val="left" w:pos="567"/>
              </w:tabs>
              <w:autoSpaceDE w:val="0"/>
              <w:autoSpaceDN w:val="0"/>
              <w:adjustRightInd w:val="0"/>
              <w:jc w:val="both"/>
              <w:rPr>
                <w:rFonts w:asciiTheme="minorHAnsi" w:hAnsiTheme="minorHAnsi" w:cstheme="minorHAnsi"/>
                <w:sz w:val="19"/>
                <w:szCs w:val="19"/>
                <w:lang w:val="sr-Cyrl-CS" w:eastAsia="sr-Latn-CS"/>
              </w:rPr>
            </w:pPr>
            <w:r w:rsidRPr="00100F11">
              <w:rPr>
                <w:rFonts w:asciiTheme="minorHAnsi" w:hAnsiTheme="minorHAnsi" w:cstheme="minorHAnsi"/>
                <w:sz w:val="19"/>
                <w:szCs w:val="19"/>
                <w:lang w:eastAsia="sr-Latn-CS"/>
              </w:rPr>
              <w:t xml:space="preserve">K. Zelic, A. Vukicevic, G. Jovicic, </w:t>
            </w:r>
            <w:r w:rsidRPr="00100F11">
              <w:rPr>
                <w:rFonts w:asciiTheme="minorHAnsi" w:hAnsiTheme="minorHAnsi" w:cstheme="minorHAnsi"/>
                <w:b/>
                <w:sz w:val="19"/>
                <w:szCs w:val="19"/>
                <w:lang w:eastAsia="sr-Latn-CS"/>
              </w:rPr>
              <w:t>S. Aleksandrovic</w:t>
            </w:r>
            <w:r w:rsidRPr="00100F11">
              <w:rPr>
                <w:rFonts w:asciiTheme="minorHAnsi" w:hAnsiTheme="minorHAnsi" w:cstheme="minorHAnsi"/>
                <w:sz w:val="19"/>
                <w:szCs w:val="19"/>
                <w:lang w:eastAsia="sr-Latn-CS"/>
              </w:rPr>
              <w:t>, N. Filipovic, M. Djuric: Mechanical weakening of devitalized teeth: three dimensional Finite Element Analysis and prediction of tooth fracture, International Endodontic Journal, ISSN 0143-</w:t>
            </w:r>
            <w:proofErr w:type="gramStart"/>
            <w:r w:rsidRPr="00100F11">
              <w:rPr>
                <w:rFonts w:asciiTheme="minorHAnsi" w:hAnsiTheme="minorHAnsi" w:cstheme="minorHAnsi"/>
                <w:sz w:val="19"/>
                <w:szCs w:val="19"/>
                <w:lang w:eastAsia="sr-Latn-CS"/>
              </w:rPr>
              <w:t>2885,  Vol.</w:t>
            </w:r>
            <w:proofErr w:type="gramEnd"/>
            <w:r w:rsidRPr="00100F11">
              <w:rPr>
                <w:rFonts w:asciiTheme="minorHAnsi" w:hAnsiTheme="minorHAnsi" w:cstheme="minorHAnsi"/>
                <w:sz w:val="19"/>
                <w:szCs w:val="19"/>
                <w:lang w:eastAsia="sr-Latn-CS"/>
              </w:rPr>
              <w:t xml:space="preserve"> 48, No. 9, sept. 2015., pp. 850-863.</w:t>
            </w:r>
          </w:p>
        </w:tc>
        <w:tc>
          <w:tcPr>
            <w:tcW w:w="719" w:type="dxa"/>
            <w:tcBorders>
              <w:top w:val="single" w:sz="4" w:space="0" w:color="auto"/>
              <w:left w:val="single" w:sz="4" w:space="0" w:color="auto"/>
              <w:bottom w:val="single" w:sz="4" w:space="0" w:color="auto"/>
              <w:right w:val="single" w:sz="4" w:space="0" w:color="auto"/>
            </w:tcBorders>
            <w:vAlign w:val="center"/>
          </w:tcPr>
          <w:p w14:paraId="288AA657" w14:textId="77777777" w:rsidR="009879DE" w:rsidRPr="00100F11" w:rsidRDefault="009879DE" w:rsidP="006C470D">
            <w:pPr>
              <w:widowControl w:val="0"/>
              <w:tabs>
                <w:tab w:val="left" w:pos="567"/>
              </w:tabs>
              <w:autoSpaceDE w:val="0"/>
              <w:autoSpaceDN w:val="0"/>
              <w:adjustRightInd w:val="0"/>
              <w:jc w:val="center"/>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M21</w:t>
            </w:r>
          </w:p>
        </w:tc>
      </w:tr>
      <w:tr w:rsidR="009879DE" w:rsidRPr="00100F11" w14:paraId="328D8EC2" w14:textId="77777777" w:rsidTr="00CF28AA">
        <w:trPr>
          <w:jc w:val="center"/>
        </w:trPr>
        <w:tc>
          <w:tcPr>
            <w:tcW w:w="744" w:type="dxa"/>
            <w:tcBorders>
              <w:top w:val="single" w:sz="4" w:space="0" w:color="auto"/>
              <w:left w:val="single" w:sz="4" w:space="0" w:color="auto"/>
              <w:bottom w:val="single" w:sz="4" w:space="0" w:color="auto"/>
              <w:right w:val="single" w:sz="4" w:space="0" w:color="auto"/>
            </w:tcBorders>
            <w:vAlign w:val="center"/>
          </w:tcPr>
          <w:p w14:paraId="566B168B" w14:textId="77777777" w:rsidR="009879DE" w:rsidRPr="00100F11" w:rsidRDefault="009879DE" w:rsidP="009879DE">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9.</w:t>
            </w:r>
          </w:p>
        </w:tc>
        <w:tc>
          <w:tcPr>
            <w:tcW w:w="8341" w:type="dxa"/>
            <w:gridSpan w:val="7"/>
            <w:tcBorders>
              <w:top w:val="single" w:sz="4" w:space="0" w:color="auto"/>
              <w:left w:val="single" w:sz="4" w:space="0" w:color="auto"/>
              <w:bottom w:val="single" w:sz="4" w:space="0" w:color="auto"/>
              <w:right w:val="single" w:sz="4" w:space="0" w:color="auto"/>
            </w:tcBorders>
            <w:vAlign w:val="center"/>
          </w:tcPr>
          <w:p w14:paraId="654CAD75" w14:textId="77777777" w:rsidR="009879DE" w:rsidRPr="00100F11" w:rsidRDefault="009879DE" w:rsidP="006C470D">
            <w:pPr>
              <w:widowControl w:val="0"/>
              <w:tabs>
                <w:tab w:val="left" w:pos="567"/>
              </w:tabs>
              <w:autoSpaceDE w:val="0"/>
              <w:autoSpaceDN w:val="0"/>
              <w:adjustRightInd w:val="0"/>
              <w:jc w:val="both"/>
              <w:rPr>
                <w:rFonts w:asciiTheme="minorHAnsi" w:hAnsiTheme="minorHAnsi" w:cstheme="minorHAnsi"/>
                <w:sz w:val="19"/>
                <w:szCs w:val="19"/>
                <w:lang w:eastAsia="sr-Latn-CS"/>
              </w:rPr>
            </w:pPr>
            <w:r w:rsidRPr="00100F11">
              <w:rPr>
                <w:rFonts w:asciiTheme="minorHAnsi" w:hAnsiTheme="minorHAnsi" w:cstheme="minorHAnsi"/>
                <w:bCs/>
                <w:sz w:val="19"/>
                <w:szCs w:val="19"/>
                <w:lang w:eastAsia="sr-Latn-CS"/>
              </w:rPr>
              <w:t xml:space="preserve">D. Arsić, M. Djordjević, J. Zivković, A. Sedmak, </w:t>
            </w:r>
            <w:r w:rsidRPr="00100F11">
              <w:rPr>
                <w:rFonts w:asciiTheme="minorHAnsi" w:hAnsiTheme="minorHAnsi" w:cstheme="minorHAnsi"/>
                <w:b/>
                <w:bCs/>
                <w:sz w:val="19"/>
                <w:szCs w:val="19"/>
                <w:lang w:eastAsia="sr-Latn-CS"/>
              </w:rPr>
              <w:t>S. Aleksandrović,</w:t>
            </w:r>
            <w:r w:rsidRPr="00100F11">
              <w:rPr>
                <w:rFonts w:asciiTheme="minorHAnsi" w:hAnsiTheme="minorHAnsi" w:cstheme="minorHAnsi"/>
                <w:bCs/>
                <w:sz w:val="19"/>
                <w:szCs w:val="19"/>
                <w:lang w:eastAsia="sr-Latn-CS"/>
              </w:rPr>
              <w:t xml:space="preserve"> V. Lazić and D. Rakić</w:t>
            </w:r>
            <w:r w:rsidRPr="00100F11">
              <w:rPr>
                <w:rFonts w:asciiTheme="minorHAnsi" w:hAnsiTheme="minorHAnsi" w:cstheme="minorHAnsi"/>
                <w:sz w:val="19"/>
                <w:szCs w:val="19"/>
                <w:lang w:eastAsia="sr-Latn-CS"/>
              </w:rPr>
              <w:t xml:space="preserve">: </w:t>
            </w:r>
            <w:r w:rsidRPr="00100F11">
              <w:rPr>
                <w:rFonts w:asciiTheme="minorHAnsi" w:hAnsiTheme="minorHAnsi" w:cstheme="minorHAnsi"/>
                <w:bCs/>
                <w:sz w:val="19"/>
                <w:szCs w:val="19"/>
                <w:lang w:eastAsia="sr-Latn-CS"/>
              </w:rPr>
              <w:t xml:space="preserve">Experimental-numerical study of tensile strength of the high-strength steel S690QL at elevated temperatures, </w:t>
            </w:r>
            <w:r w:rsidRPr="00100F11">
              <w:rPr>
                <w:rFonts w:asciiTheme="minorHAnsi" w:hAnsiTheme="minorHAnsi" w:cstheme="minorHAnsi"/>
                <w:bCs/>
                <w:iCs/>
                <w:sz w:val="19"/>
                <w:szCs w:val="19"/>
                <w:lang w:eastAsia="sr-Latn-CS"/>
              </w:rPr>
              <w:t xml:space="preserve">Strength of Materials, Consultants Bureau, </w:t>
            </w:r>
            <w:r w:rsidRPr="00100F11">
              <w:rPr>
                <w:rFonts w:asciiTheme="minorHAnsi" w:hAnsiTheme="minorHAnsi" w:cstheme="minorHAnsi"/>
                <w:sz w:val="19"/>
                <w:szCs w:val="19"/>
                <w:lang w:val="sr-Latn-CS" w:eastAsia="sr-Latn-CS"/>
              </w:rPr>
              <w:t>USA,</w:t>
            </w:r>
            <w:r w:rsidRPr="00100F11">
              <w:rPr>
                <w:rFonts w:asciiTheme="minorHAnsi" w:hAnsiTheme="minorHAnsi" w:cstheme="minorHAnsi"/>
                <w:bCs/>
                <w:iCs/>
                <w:sz w:val="19"/>
                <w:szCs w:val="19"/>
                <w:lang w:eastAsia="sr-Latn-CS"/>
              </w:rPr>
              <w:t xml:space="preserve"> ISSN 0039-2316, Vol. 48, No. 5, pp. 687-695, September, 2016.</w:t>
            </w:r>
          </w:p>
        </w:tc>
        <w:tc>
          <w:tcPr>
            <w:tcW w:w="719" w:type="dxa"/>
            <w:tcBorders>
              <w:top w:val="single" w:sz="4" w:space="0" w:color="auto"/>
              <w:left w:val="single" w:sz="4" w:space="0" w:color="auto"/>
              <w:bottom w:val="single" w:sz="4" w:space="0" w:color="auto"/>
              <w:right w:val="single" w:sz="4" w:space="0" w:color="auto"/>
            </w:tcBorders>
            <w:vAlign w:val="center"/>
          </w:tcPr>
          <w:p w14:paraId="49A74EF9" w14:textId="77777777" w:rsidR="009879DE" w:rsidRPr="00100F11" w:rsidRDefault="009879DE" w:rsidP="006C470D">
            <w:pPr>
              <w:widowControl w:val="0"/>
              <w:tabs>
                <w:tab w:val="left" w:pos="567"/>
              </w:tabs>
              <w:autoSpaceDE w:val="0"/>
              <w:autoSpaceDN w:val="0"/>
              <w:adjustRightInd w:val="0"/>
              <w:jc w:val="center"/>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М23</w:t>
            </w:r>
          </w:p>
        </w:tc>
      </w:tr>
      <w:tr w:rsidR="009879DE" w:rsidRPr="00100F11" w14:paraId="2340BEB4" w14:textId="77777777" w:rsidTr="00CF28AA">
        <w:trPr>
          <w:jc w:val="center"/>
        </w:trPr>
        <w:tc>
          <w:tcPr>
            <w:tcW w:w="744" w:type="dxa"/>
            <w:tcBorders>
              <w:top w:val="single" w:sz="4" w:space="0" w:color="auto"/>
              <w:left w:val="single" w:sz="4" w:space="0" w:color="auto"/>
              <w:bottom w:val="single" w:sz="4" w:space="0" w:color="auto"/>
              <w:right w:val="single" w:sz="4" w:space="0" w:color="auto"/>
            </w:tcBorders>
            <w:vAlign w:val="center"/>
          </w:tcPr>
          <w:p w14:paraId="7BAA7C51" w14:textId="77777777" w:rsidR="009879DE" w:rsidRPr="00100F11" w:rsidRDefault="007621F2" w:rsidP="009879DE">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10</w:t>
            </w:r>
            <w:r w:rsidR="009879DE" w:rsidRPr="00100F11">
              <w:rPr>
                <w:rFonts w:asciiTheme="minorHAnsi" w:hAnsiTheme="minorHAnsi" w:cstheme="minorHAnsi"/>
                <w:sz w:val="20"/>
                <w:szCs w:val="20"/>
                <w:lang w:val="sr-Cyrl-CS" w:eastAsia="sr-Latn-CS"/>
              </w:rPr>
              <w:t>.</w:t>
            </w:r>
          </w:p>
        </w:tc>
        <w:tc>
          <w:tcPr>
            <w:tcW w:w="8341" w:type="dxa"/>
            <w:gridSpan w:val="7"/>
            <w:tcBorders>
              <w:top w:val="single" w:sz="4" w:space="0" w:color="auto"/>
              <w:left w:val="single" w:sz="4" w:space="0" w:color="auto"/>
              <w:bottom w:val="single" w:sz="4" w:space="0" w:color="auto"/>
              <w:right w:val="single" w:sz="4" w:space="0" w:color="auto"/>
            </w:tcBorders>
            <w:vAlign w:val="center"/>
          </w:tcPr>
          <w:p w14:paraId="56703971" w14:textId="77777777" w:rsidR="009879DE" w:rsidRPr="00100F11" w:rsidRDefault="009879DE" w:rsidP="006C470D">
            <w:pPr>
              <w:widowControl w:val="0"/>
              <w:tabs>
                <w:tab w:val="left" w:pos="567"/>
              </w:tabs>
              <w:autoSpaceDE w:val="0"/>
              <w:autoSpaceDN w:val="0"/>
              <w:adjustRightInd w:val="0"/>
              <w:jc w:val="both"/>
              <w:rPr>
                <w:rFonts w:asciiTheme="minorHAnsi" w:hAnsiTheme="minorHAnsi" w:cstheme="minorHAnsi"/>
                <w:sz w:val="19"/>
                <w:szCs w:val="19"/>
                <w:lang w:eastAsia="sr-Latn-CS"/>
              </w:rPr>
            </w:pPr>
            <w:r w:rsidRPr="00100F11">
              <w:rPr>
                <w:rFonts w:asciiTheme="minorHAnsi" w:hAnsiTheme="minorHAnsi" w:cstheme="minorHAnsi"/>
                <w:sz w:val="19"/>
                <w:szCs w:val="19"/>
                <w:lang w:eastAsia="sr-Latn-CS"/>
              </w:rPr>
              <w:t xml:space="preserve">M. Djordjević, V. Mandić, </w:t>
            </w:r>
            <w:r w:rsidRPr="00100F11">
              <w:rPr>
                <w:rFonts w:asciiTheme="minorHAnsi" w:hAnsiTheme="minorHAnsi" w:cstheme="minorHAnsi"/>
                <w:b/>
                <w:sz w:val="19"/>
                <w:szCs w:val="19"/>
                <w:lang w:eastAsia="sr-Latn-CS"/>
              </w:rPr>
              <w:t>S. Aleksandrović,</w:t>
            </w:r>
            <w:r w:rsidRPr="00100F11">
              <w:rPr>
                <w:rFonts w:asciiTheme="minorHAnsi" w:hAnsiTheme="minorHAnsi" w:cstheme="minorHAnsi"/>
                <w:sz w:val="19"/>
                <w:szCs w:val="19"/>
                <w:lang w:eastAsia="sr-Latn-CS"/>
              </w:rPr>
              <w:t xml:space="preserve"> D. Arsić, V. Lazic, R. Nikolić, Z. Gulišija: Experimental-numerical analysis of contact conditions influence on the ironing strip drawing process, </w:t>
            </w:r>
            <w:proofErr w:type="gramStart"/>
            <w:r w:rsidRPr="00100F11">
              <w:rPr>
                <w:rFonts w:asciiTheme="minorHAnsi" w:hAnsiTheme="minorHAnsi" w:cstheme="minorHAnsi"/>
                <w:sz w:val="19"/>
                <w:szCs w:val="19"/>
                <w:lang w:eastAsia="sr-Latn-CS"/>
              </w:rPr>
              <w:t>Industrial  lubrication</w:t>
            </w:r>
            <w:proofErr w:type="gramEnd"/>
            <w:r w:rsidRPr="00100F11">
              <w:rPr>
                <w:rFonts w:asciiTheme="minorHAnsi" w:hAnsiTheme="minorHAnsi" w:cstheme="minorHAnsi"/>
                <w:sz w:val="19"/>
                <w:szCs w:val="19"/>
                <w:lang w:eastAsia="sr-Latn-CS"/>
              </w:rPr>
              <w:t xml:space="preserve"> and tribology, UK, ISSN 0036-8792, 2017</w:t>
            </w:r>
            <w:r w:rsidRPr="00100F11">
              <w:rPr>
                <w:rFonts w:asciiTheme="minorHAnsi" w:hAnsiTheme="minorHAnsi" w:cstheme="minorHAnsi"/>
                <w:b/>
                <w:sz w:val="19"/>
                <w:szCs w:val="19"/>
                <w:lang w:eastAsia="sr-Latn-CS"/>
              </w:rPr>
              <w:t xml:space="preserve">, </w:t>
            </w:r>
            <w:r w:rsidRPr="00100F11">
              <w:rPr>
                <w:rFonts w:asciiTheme="minorHAnsi" w:hAnsiTheme="minorHAnsi" w:cstheme="minorHAnsi"/>
                <w:sz w:val="19"/>
                <w:szCs w:val="19"/>
                <w:lang w:eastAsia="sr-Latn-CS"/>
              </w:rPr>
              <w:t>Vol. 69, No 4, pp. 464-470.</w:t>
            </w:r>
          </w:p>
        </w:tc>
        <w:tc>
          <w:tcPr>
            <w:tcW w:w="719" w:type="dxa"/>
            <w:tcBorders>
              <w:top w:val="single" w:sz="4" w:space="0" w:color="auto"/>
              <w:left w:val="single" w:sz="4" w:space="0" w:color="auto"/>
              <w:bottom w:val="single" w:sz="4" w:space="0" w:color="auto"/>
              <w:right w:val="single" w:sz="4" w:space="0" w:color="auto"/>
            </w:tcBorders>
            <w:vAlign w:val="center"/>
          </w:tcPr>
          <w:p w14:paraId="2A58945F" w14:textId="77777777" w:rsidR="009879DE" w:rsidRPr="00100F11" w:rsidRDefault="009879DE" w:rsidP="006C470D">
            <w:pPr>
              <w:widowControl w:val="0"/>
              <w:tabs>
                <w:tab w:val="left" w:pos="567"/>
              </w:tabs>
              <w:autoSpaceDE w:val="0"/>
              <w:autoSpaceDN w:val="0"/>
              <w:adjustRightInd w:val="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M23</w:t>
            </w:r>
          </w:p>
        </w:tc>
      </w:tr>
      <w:tr w:rsidR="0077037C" w:rsidRPr="00100F11" w14:paraId="1C9BCDE3" w14:textId="77777777" w:rsidTr="00CF28AA">
        <w:trPr>
          <w:jc w:val="center"/>
        </w:trPr>
        <w:tc>
          <w:tcPr>
            <w:tcW w:w="9804" w:type="dxa"/>
            <w:gridSpan w:val="9"/>
            <w:tcBorders>
              <w:top w:val="single" w:sz="4" w:space="0" w:color="auto"/>
              <w:left w:val="single" w:sz="4" w:space="0" w:color="auto"/>
              <w:bottom w:val="single" w:sz="4" w:space="0" w:color="auto"/>
              <w:right w:val="single" w:sz="4" w:space="0" w:color="auto"/>
            </w:tcBorders>
          </w:tcPr>
          <w:p w14:paraId="05E0D018" w14:textId="77777777" w:rsidR="0077037C" w:rsidRPr="00100F11" w:rsidRDefault="0077037C" w:rsidP="00F954ED">
            <w:pPr>
              <w:rPr>
                <w:sz w:val="18"/>
                <w:szCs w:val="18"/>
                <w:lang w:val="ru-RU"/>
              </w:rPr>
            </w:pPr>
            <w:r w:rsidRPr="00100F11">
              <w:rPr>
                <w:sz w:val="18"/>
                <w:szCs w:val="18"/>
                <w:lang w:val="ru-RU"/>
              </w:rPr>
              <w:t xml:space="preserve">Збирни подаци научне активности наставника </w:t>
            </w:r>
          </w:p>
        </w:tc>
      </w:tr>
      <w:tr w:rsidR="0077037C" w:rsidRPr="00100F11" w14:paraId="0885C1DA" w14:textId="77777777" w:rsidTr="008F3582">
        <w:trPr>
          <w:jc w:val="center"/>
        </w:trPr>
        <w:tc>
          <w:tcPr>
            <w:tcW w:w="2965" w:type="dxa"/>
            <w:gridSpan w:val="4"/>
            <w:tcBorders>
              <w:top w:val="single" w:sz="4" w:space="0" w:color="auto"/>
              <w:left w:val="single" w:sz="4" w:space="0" w:color="auto"/>
              <w:bottom w:val="single" w:sz="4" w:space="0" w:color="auto"/>
              <w:right w:val="single" w:sz="4" w:space="0" w:color="auto"/>
            </w:tcBorders>
          </w:tcPr>
          <w:p w14:paraId="2036348A" w14:textId="77777777" w:rsidR="0077037C" w:rsidRPr="00100F11" w:rsidRDefault="0077037C" w:rsidP="00F954ED">
            <w:pPr>
              <w:rPr>
                <w:sz w:val="18"/>
                <w:szCs w:val="18"/>
                <w:lang w:val="ru-RU"/>
              </w:rPr>
            </w:pPr>
            <w:r w:rsidRPr="00100F11">
              <w:rPr>
                <w:sz w:val="18"/>
                <w:szCs w:val="18"/>
                <w:lang w:val="ru-RU"/>
              </w:rPr>
              <w:t>Укупан број цитата, без аутоцитата</w:t>
            </w:r>
          </w:p>
        </w:tc>
        <w:tc>
          <w:tcPr>
            <w:tcW w:w="6839" w:type="dxa"/>
            <w:gridSpan w:val="5"/>
            <w:tcBorders>
              <w:top w:val="single" w:sz="4" w:space="0" w:color="auto"/>
              <w:left w:val="single" w:sz="4" w:space="0" w:color="auto"/>
              <w:bottom w:val="single" w:sz="4" w:space="0" w:color="auto"/>
              <w:right w:val="single" w:sz="4" w:space="0" w:color="auto"/>
            </w:tcBorders>
          </w:tcPr>
          <w:p w14:paraId="5A8A5904" w14:textId="77777777" w:rsidR="0077037C" w:rsidRPr="00100F11" w:rsidRDefault="009879DE" w:rsidP="00F954ED">
            <w:pPr>
              <w:rPr>
                <w:rFonts w:asciiTheme="minorHAnsi" w:hAnsiTheme="minorHAnsi" w:cstheme="minorHAnsi"/>
                <w:sz w:val="18"/>
                <w:szCs w:val="18"/>
                <w:lang w:val="sr-Latn-CS"/>
              </w:rPr>
            </w:pPr>
            <w:r w:rsidRPr="00100F11">
              <w:rPr>
                <w:rFonts w:asciiTheme="minorHAnsi" w:hAnsiTheme="minorHAnsi" w:cstheme="minorHAnsi"/>
                <w:sz w:val="18"/>
                <w:szCs w:val="18"/>
                <w:lang w:val="sr-Cyrl-CS" w:eastAsia="sr-Latn-CS"/>
              </w:rPr>
              <w:t>110</w:t>
            </w:r>
            <w:r w:rsidRPr="00100F11">
              <w:rPr>
                <w:rFonts w:asciiTheme="minorHAnsi" w:hAnsiTheme="minorHAnsi" w:cstheme="minorHAnsi"/>
                <w:sz w:val="18"/>
                <w:szCs w:val="18"/>
                <w:lang w:val="ru-RU" w:eastAsia="sr-Latn-CS"/>
              </w:rPr>
              <w:t xml:space="preserve"> (</w:t>
            </w:r>
            <w:r w:rsidRPr="00100F11">
              <w:rPr>
                <w:rFonts w:asciiTheme="minorHAnsi" w:hAnsiTheme="minorHAnsi" w:cstheme="minorHAnsi"/>
                <w:sz w:val="18"/>
                <w:szCs w:val="18"/>
                <w:lang w:eastAsia="sr-Latn-CS"/>
              </w:rPr>
              <w:t>SCI</w:t>
            </w:r>
            <w:r w:rsidRPr="00100F11">
              <w:rPr>
                <w:rFonts w:asciiTheme="minorHAnsi" w:hAnsiTheme="minorHAnsi" w:cstheme="minorHAnsi"/>
                <w:sz w:val="18"/>
                <w:szCs w:val="18"/>
                <w:lang w:val="ru-RU" w:eastAsia="sr-Latn-CS"/>
              </w:rPr>
              <w:t xml:space="preserve"> - </w:t>
            </w:r>
            <w:r w:rsidRPr="00100F11">
              <w:rPr>
                <w:rFonts w:asciiTheme="minorHAnsi" w:hAnsiTheme="minorHAnsi" w:cstheme="minorHAnsi"/>
                <w:sz w:val="18"/>
                <w:szCs w:val="18"/>
                <w:lang w:eastAsia="sr-Latn-CS"/>
              </w:rPr>
              <w:t>WOS</w:t>
            </w:r>
            <w:r w:rsidRPr="00100F11">
              <w:rPr>
                <w:rFonts w:asciiTheme="minorHAnsi" w:hAnsiTheme="minorHAnsi" w:cstheme="minorHAnsi"/>
                <w:sz w:val="18"/>
                <w:szCs w:val="18"/>
                <w:lang w:val="ru-RU" w:eastAsia="sr-Latn-CS"/>
              </w:rPr>
              <w:t xml:space="preserve">, </w:t>
            </w:r>
            <w:r w:rsidRPr="00100F11">
              <w:rPr>
                <w:rFonts w:asciiTheme="minorHAnsi" w:hAnsiTheme="minorHAnsi" w:cstheme="minorHAnsi"/>
                <w:sz w:val="18"/>
                <w:szCs w:val="18"/>
                <w:lang w:eastAsia="sr-Latn-CS"/>
              </w:rPr>
              <w:t>SCOPUS</w:t>
            </w:r>
            <w:r w:rsidRPr="00100F11">
              <w:rPr>
                <w:rFonts w:asciiTheme="minorHAnsi" w:hAnsiTheme="minorHAnsi" w:cstheme="minorHAnsi"/>
                <w:sz w:val="18"/>
                <w:szCs w:val="18"/>
                <w:lang w:val="ru-RU" w:eastAsia="sr-Latn-CS"/>
              </w:rPr>
              <w:t>), оверено до нов. 2016.г.</w:t>
            </w:r>
          </w:p>
        </w:tc>
      </w:tr>
      <w:tr w:rsidR="0077037C" w:rsidRPr="00100F11" w14:paraId="0372CBA2" w14:textId="77777777" w:rsidTr="008F3582">
        <w:trPr>
          <w:jc w:val="center"/>
        </w:trPr>
        <w:tc>
          <w:tcPr>
            <w:tcW w:w="2965" w:type="dxa"/>
            <w:gridSpan w:val="4"/>
            <w:tcBorders>
              <w:top w:val="single" w:sz="4" w:space="0" w:color="auto"/>
              <w:left w:val="single" w:sz="4" w:space="0" w:color="auto"/>
              <w:bottom w:val="single" w:sz="4" w:space="0" w:color="auto"/>
              <w:right w:val="single" w:sz="4" w:space="0" w:color="auto"/>
            </w:tcBorders>
          </w:tcPr>
          <w:p w14:paraId="0E6A820B" w14:textId="77777777" w:rsidR="0077037C" w:rsidRPr="00100F11" w:rsidRDefault="0077037C" w:rsidP="00F954ED">
            <w:pPr>
              <w:rPr>
                <w:sz w:val="18"/>
                <w:szCs w:val="18"/>
                <w:lang w:val="ru-RU"/>
              </w:rPr>
            </w:pPr>
            <w:r w:rsidRPr="00100F11">
              <w:rPr>
                <w:sz w:val="18"/>
                <w:szCs w:val="18"/>
                <w:lang w:val="ru-RU"/>
              </w:rPr>
              <w:t xml:space="preserve">Укупан број радова са </w:t>
            </w:r>
            <w:r w:rsidRPr="00100F11">
              <w:rPr>
                <w:sz w:val="18"/>
                <w:szCs w:val="18"/>
              </w:rPr>
              <w:t>SCI</w:t>
            </w:r>
            <w:r w:rsidRPr="00100F11">
              <w:rPr>
                <w:sz w:val="18"/>
                <w:szCs w:val="18"/>
                <w:lang w:val="ru-RU"/>
              </w:rPr>
              <w:t xml:space="preserve">  листе</w:t>
            </w:r>
          </w:p>
        </w:tc>
        <w:tc>
          <w:tcPr>
            <w:tcW w:w="6839" w:type="dxa"/>
            <w:gridSpan w:val="5"/>
            <w:tcBorders>
              <w:top w:val="single" w:sz="4" w:space="0" w:color="auto"/>
              <w:left w:val="single" w:sz="4" w:space="0" w:color="auto"/>
              <w:bottom w:val="single" w:sz="4" w:space="0" w:color="auto"/>
              <w:right w:val="single" w:sz="4" w:space="0" w:color="auto"/>
            </w:tcBorders>
          </w:tcPr>
          <w:p w14:paraId="270B9C2A" w14:textId="77777777" w:rsidR="0077037C" w:rsidRPr="00100F11" w:rsidRDefault="009879DE" w:rsidP="00F954ED">
            <w:pPr>
              <w:rPr>
                <w:sz w:val="18"/>
                <w:szCs w:val="18"/>
                <w:lang w:val="sr-Latn-CS"/>
              </w:rPr>
            </w:pPr>
            <w:r w:rsidRPr="00100F11">
              <w:rPr>
                <w:sz w:val="18"/>
                <w:szCs w:val="18"/>
                <w:lang w:val="sr-Cyrl-RS"/>
              </w:rPr>
              <w:t>2</w:t>
            </w:r>
            <w:r w:rsidRPr="00100F11">
              <w:rPr>
                <w:sz w:val="18"/>
                <w:szCs w:val="18"/>
                <w:lang w:val="sr-Latn-CS"/>
              </w:rPr>
              <w:t>1</w:t>
            </w:r>
          </w:p>
        </w:tc>
      </w:tr>
      <w:tr w:rsidR="0077037C" w:rsidRPr="00100F11" w14:paraId="46F4A92C" w14:textId="77777777" w:rsidTr="008F3582">
        <w:trPr>
          <w:jc w:val="center"/>
        </w:trPr>
        <w:tc>
          <w:tcPr>
            <w:tcW w:w="2965" w:type="dxa"/>
            <w:gridSpan w:val="4"/>
            <w:tcBorders>
              <w:top w:val="single" w:sz="4" w:space="0" w:color="auto"/>
              <w:left w:val="single" w:sz="4" w:space="0" w:color="auto"/>
              <w:bottom w:val="single" w:sz="4" w:space="0" w:color="auto"/>
              <w:right w:val="single" w:sz="4" w:space="0" w:color="auto"/>
            </w:tcBorders>
          </w:tcPr>
          <w:p w14:paraId="65FAA731" w14:textId="77777777" w:rsidR="0077037C" w:rsidRPr="00100F11" w:rsidRDefault="0077037C" w:rsidP="00F954ED">
            <w:pPr>
              <w:rPr>
                <w:sz w:val="18"/>
                <w:szCs w:val="18"/>
              </w:rPr>
            </w:pPr>
            <w:r w:rsidRPr="00100F11">
              <w:rPr>
                <w:sz w:val="18"/>
                <w:szCs w:val="18"/>
              </w:rPr>
              <w:t>Тренутно учешће на пројектима</w:t>
            </w:r>
          </w:p>
        </w:tc>
        <w:tc>
          <w:tcPr>
            <w:tcW w:w="2430" w:type="dxa"/>
            <w:tcBorders>
              <w:top w:val="single" w:sz="4" w:space="0" w:color="auto"/>
              <w:left w:val="single" w:sz="4" w:space="0" w:color="auto"/>
              <w:bottom w:val="single" w:sz="4" w:space="0" w:color="auto"/>
              <w:right w:val="single" w:sz="4" w:space="0" w:color="auto"/>
            </w:tcBorders>
          </w:tcPr>
          <w:p w14:paraId="5BECFC7C" w14:textId="77777777" w:rsidR="0077037C" w:rsidRPr="00100F11" w:rsidRDefault="0077037C" w:rsidP="00F954ED">
            <w:pPr>
              <w:rPr>
                <w:sz w:val="18"/>
                <w:szCs w:val="18"/>
                <w:lang w:val="sr-Latn-CS"/>
              </w:rPr>
            </w:pPr>
            <w:r w:rsidRPr="00100F11">
              <w:rPr>
                <w:sz w:val="18"/>
                <w:szCs w:val="18"/>
              </w:rPr>
              <w:t>Домаћи:</w:t>
            </w:r>
            <w:r w:rsidR="009879DE" w:rsidRPr="00100F11">
              <w:rPr>
                <w:sz w:val="18"/>
                <w:szCs w:val="18"/>
                <w:lang w:val="sr-Cyrl-RS"/>
              </w:rPr>
              <w:t xml:space="preserve"> </w:t>
            </w:r>
            <w:r w:rsidRPr="00100F11">
              <w:rPr>
                <w:sz w:val="18"/>
                <w:szCs w:val="18"/>
                <w:lang w:val="sr-Latn-CS"/>
              </w:rPr>
              <w:t>1</w:t>
            </w:r>
          </w:p>
        </w:tc>
        <w:tc>
          <w:tcPr>
            <w:tcW w:w="4409" w:type="dxa"/>
            <w:gridSpan w:val="4"/>
            <w:tcBorders>
              <w:top w:val="single" w:sz="4" w:space="0" w:color="auto"/>
              <w:left w:val="single" w:sz="4" w:space="0" w:color="auto"/>
              <w:bottom w:val="single" w:sz="4" w:space="0" w:color="auto"/>
              <w:right w:val="single" w:sz="4" w:space="0" w:color="auto"/>
            </w:tcBorders>
          </w:tcPr>
          <w:p w14:paraId="2D9EFA4A" w14:textId="77777777" w:rsidR="0077037C" w:rsidRPr="00100F11" w:rsidRDefault="0077037C" w:rsidP="00F954ED">
            <w:pPr>
              <w:rPr>
                <w:sz w:val="18"/>
                <w:szCs w:val="18"/>
              </w:rPr>
            </w:pPr>
            <w:r w:rsidRPr="00100F11">
              <w:rPr>
                <w:sz w:val="18"/>
                <w:szCs w:val="18"/>
              </w:rPr>
              <w:t>Међународни</w:t>
            </w:r>
          </w:p>
        </w:tc>
      </w:tr>
      <w:tr w:rsidR="0077037C" w:rsidRPr="00100F11" w14:paraId="36E9BC12" w14:textId="77777777" w:rsidTr="008F3582">
        <w:trPr>
          <w:jc w:val="center"/>
        </w:trPr>
        <w:tc>
          <w:tcPr>
            <w:tcW w:w="2965" w:type="dxa"/>
            <w:gridSpan w:val="4"/>
            <w:tcBorders>
              <w:top w:val="single" w:sz="4" w:space="0" w:color="auto"/>
              <w:left w:val="single" w:sz="4" w:space="0" w:color="auto"/>
              <w:bottom w:val="single" w:sz="4" w:space="0" w:color="auto"/>
              <w:right w:val="single" w:sz="4" w:space="0" w:color="auto"/>
            </w:tcBorders>
          </w:tcPr>
          <w:p w14:paraId="330AD0FB" w14:textId="77777777" w:rsidR="0077037C" w:rsidRPr="00100F11" w:rsidRDefault="0077037C" w:rsidP="00F954ED">
            <w:pPr>
              <w:rPr>
                <w:sz w:val="18"/>
                <w:szCs w:val="18"/>
              </w:rPr>
            </w:pPr>
            <w:r w:rsidRPr="00100F11">
              <w:rPr>
                <w:sz w:val="18"/>
                <w:szCs w:val="18"/>
              </w:rPr>
              <w:t xml:space="preserve">Усавршавања </w:t>
            </w:r>
          </w:p>
        </w:tc>
        <w:tc>
          <w:tcPr>
            <w:tcW w:w="6839" w:type="dxa"/>
            <w:gridSpan w:val="5"/>
            <w:tcBorders>
              <w:top w:val="single" w:sz="4" w:space="0" w:color="auto"/>
              <w:left w:val="single" w:sz="4" w:space="0" w:color="auto"/>
              <w:bottom w:val="single" w:sz="4" w:space="0" w:color="auto"/>
              <w:right w:val="single" w:sz="4" w:space="0" w:color="auto"/>
            </w:tcBorders>
          </w:tcPr>
          <w:p w14:paraId="40FFF869" w14:textId="77777777" w:rsidR="0077037C" w:rsidRPr="00100F11" w:rsidRDefault="008C0568" w:rsidP="008C0568">
            <w:pPr>
              <w:jc w:val="both"/>
              <w:rPr>
                <w:rFonts w:cs="Calibri"/>
                <w:sz w:val="18"/>
                <w:szCs w:val="18"/>
                <w:lang w:val="ru-RU"/>
              </w:rPr>
            </w:pPr>
            <w:r w:rsidRPr="00100F11">
              <w:rPr>
                <w:rFonts w:cs="Calibri"/>
                <w:sz w:val="18"/>
                <w:szCs w:val="18"/>
                <w:lang w:eastAsia="sr-Latn-CS"/>
              </w:rPr>
              <w:t>Expertenausbildung</w:t>
            </w:r>
            <w:r w:rsidRPr="00100F11">
              <w:rPr>
                <w:rFonts w:cs="Calibri"/>
                <w:sz w:val="18"/>
                <w:szCs w:val="18"/>
                <w:lang w:val="sr-Cyrl-CS" w:eastAsia="sr-Latn-CS"/>
              </w:rPr>
              <w:t xml:space="preserve"> </w:t>
            </w:r>
            <w:r w:rsidRPr="00100F11">
              <w:rPr>
                <w:rFonts w:cs="Calibri"/>
                <w:sz w:val="18"/>
                <w:szCs w:val="18"/>
                <w:lang w:eastAsia="sr-Latn-CS"/>
              </w:rPr>
              <w:t>und</w:t>
            </w:r>
            <w:r w:rsidRPr="00100F11">
              <w:rPr>
                <w:rFonts w:cs="Calibri"/>
                <w:sz w:val="18"/>
                <w:szCs w:val="18"/>
                <w:lang w:val="sr-Cyrl-CS" w:eastAsia="sr-Latn-CS"/>
              </w:rPr>
              <w:t xml:space="preserve"> </w:t>
            </w:r>
            <w:r w:rsidRPr="00100F11">
              <w:rPr>
                <w:rFonts w:cs="Calibri"/>
                <w:sz w:val="18"/>
                <w:szCs w:val="18"/>
                <w:lang w:eastAsia="sr-Latn-CS"/>
              </w:rPr>
              <w:t>einer</w:t>
            </w:r>
            <w:r w:rsidRPr="00100F11">
              <w:rPr>
                <w:rFonts w:cs="Calibri"/>
                <w:sz w:val="18"/>
                <w:szCs w:val="18"/>
                <w:lang w:val="sr-Cyrl-CS" w:eastAsia="sr-Latn-CS"/>
              </w:rPr>
              <w:t xml:space="preserve"> </w:t>
            </w:r>
            <w:r w:rsidRPr="00100F11">
              <w:rPr>
                <w:rFonts w:cs="Calibri"/>
                <w:sz w:val="18"/>
                <w:szCs w:val="18"/>
                <w:lang w:eastAsia="sr-Latn-CS"/>
              </w:rPr>
              <w:t>individuellen</w:t>
            </w:r>
            <w:r w:rsidRPr="00100F11">
              <w:rPr>
                <w:rFonts w:cs="Calibri"/>
                <w:sz w:val="18"/>
                <w:szCs w:val="18"/>
                <w:lang w:val="sr-Cyrl-CS" w:eastAsia="sr-Latn-CS"/>
              </w:rPr>
              <w:t xml:space="preserve"> </w:t>
            </w:r>
            <w:r w:rsidRPr="00100F11">
              <w:rPr>
                <w:rFonts w:cs="Calibri"/>
                <w:sz w:val="18"/>
                <w:szCs w:val="18"/>
                <w:lang w:eastAsia="sr-Latn-CS"/>
              </w:rPr>
              <w:t>tasteXpert</w:t>
            </w:r>
            <w:r w:rsidRPr="00100F11">
              <w:rPr>
                <w:rFonts w:cs="Calibri"/>
                <w:sz w:val="18"/>
                <w:szCs w:val="18"/>
                <w:lang w:val="sr-Cyrl-CS" w:eastAsia="sr-Latn-CS"/>
              </w:rPr>
              <w:t xml:space="preserve"> </w:t>
            </w:r>
            <w:r w:rsidRPr="00100F11">
              <w:rPr>
                <w:rFonts w:cs="Calibri"/>
                <w:sz w:val="18"/>
                <w:szCs w:val="18"/>
                <w:lang w:eastAsia="sr-Latn-CS"/>
              </w:rPr>
              <w:t>II</w:t>
            </w:r>
            <w:r w:rsidRPr="00100F11">
              <w:rPr>
                <w:rFonts w:cs="Calibri"/>
                <w:sz w:val="18"/>
                <w:szCs w:val="18"/>
                <w:lang w:val="sr-Cyrl-CS" w:eastAsia="sr-Latn-CS"/>
              </w:rPr>
              <w:t xml:space="preserve"> </w:t>
            </w:r>
            <w:r w:rsidRPr="00100F11">
              <w:rPr>
                <w:rFonts w:cs="Calibri"/>
                <w:sz w:val="18"/>
                <w:szCs w:val="18"/>
                <w:lang w:eastAsia="sr-Latn-CS"/>
              </w:rPr>
              <w:t>Schulung</w:t>
            </w:r>
            <w:r w:rsidRPr="00100F11">
              <w:rPr>
                <w:rFonts w:cs="Calibri"/>
                <w:sz w:val="18"/>
                <w:szCs w:val="18"/>
                <w:lang w:val="sr-Cyrl-CS" w:eastAsia="sr-Latn-CS"/>
              </w:rPr>
              <w:t xml:space="preserve">, </w:t>
            </w:r>
            <w:r w:rsidRPr="00100F11">
              <w:rPr>
                <w:rFonts w:cs="Calibri"/>
                <w:sz w:val="18"/>
                <w:szCs w:val="18"/>
                <w:lang w:eastAsia="sr-Latn-CS"/>
              </w:rPr>
              <w:t>Zwick</w:t>
            </w:r>
            <w:r w:rsidRPr="00100F11">
              <w:rPr>
                <w:rFonts w:cs="Calibri"/>
                <w:sz w:val="18"/>
                <w:szCs w:val="18"/>
                <w:lang w:val="sr-Cyrl-CS" w:eastAsia="sr-Latn-CS"/>
              </w:rPr>
              <w:t>/</w:t>
            </w:r>
            <w:r w:rsidRPr="00100F11">
              <w:rPr>
                <w:rFonts w:cs="Calibri"/>
                <w:sz w:val="18"/>
                <w:szCs w:val="18"/>
                <w:lang w:eastAsia="sr-Latn-CS"/>
              </w:rPr>
              <w:t>Roell</w:t>
            </w:r>
            <w:r w:rsidRPr="00100F11">
              <w:rPr>
                <w:rFonts w:cs="Calibri"/>
                <w:sz w:val="18"/>
                <w:szCs w:val="18"/>
                <w:lang w:val="sr-Cyrl-CS" w:eastAsia="sr-Latn-CS"/>
              </w:rPr>
              <w:t xml:space="preserve">, </w:t>
            </w:r>
            <w:r w:rsidRPr="00100F11">
              <w:rPr>
                <w:rFonts w:cs="Calibri"/>
                <w:sz w:val="18"/>
                <w:szCs w:val="18"/>
                <w:lang w:eastAsia="sr-Latn-CS"/>
              </w:rPr>
              <w:t>Ulm</w:t>
            </w:r>
            <w:r w:rsidRPr="00100F11">
              <w:rPr>
                <w:rFonts w:cs="Calibri"/>
                <w:sz w:val="18"/>
                <w:szCs w:val="18"/>
                <w:lang w:val="sr-Cyrl-CS" w:eastAsia="sr-Latn-CS"/>
              </w:rPr>
              <w:t xml:space="preserve">, </w:t>
            </w:r>
            <w:r w:rsidRPr="00100F11">
              <w:rPr>
                <w:rFonts w:cs="Calibri"/>
                <w:sz w:val="18"/>
                <w:szCs w:val="18"/>
                <w:lang w:eastAsia="sr-Latn-CS"/>
              </w:rPr>
              <w:t>Germany</w:t>
            </w:r>
            <w:r w:rsidR="008C6F60" w:rsidRPr="00100F11">
              <w:rPr>
                <w:rFonts w:cs="Calibri"/>
                <w:sz w:val="18"/>
                <w:szCs w:val="18"/>
                <w:lang w:val="sr-Cyrl-CS" w:eastAsia="sr-Latn-CS"/>
              </w:rPr>
              <w:t>, 2005.</w:t>
            </w:r>
            <w:r w:rsidRPr="00100F11">
              <w:rPr>
                <w:rFonts w:cs="Calibri"/>
                <w:sz w:val="18"/>
                <w:szCs w:val="18"/>
                <w:lang w:val="sr-Cyrl-CS" w:eastAsia="sr-Latn-CS"/>
              </w:rPr>
              <w:t>; Савремени приступ у образовању одраслих, Регионални центар за перменентно образовање, Машински факултет, Крагујевац, 2006.</w:t>
            </w:r>
          </w:p>
        </w:tc>
      </w:tr>
      <w:bookmarkEnd w:id="1"/>
    </w:tbl>
    <w:p w14:paraId="3FE0D5E8" w14:textId="77777777" w:rsidR="009421C9" w:rsidRPr="00100F11" w:rsidRDefault="009421C9">
      <w:pPr>
        <w:rPr>
          <w:lang w:val="sr-Cyrl-CS"/>
        </w:rPr>
      </w:pPr>
    </w:p>
    <w:p w14:paraId="691B0706" w14:textId="77777777" w:rsidR="00C423F6" w:rsidRDefault="00C423F6">
      <w:bookmarkStart w:id="2" w:name="AleksicAleksandar"/>
      <w:r>
        <w:br w:type="page"/>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22"/>
        <w:gridCol w:w="778"/>
        <w:gridCol w:w="360"/>
        <w:gridCol w:w="720"/>
        <w:gridCol w:w="2149"/>
        <w:gridCol w:w="731"/>
        <w:gridCol w:w="1673"/>
        <w:gridCol w:w="577"/>
        <w:gridCol w:w="1350"/>
        <w:gridCol w:w="805"/>
      </w:tblGrid>
      <w:tr w:rsidR="008605E8" w:rsidRPr="00100F11" w14:paraId="37D839B7" w14:textId="77777777" w:rsidTr="00CF28AA">
        <w:trPr>
          <w:trHeight w:val="227"/>
          <w:jc w:val="center"/>
        </w:trPr>
        <w:tc>
          <w:tcPr>
            <w:tcW w:w="2605" w:type="dxa"/>
            <w:gridSpan w:val="5"/>
            <w:vAlign w:val="center"/>
          </w:tcPr>
          <w:p w14:paraId="1B6967A5" w14:textId="4FB836CC" w:rsidR="008605E8" w:rsidRPr="00100F11" w:rsidRDefault="008605E8" w:rsidP="00984F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lastRenderedPageBreak/>
              <w:t>Име и презиме</w:t>
            </w:r>
          </w:p>
        </w:tc>
        <w:tc>
          <w:tcPr>
            <w:tcW w:w="7285" w:type="dxa"/>
            <w:gridSpan w:val="6"/>
            <w:vAlign w:val="center"/>
          </w:tcPr>
          <w:p w14:paraId="35B9E6CE" w14:textId="77777777" w:rsidR="008605E8" w:rsidRPr="00100F11" w:rsidRDefault="008605E8" w:rsidP="00984F33">
            <w:pPr>
              <w:widowControl w:val="0"/>
              <w:tabs>
                <w:tab w:val="left" w:pos="567"/>
              </w:tabs>
              <w:autoSpaceDE w:val="0"/>
              <w:autoSpaceDN w:val="0"/>
              <w:adjustRightInd w:val="0"/>
              <w:spacing w:after="6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Александар Алексић</w:t>
            </w:r>
          </w:p>
        </w:tc>
      </w:tr>
      <w:tr w:rsidR="008605E8" w:rsidRPr="00100F11" w14:paraId="06A291E7" w14:textId="77777777" w:rsidTr="00CF28AA">
        <w:trPr>
          <w:trHeight w:val="227"/>
          <w:jc w:val="center"/>
        </w:trPr>
        <w:tc>
          <w:tcPr>
            <w:tcW w:w="2605" w:type="dxa"/>
            <w:gridSpan w:val="5"/>
            <w:vAlign w:val="center"/>
          </w:tcPr>
          <w:p w14:paraId="7D2AE2E4" w14:textId="77777777" w:rsidR="008605E8" w:rsidRPr="00100F11" w:rsidRDefault="008605E8" w:rsidP="00984F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Звање</w:t>
            </w:r>
          </w:p>
        </w:tc>
        <w:tc>
          <w:tcPr>
            <w:tcW w:w="7285" w:type="dxa"/>
            <w:gridSpan w:val="6"/>
            <w:vAlign w:val="center"/>
          </w:tcPr>
          <w:p w14:paraId="714F349E" w14:textId="6CAC1EDE" w:rsidR="008605E8" w:rsidRPr="00100F11" w:rsidRDefault="004B0018" w:rsidP="00984F33">
            <w:pPr>
              <w:widowControl w:val="0"/>
              <w:tabs>
                <w:tab w:val="left" w:pos="567"/>
              </w:tabs>
              <w:autoSpaceDE w:val="0"/>
              <w:autoSpaceDN w:val="0"/>
              <w:adjustRightInd w:val="0"/>
              <w:spacing w:after="60"/>
              <w:rPr>
                <w:rFonts w:asciiTheme="minorHAnsi" w:hAnsiTheme="minorHAnsi"/>
                <w:b/>
                <w:sz w:val="20"/>
                <w:szCs w:val="20"/>
                <w:lang w:val="sr-Cyrl-CS" w:eastAsia="sr-Latn-CS"/>
              </w:rPr>
            </w:pPr>
            <w:r>
              <w:rPr>
                <w:rFonts w:asciiTheme="minorHAnsi" w:hAnsiTheme="minorHAnsi"/>
                <w:b/>
                <w:sz w:val="20"/>
                <w:szCs w:val="20"/>
                <w:lang w:val="sr-Cyrl-CS" w:eastAsia="sr-Latn-CS"/>
              </w:rPr>
              <w:t>В</w:t>
            </w:r>
            <w:r w:rsidR="00033CEA">
              <w:rPr>
                <w:rFonts w:asciiTheme="minorHAnsi" w:hAnsiTheme="minorHAnsi"/>
                <w:b/>
                <w:sz w:val="20"/>
                <w:szCs w:val="20"/>
                <w:lang w:val="sr-Cyrl-CS" w:eastAsia="sr-Latn-CS"/>
              </w:rPr>
              <w:t>анредни професор</w:t>
            </w:r>
          </w:p>
        </w:tc>
      </w:tr>
      <w:tr w:rsidR="008605E8" w:rsidRPr="00100F11" w14:paraId="2E800E50" w14:textId="77777777" w:rsidTr="00CF28AA">
        <w:trPr>
          <w:trHeight w:val="227"/>
          <w:jc w:val="center"/>
        </w:trPr>
        <w:tc>
          <w:tcPr>
            <w:tcW w:w="2605" w:type="dxa"/>
            <w:gridSpan w:val="5"/>
            <w:vAlign w:val="center"/>
          </w:tcPr>
          <w:p w14:paraId="25C4122D" w14:textId="77777777" w:rsidR="008605E8" w:rsidRPr="00100F11" w:rsidRDefault="008605E8" w:rsidP="00984F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Ужа научна област</w:t>
            </w:r>
          </w:p>
        </w:tc>
        <w:tc>
          <w:tcPr>
            <w:tcW w:w="7285" w:type="dxa"/>
            <w:gridSpan w:val="6"/>
            <w:vAlign w:val="center"/>
          </w:tcPr>
          <w:p w14:paraId="6DFA1838" w14:textId="77777777" w:rsidR="008605E8" w:rsidRPr="00100F11" w:rsidRDefault="008605E8" w:rsidP="00033CEA">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Инжењерски менаџмент</w:t>
            </w:r>
          </w:p>
        </w:tc>
      </w:tr>
      <w:tr w:rsidR="00652A3E" w:rsidRPr="00100F11" w14:paraId="5FB433E9" w14:textId="77777777" w:rsidTr="00CF28AA">
        <w:trPr>
          <w:trHeight w:val="227"/>
          <w:jc w:val="center"/>
        </w:trPr>
        <w:tc>
          <w:tcPr>
            <w:tcW w:w="1525" w:type="dxa"/>
            <w:gridSpan w:val="3"/>
            <w:vAlign w:val="center"/>
          </w:tcPr>
          <w:p w14:paraId="01B1D12F" w14:textId="77777777" w:rsidR="00652A3E" w:rsidRPr="00100F11" w:rsidRDefault="00652A3E" w:rsidP="00652A3E">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Академска каријера</w:t>
            </w:r>
          </w:p>
        </w:tc>
        <w:tc>
          <w:tcPr>
            <w:tcW w:w="1080" w:type="dxa"/>
            <w:gridSpan w:val="2"/>
            <w:vAlign w:val="center"/>
          </w:tcPr>
          <w:p w14:paraId="1DB29B71" w14:textId="77777777" w:rsidR="00652A3E" w:rsidRPr="00100F11" w:rsidRDefault="00652A3E" w:rsidP="00652A3E">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 xml:space="preserve">Година </w:t>
            </w:r>
          </w:p>
        </w:tc>
        <w:tc>
          <w:tcPr>
            <w:tcW w:w="2880" w:type="dxa"/>
            <w:gridSpan w:val="2"/>
            <w:vAlign w:val="center"/>
          </w:tcPr>
          <w:p w14:paraId="68020DB3" w14:textId="77777777" w:rsidR="00652A3E" w:rsidRPr="00100F11" w:rsidRDefault="00652A3E" w:rsidP="00652A3E">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 xml:space="preserve">Институција </w:t>
            </w:r>
          </w:p>
        </w:tc>
        <w:tc>
          <w:tcPr>
            <w:tcW w:w="2250" w:type="dxa"/>
            <w:gridSpan w:val="2"/>
            <w:vAlign w:val="center"/>
          </w:tcPr>
          <w:p w14:paraId="31D48018" w14:textId="77777777" w:rsidR="00652A3E" w:rsidRPr="00100F11" w:rsidRDefault="00652A3E" w:rsidP="00652A3E">
            <w:pPr>
              <w:widowControl w:val="0"/>
              <w:tabs>
                <w:tab w:val="left" w:pos="567"/>
              </w:tabs>
              <w:autoSpaceDE w:val="0"/>
              <w:autoSpaceDN w:val="0"/>
              <w:adjustRightInd w:val="0"/>
              <w:rPr>
                <w:rFonts w:cs="Calibri"/>
                <w:b/>
                <w:sz w:val="20"/>
                <w:szCs w:val="20"/>
                <w:lang w:val="sr-Cyrl-CS" w:eastAsia="sr-Latn-CS"/>
              </w:rPr>
            </w:pPr>
            <w:r w:rsidRPr="00100F11">
              <w:rPr>
                <w:rFonts w:cs="Calibri"/>
                <w:b/>
                <w:sz w:val="20"/>
                <w:szCs w:val="20"/>
              </w:rPr>
              <w:t>Научна или уметничка о</w:t>
            </w:r>
            <w:r w:rsidRPr="00100F11">
              <w:rPr>
                <w:rFonts w:cs="Calibri"/>
                <w:b/>
                <w:sz w:val="20"/>
                <w:szCs w:val="20"/>
                <w:lang w:val="sr-Cyrl-CS"/>
              </w:rPr>
              <w:t>бласт</w:t>
            </w:r>
          </w:p>
        </w:tc>
        <w:tc>
          <w:tcPr>
            <w:tcW w:w="2155" w:type="dxa"/>
            <w:gridSpan w:val="2"/>
            <w:vAlign w:val="center"/>
          </w:tcPr>
          <w:p w14:paraId="4042DA0E" w14:textId="77777777" w:rsidR="00652A3E" w:rsidRPr="00100F11" w:rsidRDefault="00652A3E" w:rsidP="00652A3E">
            <w:pPr>
              <w:widowControl w:val="0"/>
              <w:tabs>
                <w:tab w:val="left" w:pos="567"/>
              </w:tabs>
              <w:autoSpaceDE w:val="0"/>
              <w:autoSpaceDN w:val="0"/>
              <w:adjustRightInd w:val="0"/>
              <w:rPr>
                <w:rFonts w:cs="Calibri"/>
                <w:b/>
                <w:sz w:val="20"/>
                <w:szCs w:val="20"/>
                <w:lang w:val="sr-Cyrl-CS" w:eastAsia="sr-Latn-CS"/>
              </w:rPr>
            </w:pPr>
            <w:r w:rsidRPr="00100F11">
              <w:rPr>
                <w:rFonts w:cs="Calibri"/>
                <w:b/>
                <w:sz w:val="20"/>
                <w:szCs w:val="20"/>
                <w:lang w:val="sr-Cyrl-CS" w:eastAsia="sr-Latn-CS"/>
              </w:rPr>
              <w:t>Ужа научна област односно уметничка област</w:t>
            </w:r>
          </w:p>
        </w:tc>
      </w:tr>
      <w:tr w:rsidR="00652A3E" w:rsidRPr="00100F11" w14:paraId="15C25249" w14:textId="77777777" w:rsidTr="00CF28AA">
        <w:trPr>
          <w:trHeight w:val="227"/>
          <w:jc w:val="center"/>
        </w:trPr>
        <w:tc>
          <w:tcPr>
            <w:tcW w:w="1525" w:type="dxa"/>
            <w:gridSpan w:val="3"/>
            <w:vAlign w:val="center"/>
          </w:tcPr>
          <w:p w14:paraId="1F384FE8" w14:textId="77777777" w:rsidR="00652A3E" w:rsidRPr="00100F11" w:rsidRDefault="00652A3E" w:rsidP="00652A3E">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Избор у звање</w:t>
            </w:r>
          </w:p>
        </w:tc>
        <w:tc>
          <w:tcPr>
            <w:tcW w:w="1080" w:type="dxa"/>
            <w:gridSpan w:val="2"/>
            <w:vAlign w:val="center"/>
          </w:tcPr>
          <w:p w14:paraId="4E5E3E17" w14:textId="77777777" w:rsidR="00652A3E" w:rsidRPr="00100F11" w:rsidRDefault="00033CEA" w:rsidP="00033CEA">
            <w:pPr>
              <w:widowControl w:val="0"/>
              <w:tabs>
                <w:tab w:val="left" w:pos="567"/>
              </w:tabs>
              <w:autoSpaceDE w:val="0"/>
              <w:autoSpaceDN w:val="0"/>
              <w:adjustRightInd w:val="0"/>
              <w:spacing w:after="60"/>
              <w:jc w:val="center"/>
              <w:rPr>
                <w:rFonts w:asciiTheme="minorHAnsi" w:hAnsiTheme="minorHAnsi"/>
                <w:sz w:val="18"/>
                <w:szCs w:val="18"/>
                <w:lang w:val="sr-Cyrl-RS" w:eastAsia="sr-Latn-CS"/>
              </w:rPr>
            </w:pPr>
            <w:r>
              <w:rPr>
                <w:rFonts w:asciiTheme="minorHAnsi" w:hAnsiTheme="minorHAnsi"/>
                <w:sz w:val="18"/>
                <w:szCs w:val="18"/>
                <w:lang w:eastAsia="sr-Latn-CS"/>
              </w:rPr>
              <w:t>2021</w:t>
            </w:r>
            <w:r w:rsidR="00652A3E" w:rsidRPr="00100F11">
              <w:rPr>
                <w:rFonts w:asciiTheme="minorHAnsi" w:hAnsiTheme="minorHAnsi"/>
                <w:sz w:val="18"/>
                <w:szCs w:val="18"/>
                <w:lang w:val="sr-Cyrl-RS" w:eastAsia="sr-Latn-CS"/>
              </w:rPr>
              <w:t>.</w:t>
            </w:r>
          </w:p>
        </w:tc>
        <w:tc>
          <w:tcPr>
            <w:tcW w:w="2880" w:type="dxa"/>
            <w:gridSpan w:val="2"/>
            <w:vAlign w:val="center"/>
          </w:tcPr>
          <w:p w14:paraId="1080C4C9" w14:textId="77777777" w:rsidR="00652A3E" w:rsidRPr="00100F11" w:rsidRDefault="00652A3E" w:rsidP="00652A3E">
            <w:pPr>
              <w:widowControl w:val="0"/>
              <w:tabs>
                <w:tab w:val="left" w:pos="567"/>
              </w:tabs>
              <w:autoSpaceDE w:val="0"/>
              <w:autoSpaceDN w:val="0"/>
              <w:adjustRightInd w:val="0"/>
              <w:spacing w:after="60"/>
              <w:rPr>
                <w:rFonts w:asciiTheme="minorHAnsi" w:hAnsiTheme="minorHAnsi"/>
                <w:sz w:val="18"/>
                <w:szCs w:val="18"/>
                <w:lang w:val="sr-Cyrl-CS" w:eastAsia="sr-Latn-CS"/>
              </w:rPr>
            </w:pPr>
            <w:r w:rsidRPr="00100F11">
              <w:rPr>
                <w:rFonts w:asciiTheme="minorHAnsi" w:hAnsiTheme="minorHAnsi"/>
                <w:sz w:val="18"/>
                <w:szCs w:val="18"/>
                <w:lang w:val="sr-Cyrl-CS" w:eastAsia="sr-Latn-CS"/>
              </w:rPr>
              <w:t>Факултет инжењерских наука универзитета у Крагујевцу</w:t>
            </w:r>
          </w:p>
        </w:tc>
        <w:tc>
          <w:tcPr>
            <w:tcW w:w="2250" w:type="dxa"/>
            <w:gridSpan w:val="2"/>
            <w:vAlign w:val="center"/>
          </w:tcPr>
          <w:p w14:paraId="370A10FC" w14:textId="77777777" w:rsidR="00652A3E" w:rsidRPr="00100F11" w:rsidRDefault="00652A3E" w:rsidP="00652A3E">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Техничко-технолошке науке - Индустријско инжењерство и инжењерски менаџмент</w:t>
            </w:r>
          </w:p>
        </w:tc>
        <w:tc>
          <w:tcPr>
            <w:tcW w:w="2155" w:type="dxa"/>
            <w:gridSpan w:val="2"/>
            <w:vAlign w:val="center"/>
          </w:tcPr>
          <w:p w14:paraId="183A75B5" w14:textId="77777777" w:rsidR="00652A3E" w:rsidRPr="00100F11" w:rsidRDefault="00652A3E" w:rsidP="00033CEA">
            <w:pPr>
              <w:rPr>
                <w:rFonts w:cs="Calibri"/>
                <w:sz w:val="18"/>
                <w:szCs w:val="18"/>
                <w:lang w:val="sr-Cyrl-CS"/>
              </w:rPr>
            </w:pPr>
            <w:r w:rsidRPr="00100F11">
              <w:rPr>
                <w:rFonts w:cs="Calibri"/>
                <w:sz w:val="18"/>
                <w:szCs w:val="18"/>
                <w:lang w:val="sr-Cyrl-CS" w:eastAsia="sr-Latn-CS"/>
              </w:rPr>
              <w:t>Инжењерски менаџмент</w:t>
            </w:r>
          </w:p>
        </w:tc>
      </w:tr>
      <w:tr w:rsidR="00652A3E" w:rsidRPr="00100F11" w14:paraId="76CB8DDC" w14:textId="77777777" w:rsidTr="00CF28AA">
        <w:trPr>
          <w:trHeight w:val="227"/>
          <w:jc w:val="center"/>
        </w:trPr>
        <w:tc>
          <w:tcPr>
            <w:tcW w:w="1525" w:type="dxa"/>
            <w:gridSpan w:val="3"/>
            <w:vAlign w:val="center"/>
          </w:tcPr>
          <w:p w14:paraId="5ADB7077" w14:textId="77777777" w:rsidR="00652A3E" w:rsidRPr="00100F11" w:rsidRDefault="00652A3E" w:rsidP="00652A3E">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Докторат</w:t>
            </w:r>
          </w:p>
        </w:tc>
        <w:tc>
          <w:tcPr>
            <w:tcW w:w="1080" w:type="dxa"/>
            <w:gridSpan w:val="2"/>
            <w:vAlign w:val="center"/>
          </w:tcPr>
          <w:p w14:paraId="2F767D0B" w14:textId="77777777" w:rsidR="00652A3E" w:rsidRPr="00100F11" w:rsidRDefault="00652A3E" w:rsidP="00652A3E">
            <w:pPr>
              <w:widowControl w:val="0"/>
              <w:tabs>
                <w:tab w:val="left" w:pos="567"/>
              </w:tabs>
              <w:autoSpaceDE w:val="0"/>
              <w:autoSpaceDN w:val="0"/>
              <w:adjustRightInd w:val="0"/>
              <w:spacing w:after="60"/>
              <w:jc w:val="center"/>
              <w:rPr>
                <w:rFonts w:asciiTheme="minorHAnsi" w:hAnsiTheme="minorHAnsi"/>
                <w:sz w:val="18"/>
                <w:szCs w:val="18"/>
                <w:lang w:val="sr-Cyrl-RS" w:eastAsia="sr-Latn-CS"/>
              </w:rPr>
            </w:pPr>
            <w:r w:rsidRPr="00100F11">
              <w:rPr>
                <w:rFonts w:asciiTheme="minorHAnsi" w:hAnsiTheme="minorHAnsi"/>
                <w:sz w:val="18"/>
                <w:szCs w:val="18"/>
                <w:lang w:eastAsia="sr-Latn-CS"/>
              </w:rPr>
              <w:t>2013</w:t>
            </w:r>
            <w:r w:rsidRPr="00100F11">
              <w:rPr>
                <w:rFonts w:asciiTheme="minorHAnsi" w:hAnsiTheme="minorHAnsi"/>
                <w:sz w:val="18"/>
                <w:szCs w:val="18"/>
                <w:lang w:val="sr-Cyrl-RS" w:eastAsia="sr-Latn-CS"/>
              </w:rPr>
              <w:t>.</w:t>
            </w:r>
          </w:p>
        </w:tc>
        <w:tc>
          <w:tcPr>
            <w:tcW w:w="2880" w:type="dxa"/>
            <w:gridSpan w:val="2"/>
            <w:vAlign w:val="center"/>
          </w:tcPr>
          <w:p w14:paraId="6FA7D37A" w14:textId="77777777" w:rsidR="00652A3E" w:rsidRPr="00100F11" w:rsidRDefault="00652A3E" w:rsidP="00652A3E">
            <w:pPr>
              <w:widowControl w:val="0"/>
              <w:tabs>
                <w:tab w:val="left" w:pos="567"/>
              </w:tabs>
              <w:autoSpaceDE w:val="0"/>
              <w:autoSpaceDN w:val="0"/>
              <w:adjustRightInd w:val="0"/>
              <w:spacing w:after="60"/>
              <w:rPr>
                <w:rFonts w:asciiTheme="minorHAnsi" w:hAnsiTheme="minorHAnsi"/>
                <w:sz w:val="18"/>
                <w:szCs w:val="18"/>
                <w:lang w:val="sr-Cyrl-CS" w:eastAsia="sr-Latn-CS"/>
              </w:rPr>
            </w:pPr>
            <w:r w:rsidRPr="00100F11">
              <w:rPr>
                <w:rFonts w:asciiTheme="minorHAnsi" w:hAnsiTheme="minorHAnsi"/>
                <w:sz w:val="18"/>
                <w:szCs w:val="18"/>
                <w:lang w:val="sr-Cyrl-CS" w:eastAsia="sr-Latn-CS"/>
              </w:rPr>
              <w:t>Факултет инжењерских наука универзитета у Крагујевцу</w:t>
            </w:r>
          </w:p>
        </w:tc>
        <w:tc>
          <w:tcPr>
            <w:tcW w:w="2250" w:type="dxa"/>
            <w:gridSpan w:val="2"/>
            <w:vAlign w:val="center"/>
          </w:tcPr>
          <w:p w14:paraId="1468F046" w14:textId="77777777" w:rsidR="00652A3E" w:rsidRPr="00100F11" w:rsidRDefault="00652A3E" w:rsidP="00652A3E">
            <w:pPr>
              <w:widowControl w:val="0"/>
              <w:tabs>
                <w:tab w:val="left" w:pos="567"/>
              </w:tabs>
              <w:autoSpaceDE w:val="0"/>
              <w:autoSpaceDN w:val="0"/>
              <w:adjustRightInd w:val="0"/>
              <w:rPr>
                <w:rFonts w:cs="Calibri"/>
                <w:sz w:val="18"/>
                <w:szCs w:val="18"/>
                <w:lang w:eastAsia="sr-Latn-CS"/>
              </w:rPr>
            </w:pPr>
            <w:r w:rsidRPr="00100F11">
              <w:rPr>
                <w:rFonts w:cs="Calibri"/>
                <w:sz w:val="18"/>
                <w:szCs w:val="18"/>
                <w:lang w:eastAsia="sr-Latn-CS"/>
              </w:rPr>
              <w:t>Машинско инжењерство</w:t>
            </w:r>
          </w:p>
        </w:tc>
        <w:tc>
          <w:tcPr>
            <w:tcW w:w="2155" w:type="dxa"/>
            <w:gridSpan w:val="2"/>
            <w:vAlign w:val="center"/>
          </w:tcPr>
          <w:p w14:paraId="18D67823" w14:textId="77777777" w:rsidR="00652A3E" w:rsidRPr="00100F11" w:rsidRDefault="00652A3E" w:rsidP="00652A3E">
            <w:pPr>
              <w:rPr>
                <w:rFonts w:cs="Calibri"/>
                <w:sz w:val="18"/>
                <w:szCs w:val="18"/>
                <w:lang w:val="sr-Cyrl-CS"/>
              </w:rPr>
            </w:pPr>
            <w:r w:rsidRPr="00100F11">
              <w:rPr>
                <w:rFonts w:cs="Calibri"/>
                <w:sz w:val="18"/>
                <w:szCs w:val="18"/>
                <w:lang w:val="sr-Cyrl-CS" w:eastAsia="sr-Latn-CS"/>
              </w:rPr>
              <w:t>Индустријско инжењерство</w:t>
            </w:r>
          </w:p>
        </w:tc>
      </w:tr>
      <w:tr w:rsidR="00652A3E" w:rsidRPr="00100F11" w14:paraId="1656548F" w14:textId="77777777" w:rsidTr="00CF28AA">
        <w:trPr>
          <w:trHeight w:val="227"/>
          <w:jc w:val="center"/>
        </w:trPr>
        <w:tc>
          <w:tcPr>
            <w:tcW w:w="1525" w:type="dxa"/>
            <w:gridSpan w:val="3"/>
            <w:vAlign w:val="center"/>
          </w:tcPr>
          <w:p w14:paraId="7A0E2522" w14:textId="77777777" w:rsidR="00652A3E" w:rsidRPr="00100F11" w:rsidRDefault="00652A3E" w:rsidP="00652A3E">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Диплома</w:t>
            </w:r>
          </w:p>
        </w:tc>
        <w:tc>
          <w:tcPr>
            <w:tcW w:w="1080" w:type="dxa"/>
            <w:gridSpan w:val="2"/>
            <w:vAlign w:val="center"/>
          </w:tcPr>
          <w:p w14:paraId="0BB37F11" w14:textId="77777777" w:rsidR="00652A3E" w:rsidRPr="00100F11" w:rsidRDefault="00652A3E" w:rsidP="00652A3E">
            <w:pPr>
              <w:widowControl w:val="0"/>
              <w:tabs>
                <w:tab w:val="left" w:pos="567"/>
              </w:tabs>
              <w:autoSpaceDE w:val="0"/>
              <w:autoSpaceDN w:val="0"/>
              <w:adjustRightInd w:val="0"/>
              <w:spacing w:after="60"/>
              <w:jc w:val="center"/>
              <w:rPr>
                <w:rFonts w:asciiTheme="minorHAnsi" w:hAnsiTheme="minorHAnsi"/>
                <w:sz w:val="18"/>
                <w:szCs w:val="18"/>
                <w:lang w:val="sr-Cyrl-RS" w:eastAsia="sr-Latn-CS"/>
              </w:rPr>
            </w:pPr>
            <w:r w:rsidRPr="00100F11">
              <w:rPr>
                <w:rFonts w:asciiTheme="minorHAnsi" w:hAnsiTheme="minorHAnsi"/>
                <w:sz w:val="18"/>
                <w:szCs w:val="18"/>
                <w:lang w:eastAsia="sr-Latn-CS"/>
              </w:rPr>
              <w:t>2008</w:t>
            </w:r>
            <w:r w:rsidRPr="00100F11">
              <w:rPr>
                <w:rFonts w:asciiTheme="minorHAnsi" w:hAnsiTheme="minorHAnsi"/>
                <w:sz w:val="18"/>
                <w:szCs w:val="18"/>
                <w:lang w:val="sr-Cyrl-RS" w:eastAsia="sr-Latn-CS"/>
              </w:rPr>
              <w:t>.</w:t>
            </w:r>
          </w:p>
        </w:tc>
        <w:tc>
          <w:tcPr>
            <w:tcW w:w="2880" w:type="dxa"/>
            <w:gridSpan w:val="2"/>
            <w:vAlign w:val="center"/>
          </w:tcPr>
          <w:p w14:paraId="001E7071" w14:textId="77777777" w:rsidR="00652A3E" w:rsidRPr="00100F11" w:rsidRDefault="00652A3E" w:rsidP="00652A3E">
            <w:pPr>
              <w:widowControl w:val="0"/>
              <w:tabs>
                <w:tab w:val="left" w:pos="567"/>
              </w:tabs>
              <w:autoSpaceDE w:val="0"/>
              <w:autoSpaceDN w:val="0"/>
              <w:adjustRightInd w:val="0"/>
              <w:spacing w:after="60"/>
              <w:rPr>
                <w:rFonts w:asciiTheme="minorHAnsi" w:hAnsiTheme="minorHAnsi"/>
                <w:sz w:val="18"/>
                <w:szCs w:val="18"/>
                <w:lang w:val="sr-Cyrl-RS" w:eastAsia="sr-Latn-CS"/>
              </w:rPr>
            </w:pPr>
            <w:r w:rsidRPr="00100F11">
              <w:rPr>
                <w:rFonts w:asciiTheme="minorHAnsi" w:hAnsiTheme="minorHAnsi"/>
                <w:sz w:val="18"/>
                <w:szCs w:val="18"/>
                <w:lang w:val="sr-Cyrl-RS" w:eastAsia="sr-Latn-CS"/>
              </w:rPr>
              <w:t>Машински факултет у Крагујевцу</w:t>
            </w:r>
          </w:p>
        </w:tc>
        <w:tc>
          <w:tcPr>
            <w:tcW w:w="2250" w:type="dxa"/>
            <w:gridSpan w:val="2"/>
            <w:vAlign w:val="center"/>
          </w:tcPr>
          <w:p w14:paraId="2ACC5A8C" w14:textId="77777777" w:rsidR="00652A3E" w:rsidRPr="00100F11" w:rsidRDefault="00652A3E" w:rsidP="00652A3E">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Машинско инжењерство</w:t>
            </w:r>
          </w:p>
        </w:tc>
        <w:tc>
          <w:tcPr>
            <w:tcW w:w="2155" w:type="dxa"/>
            <w:gridSpan w:val="2"/>
            <w:vAlign w:val="center"/>
          </w:tcPr>
          <w:p w14:paraId="7CBA68E0" w14:textId="77777777" w:rsidR="00652A3E" w:rsidRPr="00100F11" w:rsidRDefault="00652A3E" w:rsidP="00652A3E">
            <w:pPr>
              <w:rPr>
                <w:rFonts w:cs="Calibri"/>
                <w:sz w:val="18"/>
                <w:szCs w:val="18"/>
                <w:lang w:val="sr-Cyrl-CS"/>
              </w:rPr>
            </w:pPr>
            <w:r w:rsidRPr="00100F11">
              <w:rPr>
                <w:rFonts w:cs="Calibri"/>
                <w:sz w:val="18"/>
                <w:szCs w:val="18"/>
                <w:lang w:val="sr-Cyrl-CS"/>
              </w:rPr>
              <w:t>Индустријски инжењеринг</w:t>
            </w:r>
          </w:p>
        </w:tc>
      </w:tr>
      <w:tr w:rsidR="008605E8" w:rsidRPr="00100F11" w14:paraId="7CC16F66" w14:textId="77777777" w:rsidTr="009421C9">
        <w:trPr>
          <w:trHeight w:val="227"/>
          <w:jc w:val="center"/>
        </w:trPr>
        <w:tc>
          <w:tcPr>
            <w:tcW w:w="9890" w:type="dxa"/>
            <w:gridSpan w:val="11"/>
            <w:vAlign w:val="center"/>
          </w:tcPr>
          <w:p w14:paraId="08F6BD1B" w14:textId="77777777" w:rsidR="008605E8" w:rsidRPr="00100F11" w:rsidRDefault="008605E8" w:rsidP="00984F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Списак предмета које наставник држи у текућој школској години</w:t>
            </w:r>
          </w:p>
        </w:tc>
      </w:tr>
      <w:tr w:rsidR="00793BCD" w:rsidRPr="00100F11" w14:paraId="30DC40FA" w14:textId="77777777" w:rsidTr="00793BCD">
        <w:trPr>
          <w:trHeight w:val="227"/>
          <w:jc w:val="center"/>
        </w:trPr>
        <w:tc>
          <w:tcPr>
            <w:tcW w:w="747" w:type="dxa"/>
            <w:gridSpan w:val="2"/>
            <w:vAlign w:val="center"/>
          </w:tcPr>
          <w:p w14:paraId="23DB9DE8" w14:textId="77777777" w:rsidR="00793BCD" w:rsidRPr="00100F11" w:rsidRDefault="00793BCD" w:rsidP="00793BCD">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Р.Бр.</w:t>
            </w:r>
          </w:p>
        </w:tc>
        <w:tc>
          <w:tcPr>
            <w:tcW w:w="1138" w:type="dxa"/>
            <w:gridSpan w:val="2"/>
            <w:vAlign w:val="center"/>
          </w:tcPr>
          <w:p w14:paraId="3B459EE1" w14:textId="77777777" w:rsidR="00793BCD" w:rsidRPr="00100F11" w:rsidRDefault="00793BCD" w:rsidP="00793BCD">
            <w:pPr>
              <w:widowControl w:val="0"/>
              <w:tabs>
                <w:tab w:val="left" w:pos="567"/>
              </w:tabs>
              <w:autoSpaceDE w:val="0"/>
              <w:autoSpaceDN w:val="0"/>
              <w:adjustRightInd w:val="0"/>
              <w:rPr>
                <w:rFonts w:cs="Calibri"/>
                <w:sz w:val="20"/>
                <w:szCs w:val="20"/>
                <w:lang w:eastAsia="sr-Latn-CS"/>
              </w:rPr>
            </w:pPr>
            <w:r w:rsidRPr="00100F11">
              <w:rPr>
                <w:rFonts w:cs="Calibri"/>
                <w:sz w:val="20"/>
                <w:szCs w:val="20"/>
                <w:lang w:val="sr-Cyrl-CS" w:eastAsia="sr-Latn-CS"/>
              </w:rPr>
              <w:t>Ознака</w:t>
            </w:r>
          </w:p>
        </w:tc>
        <w:tc>
          <w:tcPr>
            <w:tcW w:w="5273" w:type="dxa"/>
            <w:gridSpan w:val="4"/>
            <w:vAlign w:val="center"/>
          </w:tcPr>
          <w:p w14:paraId="78ECF028" w14:textId="77777777" w:rsidR="00793BCD" w:rsidRPr="00100F11" w:rsidRDefault="00793BCD" w:rsidP="00793BCD">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iCs/>
                <w:sz w:val="20"/>
                <w:szCs w:val="20"/>
                <w:lang w:val="sr-Cyrl-CS" w:eastAsia="sr-Latn-CS"/>
              </w:rPr>
              <w:t>Назив предмета</w:t>
            </w:r>
          </w:p>
        </w:tc>
        <w:tc>
          <w:tcPr>
            <w:tcW w:w="2732" w:type="dxa"/>
            <w:gridSpan w:val="3"/>
            <w:vAlign w:val="center"/>
          </w:tcPr>
          <w:p w14:paraId="34C6273E" w14:textId="77777777" w:rsidR="00793BCD" w:rsidRPr="00100F11" w:rsidRDefault="00793BCD" w:rsidP="00793BCD">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Врста студија</w:t>
            </w:r>
          </w:p>
        </w:tc>
      </w:tr>
      <w:tr w:rsidR="00793BCD" w:rsidRPr="00100F11" w14:paraId="251D8C11" w14:textId="77777777" w:rsidTr="00793BCD">
        <w:trPr>
          <w:trHeight w:val="227"/>
          <w:jc w:val="center"/>
        </w:trPr>
        <w:tc>
          <w:tcPr>
            <w:tcW w:w="747" w:type="dxa"/>
            <w:gridSpan w:val="2"/>
            <w:vAlign w:val="center"/>
          </w:tcPr>
          <w:p w14:paraId="0CB58D4B" w14:textId="77777777" w:rsidR="00793BCD" w:rsidRPr="00100F11" w:rsidRDefault="00793BCD" w:rsidP="00793BCD">
            <w:pPr>
              <w:widowControl w:val="0"/>
              <w:tabs>
                <w:tab w:val="left" w:pos="567"/>
              </w:tabs>
              <w:autoSpaceDE w:val="0"/>
              <w:autoSpaceDN w:val="0"/>
              <w:adjustRightInd w:val="0"/>
              <w:spacing w:after="60"/>
              <w:rPr>
                <w:rFonts w:asciiTheme="minorHAnsi" w:hAnsiTheme="minorHAnsi"/>
                <w:sz w:val="20"/>
                <w:szCs w:val="20"/>
                <w:lang w:val="sr-Cyrl-CS" w:eastAsia="sr-Latn-CS"/>
              </w:rPr>
            </w:pPr>
            <w:r w:rsidRPr="00100F11">
              <w:rPr>
                <w:rFonts w:asciiTheme="minorHAnsi" w:hAnsiTheme="minorHAnsi"/>
                <w:sz w:val="20"/>
                <w:szCs w:val="20"/>
                <w:lang w:val="sr-Cyrl-CS" w:eastAsia="sr-Latn-CS"/>
              </w:rPr>
              <w:t>1.</w:t>
            </w:r>
          </w:p>
        </w:tc>
        <w:tc>
          <w:tcPr>
            <w:tcW w:w="1138" w:type="dxa"/>
            <w:gridSpan w:val="2"/>
            <w:vAlign w:val="center"/>
          </w:tcPr>
          <w:p w14:paraId="2BFA1AE3" w14:textId="77777777" w:rsidR="00793BCD" w:rsidRPr="00100F11" w:rsidRDefault="00793BCD" w:rsidP="00793BCD">
            <w:pPr>
              <w:pStyle w:val="Default"/>
              <w:rPr>
                <w:rFonts w:ascii="Calibri" w:hAnsi="Calibri" w:cs="Calibri"/>
                <w:sz w:val="20"/>
                <w:szCs w:val="20"/>
              </w:rPr>
            </w:pPr>
            <w:r w:rsidRPr="00100F11">
              <w:rPr>
                <w:rFonts w:ascii="Calibri" w:hAnsi="Calibri" w:cs="Calibri"/>
                <w:sz w:val="20"/>
                <w:szCs w:val="20"/>
              </w:rPr>
              <w:t xml:space="preserve">ДИНЖ05 </w:t>
            </w:r>
          </w:p>
        </w:tc>
        <w:tc>
          <w:tcPr>
            <w:tcW w:w="5273" w:type="dxa"/>
            <w:gridSpan w:val="4"/>
            <w:vAlign w:val="center"/>
          </w:tcPr>
          <w:p w14:paraId="34E6497D" w14:textId="77777777" w:rsidR="00793BCD" w:rsidRPr="00100F11" w:rsidRDefault="00793BCD" w:rsidP="00793BCD">
            <w:pPr>
              <w:widowControl w:val="0"/>
              <w:tabs>
                <w:tab w:val="left" w:pos="567"/>
              </w:tabs>
              <w:autoSpaceDE w:val="0"/>
              <w:autoSpaceDN w:val="0"/>
              <w:adjustRightInd w:val="0"/>
              <w:spacing w:after="60"/>
              <w:rPr>
                <w:rFonts w:asciiTheme="minorHAnsi" w:hAnsiTheme="minorHAnsi"/>
                <w:sz w:val="20"/>
                <w:szCs w:val="20"/>
                <w:lang w:val="sr-Cyrl-CS" w:eastAsia="sr-Latn-CS"/>
              </w:rPr>
            </w:pPr>
            <w:r w:rsidRPr="00100F11">
              <w:rPr>
                <w:rFonts w:asciiTheme="minorHAnsi" w:hAnsiTheme="minorHAnsi"/>
                <w:sz w:val="20"/>
                <w:szCs w:val="20"/>
                <w:lang w:val="sr-Cyrl-CS" w:eastAsia="sr-Latn-CS"/>
              </w:rPr>
              <w:t>Пословна интелигенција</w:t>
            </w:r>
          </w:p>
        </w:tc>
        <w:tc>
          <w:tcPr>
            <w:tcW w:w="2732" w:type="dxa"/>
            <w:gridSpan w:val="3"/>
            <w:vAlign w:val="center"/>
          </w:tcPr>
          <w:p w14:paraId="019DFDC8" w14:textId="77777777" w:rsidR="00793BCD" w:rsidRPr="00100F11" w:rsidRDefault="00793BCD" w:rsidP="00793BCD">
            <w:pPr>
              <w:widowControl w:val="0"/>
              <w:tabs>
                <w:tab w:val="left" w:pos="567"/>
              </w:tabs>
              <w:autoSpaceDE w:val="0"/>
              <w:autoSpaceDN w:val="0"/>
              <w:adjustRightInd w:val="0"/>
              <w:spacing w:after="60"/>
              <w:rPr>
                <w:rFonts w:asciiTheme="minorHAnsi" w:hAnsiTheme="minorHAnsi"/>
                <w:sz w:val="20"/>
                <w:szCs w:val="20"/>
                <w:lang w:val="sr-Cyrl-CS" w:eastAsia="sr-Latn-CS"/>
              </w:rPr>
            </w:pPr>
            <w:r w:rsidRPr="00100F11">
              <w:rPr>
                <w:rFonts w:asciiTheme="minorHAnsi" w:hAnsiTheme="minorHAnsi"/>
                <w:sz w:val="20"/>
                <w:szCs w:val="20"/>
                <w:lang w:val="sr-Cyrl-CS" w:eastAsia="sr-Latn-CS"/>
              </w:rPr>
              <w:t>Докторске студије</w:t>
            </w:r>
          </w:p>
        </w:tc>
      </w:tr>
      <w:tr w:rsidR="00793BCD" w:rsidRPr="00100F11" w14:paraId="2B6FA9E0" w14:textId="77777777" w:rsidTr="00793BCD">
        <w:trPr>
          <w:trHeight w:val="211"/>
          <w:jc w:val="center"/>
        </w:trPr>
        <w:tc>
          <w:tcPr>
            <w:tcW w:w="747" w:type="dxa"/>
            <w:gridSpan w:val="2"/>
            <w:vAlign w:val="center"/>
          </w:tcPr>
          <w:p w14:paraId="79933AAB" w14:textId="77777777" w:rsidR="00793BCD" w:rsidRPr="00100F11" w:rsidRDefault="00793BCD" w:rsidP="00793BCD">
            <w:pPr>
              <w:widowControl w:val="0"/>
              <w:tabs>
                <w:tab w:val="left" w:pos="567"/>
              </w:tabs>
              <w:autoSpaceDE w:val="0"/>
              <w:autoSpaceDN w:val="0"/>
              <w:adjustRightInd w:val="0"/>
              <w:spacing w:after="60"/>
              <w:rPr>
                <w:rFonts w:asciiTheme="minorHAnsi" w:hAnsiTheme="minorHAnsi"/>
                <w:sz w:val="20"/>
                <w:szCs w:val="20"/>
                <w:lang w:val="sr-Cyrl-CS" w:eastAsia="sr-Latn-CS"/>
              </w:rPr>
            </w:pPr>
            <w:r w:rsidRPr="00100F11">
              <w:rPr>
                <w:rFonts w:asciiTheme="minorHAnsi" w:hAnsiTheme="minorHAnsi"/>
                <w:sz w:val="20"/>
                <w:szCs w:val="20"/>
                <w:lang w:val="sr-Cyrl-CS" w:eastAsia="sr-Latn-CS"/>
              </w:rPr>
              <w:t>2.</w:t>
            </w:r>
          </w:p>
        </w:tc>
        <w:tc>
          <w:tcPr>
            <w:tcW w:w="1138" w:type="dxa"/>
            <w:gridSpan w:val="2"/>
            <w:vAlign w:val="center"/>
          </w:tcPr>
          <w:p w14:paraId="203EBD4D" w14:textId="77777777" w:rsidR="00793BCD" w:rsidRPr="00100F11" w:rsidRDefault="00793BCD" w:rsidP="00793BCD">
            <w:pPr>
              <w:pStyle w:val="Default"/>
              <w:rPr>
                <w:rFonts w:ascii="Calibri" w:hAnsi="Calibri" w:cs="Calibri"/>
                <w:sz w:val="20"/>
                <w:szCs w:val="20"/>
              </w:rPr>
            </w:pPr>
            <w:r w:rsidRPr="00100F11">
              <w:rPr>
                <w:rFonts w:ascii="Calibri" w:hAnsi="Calibri" w:cs="Calibri"/>
                <w:sz w:val="20"/>
                <w:szCs w:val="20"/>
              </w:rPr>
              <w:t xml:space="preserve">ИИИМ113 </w:t>
            </w:r>
          </w:p>
        </w:tc>
        <w:tc>
          <w:tcPr>
            <w:tcW w:w="5273" w:type="dxa"/>
            <w:gridSpan w:val="4"/>
            <w:vAlign w:val="center"/>
          </w:tcPr>
          <w:p w14:paraId="21F108EB" w14:textId="77777777" w:rsidR="00793BCD" w:rsidRPr="00100F11" w:rsidRDefault="00793BCD" w:rsidP="00793BCD">
            <w:pPr>
              <w:widowControl w:val="0"/>
              <w:tabs>
                <w:tab w:val="left" w:pos="567"/>
              </w:tabs>
              <w:autoSpaceDE w:val="0"/>
              <w:autoSpaceDN w:val="0"/>
              <w:adjustRightInd w:val="0"/>
              <w:spacing w:after="60"/>
              <w:rPr>
                <w:rFonts w:asciiTheme="minorHAnsi" w:hAnsiTheme="minorHAnsi"/>
                <w:sz w:val="20"/>
                <w:szCs w:val="20"/>
                <w:lang w:val="sr-Cyrl-CS" w:eastAsia="sr-Latn-CS"/>
              </w:rPr>
            </w:pPr>
            <w:r w:rsidRPr="00100F11">
              <w:rPr>
                <w:rFonts w:asciiTheme="minorHAnsi" w:hAnsiTheme="minorHAnsi"/>
                <w:sz w:val="20"/>
                <w:szCs w:val="20"/>
                <w:lang w:val="sr-Cyrl-CS" w:eastAsia="sr-Latn-CS"/>
              </w:rPr>
              <w:t>Модели пословања предузећа</w:t>
            </w:r>
          </w:p>
        </w:tc>
        <w:tc>
          <w:tcPr>
            <w:tcW w:w="2732" w:type="dxa"/>
            <w:gridSpan w:val="3"/>
            <w:vAlign w:val="center"/>
          </w:tcPr>
          <w:p w14:paraId="36EFDFF6" w14:textId="77777777" w:rsidR="00793BCD" w:rsidRPr="00100F11" w:rsidRDefault="00793BCD" w:rsidP="00793BCD">
            <w:pPr>
              <w:widowControl w:val="0"/>
              <w:tabs>
                <w:tab w:val="left" w:pos="567"/>
              </w:tabs>
              <w:autoSpaceDE w:val="0"/>
              <w:autoSpaceDN w:val="0"/>
              <w:adjustRightInd w:val="0"/>
              <w:spacing w:after="60"/>
              <w:rPr>
                <w:rFonts w:asciiTheme="minorHAnsi" w:hAnsiTheme="minorHAnsi"/>
                <w:sz w:val="20"/>
                <w:szCs w:val="20"/>
                <w:lang w:val="sr-Cyrl-CS" w:eastAsia="sr-Latn-CS"/>
              </w:rPr>
            </w:pPr>
            <w:r w:rsidRPr="00100F11">
              <w:rPr>
                <w:rFonts w:asciiTheme="minorHAnsi" w:hAnsiTheme="minorHAnsi"/>
                <w:sz w:val="20"/>
                <w:szCs w:val="20"/>
                <w:lang w:val="sr-Cyrl-CS" w:eastAsia="sr-Latn-CS"/>
              </w:rPr>
              <w:t>Докторске студије</w:t>
            </w:r>
          </w:p>
        </w:tc>
      </w:tr>
      <w:tr w:rsidR="00793BCD" w:rsidRPr="00100F11" w14:paraId="7B9BB552" w14:textId="77777777" w:rsidTr="009421C9">
        <w:trPr>
          <w:trHeight w:val="227"/>
          <w:jc w:val="center"/>
        </w:trPr>
        <w:tc>
          <w:tcPr>
            <w:tcW w:w="9890" w:type="dxa"/>
            <w:gridSpan w:val="11"/>
            <w:vAlign w:val="center"/>
          </w:tcPr>
          <w:p w14:paraId="75D4B11E" w14:textId="77777777" w:rsidR="00793BCD" w:rsidRPr="00100F11" w:rsidRDefault="00793BCD" w:rsidP="00793BCD">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sz w:val="20"/>
                <w:szCs w:val="20"/>
                <w:lang w:val="sr-Cyrl-CS" w:eastAsia="sr-Latn-CS"/>
              </w:rPr>
              <w:t xml:space="preserve">Најзначајнији радови </w:t>
            </w:r>
            <w:r w:rsidRPr="00100F11">
              <w:rPr>
                <w:rFonts w:asciiTheme="minorHAnsi" w:hAnsiTheme="minorHAnsi"/>
                <w:b/>
                <w:sz w:val="20"/>
                <w:szCs w:val="20"/>
                <w:lang w:val="sr-Cyrl-CS" w:eastAsia="sr-Latn-CS"/>
              </w:rPr>
              <w:t xml:space="preserve"> </w:t>
            </w:r>
            <w:r w:rsidRPr="00100F11">
              <w:rPr>
                <w:rFonts w:asciiTheme="minorHAnsi" w:hAnsiTheme="minorHAnsi"/>
                <w:sz w:val="20"/>
                <w:szCs w:val="20"/>
                <w:lang w:val="sr-Cyrl-CS" w:eastAsia="sr-Latn-CS"/>
              </w:rPr>
              <w:t>у складу са захтевима допунских стандарда за дато поље (минимално 10 не више од 20)</w:t>
            </w:r>
          </w:p>
        </w:tc>
      </w:tr>
      <w:tr w:rsidR="00793BCD" w:rsidRPr="00100F11" w14:paraId="4C775FD8" w14:textId="77777777" w:rsidTr="00CF28AA">
        <w:trPr>
          <w:trHeight w:val="227"/>
          <w:jc w:val="center"/>
        </w:trPr>
        <w:tc>
          <w:tcPr>
            <w:tcW w:w="625" w:type="dxa"/>
            <w:vAlign w:val="center"/>
          </w:tcPr>
          <w:p w14:paraId="1F87FA82" w14:textId="77777777" w:rsidR="00793BCD" w:rsidRPr="00100F11" w:rsidRDefault="00793BCD" w:rsidP="00793BCD">
            <w:pPr>
              <w:widowControl w:val="0"/>
              <w:numPr>
                <w:ilvl w:val="0"/>
                <w:numId w:val="14"/>
              </w:numPr>
              <w:tabs>
                <w:tab w:val="left" w:pos="567"/>
              </w:tabs>
              <w:autoSpaceDE w:val="0"/>
              <w:autoSpaceDN w:val="0"/>
              <w:adjustRightInd w:val="0"/>
              <w:spacing w:after="60"/>
              <w:ind w:left="414" w:right="57" w:hanging="357"/>
              <w:rPr>
                <w:rFonts w:asciiTheme="minorHAnsi" w:hAnsiTheme="minorHAnsi"/>
                <w:sz w:val="20"/>
                <w:szCs w:val="20"/>
                <w:lang w:val="sr-Cyrl-CS" w:eastAsia="sr-Latn-CS"/>
              </w:rPr>
            </w:pPr>
          </w:p>
        </w:tc>
        <w:tc>
          <w:tcPr>
            <w:tcW w:w="8460" w:type="dxa"/>
            <w:gridSpan w:val="9"/>
            <w:shd w:val="clear" w:color="auto" w:fill="auto"/>
            <w:vAlign w:val="center"/>
          </w:tcPr>
          <w:p w14:paraId="3EA22079" w14:textId="77777777" w:rsidR="00793BCD" w:rsidRPr="00100F11" w:rsidRDefault="00793BCD" w:rsidP="00793BCD">
            <w:pPr>
              <w:widowControl w:val="0"/>
              <w:tabs>
                <w:tab w:val="left" w:pos="567"/>
              </w:tabs>
              <w:autoSpaceDE w:val="0"/>
              <w:autoSpaceDN w:val="0"/>
              <w:adjustRightInd w:val="0"/>
              <w:spacing w:after="60"/>
              <w:ind w:left="-57" w:right="-57"/>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Aleksić, А., Stefanović, М., Tadić, D., Arsovski, S., A fuzzy model for assessment of organizational vulnerability, Measurement, 2014, 51(1), 214 – 223. M21</w:t>
            </w:r>
          </w:p>
        </w:tc>
        <w:tc>
          <w:tcPr>
            <w:tcW w:w="805" w:type="dxa"/>
            <w:vAlign w:val="center"/>
          </w:tcPr>
          <w:p w14:paraId="6CC4943A" w14:textId="77777777" w:rsidR="00793BCD" w:rsidRPr="00100F11" w:rsidRDefault="00793BCD" w:rsidP="00793BCD">
            <w:pPr>
              <w:widowControl w:val="0"/>
              <w:tabs>
                <w:tab w:val="left" w:pos="567"/>
              </w:tabs>
              <w:autoSpaceDE w:val="0"/>
              <w:autoSpaceDN w:val="0"/>
              <w:adjustRightInd w:val="0"/>
              <w:spacing w:after="60"/>
              <w:jc w:val="center"/>
              <w:rPr>
                <w:rFonts w:asciiTheme="minorHAnsi" w:hAnsiTheme="minorHAnsi"/>
                <w:sz w:val="20"/>
                <w:szCs w:val="20"/>
                <w:lang w:eastAsia="sr-Latn-CS"/>
              </w:rPr>
            </w:pPr>
            <w:r w:rsidRPr="00100F11">
              <w:rPr>
                <w:rFonts w:asciiTheme="minorHAnsi" w:hAnsiTheme="minorHAnsi"/>
                <w:sz w:val="20"/>
                <w:szCs w:val="20"/>
                <w:lang w:val="sr-Cyrl-CS" w:eastAsia="sr-Latn-CS"/>
              </w:rPr>
              <w:t>М</w:t>
            </w:r>
            <w:r w:rsidRPr="00100F11">
              <w:rPr>
                <w:rFonts w:asciiTheme="minorHAnsi" w:hAnsiTheme="minorHAnsi"/>
                <w:sz w:val="20"/>
                <w:szCs w:val="20"/>
                <w:lang w:eastAsia="sr-Latn-CS"/>
              </w:rPr>
              <w:t>21</w:t>
            </w:r>
          </w:p>
        </w:tc>
      </w:tr>
      <w:tr w:rsidR="00793BCD" w:rsidRPr="00100F11" w14:paraId="1565EB85" w14:textId="77777777" w:rsidTr="00CF28AA">
        <w:trPr>
          <w:trHeight w:val="227"/>
          <w:jc w:val="center"/>
        </w:trPr>
        <w:tc>
          <w:tcPr>
            <w:tcW w:w="625" w:type="dxa"/>
            <w:vAlign w:val="center"/>
          </w:tcPr>
          <w:p w14:paraId="1AA4B52B" w14:textId="77777777" w:rsidR="00793BCD" w:rsidRPr="00100F11" w:rsidRDefault="00793BCD" w:rsidP="00793BCD">
            <w:pPr>
              <w:widowControl w:val="0"/>
              <w:numPr>
                <w:ilvl w:val="0"/>
                <w:numId w:val="14"/>
              </w:numPr>
              <w:tabs>
                <w:tab w:val="left" w:pos="567"/>
              </w:tabs>
              <w:autoSpaceDE w:val="0"/>
              <w:autoSpaceDN w:val="0"/>
              <w:adjustRightInd w:val="0"/>
              <w:spacing w:after="60"/>
              <w:ind w:left="414" w:right="57" w:hanging="357"/>
              <w:rPr>
                <w:rFonts w:asciiTheme="minorHAnsi" w:hAnsiTheme="minorHAnsi"/>
                <w:sz w:val="20"/>
                <w:szCs w:val="20"/>
                <w:lang w:val="sr-Cyrl-CS" w:eastAsia="sr-Latn-CS"/>
              </w:rPr>
            </w:pPr>
          </w:p>
        </w:tc>
        <w:tc>
          <w:tcPr>
            <w:tcW w:w="8460" w:type="dxa"/>
            <w:gridSpan w:val="9"/>
            <w:shd w:val="clear" w:color="auto" w:fill="auto"/>
            <w:vAlign w:val="center"/>
          </w:tcPr>
          <w:p w14:paraId="3BC6E1FA" w14:textId="77777777" w:rsidR="00793BCD" w:rsidRPr="00100F11" w:rsidRDefault="00793BCD" w:rsidP="00793BCD">
            <w:pPr>
              <w:widowControl w:val="0"/>
              <w:tabs>
                <w:tab w:val="left" w:pos="567"/>
              </w:tabs>
              <w:autoSpaceDE w:val="0"/>
              <w:autoSpaceDN w:val="0"/>
              <w:adjustRightInd w:val="0"/>
              <w:spacing w:after="60"/>
              <w:ind w:left="-57" w:right="-57"/>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Tadic, D., Aleksic, A., Popovic, P., Arsovski, S., Castelli, A., Joksimovic, D., and Stefanovic, M.: The evaluation and enhancement of quality, environmental protection and seaport safety by using FAHP, Nat. Hazards Earth Syst. Sci., 17, 261-275</w:t>
            </w:r>
            <w:r w:rsidRPr="00100F11">
              <w:rPr>
                <w:rFonts w:asciiTheme="minorHAnsi" w:hAnsiTheme="minorHAnsi"/>
                <w:sz w:val="18"/>
                <w:szCs w:val="18"/>
                <w:lang w:eastAsia="sr-Latn-CS"/>
              </w:rPr>
              <w:t>.</w:t>
            </w:r>
          </w:p>
        </w:tc>
        <w:tc>
          <w:tcPr>
            <w:tcW w:w="805" w:type="dxa"/>
            <w:vAlign w:val="center"/>
          </w:tcPr>
          <w:p w14:paraId="57D805DE" w14:textId="77777777" w:rsidR="00793BCD" w:rsidRPr="00100F11" w:rsidRDefault="00793BCD" w:rsidP="00793BCD">
            <w:pPr>
              <w:widowControl w:val="0"/>
              <w:tabs>
                <w:tab w:val="left" w:pos="567"/>
              </w:tabs>
              <w:autoSpaceDE w:val="0"/>
              <w:autoSpaceDN w:val="0"/>
              <w:adjustRightInd w:val="0"/>
              <w:spacing w:after="6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w:t>
            </w:r>
            <w:r w:rsidRPr="00100F11">
              <w:rPr>
                <w:rFonts w:asciiTheme="minorHAnsi" w:hAnsiTheme="minorHAnsi"/>
                <w:sz w:val="20"/>
                <w:szCs w:val="20"/>
                <w:lang w:eastAsia="sr-Latn-CS"/>
              </w:rPr>
              <w:t>21</w:t>
            </w:r>
          </w:p>
        </w:tc>
      </w:tr>
      <w:tr w:rsidR="00793BCD" w:rsidRPr="00100F11" w14:paraId="22BB9F32" w14:textId="77777777" w:rsidTr="00CF28AA">
        <w:trPr>
          <w:trHeight w:val="227"/>
          <w:jc w:val="center"/>
        </w:trPr>
        <w:tc>
          <w:tcPr>
            <w:tcW w:w="625" w:type="dxa"/>
            <w:vAlign w:val="center"/>
          </w:tcPr>
          <w:p w14:paraId="020906F1" w14:textId="77777777" w:rsidR="00793BCD" w:rsidRPr="00100F11" w:rsidRDefault="00793BCD" w:rsidP="00793BCD">
            <w:pPr>
              <w:widowControl w:val="0"/>
              <w:numPr>
                <w:ilvl w:val="0"/>
                <w:numId w:val="14"/>
              </w:numPr>
              <w:tabs>
                <w:tab w:val="left" w:pos="567"/>
              </w:tabs>
              <w:autoSpaceDE w:val="0"/>
              <w:autoSpaceDN w:val="0"/>
              <w:adjustRightInd w:val="0"/>
              <w:spacing w:after="60"/>
              <w:ind w:left="414" w:right="57" w:hanging="357"/>
              <w:rPr>
                <w:rFonts w:asciiTheme="minorHAnsi" w:hAnsiTheme="minorHAnsi"/>
                <w:sz w:val="20"/>
                <w:szCs w:val="20"/>
                <w:lang w:val="sr-Cyrl-CS" w:eastAsia="sr-Latn-CS"/>
              </w:rPr>
            </w:pPr>
          </w:p>
        </w:tc>
        <w:tc>
          <w:tcPr>
            <w:tcW w:w="8460" w:type="dxa"/>
            <w:gridSpan w:val="9"/>
            <w:shd w:val="clear" w:color="auto" w:fill="auto"/>
            <w:vAlign w:val="center"/>
          </w:tcPr>
          <w:p w14:paraId="2F5BF2D1" w14:textId="77777777" w:rsidR="00793BCD" w:rsidRPr="00100F11" w:rsidRDefault="00793BCD" w:rsidP="00793BCD">
            <w:pPr>
              <w:widowControl w:val="0"/>
              <w:tabs>
                <w:tab w:val="left" w:pos="567"/>
              </w:tabs>
              <w:autoSpaceDE w:val="0"/>
              <w:autoSpaceDN w:val="0"/>
              <w:adjustRightInd w:val="0"/>
              <w:spacing w:after="60"/>
              <w:ind w:left="-57" w:right="-57"/>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Aleksić, А., Stefanović, М., Arsovski, S. Tadić, D.,, An Assessment of Organizational Resilience Potential in SME of Process Industry, A Fuzzy Approach, Journal of Loss Prevention in the Process Industries, 2013, 26(2013), 1238-1245. M22</w:t>
            </w:r>
          </w:p>
        </w:tc>
        <w:tc>
          <w:tcPr>
            <w:tcW w:w="805" w:type="dxa"/>
            <w:vAlign w:val="center"/>
          </w:tcPr>
          <w:p w14:paraId="757EF64B" w14:textId="77777777" w:rsidR="00793BCD" w:rsidRPr="00100F11" w:rsidRDefault="00793BCD" w:rsidP="00793BCD">
            <w:pPr>
              <w:widowControl w:val="0"/>
              <w:tabs>
                <w:tab w:val="left" w:pos="567"/>
              </w:tabs>
              <w:autoSpaceDE w:val="0"/>
              <w:autoSpaceDN w:val="0"/>
              <w:adjustRightInd w:val="0"/>
              <w:spacing w:after="60"/>
              <w:jc w:val="center"/>
              <w:rPr>
                <w:rFonts w:asciiTheme="minorHAnsi" w:hAnsiTheme="minorHAnsi"/>
                <w:sz w:val="20"/>
                <w:szCs w:val="20"/>
                <w:lang w:eastAsia="sr-Latn-CS"/>
              </w:rPr>
            </w:pPr>
            <w:r w:rsidRPr="00100F11">
              <w:rPr>
                <w:rFonts w:asciiTheme="minorHAnsi" w:hAnsiTheme="minorHAnsi"/>
                <w:sz w:val="20"/>
                <w:szCs w:val="20"/>
                <w:lang w:val="sr-Cyrl-CS" w:eastAsia="sr-Latn-CS"/>
              </w:rPr>
              <w:t>М</w:t>
            </w:r>
            <w:r w:rsidRPr="00100F11">
              <w:rPr>
                <w:rFonts w:asciiTheme="minorHAnsi" w:hAnsiTheme="minorHAnsi"/>
                <w:sz w:val="20"/>
                <w:szCs w:val="20"/>
                <w:lang w:eastAsia="sr-Latn-CS"/>
              </w:rPr>
              <w:t>22</w:t>
            </w:r>
          </w:p>
        </w:tc>
      </w:tr>
      <w:tr w:rsidR="00793BCD" w:rsidRPr="00100F11" w14:paraId="359FDD3D" w14:textId="77777777" w:rsidTr="00CF28AA">
        <w:trPr>
          <w:trHeight w:val="227"/>
          <w:jc w:val="center"/>
        </w:trPr>
        <w:tc>
          <w:tcPr>
            <w:tcW w:w="625" w:type="dxa"/>
            <w:vAlign w:val="center"/>
          </w:tcPr>
          <w:p w14:paraId="12D71610" w14:textId="77777777" w:rsidR="00793BCD" w:rsidRPr="00100F11" w:rsidRDefault="00793BCD" w:rsidP="00793BCD">
            <w:pPr>
              <w:widowControl w:val="0"/>
              <w:numPr>
                <w:ilvl w:val="0"/>
                <w:numId w:val="14"/>
              </w:numPr>
              <w:tabs>
                <w:tab w:val="left" w:pos="567"/>
              </w:tabs>
              <w:autoSpaceDE w:val="0"/>
              <w:autoSpaceDN w:val="0"/>
              <w:adjustRightInd w:val="0"/>
              <w:spacing w:after="60"/>
              <w:ind w:left="414" w:right="57" w:hanging="357"/>
              <w:rPr>
                <w:rFonts w:asciiTheme="minorHAnsi" w:hAnsiTheme="minorHAnsi"/>
                <w:sz w:val="20"/>
                <w:szCs w:val="20"/>
                <w:lang w:val="sr-Cyrl-CS" w:eastAsia="sr-Latn-CS"/>
              </w:rPr>
            </w:pPr>
          </w:p>
        </w:tc>
        <w:tc>
          <w:tcPr>
            <w:tcW w:w="8460" w:type="dxa"/>
            <w:gridSpan w:val="9"/>
            <w:shd w:val="clear" w:color="auto" w:fill="auto"/>
            <w:vAlign w:val="center"/>
          </w:tcPr>
          <w:p w14:paraId="60760F92" w14:textId="77777777" w:rsidR="00793BCD" w:rsidRPr="00100F11" w:rsidRDefault="00793BCD" w:rsidP="00793BCD">
            <w:pPr>
              <w:widowControl w:val="0"/>
              <w:tabs>
                <w:tab w:val="left" w:pos="567"/>
              </w:tabs>
              <w:autoSpaceDE w:val="0"/>
              <w:autoSpaceDN w:val="0"/>
              <w:adjustRightInd w:val="0"/>
              <w:spacing w:after="60"/>
              <w:ind w:left="-57" w:right="-57"/>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Arsovski, S., Arsovski, Z., Stefanović, M., Tadić, D., Aleksić, A., Organisational resilience in a cloud-based enterprise in a supply chain: a challenge for innovative SMEs, International Journal of Computer Integrated Manufacturing, 2015, Pages 1-11. M22</w:t>
            </w:r>
          </w:p>
        </w:tc>
        <w:tc>
          <w:tcPr>
            <w:tcW w:w="805" w:type="dxa"/>
            <w:vAlign w:val="center"/>
          </w:tcPr>
          <w:p w14:paraId="2C4030E0" w14:textId="77777777" w:rsidR="00793BCD" w:rsidRPr="00100F11" w:rsidRDefault="00793BCD" w:rsidP="00793BCD">
            <w:pPr>
              <w:widowControl w:val="0"/>
              <w:tabs>
                <w:tab w:val="left" w:pos="567"/>
              </w:tabs>
              <w:autoSpaceDE w:val="0"/>
              <w:autoSpaceDN w:val="0"/>
              <w:adjustRightInd w:val="0"/>
              <w:spacing w:after="6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w:t>
            </w:r>
            <w:r w:rsidRPr="00100F11">
              <w:rPr>
                <w:rFonts w:asciiTheme="minorHAnsi" w:hAnsiTheme="minorHAnsi"/>
                <w:sz w:val="20"/>
                <w:szCs w:val="20"/>
                <w:lang w:eastAsia="sr-Latn-CS"/>
              </w:rPr>
              <w:t>22</w:t>
            </w:r>
          </w:p>
        </w:tc>
      </w:tr>
      <w:tr w:rsidR="00793BCD" w:rsidRPr="00100F11" w14:paraId="16601E91" w14:textId="77777777" w:rsidTr="00CF28AA">
        <w:trPr>
          <w:trHeight w:val="227"/>
          <w:jc w:val="center"/>
        </w:trPr>
        <w:tc>
          <w:tcPr>
            <w:tcW w:w="625" w:type="dxa"/>
            <w:vAlign w:val="center"/>
          </w:tcPr>
          <w:p w14:paraId="50F73B29" w14:textId="77777777" w:rsidR="00793BCD" w:rsidRPr="00100F11" w:rsidRDefault="00793BCD" w:rsidP="00793BCD">
            <w:pPr>
              <w:widowControl w:val="0"/>
              <w:numPr>
                <w:ilvl w:val="0"/>
                <w:numId w:val="14"/>
              </w:numPr>
              <w:tabs>
                <w:tab w:val="left" w:pos="567"/>
              </w:tabs>
              <w:autoSpaceDE w:val="0"/>
              <w:autoSpaceDN w:val="0"/>
              <w:adjustRightInd w:val="0"/>
              <w:spacing w:after="60"/>
              <w:ind w:left="414" w:right="57" w:hanging="357"/>
              <w:rPr>
                <w:rFonts w:asciiTheme="minorHAnsi" w:hAnsiTheme="minorHAnsi"/>
                <w:sz w:val="20"/>
                <w:szCs w:val="20"/>
                <w:lang w:val="sr-Cyrl-CS" w:eastAsia="sr-Latn-CS"/>
              </w:rPr>
            </w:pPr>
          </w:p>
        </w:tc>
        <w:tc>
          <w:tcPr>
            <w:tcW w:w="8460" w:type="dxa"/>
            <w:gridSpan w:val="9"/>
            <w:shd w:val="clear" w:color="auto" w:fill="auto"/>
            <w:vAlign w:val="center"/>
          </w:tcPr>
          <w:p w14:paraId="37A5711B" w14:textId="77777777" w:rsidR="00793BCD" w:rsidRPr="00100F11" w:rsidRDefault="00793BCD" w:rsidP="008F3582">
            <w:pPr>
              <w:widowControl w:val="0"/>
              <w:tabs>
                <w:tab w:val="left" w:pos="567"/>
              </w:tabs>
              <w:autoSpaceDE w:val="0"/>
              <w:autoSpaceDN w:val="0"/>
              <w:adjustRightInd w:val="0"/>
              <w:spacing w:after="60"/>
              <w:ind w:left="-57" w:right="-57"/>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Tadic, </w:t>
            </w:r>
            <w:r w:rsidRPr="00100F11">
              <w:rPr>
                <w:rFonts w:asciiTheme="minorHAnsi" w:hAnsiTheme="minorHAnsi"/>
                <w:sz w:val="18"/>
                <w:szCs w:val="18"/>
                <w:lang w:eastAsia="sr-Latn-CS"/>
              </w:rPr>
              <w:t xml:space="preserve">D., </w:t>
            </w:r>
            <w:r w:rsidRPr="00100F11">
              <w:rPr>
                <w:rFonts w:asciiTheme="minorHAnsi" w:hAnsiTheme="minorHAnsi"/>
                <w:sz w:val="18"/>
                <w:szCs w:val="18"/>
                <w:lang w:val="sr-Cyrl-CS" w:eastAsia="sr-Latn-CS"/>
              </w:rPr>
              <w:t xml:space="preserve">Gumus, </w:t>
            </w:r>
            <w:r w:rsidRPr="00100F11">
              <w:rPr>
                <w:rFonts w:asciiTheme="minorHAnsi" w:hAnsiTheme="minorHAnsi"/>
                <w:sz w:val="18"/>
                <w:szCs w:val="18"/>
                <w:lang w:eastAsia="sr-Latn-CS"/>
              </w:rPr>
              <w:t xml:space="preserve">A., </w:t>
            </w:r>
            <w:r w:rsidRPr="00100F11">
              <w:rPr>
                <w:rFonts w:asciiTheme="minorHAnsi" w:hAnsiTheme="minorHAnsi"/>
                <w:sz w:val="18"/>
                <w:szCs w:val="18"/>
                <w:lang w:val="sr-Cyrl-CS" w:eastAsia="sr-Latn-CS"/>
              </w:rPr>
              <w:t xml:space="preserve">Arsovski, </w:t>
            </w:r>
            <w:r w:rsidRPr="00100F11">
              <w:rPr>
                <w:rFonts w:asciiTheme="minorHAnsi" w:hAnsiTheme="minorHAnsi"/>
                <w:sz w:val="18"/>
                <w:szCs w:val="18"/>
                <w:lang w:eastAsia="sr-Latn-CS"/>
              </w:rPr>
              <w:t xml:space="preserve">S., </w:t>
            </w:r>
            <w:r w:rsidRPr="00100F11">
              <w:rPr>
                <w:rFonts w:asciiTheme="minorHAnsi" w:hAnsiTheme="minorHAnsi"/>
                <w:sz w:val="18"/>
                <w:szCs w:val="18"/>
                <w:lang w:val="sr-Cyrl-CS" w:eastAsia="sr-Latn-CS"/>
              </w:rPr>
              <w:t xml:space="preserve">Aleksic, </w:t>
            </w:r>
            <w:r w:rsidRPr="00100F11">
              <w:rPr>
                <w:rFonts w:asciiTheme="minorHAnsi" w:hAnsiTheme="minorHAnsi"/>
                <w:sz w:val="18"/>
                <w:szCs w:val="18"/>
                <w:lang w:eastAsia="sr-Latn-CS"/>
              </w:rPr>
              <w:t xml:space="preserve">A., </w:t>
            </w:r>
            <w:r w:rsidRPr="00100F11">
              <w:rPr>
                <w:rFonts w:asciiTheme="minorHAnsi" w:hAnsiTheme="minorHAnsi"/>
                <w:sz w:val="18"/>
                <w:szCs w:val="18"/>
                <w:lang w:val="sr-Cyrl-CS" w:eastAsia="sr-Latn-CS"/>
              </w:rPr>
              <w:t xml:space="preserve">Stefanovic, </w:t>
            </w:r>
            <w:r w:rsidRPr="00100F11">
              <w:rPr>
                <w:rFonts w:asciiTheme="minorHAnsi" w:hAnsiTheme="minorHAnsi"/>
                <w:sz w:val="18"/>
                <w:szCs w:val="18"/>
                <w:lang w:eastAsia="sr-Latn-CS"/>
              </w:rPr>
              <w:t xml:space="preserve">M., </w:t>
            </w:r>
            <w:r w:rsidRPr="00100F11">
              <w:rPr>
                <w:rFonts w:asciiTheme="minorHAnsi" w:hAnsiTheme="minorHAnsi"/>
                <w:sz w:val="18"/>
                <w:szCs w:val="18"/>
                <w:lang w:val="sr-Cyrl-CS" w:eastAsia="sr-Latn-CS"/>
              </w:rPr>
              <w:t xml:space="preserve">An evaluation of Quality Goals by Using Fuzzy AHP and Fuzzy TOPSIS Methodology, Journal of Intelligent and Fuzzy Systems, 2013, </w:t>
            </w:r>
            <w:r w:rsidR="008F3582">
              <w:rPr>
                <w:rFonts w:asciiTheme="minorHAnsi" w:hAnsiTheme="minorHAnsi"/>
                <w:sz w:val="18"/>
                <w:szCs w:val="18"/>
                <w:lang w:val="sr-Cyrl-CS" w:eastAsia="sr-Latn-CS"/>
              </w:rPr>
              <w:t>25(3), 547 – 556</w:t>
            </w:r>
          </w:p>
        </w:tc>
        <w:tc>
          <w:tcPr>
            <w:tcW w:w="805" w:type="dxa"/>
            <w:vAlign w:val="center"/>
          </w:tcPr>
          <w:p w14:paraId="60F0F126" w14:textId="77777777" w:rsidR="00793BCD" w:rsidRPr="00100F11" w:rsidRDefault="00793BCD" w:rsidP="00793BCD">
            <w:pPr>
              <w:widowControl w:val="0"/>
              <w:tabs>
                <w:tab w:val="left" w:pos="567"/>
              </w:tabs>
              <w:autoSpaceDE w:val="0"/>
              <w:autoSpaceDN w:val="0"/>
              <w:adjustRightInd w:val="0"/>
              <w:spacing w:after="60"/>
              <w:jc w:val="center"/>
              <w:rPr>
                <w:rFonts w:asciiTheme="minorHAnsi" w:hAnsiTheme="minorHAnsi"/>
                <w:sz w:val="20"/>
                <w:szCs w:val="20"/>
                <w:lang w:eastAsia="sr-Latn-CS"/>
              </w:rPr>
            </w:pPr>
            <w:r w:rsidRPr="00100F11">
              <w:rPr>
                <w:rFonts w:asciiTheme="minorHAnsi" w:hAnsiTheme="minorHAnsi"/>
                <w:sz w:val="20"/>
                <w:szCs w:val="20"/>
                <w:lang w:val="sr-Cyrl-CS" w:eastAsia="sr-Latn-CS"/>
              </w:rPr>
              <w:t>М</w:t>
            </w:r>
            <w:r w:rsidRPr="00100F11">
              <w:rPr>
                <w:rFonts w:asciiTheme="minorHAnsi" w:hAnsiTheme="minorHAnsi"/>
                <w:sz w:val="20"/>
                <w:szCs w:val="20"/>
                <w:lang w:eastAsia="sr-Latn-CS"/>
              </w:rPr>
              <w:t>22</w:t>
            </w:r>
          </w:p>
        </w:tc>
      </w:tr>
      <w:tr w:rsidR="00793BCD" w:rsidRPr="00100F11" w14:paraId="7975522B" w14:textId="77777777" w:rsidTr="00CF28AA">
        <w:trPr>
          <w:trHeight w:val="227"/>
          <w:jc w:val="center"/>
        </w:trPr>
        <w:tc>
          <w:tcPr>
            <w:tcW w:w="625" w:type="dxa"/>
            <w:vAlign w:val="center"/>
          </w:tcPr>
          <w:p w14:paraId="00815967" w14:textId="77777777" w:rsidR="00793BCD" w:rsidRPr="00100F11" w:rsidRDefault="00793BCD" w:rsidP="00793BCD">
            <w:pPr>
              <w:widowControl w:val="0"/>
              <w:numPr>
                <w:ilvl w:val="0"/>
                <w:numId w:val="14"/>
              </w:numPr>
              <w:tabs>
                <w:tab w:val="left" w:pos="567"/>
              </w:tabs>
              <w:autoSpaceDE w:val="0"/>
              <w:autoSpaceDN w:val="0"/>
              <w:adjustRightInd w:val="0"/>
              <w:spacing w:after="60"/>
              <w:ind w:left="414" w:right="57" w:hanging="357"/>
              <w:rPr>
                <w:rFonts w:asciiTheme="minorHAnsi" w:hAnsiTheme="minorHAnsi"/>
                <w:sz w:val="20"/>
                <w:szCs w:val="20"/>
                <w:lang w:val="sr-Cyrl-CS" w:eastAsia="sr-Latn-CS"/>
              </w:rPr>
            </w:pPr>
          </w:p>
        </w:tc>
        <w:tc>
          <w:tcPr>
            <w:tcW w:w="8460" w:type="dxa"/>
            <w:gridSpan w:val="9"/>
            <w:shd w:val="clear" w:color="auto" w:fill="auto"/>
          </w:tcPr>
          <w:p w14:paraId="7D4F64C9" w14:textId="77777777" w:rsidR="00793BCD" w:rsidRPr="00100F11" w:rsidRDefault="00793BCD" w:rsidP="008F3582">
            <w:pPr>
              <w:widowControl w:val="0"/>
              <w:tabs>
                <w:tab w:val="left" w:pos="567"/>
              </w:tabs>
              <w:autoSpaceDE w:val="0"/>
              <w:autoSpaceDN w:val="0"/>
              <w:adjustRightInd w:val="0"/>
              <w:spacing w:after="60"/>
              <w:ind w:left="-57" w:right="-57"/>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Macuzic, </w:t>
            </w:r>
            <w:r w:rsidRPr="00100F11">
              <w:rPr>
                <w:rFonts w:asciiTheme="minorHAnsi" w:hAnsiTheme="minorHAnsi"/>
                <w:sz w:val="18"/>
                <w:szCs w:val="18"/>
                <w:lang w:eastAsia="sr-Latn-CS"/>
              </w:rPr>
              <w:t xml:space="preserve">I., </w:t>
            </w:r>
            <w:r w:rsidRPr="00100F11">
              <w:rPr>
                <w:rFonts w:asciiTheme="minorHAnsi" w:hAnsiTheme="minorHAnsi"/>
                <w:sz w:val="18"/>
                <w:szCs w:val="18"/>
                <w:lang w:val="sr-Cyrl-CS" w:eastAsia="sr-Latn-CS"/>
              </w:rPr>
              <w:t xml:space="preserve">Tadić, </w:t>
            </w:r>
            <w:r w:rsidRPr="00100F11">
              <w:rPr>
                <w:rFonts w:asciiTheme="minorHAnsi" w:hAnsiTheme="minorHAnsi"/>
                <w:sz w:val="18"/>
                <w:szCs w:val="18"/>
                <w:lang w:eastAsia="sr-Latn-CS"/>
              </w:rPr>
              <w:t xml:space="preserve">D., </w:t>
            </w:r>
            <w:r w:rsidRPr="00100F11">
              <w:rPr>
                <w:rFonts w:asciiTheme="minorHAnsi" w:hAnsiTheme="minorHAnsi"/>
                <w:sz w:val="18"/>
                <w:szCs w:val="18"/>
                <w:lang w:val="sr-Cyrl-CS" w:eastAsia="sr-Latn-CS"/>
              </w:rPr>
              <w:t xml:space="preserve">Aleksić, </w:t>
            </w:r>
            <w:r w:rsidRPr="00100F11">
              <w:rPr>
                <w:rFonts w:asciiTheme="minorHAnsi" w:hAnsiTheme="minorHAnsi"/>
                <w:sz w:val="18"/>
                <w:szCs w:val="18"/>
                <w:lang w:eastAsia="sr-Latn-CS"/>
              </w:rPr>
              <w:t xml:space="preserve">A., </w:t>
            </w:r>
            <w:r w:rsidRPr="00100F11">
              <w:rPr>
                <w:rFonts w:asciiTheme="minorHAnsi" w:hAnsiTheme="minorHAnsi"/>
                <w:sz w:val="18"/>
                <w:szCs w:val="18"/>
                <w:lang w:val="sr-Cyrl-CS" w:eastAsia="sr-Latn-CS"/>
              </w:rPr>
              <w:t xml:space="preserve">Stefanović, </w:t>
            </w:r>
            <w:r w:rsidRPr="00100F11">
              <w:rPr>
                <w:rFonts w:asciiTheme="minorHAnsi" w:hAnsiTheme="minorHAnsi"/>
                <w:sz w:val="18"/>
                <w:szCs w:val="18"/>
                <w:lang w:eastAsia="sr-Latn-CS"/>
              </w:rPr>
              <w:t xml:space="preserve">M., </w:t>
            </w:r>
            <w:r w:rsidRPr="00100F11">
              <w:rPr>
                <w:rFonts w:asciiTheme="minorHAnsi" w:hAnsiTheme="minorHAnsi"/>
                <w:sz w:val="18"/>
                <w:szCs w:val="18"/>
                <w:lang w:val="sr-Cyrl-CS" w:eastAsia="sr-Latn-CS"/>
              </w:rPr>
              <w:t>A two step fuzzy model for the assessment and ranking of organizational resilience factors in the process industry, Journal of Loss Prevention in the Process In</w:t>
            </w:r>
            <w:r w:rsidR="008F3582">
              <w:rPr>
                <w:rFonts w:asciiTheme="minorHAnsi" w:hAnsiTheme="minorHAnsi"/>
                <w:sz w:val="18"/>
                <w:szCs w:val="18"/>
                <w:lang w:val="sr-Cyrl-CS" w:eastAsia="sr-Latn-CS"/>
              </w:rPr>
              <w:t>dustries, 2016, Vol.40, 122-130</w:t>
            </w:r>
            <w:r w:rsidR="008F3582" w:rsidRPr="00100F11">
              <w:rPr>
                <w:rFonts w:asciiTheme="minorHAnsi" w:hAnsiTheme="minorHAnsi"/>
                <w:sz w:val="18"/>
                <w:szCs w:val="18"/>
                <w:lang w:val="sr-Cyrl-CS" w:eastAsia="sr-Latn-CS"/>
              </w:rPr>
              <w:t xml:space="preserve"> </w:t>
            </w:r>
          </w:p>
        </w:tc>
        <w:tc>
          <w:tcPr>
            <w:tcW w:w="805" w:type="dxa"/>
            <w:vAlign w:val="center"/>
          </w:tcPr>
          <w:p w14:paraId="69DA5ED7" w14:textId="77777777" w:rsidR="00793BCD" w:rsidRPr="00100F11" w:rsidRDefault="00793BCD" w:rsidP="00793BCD">
            <w:pPr>
              <w:widowControl w:val="0"/>
              <w:tabs>
                <w:tab w:val="left" w:pos="567"/>
              </w:tabs>
              <w:autoSpaceDE w:val="0"/>
              <w:autoSpaceDN w:val="0"/>
              <w:adjustRightInd w:val="0"/>
              <w:spacing w:after="60"/>
              <w:jc w:val="center"/>
              <w:rPr>
                <w:rFonts w:asciiTheme="minorHAnsi" w:hAnsiTheme="minorHAnsi"/>
                <w:sz w:val="20"/>
                <w:szCs w:val="20"/>
                <w:lang w:eastAsia="sr-Latn-CS"/>
              </w:rPr>
            </w:pPr>
            <w:r w:rsidRPr="00100F11">
              <w:rPr>
                <w:rFonts w:asciiTheme="minorHAnsi" w:hAnsiTheme="minorHAnsi"/>
                <w:sz w:val="20"/>
                <w:szCs w:val="20"/>
                <w:lang w:eastAsia="sr-Latn-CS"/>
              </w:rPr>
              <w:t>M22</w:t>
            </w:r>
          </w:p>
        </w:tc>
      </w:tr>
      <w:tr w:rsidR="00793BCD" w:rsidRPr="00100F11" w14:paraId="29AFCC91" w14:textId="77777777" w:rsidTr="00CF28AA">
        <w:trPr>
          <w:trHeight w:val="227"/>
          <w:jc w:val="center"/>
        </w:trPr>
        <w:tc>
          <w:tcPr>
            <w:tcW w:w="625" w:type="dxa"/>
            <w:vAlign w:val="center"/>
          </w:tcPr>
          <w:p w14:paraId="24DE2353" w14:textId="77777777" w:rsidR="00793BCD" w:rsidRPr="00100F11" w:rsidRDefault="00793BCD" w:rsidP="00793BCD">
            <w:pPr>
              <w:widowControl w:val="0"/>
              <w:numPr>
                <w:ilvl w:val="0"/>
                <w:numId w:val="14"/>
              </w:numPr>
              <w:tabs>
                <w:tab w:val="left" w:pos="567"/>
              </w:tabs>
              <w:autoSpaceDE w:val="0"/>
              <w:autoSpaceDN w:val="0"/>
              <w:adjustRightInd w:val="0"/>
              <w:spacing w:after="60"/>
              <w:ind w:left="414" w:right="57" w:hanging="357"/>
              <w:rPr>
                <w:rFonts w:asciiTheme="minorHAnsi" w:hAnsiTheme="minorHAnsi"/>
                <w:sz w:val="20"/>
                <w:szCs w:val="20"/>
                <w:lang w:val="sr-Cyrl-CS" w:eastAsia="sr-Latn-CS"/>
              </w:rPr>
            </w:pPr>
          </w:p>
        </w:tc>
        <w:tc>
          <w:tcPr>
            <w:tcW w:w="8460" w:type="dxa"/>
            <w:gridSpan w:val="9"/>
            <w:shd w:val="clear" w:color="auto" w:fill="auto"/>
          </w:tcPr>
          <w:p w14:paraId="78FDE99C" w14:textId="77777777" w:rsidR="00793BCD" w:rsidRPr="00100F11" w:rsidRDefault="00793BCD" w:rsidP="00793BCD">
            <w:pPr>
              <w:widowControl w:val="0"/>
              <w:tabs>
                <w:tab w:val="left" w:pos="567"/>
              </w:tabs>
              <w:autoSpaceDE w:val="0"/>
              <w:autoSpaceDN w:val="0"/>
              <w:adjustRightInd w:val="0"/>
              <w:spacing w:after="60"/>
              <w:ind w:left="-57" w:right="-57"/>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Arsovski, </w:t>
            </w:r>
            <w:r w:rsidRPr="00100F11">
              <w:rPr>
                <w:rFonts w:asciiTheme="minorHAnsi" w:hAnsiTheme="minorHAnsi"/>
                <w:sz w:val="18"/>
                <w:szCs w:val="18"/>
                <w:lang w:eastAsia="sr-Latn-CS"/>
              </w:rPr>
              <w:t xml:space="preserve">S., </w:t>
            </w:r>
            <w:r w:rsidRPr="00100F11">
              <w:rPr>
                <w:rFonts w:asciiTheme="minorHAnsi" w:hAnsiTheme="minorHAnsi"/>
                <w:sz w:val="18"/>
                <w:szCs w:val="18"/>
                <w:lang w:val="sr-Cyrl-CS" w:eastAsia="sr-Latn-CS"/>
              </w:rPr>
              <w:t xml:space="preserve">Putnik, </w:t>
            </w:r>
            <w:r w:rsidRPr="00100F11">
              <w:rPr>
                <w:rFonts w:asciiTheme="minorHAnsi" w:hAnsiTheme="minorHAnsi"/>
                <w:sz w:val="18"/>
                <w:szCs w:val="18"/>
                <w:lang w:eastAsia="sr-Latn-CS"/>
              </w:rPr>
              <w:t xml:space="preserve">G., </w:t>
            </w:r>
            <w:r w:rsidRPr="00100F11">
              <w:rPr>
                <w:rFonts w:asciiTheme="minorHAnsi" w:hAnsiTheme="minorHAnsi"/>
                <w:sz w:val="18"/>
                <w:szCs w:val="18"/>
                <w:lang w:val="sr-Cyrl-CS" w:eastAsia="sr-Latn-CS"/>
              </w:rPr>
              <w:t xml:space="preserve">Arsovski, </w:t>
            </w:r>
            <w:r w:rsidRPr="00100F11">
              <w:rPr>
                <w:rFonts w:asciiTheme="minorHAnsi" w:hAnsiTheme="minorHAnsi"/>
                <w:sz w:val="18"/>
                <w:szCs w:val="18"/>
                <w:lang w:eastAsia="sr-Latn-CS"/>
              </w:rPr>
              <w:t xml:space="preserve">Z., </w:t>
            </w:r>
            <w:r w:rsidRPr="00100F11">
              <w:rPr>
                <w:rFonts w:asciiTheme="minorHAnsi" w:hAnsiTheme="minorHAnsi"/>
                <w:sz w:val="18"/>
                <w:szCs w:val="18"/>
                <w:lang w:val="sr-Cyrl-CS" w:eastAsia="sr-Latn-CS"/>
              </w:rPr>
              <w:t xml:space="preserve">Tadic, </w:t>
            </w:r>
            <w:r w:rsidRPr="00100F11">
              <w:rPr>
                <w:rFonts w:asciiTheme="minorHAnsi" w:hAnsiTheme="minorHAnsi"/>
                <w:sz w:val="18"/>
                <w:szCs w:val="18"/>
                <w:lang w:eastAsia="sr-Latn-CS"/>
              </w:rPr>
              <w:t xml:space="preserve">D., </w:t>
            </w:r>
            <w:r w:rsidRPr="00100F11">
              <w:rPr>
                <w:rFonts w:asciiTheme="minorHAnsi" w:hAnsiTheme="minorHAnsi"/>
                <w:sz w:val="18"/>
                <w:szCs w:val="18"/>
                <w:lang w:val="sr-Cyrl-CS" w:eastAsia="sr-Latn-CS"/>
              </w:rPr>
              <w:t>Aleksandar Aleksic, Aleksandar Djordjevic, Slavisa Moljevic, Modelling and Enhancement of Organizational Resilience Potential in Process Industry SMEs, Sustainability, 2015, 7(12), 16483–16497, doi:10.3390/su71215828</w:t>
            </w:r>
          </w:p>
        </w:tc>
        <w:tc>
          <w:tcPr>
            <w:tcW w:w="805" w:type="dxa"/>
            <w:vAlign w:val="center"/>
          </w:tcPr>
          <w:p w14:paraId="3FF80A4C" w14:textId="77777777" w:rsidR="00793BCD" w:rsidRPr="00100F11" w:rsidRDefault="00793BCD" w:rsidP="00793BCD">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M22</w:t>
            </w:r>
          </w:p>
        </w:tc>
      </w:tr>
      <w:tr w:rsidR="00793BCD" w:rsidRPr="00100F11" w14:paraId="555CFF99" w14:textId="77777777" w:rsidTr="00CF28AA">
        <w:trPr>
          <w:trHeight w:val="227"/>
          <w:jc w:val="center"/>
        </w:trPr>
        <w:tc>
          <w:tcPr>
            <w:tcW w:w="625" w:type="dxa"/>
            <w:vAlign w:val="center"/>
          </w:tcPr>
          <w:p w14:paraId="5847B10A" w14:textId="77777777" w:rsidR="00793BCD" w:rsidRPr="00100F11" w:rsidRDefault="00793BCD" w:rsidP="00793BCD">
            <w:pPr>
              <w:widowControl w:val="0"/>
              <w:numPr>
                <w:ilvl w:val="0"/>
                <w:numId w:val="14"/>
              </w:numPr>
              <w:tabs>
                <w:tab w:val="left" w:pos="567"/>
              </w:tabs>
              <w:autoSpaceDE w:val="0"/>
              <w:autoSpaceDN w:val="0"/>
              <w:adjustRightInd w:val="0"/>
              <w:spacing w:after="60"/>
              <w:ind w:left="414" w:right="57" w:hanging="357"/>
              <w:rPr>
                <w:rFonts w:asciiTheme="minorHAnsi" w:hAnsiTheme="minorHAnsi"/>
                <w:sz w:val="20"/>
                <w:szCs w:val="20"/>
                <w:lang w:val="sr-Cyrl-CS" w:eastAsia="sr-Latn-CS"/>
              </w:rPr>
            </w:pPr>
          </w:p>
        </w:tc>
        <w:tc>
          <w:tcPr>
            <w:tcW w:w="8460" w:type="dxa"/>
            <w:gridSpan w:val="9"/>
            <w:shd w:val="clear" w:color="auto" w:fill="auto"/>
            <w:vAlign w:val="center"/>
          </w:tcPr>
          <w:p w14:paraId="515FA8B8" w14:textId="77777777" w:rsidR="00793BCD" w:rsidRPr="00100F11" w:rsidRDefault="00793BCD" w:rsidP="008F3582">
            <w:pPr>
              <w:widowControl w:val="0"/>
              <w:tabs>
                <w:tab w:val="left" w:pos="567"/>
              </w:tabs>
              <w:autoSpaceDE w:val="0"/>
              <w:autoSpaceDN w:val="0"/>
              <w:adjustRightInd w:val="0"/>
              <w:spacing w:after="60"/>
              <w:ind w:left="-57" w:right="-57"/>
              <w:jc w:val="both"/>
              <w:rPr>
                <w:rFonts w:asciiTheme="minorHAnsi" w:hAnsiTheme="minorHAnsi"/>
                <w:sz w:val="18"/>
                <w:szCs w:val="18"/>
                <w:lang w:eastAsia="sr-Latn-CS"/>
              </w:rPr>
            </w:pPr>
            <w:r w:rsidRPr="00100F11">
              <w:rPr>
                <w:rFonts w:asciiTheme="minorHAnsi" w:hAnsiTheme="minorHAnsi"/>
                <w:sz w:val="18"/>
                <w:szCs w:val="18"/>
                <w:lang w:val="sr-Cyrl-CS" w:eastAsia="sr-Latn-CS"/>
              </w:rPr>
              <w:t xml:space="preserve">Tadic, </w:t>
            </w:r>
            <w:r w:rsidRPr="00100F11">
              <w:rPr>
                <w:rFonts w:asciiTheme="minorHAnsi" w:hAnsiTheme="minorHAnsi"/>
                <w:sz w:val="18"/>
                <w:szCs w:val="18"/>
                <w:lang w:eastAsia="sr-Latn-CS"/>
              </w:rPr>
              <w:t xml:space="preserve">D., </w:t>
            </w:r>
            <w:r w:rsidRPr="00100F11">
              <w:rPr>
                <w:rFonts w:asciiTheme="minorHAnsi" w:hAnsiTheme="minorHAnsi"/>
                <w:sz w:val="18"/>
                <w:szCs w:val="18"/>
                <w:lang w:val="sr-Cyrl-CS" w:eastAsia="sr-Latn-CS"/>
              </w:rPr>
              <w:t xml:space="preserve">Aleksic, </w:t>
            </w:r>
            <w:r w:rsidRPr="00100F11">
              <w:rPr>
                <w:rFonts w:asciiTheme="minorHAnsi" w:hAnsiTheme="minorHAnsi"/>
                <w:sz w:val="18"/>
                <w:szCs w:val="18"/>
                <w:lang w:eastAsia="sr-Latn-CS"/>
              </w:rPr>
              <w:t xml:space="preserve">A., </w:t>
            </w:r>
            <w:r w:rsidRPr="00100F11">
              <w:rPr>
                <w:rFonts w:asciiTheme="minorHAnsi" w:hAnsiTheme="minorHAnsi"/>
                <w:sz w:val="18"/>
                <w:szCs w:val="18"/>
                <w:lang w:val="sr-Cyrl-CS" w:eastAsia="sr-Latn-CS"/>
              </w:rPr>
              <w:t xml:space="preserve">Mimovic, </w:t>
            </w:r>
            <w:r w:rsidRPr="00100F11">
              <w:rPr>
                <w:rFonts w:asciiTheme="minorHAnsi" w:hAnsiTheme="minorHAnsi"/>
                <w:sz w:val="18"/>
                <w:szCs w:val="18"/>
                <w:lang w:eastAsia="sr-Latn-CS"/>
              </w:rPr>
              <w:t xml:space="preserve">P., </w:t>
            </w:r>
            <w:r w:rsidRPr="00100F11">
              <w:rPr>
                <w:rFonts w:asciiTheme="minorHAnsi" w:hAnsiTheme="minorHAnsi"/>
                <w:sz w:val="18"/>
                <w:szCs w:val="18"/>
                <w:lang w:val="sr-Cyrl-CS" w:eastAsia="sr-Latn-CS"/>
              </w:rPr>
              <w:t>Puskaric</w:t>
            </w:r>
            <w:r w:rsidRPr="00100F11">
              <w:rPr>
                <w:rFonts w:asciiTheme="minorHAnsi" w:hAnsiTheme="minorHAnsi"/>
                <w:sz w:val="18"/>
                <w:szCs w:val="18"/>
                <w:lang w:eastAsia="sr-Latn-CS"/>
              </w:rPr>
              <w:t>, H.,</w:t>
            </w:r>
            <w:r w:rsidRPr="00100F11">
              <w:rPr>
                <w:rFonts w:asciiTheme="minorHAnsi" w:hAnsiTheme="minorHAnsi"/>
                <w:sz w:val="18"/>
                <w:szCs w:val="18"/>
                <w:lang w:val="sr-Cyrl-CS" w:eastAsia="sr-Latn-CS"/>
              </w:rPr>
              <w:t xml:space="preserve"> Misita</w:t>
            </w:r>
            <w:r w:rsidRPr="00100F11">
              <w:rPr>
                <w:rFonts w:asciiTheme="minorHAnsi" w:hAnsiTheme="minorHAnsi"/>
                <w:sz w:val="18"/>
                <w:szCs w:val="18"/>
                <w:lang w:eastAsia="sr-Latn-CS"/>
              </w:rPr>
              <w:t>, M., A model for evaluation of customer satisfaction with banking service quality in an uncertain environment, Total Quality Manageme</w:t>
            </w:r>
            <w:r w:rsidR="008F3582">
              <w:rPr>
                <w:rFonts w:asciiTheme="minorHAnsi" w:hAnsiTheme="minorHAnsi"/>
                <w:sz w:val="18"/>
                <w:szCs w:val="18"/>
                <w:lang w:eastAsia="sr-Latn-CS"/>
              </w:rPr>
              <w:t>nt &amp; Business Excellence, 2016</w:t>
            </w:r>
          </w:p>
        </w:tc>
        <w:tc>
          <w:tcPr>
            <w:tcW w:w="805" w:type="dxa"/>
            <w:vAlign w:val="center"/>
          </w:tcPr>
          <w:p w14:paraId="5DD87DBF" w14:textId="77777777" w:rsidR="00793BCD" w:rsidRPr="00100F11" w:rsidRDefault="00793BCD" w:rsidP="00793BCD">
            <w:pPr>
              <w:widowControl w:val="0"/>
              <w:tabs>
                <w:tab w:val="left" w:pos="567"/>
              </w:tabs>
              <w:autoSpaceDE w:val="0"/>
              <w:autoSpaceDN w:val="0"/>
              <w:adjustRightInd w:val="0"/>
              <w:spacing w:after="6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w:t>
            </w:r>
            <w:r w:rsidRPr="00100F11">
              <w:rPr>
                <w:rFonts w:asciiTheme="minorHAnsi" w:hAnsiTheme="minorHAnsi"/>
                <w:sz w:val="20"/>
                <w:szCs w:val="20"/>
                <w:lang w:eastAsia="sr-Latn-CS"/>
              </w:rPr>
              <w:t>23</w:t>
            </w:r>
          </w:p>
        </w:tc>
      </w:tr>
      <w:tr w:rsidR="00793BCD" w:rsidRPr="00100F11" w14:paraId="2ABAFE91" w14:textId="77777777" w:rsidTr="00CF28AA">
        <w:trPr>
          <w:trHeight w:val="227"/>
          <w:jc w:val="center"/>
        </w:trPr>
        <w:tc>
          <w:tcPr>
            <w:tcW w:w="625" w:type="dxa"/>
            <w:vAlign w:val="center"/>
          </w:tcPr>
          <w:p w14:paraId="6BC66A0B" w14:textId="77777777" w:rsidR="00793BCD" w:rsidRPr="00100F11" w:rsidRDefault="00793BCD" w:rsidP="00793BCD">
            <w:pPr>
              <w:widowControl w:val="0"/>
              <w:numPr>
                <w:ilvl w:val="0"/>
                <w:numId w:val="14"/>
              </w:numPr>
              <w:tabs>
                <w:tab w:val="left" w:pos="567"/>
              </w:tabs>
              <w:autoSpaceDE w:val="0"/>
              <w:autoSpaceDN w:val="0"/>
              <w:adjustRightInd w:val="0"/>
              <w:spacing w:after="60"/>
              <w:ind w:left="414" w:right="57" w:hanging="357"/>
              <w:rPr>
                <w:rFonts w:asciiTheme="minorHAnsi" w:hAnsiTheme="minorHAnsi"/>
                <w:sz w:val="20"/>
                <w:szCs w:val="20"/>
                <w:lang w:val="sr-Cyrl-CS" w:eastAsia="sr-Latn-CS"/>
              </w:rPr>
            </w:pPr>
          </w:p>
        </w:tc>
        <w:tc>
          <w:tcPr>
            <w:tcW w:w="8460" w:type="dxa"/>
            <w:gridSpan w:val="9"/>
            <w:shd w:val="clear" w:color="auto" w:fill="auto"/>
          </w:tcPr>
          <w:p w14:paraId="35DF238E" w14:textId="77777777" w:rsidR="00793BCD" w:rsidRPr="00100F11" w:rsidRDefault="00793BCD" w:rsidP="00793BCD">
            <w:pPr>
              <w:widowControl w:val="0"/>
              <w:tabs>
                <w:tab w:val="left" w:pos="567"/>
              </w:tabs>
              <w:autoSpaceDE w:val="0"/>
              <w:autoSpaceDN w:val="0"/>
              <w:adjustRightInd w:val="0"/>
              <w:spacing w:after="60"/>
              <w:ind w:left="-57" w:right="-57"/>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Aleksic, </w:t>
            </w:r>
            <w:r w:rsidRPr="00100F11">
              <w:rPr>
                <w:rFonts w:asciiTheme="minorHAnsi" w:hAnsiTheme="minorHAnsi"/>
                <w:sz w:val="18"/>
                <w:szCs w:val="18"/>
                <w:lang w:eastAsia="sr-Latn-CS"/>
              </w:rPr>
              <w:t xml:space="preserve">A., </w:t>
            </w:r>
            <w:r w:rsidRPr="00100F11">
              <w:rPr>
                <w:rFonts w:asciiTheme="minorHAnsi" w:hAnsiTheme="minorHAnsi"/>
                <w:sz w:val="18"/>
                <w:szCs w:val="18"/>
                <w:lang w:val="sr-Cyrl-CS" w:eastAsia="sr-Latn-CS"/>
              </w:rPr>
              <w:t xml:space="preserve">Puskaric, </w:t>
            </w:r>
            <w:r w:rsidRPr="00100F11">
              <w:rPr>
                <w:rFonts w:asciiTheme="minorHAnsi" w:hAnsiTheme="minorHAnsi"/>
                <w:sz w:val="18"/>
                <w:szCs w:val="18"/>
                <w:lang w:eastAsia="sr-Latn-CS"/>
              </w:rPr>
              <w:t xml:space="preserve">H., </w:t>
            </w:r>
            <w:r w:rsidRPr="00100F11">
              <w:rPr>
                <w:rFonts w:asciiTheme="minorHAnsi" w:hAnsiTheme="minorHAnsi"/>
                <w:sz w:val="18"/>
                <w:szCs w:val="18"/>
                <w:lang w:val="sr-Cyrl-CS" w:eastAsia="sr-Latn-CS"/>
              </w:rPr>
              <w:t xml:space="preserve">Tadic, </w:t>
            </w:r>
            <w:r w:rsidRPr="00100F11">
              <w:rPr>
                <w:rFonts w:asciiTheme="minorHAnsi" w:hAnsiTheme="minorHAnsi"/>
                <w:sz w:val="18"/>
                <w:szCs w:val="18"/>
                <w:lang w:eastAsia="sr-Latn-CS"/>
              </w:rPr>
              <w:t xml:space="preserve">D., </w:t>
            </w:r>
            <w:r w:rsidRPr="00100F11">
              <w:rPr>
                <w:rFonts w:asciiTheme="minorHAnsi" w:hAnsiTheme="minorHAnsi"/>
                <w:sz w:val="18"/>
                <w:szCs w:val="18"/>
                <w:lang w:val="sr-Cyrl-CS" w:eastAsia="sr-Latn-CS"/>
              </w:rPr>
              <w:t xml:space="preserve">Stefanovic, </w:t>
            </w:r>
            <w:r w:rsidRPr="00100F11">
              <w:rPr>
                <w:rFonts w:asciiTheme="minorHAnsi" w:hAnsiTheme="minorHAnsi"/>
                <w:sz w:val="18"/>
                <w:szCs w:val="18"/>
                <w:lang w:eastAsia="sr-Latn-CS"/>
              </w:rPr>
              <w:t xml:space="preserve">M., </w:t>
            </w:r>
            <w:r w:rsidRPr="00100F11">
              <w:rPr>
                <w:rFonts w:asciiTheme="minorHAnsi" w:hAnsiTheme="minorHAnsi"/>
                <w:sz w:val="18"/>
                <w:szCs w:val="18"/>
                <w:lang w:val="sr-Cyrl-CS" w:eastAsia="sr-Latn-CS"/>
              </w:rPr>
              <w:t>Project management issues: vulnerability management assessment", Kybernetes, 2017</w:t>
            </w:r>
            <w:r w:rsidRPr="00100F11">
              <w:rPr>
                <w:rFonts w:asciiTheme="minorHAnsi" w:hAnsiTheme="minorHAnsi"/>
                <w:sz w:val="18"/>
                <w:szCs w:val="18"/>
                <w:lang w:eastAsia="sr-Latn-CS"/>
              </w:rPr>
              <w:t>.</w:t>
            </w:r>
            <w:r w:rsidRPr="00100F11">
              <w:rPr>
                <w:rFonts w:asciiTheme="minorHAnsi" w:hAnsiTheme="minorHAnsi"/>
                <w:sz w:val="18"/>
                <w:szCs w:val="18"/>
                <w:lang w:val="sr-Cyrl-CS" w:eastAsia="sr-Latn-CS"/>
              </w:rPr>
              <w:t xml:space="preserve">  Vol. 46 Issue: 7, pp.1171-1188,</w:t>
            </w:r>
          </w:p>
        </w:tc>
        <w:tc>
          <w:tcPr>
            <w:tcW w:w="805" w:type="dxa"/>
            <w:vAlign w:val="center"/>
          </w:tcPr>
          <w:p w14:paraId="4C63C64B" w14:textId="77777777" w:rsidR="00793BCD" w:rsidRPr="00100F11" w:rsidRDefault="00793BCD" w:rsidP="00793BCD">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w:t>
            </w:r>
            <w:r w:rsidRPr="00100F11">
              <w:rPr>
                <w:rFonts w:asciiTheme="minorHAnsi" w:hAnsiTheme="minorHAnsi"/>
                <w:sz w:val="20"/>
                <w:szCs w:val="20"/>
                <w:lang w:eastAsia="sr-Latn-CS"/>
              </w:rPr>
              <w:t>23</w:t>
            </w:r>
          </w:p>
        </w:tc>
      </w:tr>
      <w:tr w:rsidR="00793BCD" w:rsidRPr="00100F11" w14:paraId="3F261E8E" w14:textId="77777777" w:rsidTr="00CF28AA">
        <w:trPr>
          <w:trHeight w:val="227"/>
          <w:jc w:val="center"/>
        </w:trPr>
        <w:tc>
          <w:tcPr>
            <w:tcW w:w="625" w:type="dxa"/>
            <w:vAlign w:val="center"/>
          </w:tcPr>
          <w:p w14:paraId="62C4D9EA" w14:textId="77777777" w:rsidR="00793BCD" w:rsidRPr="00100F11" w:rsidRDefault="00793BCD" w:rsidP="00793BCD">
            <w:pPr>
              <w:widowControl w:val="0"/>
              <w:numPr>
                <w:ilvl w:val="0"/>
                <w:numId w:val="14"/>
              </w:numPr>
              <w:tabs>
                <w:tab w:val="left" w:pos="567"/>
              </w:tabs>
              <w:autoSpaceDE w:val="0"/>
              <w:autoSpaceDN w:val="0"/>
              <w:adjustRightInd w:val="0"/>
              <w:spacing w:after="60"/>
              <w:ind w:left="414" w:right="57" w:hanging="357"/>
              <w:rPr>
                <w:rFonts w:asciiTheme="minorHAnsi" w:hAnsiTheme="minorHAnsi"/>
                <w:sz w:val="20"/>
                <w:szCs w:val="20"/>
                <w:lang w:val="sr-Cyrl-CS" w:eastAsia="sr-Latn-CS"/>
              </w:rPr>
            </w:pPr>
          </w:p>
        </w:tc>
        <w:tc>
          <w:tcPr>
            <w:tcW w:w="8460" w:type="dxa"/>
            <w:gridSpan w:val="9"/>
            <w:shd w:val="clear" w:color="auto" w:fill="auto"/>
          </w:tcPr>
          <w:p w14:paraId="34E8CCA9" w14:textId="77777777" w:rsidR="00793BCD" w:rsidRPr="00100F11" w:rsidRDefault="00CF28AA" w:rsidP="00793BCD">
            <w:pPr>
              <w:widowControl w:val="0"/>
              <w:tabs>
                <w:tab w:val="left" w:pos="567"/>
              </w:tabs>
              <w:autoSpaceDE w:val="0"/>
              <w:autoSpaceDN w:val="0"/>
              <w:adjustRightInd w:val="0"/>
              <w:spacing w:after="60"/>
              <w:ind w:left="-57" w:right="-57"/>
              <w:jc w:val="both"/>
              <w:rPr>
                <w:rFonts w:cs="Calibri"/>
                <w:sz w:val="18"/>
                <w:szCs w:val="18"/>
                <w:lang w:val="sr-Cyrl-CS" w:eastAsia="sr-Latn-CS"/>
              </w:rPr>
            </w:pPr>
            <w:r w:rsidRPr="00100F11">
              <w:rPr>
                <w:rFonts w:cs="Calibri"/>
                <w:sz w:val="18"/>
                <w:szCs w:val="18"/>
                <w:lang w:val="sr-Cyrl-CS" w:eastAsia="sr-Latn-CS"/>
              </w:rPr>
              <w:t>Tadić D., Đorđević A., Aleksić A., Nestić S., Selection of recycling centre locations by using the interval type-2 fuzzy sets and two-objective genetic algorithm. Waste Management &amp; Research. 2019. Vol</w:t>
            </w:r>
            <w:r w:rsidRPr="00100F11">
              <w:rPr>
                <w:rFonts w:cs="Calibri"/>
                <w:sz w:val="18"/>
                <w:szCs w:val="18"/>
                <w:lang w:eastAsia="sr-Latn-CS"/>
              </w:rPr>
              <w:t>.</w:t>
            </w:r>
            <w:r w:rsidRPr="00100F11">
              <w:rPr>
                <w:rFonts w:cs="Calibri"/>
                <w:sz w:val="18"/>
                <w:szCs w:val="18"/>
                <w:lang w:val="sr-Cyrl-CS" w:eastAsia="sr-Latn-CS"/>
              </w:rPr>
              <w:t xml:space="preserve"> 37, Issue</w:t>
            </w:r>
            <w:r w:rsidRPr="00100F11">
              <w:rPr>
                <w:rFonts w:cs="Calibri"/>
                <w:sz w:val="18"/>
                <w:szCs w:val="18"/>
                <w:lang w:eastAsia="sr-Latn-CS"/>
              </w:rPr>
              <w:t>:</w:t>
            </w:r>
            <w:r w:rsidRPr="00100F11">
              <w:rPr>
                <w:rFonts w:cs="Calibri"/>
                <w:sz w:val="18"/>
                <w:szCs w:val="18"/>
                <w:lang w:val="sr-Cyrl-CS" w:eastAsia="sr-Latn-CS"/>
              </w:rPr>
              <w:t xml:space="preserve"> 1. pp. 1-12.</w:t>
            </w:r>
          </w:p>
        </w:tc>
        <w:tc>
          <w:tcPr>
            <w:tcW w:w="805" w:type="dxa"/>
            <w:vAlign w:val="center"/>
          </w:tcPr>
          <w:p w14:paraId="62004363" w14:textId="77777777" w:rsidR="00793BCD" w:rsidRPr="00100F11" w:rsidRDefault="00CF28AA" w:rsidP="00793BCD">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793BCD" w:rsidRPr="00100F11" w14:paraId="249919F5" w14:textId="77777777" w:rsidTr="009421C9">
        <w:trPr>
          <w:trHeight w:val="227"/>
          <w:jc w:val="center"/>
        </w:trPr>
        <w:tc>
          <w:tcPr>
            <w:tcW w:w="9890" w:type="dxa"/>
            <w:gridSpan w:val="11"/>
            <w:vAlign w:val="center"/>
          </w:tcPr>
          <w:p w14:paraId="346F1583" w14:textId="77777777" w:rsidR="00793BCD" w:rsidRPr="00100F11" w:rsidRDefault="00793BCD" w:rsidP="00793BCD">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Збирни подаци научне активност наставника</w:t>
            </w:r>
          </w:p>
        </w:tc>
      </w:tr>
      <w:tr w:rsidR="00793BCD" w:rsidRPr="00100F11" w14:paraId="5534630E" w14:textId="77777777" w:rsidTr="009421C9">
        <w:trPr>
          <w:trHeight w:val="227"/>
          <w:jc w:val="center"/>
        </w:trPr>
        <w:tc>
          <w:tcPr>
            <w:tcW w:w="4754" w:type="dxa"/>
            <w:gridSpan w:val="6"/>
            <w:vAlign w:val="center"/>
          </w:tcPr>
          <w:p w14:paraId="20859DE7" w14:textId="77777777" w:rsidR="00793BCD" w:rsidRPr="00100F11" w:rsidRDefault="00793BCD" w:rsidP="00793BCD">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цитата, без аутоцитата</w:t>
            </w:r>
          </w:p>
        </w:tc>
        <w:tc>
          <w:tcPr>
            <w:tcW w:w="5136" w:type="dxa"/>
            <w:gridSpan w:val="5"/>
            <w:vAlign w:val="center"/>
          </w:tcPr>
          <w:p w14:paraId="41076ED9" w14:textId="77777777" w:rsidR="00793BCD" w:rsidRPr="00100F11" w:rsidRDefault="00793BCD" w:rsidP="008F3582">
            <w:pPr>
              <w:widowControl w:val="0"/>
              <w:tabs>
                <w:tab w:val="left" w:pos="567"/>
              </w:tabs>
              <w:autoSpaceDE w:val="0"/>
              <w:autoSpaceDN w:val="0"/>
              <w:adjustRightInd w:val="0"/>
              <w:spacing w:after="60"/>
              <w:rPr>
                <w:rFonts w:asciiTheme="minorHAnsi" w:hAnsiTheme="minorHAnsi"/>
                <w:sz w:val="20"/>
                <w:szCs w:val="20"/>
                <w:lang w:eastAsia="sr-Latn-CS"/>
              </w:rPr>
            </w:pPr>
            <w:r w:rsidRPr="00100F11">
              <w:rPr>
                <w:rFonts w:asciiTheme="minorHAnsi" w:hAnsiTheme="minorHAnsi"/>
                <w:sz w:val="20"/>
                <w:szCs w:val="20"/>
                <w:lang w:val="sr-Cyrl-RS" w:eastAsia="sr-Latn-CS"/>
              </w:rPr>
              <w:t>1</w:t>
            </w:r>
            <w:r w:rsidR="008F3582">
              <w:rPr>
                <w:rFonts w:asciiTheme="minorHAnsi" w:hAnsiTheme="minorHAnsi"/>
                <w:sz w:val="20"/>
                <w:szCs w:val="20"/>
                <w:lang w:eastAsia="sr-Latn-CS"/>
              </w:rPr>
              <w:t>03</w:t>
            </w:r>
            <w:r w:rsidRPr="00100F11">
              <w:rPr>
                <w:rFonts w:asciiTheme="minorHAnsi" w:hAnsiTheme="minorHAnsi"/>
                <w:sz w:val="20"/>
                <w:szCs w:val="20"/>
                <w:lang w:eastAsia="sr-Latn-CS"/>
              </w:rPr>
              <w:t xml:space="preserve"> </w:t>
            </w:r>
            <w:r w:rsidRPr="00100F11">
              <w:rPr>
                <w:rFonts w:asciiTheme="minorHAnsi" w:hAnsiTheme="minorHAnsi"/>
                <w:sz w:val="20"/>
                <w:szCs w:val="20"/>
                <w:lang w:val="sr-Cyrl-RS" w:eastAsia="sr-Latn-CS"/>
              </w:rPr>
              <w:t>према бази</w:t>
            </w:r>
            <w:r w:rsidRPr="00100F11">
              <w:rPr>
                <w:rFonts w:asciiTheme="minorHAnsi" w:hAnsiTheme="minorHAnsi"/>
                <w:sz w:val="20"/>
                <w:szCs w:val="20"/>
                <w:lang w:eastAsia="sr-Latn-CS"/>
              </w:rPr>
              <w:t xml:space="preserve"> SCOPUS</w:t>
            </w:r>
          </w:p>
        </w:tc>
      </w:tr>
      <w:tr w:rsidR="00793BCD" w:rsidRPr="00100F11" w14:paraId="355969E4" w14:textId="77777777" w:rsidTr="009421C9">
        <w:trPr>
          <w:trHeight w:val="227"/>
          <w:jc w:val="center"/>
        </w:trPr>
        <w:tc>
          <w:tcPr>
            <w:tcW w:w="4754" w:type="dxa"/>
            <w:gridSpan w:val="6"/>
            <w:vAlign w:val="center"/>
          </w:tcPr>
          <w:p w14:paraId="55C90353" w14:textId="77777777" w:rsidR="00793BCD" w:rsidRPr="00100F11" w:rsidRDefault="00793BCD" w:rsidP="00793BCD">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радова са SCI (или SSCI) листе</w:t>
            </w:r>
          </w:p>
        </w:tc>
        <w:tc>
          <w:tcPr>
            <w:tcW w:w="5136" w:type="dxa"/>
            <w:gridSpan w:val="5"/>
            <w:vAlign w:val="center"/>
          </w:tcPr>
          <w:p w14:paraId="1B916EEE" w14:textId="77777777" w:rsidR="00793BCD" w:rsidRPr="00100F11" w:rsidRDefault="00793BCD" w:rsidP="00793BCD">
            <w:pPr>
              <w:widowControl w:val="0"/>
              <w:tabs>
                <w:tab w:val="left" w:pos="567"/>
              </w:tabs>
              <w:autoSpaceDE w:val="0"/>
              <w:autoSpaceDN w:val="0"/>
              <w:adjustRightInd w:val="0"/>
              <w:spacing w:after="60"/>
              <w:rPr>
                <w:rFonts w:asciiTheme="minorHAnsi" w:hAnsiTheme="minorHAnsi"/>
                <w:sz w:val="20"/>
                <w:szCs w:val="20"/>
                <w:lang w:eastAsia="sr-Latn-CS"/>
              </w:rPr>
            </w:pPr>
            <w:r w:rsidRPr="00100F11">
              <w:rPr>
                <w:rFonts w:asciiTheme="minorHAnsi" w:hAnsiTheme="minorHAnsi"/>
                <w:sz w:val="20"/>
                <w:szCs w:val="20"/>
                <w:lang w:eastAsia="sr-Latn-CS"/>
              </w:rPr>
              <w:t>14</w:t>
            </w:r>
          </w:p>
        </w:tc>
      </w:tr>
      <w:tr w:rsidR="00793BCD" w:rsidRPr="00100F11" w14:paraId="2B1DE4C1" w14:textId="77777777" w:rsidTr="009421C9">
        <w:trPr>
          <w:trHeight w:val="227"/>
          <w:jc w:val="center"/>
        </w:trPr>
        <w:tc>
          <w:tcPr>
            <w:tcW w:w="4754" w:type="dxa"/>
            <w:gridSpan w:val="6"/>
            <w:vAlign w:val="center"/>
          </w:tcPr>
          <w:p w14:paraId="424029F8" w14:textId="77777777" w:rsidR="00793BCD" w:rsidRPr="00100F11" w:rsidRDefault="00793BCD" w:rsidP="00793BCD">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Тренутно учешће на пројектима</w:t>
            </w:r>
          </w:p>
        </w:tc>
        <w:tc>
          <w:tcPr>
            <w:tcW w:w="2404" w:type="dxa"/>
            <w:gridSpan w:val="2"/>
            <w:vAlign w:val="center"/>
          </w:tcPr>
          <w:p w14:paraId="3296D647" w14:textId="77777777" w:rsidR="00793BCD" w:rsidRPr="00100F11" w:rsidRDefault="00793BCD" w:rsidP="00793BCD">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Домаћи 2</w:t>
            </w:r>
          </w:p>
        </w:tc>
        <w:tc>
          <w:tcPr>
            <w:tcW w:w="2732" w:type="dxa"/>
            <w:gridSpan w:val="3"/>
            <w:vAlign w:val="center"/>
          </w:tcPr>
          <w:p w14:paraId="5FA72AB2" w14:textId="77777777" w:rsidR="00793BCD" w:rsidRPr="00100F11" w:rsidRDefault="00793BCD" w:rsidP="00793BCD">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Међународни 1</w:t>
            </w:r>
          </w:p>
        </w:tc>
      </w:tr>
      <w:tr w:rsidR="00793BCD" w:rsidRPr="00100F11" w14:paraId="1C1C0A91" w14:textId="77777777" w:rsidTr="009421C9">
        <w:trPr>
          <w:trHeight w:val="227"/>
          <w:jc w:val="center"/>
        </w:trPr>
        <w:tc>
          <w:tcPr>
            <w:tcW w:w="4754" w:type="dxa"/>
            <w:gridSpan w:val="6"/>
            <w:vAlign w:val="center"/>
          </w:tcPr>
          <w:p w14:paraId="34DD7DC8" w14:textId="77777777" w:rsidR="00793BCD" w:rsidRPr="00100F11" w:rsidRDefault="00793BCD" w:rsidP="00793BCD">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Усавршавања </w:t>
            </w:r>
          </w:p>
        </w:tc>
        <w:tc>
          <w:tcPr>
            <w:tcW w:w="5136" w:type="dxa"/>
            <w:gridSpan w:val="5"/>
            <w:vAlign w:val="center"/>
          </w:tcPr>
          <w:p w14:paraId="302F27F1" w14:textId="77777777" w:rsidR="00793BCD" w:rsidRPr="00100F11" w:rsidRDefault="00793BCD" w:rsidP="00793BCD">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eastAsia="sr-Latn-CS"/>
              </w:rPr>
              <w:t xml:space="preserve">American University in the Emirates, Dubai, UAE, </w:t>
            </w:r>
            <w:r w:rsidRPr="00100F11">
              <w:rPr>
                <w:rFonts w:asciiTheme="minorHAnsi" w:hAnsiTheme="minorHAnsi"/>
                <w:sz w:val="20"/>
                <w:szCs w:val="20"/>
                <w:lang w:val="sr-Cyrl-RS" w:eastAsia="sr-Latn-CS"/>
              </w:rPr>
              <w:t>јануар-мај</w:t>
            </w:r>
            <w:r w:rsidRPr="00100F11">
              <w:rPr>
                <w:rFonts w:asciiTheme="minorHAnsi" w:hAnsiTheme="minorHAnsi"/>
                <w:sz w:val="20"/>
                <w:szCs w:val="20"/>
                <w:lang w:eastAsia="sr-Latn-CS"/>
              </w:rPr>
              <w:t>.2017</w:t>
            </w:r>
          </w:p>
        </w:tc>
      </w:tr>
      <w:bookmarkEnd w:id="2"/>
    </w:tbl>
    <w:p w14:paraId="7ACE111F" w14:textId="77777777" w:rsidR="000E5A2E" w:rsidRPr="00100F11" w:rsidRDefault="000E5A2E">
      <w:pPr>
        <w:rPr>
          <w:lang w:val="sr-Cyrl-CS"/>
        </w:rPr>
      </w:pPr>
    </w:p>
    <w:p w14:paraId="4E73D828" w14:textId="77777777" w:rsidR="00525DB1" w:rsidRDefault="00525DB1">
      <w:pPr>
        <w:rPr>
          <w:lang w:val="sr-Cyrl-CS"/>
        </w:rPr>
      </w:pPr>
    </w:p>
    <w:p w14:paraId="4D386726" w14:textId="77777777" w:rsidR="008F3582" w:rsidRDefault="008F3582">
      <w:pPr>
        <w:rPr>
          <w:lang w:val="sr-Cyrl-CS"/>
        </w:rPr>
      </w:pPr>
    </w:p>
    <w:p w14:paraId="07D9F6DF" w14:textId="77777777" w:rsidR="008F3582" w:rsidRPr="00100F11" w:rsidRDefault="008F3582">
      <w:pPr>
        <w:rPr>
          <w:lang w:val="sr-Cyrl-CS"/>
        </w:rPr>
      </w:pPr>
    </w:p>
    <w:p w14:paraId="4FE0893A" w14:textId="77777777" w:rsidR="00452D5B" w:rsidRDefault="00452D5B">
      <w:pPr>
        <w:rPr>
          <w:lang w:val="sr-Cyrl-CS"/>
        </w:rPr>
      </w:pPr>
      <w:r>
        <w:rPr>
          <w:lang w:val="sr-Cyrl-CS"/>
        </w:rPr>
        <w:br w:type="page"/>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425"/>
        <w:gridCol w:w="1543"/>
        <w:gridCol w:w="1262"/>
        <w:gridCol w:w="1202"/>
        <w:gridCol w:w="2404"/>
        <w:gridCol w:w="60"/>
        <w:gridCol w:w="2070"/>
        <w:gridCol w:w="673"/>
      </w:tblGrid>
      <w:tr w:rsidR="00C423F6" w:rsidRPr="00C423F6" w14:paraId="4656A37D" w14:textId="77777777" w:rsidTr="008074FB">
        <w:trPr>
          <w:trHeight w:val="227"/>
          <w:jc w:val="center"/>
        </w:trPr>
        <w:tc>
          <w:tcPr>
            <w:tcW w:w="3727" w:type="dxa"/>
            <w:gridSpan w:val="4"/>
            <w:vAlign w:val="center"/>
          </w:tcPr>
          <w:p w14:paraId="75486D9E"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bookmarkStart w:id="3" w:name="АрсићДушан"/>
            <w:r w:rsidRPr="00C423F6">
              <w:rPr>
                <w:rFonts w:asciiTheme="minorHAnsi" w:hAnsiTheme="minorHAnsi" w:cstheme="minorHAnsi"/>
                <w:b/>
                <w:sz w:val="20"/>
                <w:szCs w:val="20"/>
                <w:lang w:val="sr-Cyrl-CS" w:eastAsia="sr-Latn-CS"/>
              </w:rPr>
              <w:lastRenderedPageBreak/>
              <w:t>Име и презиме</w:t>
            </w:r>
          </w:p>
        </w:tc>
        <w:tc>
          <w:tcPr>
            <w:tcW w:w="6409" w:type="dxa"/>
            <w:gridSpan w:val="5"/>
            <w:vAlign w:val="center"/>
          </w:tcPr>
          <w:p w14:paraId="76A22AF3"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Душан М. Арсић</w:t>
            </w:r>
          </w:p>
        </w:tc>
      </w:tr>
      <w:tr w:rsidR="00C423F6" w:rsidRPr="00C423F6" w14:paraId="3C808390" w14:textId="77777777" w:rsidTr="008074FB">
        <w:trPr>
          <w:trHeight w:val="227"/>
          <w:jc w:val="center"/>
        </w:trPr>
        <w:tc>
          <w:tcPr>
            <w:tcW w:w="3727" w:type="dxa"/>
            <w:gridSpan w:val="4"/>
            <w:vAlign w:val="center"/>
          </w:tcPr>
          <w:p w14:paraId="04CACBF4"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b/>
                <w:sz w:val="20"/>
                <w:szCs w:val="20"/>
                <w:lang w:val="sr-Cyrl-CS" w:eastAsia="sr-Latn-CS"/>
              </w:rPr>
              <w:t>Звање</w:t>
            </w:r>
          </w:p>
        </w:tc>
        <w:tc>
          <w:tcPr>
            <w:tcW w:w="6409" w:type="dxa"/>
            <w:gridSpan w:val="5"/>
            <w:vAlign w:val="center"/>
          </w:tcPr>
          <w:p w14:paraId="72FF0570"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Доцент</w:t>
            </w:r>
          </w:p>
        </w:tc>
      </w:tr>
      <w:tr w:rsidR="00C423F6" w:rsidRPr="00C423F6" w14:paraId="1B476A86" w14:textId="77777777" w:rsidTr="008074FB">
        <w:trPr>
          <w:trHeight w:val="227"/>
          <w:jc w:val="center"/>
        </w:trPr>
        <w:tc>
          <w:tcPr>
            <w:tcW w:w="3727" w:type="dxa"/>
            <w:gridSpan w:val="4"/>
            <w:vAlign w:val="center"/>
          </w:tcPr>
          <w:p w14:paraId="2943F81E"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b/>
                <w:sz w:val="20"/>
                <w:szCs w:val="20"/>
                <w:lang w:val="sr-Cyrl-CS" w:eastAsia="sr-Latn-CS"/>
              </w:rPr>
              <w:t>Ужа научна област</w:t>
            </w:r>
          </w:p>
        </w:tc>
        <w:tc>
          <w:tcPr>
            <w:tcW w:w="6409" w:type="dxa"/>
            <w:gridSpan w:val="5"/>
            <w:vAlign w:val="center"/>
          </w:tcPr>
          <w:p w14:paraId="2F925158"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Производно машинство</w:t>
            </w:r>
          </w:p>
        </w:tc>
      </w:tr>
      <w:tr w:rsidR="00C423F6" w:rsidRPr="00C423F6" w14:paraId="07F419FD" w14:textId="77777777" w:rsidTr="008074FB">
        <w:trPr>
          <w:trHeight w:val="227"/>
          <w:jc w:val="center"/>
        </w:trPr>
        <w:tc>
          <w:tcPr>
            <w:tcW w:w="2465" w:type="dxa"/>
            <w:gridSpan w:val="3"/>
            <w:vAlign w:val="center"/>
          </w:tcPr>
          <w:p w14:paraId="1DCE4A15"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b/>
                <w:sz w:val="20"/>
                <w:szCs w:val="20"/>
                <w:lang w:val="sr-Cyrl-CS" w:eastAsia="sr-Latn-CS"/>
              </w:rPr>
              <w:t>Академска каријера</w:t>
            </w:r>
          </w:p>
        </w:tc>
        <w:tc>
          <w:tcPr>
            <w:tcW w:w="1262" w:type="dxa"/>
            <w:vAlign w:val="center"/>
          </w:tcPr>
          <w:p w14:paraId="0DFCD256"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 xml:space="preserve">Година </w:t>
            </w:r>
          </w:p>
        </w:tc>
        <w:tc>
          <w:tcPr>
            <w:tcW w:w="3666" w:type="dxa"/>
            <w:gridSpan w:val="3"/>
            <w:vAlign w:val="center"/>
          </w:tcPr>
          <w:p w14:paraId="371DE464"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 xml:space="preserve">Институција </w:t>
            </w:r>
          </w:p>
        </w:tc>
        <w:tc>
          <w:tcPr>
            <w:tcW w:w="2743" w:type="dxa"/>
            <w:gridSpan w:val="2"/>
            <w:vAlign w:val="center"/>
          </w:tcPr>
          <w:p w14:paraId="10CF9E2F"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 xml:space="preserve">Област </w:t>
            </w:r>
          </w:p>
        </w:tc>
      </w:tr>
      <w:tr w:rsidR="00C423F6" w:rsidRPr="00C423F6" w14:paraId="49BC7DBB" w14:textId="77777777" w:rsidTr="008074FB">
        <w:trPr>
          <w:trHeight w:val="227"/>
          <w:jc w:val="center"/>
        </w:trPr>
        <w:tc>
          <w:tcPr>
            <w:tcW w:w="2465" w:type="dxa"/>
            <w:gridSpan w:val="3"/>
            <w:vAlign w:val="center"/>
          </w:tcPr>
          <w:p w14:paraId="3A95B921"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Избор у звање</w:t>
            </w:r>
          </w:p>
        </w:tc>
        <w:tc>
          <w:tcPr>
            <w:tcW w:w="1262" w:type="dxa"/>
            <w:vAlign w:val="center"/>
          </w:tcPr>
          <w:p w14:paraId="1CEC0600"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2021.</w:t>
            </w:r>
          </w:p>
        </w:tc>
        <w:tc>
          <w:tcPr>
            <w:tcW w:w="3666" w:type="dxa"/>
            <w:gridSpan w:val="3"/>
            <w:vAlign w:val="center"/>
          </w:tcPr>
          <w:p w14:paraId="25AEEDC4"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Факултет инжењерских наука</w:t>
            </w:r>
          </w:p>
        </w:tc>
        <w:tc>
          <w:tcPr>
            <w:tcW w:w="2743" w:type="dxa"/>
            <w:gridSpan w:val="2"/>
            <w:vAlign w:val="center"/>
          </w:tcPr>
          <w:p w14:paraId="42E441C8"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 xml:space="preserve">Производно машинство </w:t>
            </w:r>
          </w:p>
        </w:tc>
      </w:tr>
      <w:tr w:rsidR="00C423F6" w:rsidRPr="00C423F6" w14:paraId="45E819CD" w14:textId="77777777" w:rsidTr="008074FB">
        <w:trPr>
          <w:trHeight w:val="227"/>
          <w:jc w:val="center"/>
        </w:trPr>
        <w:tc>
          <w:tcPr>
            <w:tcW w:w="2465" w:type="dxa"/>
            <w:gridSpan w:val="3"/>
            <w:vAlign w:val="center"/>
          </w:tcPr>
          <w:p w14:paraId="5F30543C"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Докторат</w:t>
            </w:r>
          </w:p>
        </w:tc>
        <w:tc>
          <w:tcPr>
            <w:tcW w:w="1262" w:type="dxa"/>
            <w:vAlign w:val="center"/>
          </w:tcPr>
          <w:p w14:paraId="5C1C71D0"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2020.</w:t>
            </w:r>
          </w:p>
        </w:tc>
        <w:tc>
          <w:tcPr>
            <w:tcW w:w="3666" w:type="dxa"/>
            <w:gridSpan w:val="3"/>
            <w:vAlign w:val="center"/>
          </w:tcPr>
          <w:p w14:paraId="4A47279B"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Факултет инжењерских наука</w:t>
            </w:r>
          </w:p>
        </w:tc>
        <w:tc>
          <w:tcPr>
            <w:tcW w:w="2743" w:type="dxa"/>
            <w:gridSpan w:val="2"/>
            <w:vAlign w:val="center"/>
          </w:tcPr>
          <w:p w14:paraId="26C7467E"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Производно машинство</w:t>
            </w:r>
          </w:p>
        </w:tc>
      </w:tr>
      <w:tr w:rsidR="00C423F6" w:rsidRPr="00C423F6" w14:paraId="69D375DF" w14:textId="77777777" w:rsidTr="008074FB">
        <w:trPr>
          <w:trHeight w:val="227"/>
          <w:jc w:val="center"/>
        </w:trPr>
        <w:tc>
          <w:tcPr>
            <w:tcW w:w="2465" w:type="dxa"/>
            <w:gridSpan w:val="3"/>
            <w:vAlign w:val="center"/>
          </w:tcPr>
          <w:p w14:paraId="7432B8FE"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Диплома</w:t>
            </w:r>
          </w:p>
        </w:tc>
        <w:tc>
          <w:tcPr>
            <w:tcW w:w="1262" w:type="dxa"/>
            <w:vAlign w:val="center"/>
          </w:tcPr>
          <w:p w14:paraId="58EFDB36"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2013.</w:t>
            </w:r>
          </w:p>
        </w:tc>
        <w:tc>
          <w:tcPr>
            <w:tcW w:w="3666" w:type="dxa"/>
            <w:gridSpan w:val="3"/>
            <w:vAlign w:val="center"/>
          </w:tcPr>
          <w:p w14:paraId="04B99909"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Факултет инжењерских наука</w:t>
            </w:r>
          </w:p>
        </w:tc>
        <w:tc>
          <w:tcPr>
            <w:tcW w:w="2743" w:type="dxa"/>
            <w:gridSpan w:val="2"/>
            <w:vAlign w:val="center"/>
          </w:tcPr>
          <w:p w14:paraId="5F30AFC1"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Производно машинство</w:t>
            </w:r>
          </w:p>
        </w:tc>
      </w:tr>
      <w:tr w:rsidR="00C423F6" w:rsidRPr="00C423F6" w14:paraId="5DA9323F" w14:textId="77777777" w:rsidTr="008074FB">
        <w:trPr>
          <w:trHeight w:val="227"/>
          <w:jc w:val="center"/>
        </w:trPr>
        <w:tc>
          <w:tcPr>
            <w:tcW w:w="10136" w:type="dxa"/>
            <w:gridSpan w:val="9"/>
            <w:vAlign w:val="center"/>
          </w:tcPr>
          <w:p w14:paraId="705DE864"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b/>
                <w:sz w:val="20"/>
                <w:szCs w:val="20"/>
                <w:lang w:val="sr-Cyrl-CS" w:eastAsia="sr-Latn-CS"/>
              </w:rPr>
              <w:t>Списак предмета које наставник држи у текућој школској години</w:t>
            </w:r>
          </w:p>
        </w:tc>
      </w:tr>
      <w:tr w:rsidR="00C423F6" w:rsidRPr="00C423F6" w14:paraId="791703E5" w14:textId="77777777" w:rsidTr="008074FB">
        <w:trPr>
          <w:trHeight w:val="227"/>
          <w:jc w:val="center"/>
        </w:trPr>
        <w:tc>
          <w:tcPr>
            <w:tcW w:w="922" w:type="dxa"/>
            <w:gridSpan w:val="2"/>
            <w:vAlign w:val="center"/>
          </w:tcPr>
          <w:p w14:paraId="3EF986B5"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Р.Б.</w:t>
            </w:r>
          </w:p>
        </w:tc>
        <w:tc>
          <w:tcPr>
            <w:tcW w:w="6411" w:type="dxa"/>
            <w:gridSpan w:val="4"/>
            <w:vAlign w:val="center"/>
          </w:tcPr>
          <w:p w14:paraId="05B1B635"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iCs/>
                <w:sz w:val="20"/>
                <w:szCs w:val="20"/>
                <w:lang w:val="sr-Cyrl-CS" w:eastAsia="sr-Latn-CS"/>
              </w:rPr>
              <w:t>Назив предмета</w:t>
            </w:r>
          </w:p>
        </w:tc>
        <w:tc>
          <w:tcPr>
            <w:tcW w:w="2803" w:type="dxa"/>
            <w:gridSpan w:val="3"/>
            <w:vAlign w:val="center"/>
          </w:tcPr>
          <w:p w14:paraId="0DA7CAAD"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Врста студија</w:t>
            </w:r>
          </w:p>
        </w:tc>
      </w:tr>
      <w:tr w:rsidR="00C423F6" w:rsidRPr="00C423F6" w14:paraId="7364C519" w14:textId="77777777" w:rsidTr="008074FB">
        <w:trPr>
          <w:trHeight w:val="227"/>
          <w:jc w:val="center"/>
        </w:trPr>
        <w:tc>
          <w:tcPr>
            <w:tcW w:w="922" w:type="dxa"/>
            <w:gridSpan w:val="2"/>
            <w:vAlign w:val="center"/>
          </w:tcPr>
          <w:p w14:paraId="02FD591D"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1.</w:t>
            </w:r>
          </w:p>
        </w:tc>
        <w:tc>
          <w:tcPr>
            <w:tcW w:w="6411" w:type="dxa"/>
            <w:gridSpan w:val="4"/>
            <w:vAlign w:val="center"/>
          </w:tcPr>
          <w:p w14:paraId="4C5056D2"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Наука о материјалима</w:t>
            </w:r>
          </w:p>
        </w:tc>
        <w:tc>
          <w:tcPr>
            <w:tcW w:w="2803" w:type="dxa"/>
            <w:gridSpan w:val="3"/>
            <w:vAlign w:val="center"/>
          </w:tcPr>
          <w:p w14:paraId="411F935A"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ДАС</w:t>
            </w:r>
          </w:p>
        </w:tc>
      </w:tr>
      <w:tr w:rsidR="00C423F6" w:rsidRPr="00C423F6" w14:paraId="37336C94" w14:textId="77777777" w:rsidTr="008074FB">
        <w:trPr>
          <w:trHeight w:val="227"/>
          <w:jc w:val="center"/>
        </w:trPr>
        <w:tc>
          <w:tcPr>
            <w:tcW w:w="922" w:type="dxa"/>
            <w:gridSpan w:val="2"/>
            <w:vAlign w:val="center"/>
          </w:tcPr>
          <w:p w14:paraId="7BEA5560"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2.</w:t>
            </w:r>
          </w:p>
        </w:tc>
        <w:tc>
          <w:tcPr>
            <w:tcW w:w="6411" w:type="dxa"/>
            <w:gridSpan w:val="4"/>
            <w:vAlign w:val="center"/>
          </w:tcPr>
          <w:p w14:paraId="67DA4978"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Металургија заваривања</w:t>
            </w:r>
          </w:p>
        </w:tc>
        <w:tc>
          <w:tcPr>
            <w:tcW w:w="2803" w:type="dxa"/>
            <w:gridSpan w:val="3"/>
            <w:vAlign w:val="center"/>
          </w:tcPr>
          <w:p w14:paraId="3C417BB4"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ДАС</w:t>
            </w:r>
          </w:p>
        </w:tc>
      </w:tr>
      <w:tr w:rsidR="00C423F6" w:rsidRPr="00C423F6" w14:paraId="07F2D1CD" w14:textId="77777777" w:rsidTr="008074FB">
        <w:trPr>
          <w:trHeight w:val="227"/>
          <w:jc w:val="center"/>
        </w:trPr>
        <w:tc>
          <w:tcPr>
            <w:tcW w:w="10136" w:type="dxa"/>
            <w:gridSpan w:val="9"/>
            <w:vAlign w:val="center"/>
          </w:tcPr>
          <w:p w14:paraId="4AD9287B"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C423F6">
              <w:rPr>
                <w:rFonts w:asciiTheme="minorHAnsi" w:hAnsiTheme="minorHAnsi" w:cstheme="minorHAnsi"/>
                <w:sz w:val="20"/>
                <w:szCs w:val="20"/>
                <w:lang w:val="sr-Cyrl-CS" w:eastAsia="sr-Latn-CS"/>
              </w:rPr>
              <w:t xml:space="preserve">Најзначајнији радови </w:t>
            </w:r>
            <w:r w:rsidRPr="00C423F6">
              <w:rPr>
                <w:rFonts w:asciiTheme="minorHAnsi" w:hAnsiTheme="minorHAnsi" w:cstheme="minorHAnsi"/>
                <w:b/>
                <w:sz w:val="20"/>
                <w:szCs w:val="20"/>
                <w:lang w:val="sr-Cyrl-CS" w:eastAsia="sr-Latn-CS"/>
              </w:rPr>
              <w:t xml:space="preserve"> у складу са захтевима допунских стандарда за дато поље (минимално 10 не више од 20)</w:t>
            </w:r>
          </w:p>
        </w:tc>
      </w:tr>
      <w:tr w:rsidR="00C423F6" w:rsidRPr="00C423F6" w14:paraId="23E4C35F" w14:textId="77777777" w:rsidTr="008074FB">
        <w:trPr>
          <w:trHeight w:val="227"/>
          <w:jc w:val="center"/>
        </w:trPr>
        <w:tc>
          <w:tcPr>
            <w:tcW w:w="497" w:type="dxa"/>
            <w:vAlign w:val="center"/>
          </w:tcPr>
          <w:p w14:paraId="09675428" w14:textId="77777777" w:rsidR="00C423F6" w:rsidRPr="00C423F6" w:rsidRDefault="00C423F6" w:rsidP="00C423F6">
            <w:pPr>
              <w:pStyle w:val="ListParagraph"/>
              <w:widowControl w:val="0"/>
              <w:numPr>
                <w:ilvl w:val="0"/>
                <w:numId w:val="28"/>
              </w:numPr>
              <w:tabs>
                <w:tab w:val="left" w:pos="567"/>
              </w:tabs>
              <w:autoSpaceDE w:val="0"/>
              <w:autoSpaceDN w:val="0"/>
              <w:adjustRightInd w:val="0"/>
              <w:ind w:left="0" w:firstLine="0"/>
              <w:rPr>
                <w:rFonts w:asciiTheme="minorHAnsi" w:hAnsiTheme="minorHAnsi" w:cstheme="minorHAnsi"/>
                <w:sz w:val="20"/>
                <w:lang w:val="sr-Cyrl-CS" w:eastAsia="sr-Latn-CS"/>
              </w:rPr>
            </w:pPr>
            <w:r w:rsidRPr="00C423F6">
              <w:rPr>
                <w:rFonts w:asciiTheme="minorHAnsi" w:hAnsiTheme="minorHAnsi" w:cstheme="minorHAnsi"/>
                <w:sz w:val="20"/>
                <w:lang w:val="sr-Cyrl-CS" w:eastAsia="sr-Latn-CS"/>
              </w:rPr>
              <w:t>.</w:t>
            </w:r>
          </w:p>
        </w:tc>
        <w:tc>
          <w:tcPr>
            <w:tcW w:w="8966" w:type="dxa"/>
            <w:gridSpan w:val="7"/>
            <w:shd w:val="clear" w:color="auto" w:fill="auto"/>
            <w:vAlign w:val="center"/>
          </w:tcPr>
          <w:p w14:paraId="5C143C3A" w14:textId="77777777" w:rsidR="00C423F6" w:rsidRPr="00C423F6" w:rsidRDefault="00C423F6" w:rsidP="008074FB">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r w:rsidRPr="00C423F6">
              <w:rPr>
                <w:rFonts w:asciiTheme="minorHAnsi" w:hAnsiTheme="minorHAnsi" w:cstheme="minorHAnsi"/>
                <w:color w:val="000000"/>
                <w:sz w:val="20"/>
                <w:szCs w:val="20"/>
              </w:rPr>
              <w:t>М. Јовановић, В. Лазић</w:t>
            </w:r>
            <w:r w:rsidRPr="00C423F6">
              <w:rPr>
                <w:rFonts w:asciiTheme="minorHAnsi" w:hAnsiTheme="minorHAnsi" w:cstheme="minorHAnsi"/>
                <w:color w:val="000000"/>
                <w:sz w:val="20"/>
                <w:szCs w:val="20"/>
                <w:lang w:val="sr-Cyrl-CS"/>
              </w:rPr>
              <w:t>, Д. Арсић</w:t>
            </w:r>
            <w:r w:rsidRPr="00C423F6">
              <w:rPr>
                <w:rFonts w:asciiTheme="minorHAnsi" w:hAnsiTheme="minorHAnsi" w:cstheme="minorHAnsi"/>
                <w:color w:val="000000"/>
                <w:sz w:val="20"/>
                <w:szCs w:val="20"/>
              </w:rPr>
              <w:t xml:space="preserve">: </w:t>
            </w:r>
            <w:r w:rsidRPr="00C423F6">
              <w:rPr>
                <w:rFonts w:asciiTheme="minorHAnsi" w:hAnsiTheme="minorHAnsi" w:cstheme="minorHAnsi"/>
                <w:color w:val="000000"/>
                <w:sz w:val="20"/>
                <w:szCs w:val="20"/>
                <w:lang w:val="sr-Cyrl-CS"/>
              </w:rPr>
              <w:t xml:space="preserve">Наука о материјалима </w:t>
            </w:r>
            <w:r w:rsidRPr="00C423F6">
              <w:rPr>
                <w:rFonts w:asciiTheme="minorHAnsi" w:hAnsiTheme="minorHAnsi" w:cstheme="minorHAnsi"/>
                <w:color w:val="000000"/>
                <w:sz w:val="20"/>
                <w:szCs w:val="20"/>
                <w:lang w:val="sr-Latn-CS"/>
              </w:rPr>
              <w:t xml:space="preserve">I, </w:t>
            </w:r>
            <w:r w:rsidRPr="00C423F6">
              <w:rPr>
                <w:rFonts w:asciiTheme="minorHAnsi" w:hAnsiTheme="minorHAnsi" w:cstheme="minorHAnsi"/>
                <w:color w:val="000000"/>
                <w:sz w:val="20"/>
                <w:szCs w:val="20"/>
              </w:rPr>
              <w:t xml:space="preserve">Факултет инжењерских наука Универзитета у Крагујевцу, ИСБН </w:t>
            </w:r>
            <w:r w:rsidRPr="00C423F6">
              <w:rPr>
                <w:rFonts w:asciiTheme="minorHAnsi" w:eastAsia="Calibri" w:hAnsiTheme="minorHAnsi" w:cstheme="minorHAnsi"/>
                <w:sz w:val="20"/>
                <w:szCs w:val="20"/>
              </w:rPr>
              <w:t>978-86-6335-042-7</w:t>
            </w:r>
            <w:r w:rsidRPr="00C423F6">
              <w:rPr>
                <w:rFonts w:asciiTheme="minorHAnsi" w:hAnsiTheme="minorHAnsi" w:cstheme="minorHAnsi"/>
                <w:color w:val="000000"/>
                <w:sz w:val="20"/>
                <w:szCs w:val="20"/>
              </w:rPr>
              <w:t>, Крагујевац, 2017.</w:t>
            </w:r>
          </w:p>
        </w:tc>
        <w:tc>
          <w:tcPr>
            <w:tcW w:w="673" w:type="dxa"/>
            <w:vAlign w:val="center"/>
          </w:tcPr>
          <w:p w14:paraId="0F5751AB" w14:textId="77777777" w:rsidR="00C423F6" w:rsidRPr="00C423F6" w:rsidRDefault="00C423F6" w:rsidP="008074FB">
            <w:pPr>
              <w:widowControl w:val="0"/>
              <w:tabs>
                <w:tab w:val="left" w:pos="567"/>
              </w:tabs>
              <w:autoSpaceDE w:val="0"/>
              <w:autoSpaceDN w:val="0"/>
              <w:adjustRightInd w:val="0"/>
              <w:jc w:val="center"/>
              <w:rPr>
                <w:rFonts w:asciiTheme="minorHAnsi" w:hAnsiTheme="minorHAnsi" w:cstheme="minorHAnsi"/>
                <w:sz w:val="20"/>
                <w:szCs w:val="20"/>
                <w:lang w:val="sr-Latn-CS" w:eastAsia="sr-Latn-CS"/>
              </w:rPr>
            </w:pPr>
          </w:p>
        </w:tc>
      </w:tr>
      <w:tr w:rsidR="00C423F6" w:rsidRPr="00C423F6" w14:paraId="24723B43" w14:textId="77777777" w:rsidTr="008074FB">
        <w:trPr>
          <w:trHeight w:val="227"/>
          <w:jc w:val="center"/>
        </w:trPr>
        <w:tc>
          <w:tcPr>
            <w:tcW w:w="497" w:type="dxa"/>
            <w:vAlign w:val="center"/>
          </w:tcPr>
          <w:p w14:paraId="1A27DA79" w14:textId="77777777" w:rsidR="00C423F6" w:rsidRPr="00C423F6" w:rsidRDefault="00C423F6" w:rsidP="00C423F6">
            <w:pPr>
              <w:pStyle w:val="ListParagraph"/>
              <w:widowControl w:val="0"/>
              <w:numPr>
                <w:ilvl w:val="0"/>
                <w:numId w:val="28"/>
              </w:numPr>
              <w:tabs>
                <w:tab w:val="left" w:pos="567"/>
              </w:tabs>
              <w:autoSpaceDE w:val="0"/>
              <w:autoSpaceDN w:val="0"/>
              <w:adjustRightInd w:val="0"/>
              <w:ind w:left="0" w:firstLine="0"/>
              <w:rPr>
                <w:rFonts w:asciiTheme="minorHAnsi" w:hAnsiTheme="minorHAnsi" w:cstheme="minorHAnsi"/>
                <w:sz w:val="20"/>
                <w:lang w:val="sr-Cyrl-CS" w:eastAsia="sr-Latn-CS"/>
              </w:rPr>
            </w:pPr>
            <w:r w:rsidRPr="00C423F6">
              <w:rPr>
                <w:rFonts w:asciiTheme="minorHAnsi" w:hAnsiTheme="minorHAnsi" w:cstheme="minorHAnsi"/>
                <w:sz w:val="20"/>
                <w:lang w:val="sr-Cyrl-CS" w:eastAsia="sr-Latn-CS"/>
              </w:rPr>
              <w:t>.</w:t>
            </w:r>
          </w:p>
        </w:tc>
        <w:tc>
          <w:tcPr>
            <w:tcW w:w="8966" w:type="dxa"/>
            <w:gridSpan w:val="7"/>
            <w:shd w:val="clear" w:color="auto" w:fill="auto"/>
            <w:vAlign w:val="center"/>
          </w:tcPr>
          <w:p w14:paraId="05F507F6" w14:textId="77777777" w:rsidR="00C423F6" w:rsidRPr="00C423F6" w:rsidRDefault="00C423F6" w:rsidP="008074FB">
            <w:pPr>
              <w:tabs>
                <w:tab w:val="num" w:pos="427"/>
              </w:tabs>
              <w:jc w:val="both"/>
              <w:rPr>
                <w:rFonts w:asciiTheme="minorHAnsi" w:hAnsiTheme="minorHAnsi" w:cstheme="minorHAnsi"/>
                <w:color w:val="000000"/>
                <w:sz w:val="20"/>
                <w:szCs w:val="20"/>
              </w:rPr>
            </w:pPr>
            <w:r w:rsidRPr="00C423F6">
              <w:rPr>
                <w:rFonts w:asciiTheme="minorHAnsi" w:hAnsiTheme="minorHAnsi" w:cstheme="minorHAnsi"/>
                <w:color w:val="000000"/>
                <w:sz w:val="20"/>
                <w:szCs w:val="20"/>
              </w:rPr>
              <w:t>В. Лазић, Д. Арсић: Регенерација површина, монографија, Факултет инжењерских наука Универзитета у Крагујевцу, ИСБН 978-86-6335-088-51, Крагујевац, 2021.</w:t>
            </w:r>
          </w:p>
        </w:tc>
        <w:tc>
          <w:tcPr>
            <w:tcW w:w="673" w:type="dxa"/>
            <w:vAlign w:val="center"/>
          </w:tcPr>
          <w:p w14:paraId="243F1E18" w14:textId="77777777" w:rsidR="00C423F6" w:rsidRPr="00C423F6" w:rsidRDefault="00C423F6" w:rsidP="008074FB">
            <w:pPr>
              <w:widowControl w:val="0"/>
              <w:tabs>
                <w:tab w:val="left" w:pos="567"/>
              </w:tabs>
              <w:autoSpaceDE w:val="0"/>
              <w:autoSpaceDN w:val="0"/>
              <w:adjustRightInd w:val="0"/>
              <w:jc w:val="center"/>
              <w:rPr>
                <w:rFonts w:asciiTheme="minorHAnsi" w:hAnsiTheme="minorHAnsi" w:cstheme="minorHAnsi"/>
                <w:sz w:val="20"/>
                <w:szCs w:val="20"/>
                <w:lang w:val="sr-Latn-CS" w:eastAsia="sr-Latn-CS"/>
              </w:rPr>
            </w:pPr>
          </w:p>
        </w:tc>
      </w:tr>
      <w:tr w:rsidR="00C423F6" w:rsidRPr="00C423F6" w14:paraId="0507332C" w14:textId="77777777" w:rsidTr="008074FB">
        <w:trPr>
          <w:trHeight w:val="227"/>
          <w:jc w:val="center"/>
        </w:trPr>
        <w:tc>
          <w:tcPr>
            <w:tcW w:w="497" w:type="dxa"/>
            <w:vAlign w:val="center"/>
          </w:tcPr>
          <w:p w14:paraId="4D584A30" w14:textId="77777777" w:rsidR="00C423F6" w:rsidRPr="00C423F6" w:rsidRDefault="00C423F6" w:rsidP="00C423F6">
            <w:pPr>
              <w:pStyle w:val="ListParagraph"/>
              <w:widowControl w:val="0"/>
              <w:numPr>
                <w:ilvl w:val="0"/>
                <w:numId w:val="28"/>
              </w:numPr>
              <w:tabs>
                <w:tab w:val="left" w:pos="567"/>
              </w:tabs>
              <w:autoSpaceDE w:val="0"/>
              <w:autoSpaceDN w:val="0"/>
              <w:adjustRightInd w:val="0"/>
              <w:ind w:left="0" w:firstLine="0"/>
              <w:rPr>
                <w:rFonts w:asciiTheme="minorHAnsi" w:hAnsiTheme="minorHAnsi" w:cstheme="minorHAnsi"/>
                <w:sz w:val="20"/>
                <w:lang w:val="sr-Cyrl-CS" w:eastAsia="sr-Latn-CS"/>
              </w:rPr>
            </w:pPr>
          </w:p>
        </w:tc>
        <w:tc>
          <w:tcPr>
            <w:tcW w:w="8966" w:type="dxa"/>
            <w:gridSpan w:val="7"/>
            <w:shd w:val="clear" w:color="auto" w:fill="auto"/>
          </w:tcPr>
          <w:p w14:paraId="4F22ECE7" w14:textId="77777777" w:rsidR="00C423F6" w:rsidRPr="00C423F6" w:rsidRDefault="00C423F6" w:rsidP="008074FB">
            <w:pPr>
              <w:ind w:right="113"/>
              <w:jc w:val="both"/>
              <w:rPr>
                <w:rFonts w:asciiTheme="minorHAnsi" w:eastAsia="Calibri" w:hAnsiTheme="minorHAnsi" w:cstheme="minorHAnsi"/>
                <w:sz w:val="20"/>
                <w:szCs w:val="20"/>
              </w:rPr>
            </w:pPr>
            <w:r w:rsidRPr="00C423F6">
              <w:rPr>
                <w:rFonts w:asciiTheme="minorHAnsi" w:hAnsiTheme="minorHAnsi" w:cstheme="minorHAnsi"/>
                <w:color w:val="000000"/>
                <w:sz w:val="20"/>
                <w:szCs w:val="20"/>
              </w:rPr>
              <w:t>S. Bošnjak, M. Arsić, N. Gnjatović, I. Milenović, D. Arsić, Failure of the bucket wheel excavator buckets, Engineering Failure Analysis, ISSN 1350-6307, Vol. 84, No. 2</w:t>
            </w:r>
            <w:r w:rsidRPr="00C423F6">
              <w:rPr>
                <w:rFonts w:asciiTheme="minorHAnsi" w:hAnsiTheme="minorHAnsi" w:cstheme="minorHAnsi"/>
                <w:color w:val="000000"/>
                <w:sz w:val="20"/>
                <w:szCs w:val="20"/>
                <w:lang w:val="sr-Cyrl-RS"/>
              </w:rPr>
              <w:t xml:space="preserve"> (2018),</w:t>
            </w:r>
            <w:r w:rsidRPr="00C423F6">
              <w:rPr>
                <w:rFonts w:asciiTheme="minorHAnsi" w:hAnsiTheme="minorHAnsi" w:cstheme="minorHAnsi"/>
                <w:color w:val="000000"/>
                <w:sz w:val="20"/>
                <w:szCs w:val="20"/>
              </w:rPr>
              <w:t xml:space="preserve"> pp. 247-261.</w:t>
            </w:r>
          </w:p>
        </w:tc>
        <w:tc>
          <w:tcPr>
            <w:tcW w:w="673" w:type="dxa"/>
            <w:vAlign w:val="center"/>
          </w:tcPr>
          <w:p w14:paraId="09E72F1D" w14:textId="77777777" w:rsidR="00C423F6" w:rsidRPr="00C423F6" w:rsidRDefault="00C423F6" w:rsidP="008074FB">
            <w:pPr>
              <w:widowControl w:val="0"/>
              <w:tabs>
                <w:tab w:val="left" w:pos="567"/>
              </w:tabs>
              <w:autoSpaceDE w:val="0"/>
              <w:autoSpaceDN w:val="0"/>
              <w:adjustRightInd w:val="0"/>
              <w:jc w:val="center"/>
              <w:rPr>
                <w:rFonts w:asciiTheme="minorHAnsi" w:hAnsiTheme="minorHAnsi" w:cstheme="minorHAnsi"/>
                <w:sz w:val="20"/>
                <w:szCs w:val="20"/>
                <w:lang w:val="sr-Cyrl-RS" w:eastAsia="sr-Latn-CS"/>
              </w:rPr>
            </w:pPr>
            <w:r w:rsidRPr="00C423F6">
              <w:rPr>
                <w:rFonts w:asciiTheme="minorHAnsi" w:hAnsiTheme="minorHAnsi" w:cstheme="minorHAnsi"/>
                <w:sz w:val="20"/>
                <w:szCs w:val="20"/>
                <w:lang w:val="sr-Cyrl-RS" w:eastAsia="sr-Latn-CS"/>
              </w:rPr>
              <w:t>М21</w:t>
            </w:r>
          </w:p>
        </w:tc>
      </w:tr>
      <w:tr w:rsidR="00C423F6" w:rsidRPr="00C423F6" w14:paraId="398131CB" w14:textId="77777777" w:rsidTr="008074FB">
        <w:trPr>
          <w:trHeight w:val="227"/>
          <w:jc w:val="center"/>
        </w:trPr>
        <w:tc>
          <w:tcPr>
            <w:tcW w:w="497" w:type="dxa"/>
            <w:vAlign w:val="center"/>
          </w:tcPr>
          <w:p w14:paraId="0042C4FA" w14:textId="77777777" w:rsidR="00C423F6" w:rsidRPr="00C423F6" w:rsidRDefault="00C423F6" w:rsidP="00C423F6">
            <w:pPr>
              <w:pStyle w:val="ListParagraph"/>
              <w:widowControl w:val="0"/>
              <w:numPr>
                <w:ilvl w:val="0"/>
                <w:numId w:val="28"/>
              </w:numPr>
              <w:tabs>
                <w:tab w:val="left" w:pos="567"/>
              </w:tabs>
              <w:autoSpaceDE w:val="0"/>
              <w:autoSpaceDN w:val="0"/>
              <w:adjustRightInd w:val="0"/>
              <w:ind w:left="0" w:firstLine="0"/>
              <w:rPr>
                <w:rFonts w:asciiTheme="minorHAnsi" w:hAnsiTheme="minorHAnsi" w:cstheme="minorHAnsi"/>
                <w:sz w:val="20"/>
                <w:lang w:val="sr-Cyrl-CS" w:eastAsia="sr-Latn-CS"/>
              </w:rPr>
            </w:pPr>
          </w:p>
        </w:tc>
        <w:tc>
          <w:tcPr>
            <w:tcW w:w="8966" w:type="dxa"/>
            <w:gridSpan w:val="7"/>
            <w:shd w:val="clear" w:color="auto" w:fill="auto"/>
          </w:tcPr>
          <w:p w14:paraId="1C8B61D2" w14:textId="77777777" w:rsidR="00C423F6" w:rsidRPr="00C423F6" w:rsidRDefault="00C423F6" w:rsidP="008074FB">
            <w:pPr>
              <w:autoSpaceDE w:val="0"/>
              <w:autoSpaceDN w:val="0"/>
              <w:adjustRightInd w:val="0"/>
              <w:ind w:right="113"/>
              <w:jc w:val="both"/>
              <w:rPr>
                <w:rFonts w:asciiTheme="minorHAnsi" w:eastAsia="Arial Unicode MS" w:hAnsiTheme="minorHAnsi" w:cstheme="minorHAnsi"/>
                <w:bCs/>
                <w:sz w:val="20"/>
                <w:szCs w:val="20"/>
              </w:rPr>
            </w:pPr>
            <w:r w:rsidRPr="00C423F6">
              <w:rPr>
                <w:rFonts w:asciiTheme="minorHAnsi" w:eastAsia="Calibri" w:hAnsiTheme="minorHAnsi" w:cstheme="minorHAnsi"/>
                <w:sz w:val="20"/>
                <w:szCs w:val="20"/>
              </w:rPr>
              <w:t xml:space="preserve">D. Arsić, N. Gnjatović, S. Sedmak, A. Arsić, M. Uhričik, Integrity assessment and determination of residual fatigue life of vital parts of bucket-wheel excavator operating under dynamic loads, </w:t>
            </w:r>
            <w:r w:rsidRPr="00C423F6">
              <w:rPr>
                <w:rFonts w:asciiTheme="minorHAnsi" w:hAnsiTheme="minorHAnsi" w:cstheme="minorHAnsi"/>
                <w:color w:val="000000"/>
                <w:sz w:val="20"/>
                <w:szCs w:val="20"/>
              </w:rPr>
              <w:t>Engineering Failure Analysis, ISSN 1350-6307, Vol. 105</w:t>
            </w:r>
            <w:r w:rsidRPr="00C423F6">
              <w:rPr>
                <w:rFonts w:asciiTheme="minorHAnsi" w:hAnsiTheme="minorHAnsi" w:cstheme="minorHAnsi"/>
                <w:color w:val="000000"/>
                <w:sz w:val="20"/>
                <w:szCs w:val="20"/>
                <w:lang w:val="sr-Cyrl-RS"/>
              </w:rPr>
              <w:t xml:space="preserve"> (2019)</w:t>
            </w:r>
            <w:r w:rsidRPr="00C423F6">
              <w:rPr>
                <w:rFonts w:asciiTheme="minorHAnsi" w:hAnsiTheme="minorHAnsi" w:cstheme="minorHAnsi"/>
                <w:color w:val="000000"/>
                <w:sz w:val="20"/>
                <w:szCs w:val="20"/>
              </w:rPr>
              <w:t>, pp. 182-195.</w:t>
            </w:r>
          </w:p>
        </w:tc>
        <w:tc>
          <w:tcPr>
            <w:tcW w:w="673" w:type="dxa"/>
            <w:vAlign w:val="center"/>
          </w:tcPr>
          <w:p w14:paraId="2A347535" w14:textId="77777777" w:rsidR="00C423F6" w:rsidRPr="00C423F6" w:rsidRDefault="00C423F6" w:rsidP="008074FB">
            <w:pPr>
              <w:jc w:val="center"/>
              <w:rPr>
                <w:rFonts w:asciiTheme="minorHAnsi" w:hAnsiTheme="minorHAnsi" w:cstheme="minorHAnsi"/>
              </w:rPr>
            </w:pPr>
            <w:r w:rsidRPr="00C423F6">
              <w:rPr>
                <w:rFonts w:asciiTheme="minorHAnsi" w:hAnsiTheme="minorHAnsi" w:cstheme="minorHAnsi"/>
                <w:sz w:val="20"/>
                <w:szCs w:val="20"/>
                <w:lang w:val="sr-Cyrl-RS" w:eastAsia="sr-Latn-CS"/>
              </w:rPr>
              <w:t>М21</w:t>
            </w:r>
          </w:p>
        </w:tc>
      </w:tr>
      <w:tr w:rsidR="00C423F6" w:rsidRPr="00C423F6" w14:paraId="50F9CBD9" w14:textId="77777777" w:rsidTr="008074FB">
        <w:trPr>
          <w:trHeight w:val="227"/>
          <w:jc w:val="center"/>
        </w:trPr>
        <w:tc>
          <w:tcPr>
            <w:tcW w:w="497" w:type="dxa"/>
            <w:vAlign w:val="center"/>
          </w:tcPr>
          <w:p w14:paraId="2C6013C9" w14:textId="77777777" w:rsidR="00C423F6" w:rsidRPr="00C423F6" w:rsidRDefault="00C423F6" w:rsidP="00C423F6">
            <w:pPr>
              <w:pStyle w:val="ListParagraph"/>
              <w:widowControl w:val="0"/>
              <w:numPr>
                <w:ilvl w:val="0"/>
                <w:numId w:val="28"/>
              </w:numPr>
              <w:tabs>
                <w:tab w:val="left" w:pos="567"/>
              </w:tabs>
              <w:autoSpaceDE w:val="0"/>
              <w:autoSpaceDN w:val="0"/>
              <w:adjustRightInd w:val="0"/>
              <w:ind w:left="0" w:firstLine="0"/>
              <w:rPr>
                <w:rFonts w:asciiTheme="minorHAnsi" w:hAnsiTheme="minorHAnsi" w:cstheme="minorHAnsi"/>
                <w:sz w:val="20"/>
                <w:lang w:val="sr-Cyrl-CS" w:eastAsia="sr-Latn-CS"/>
              </w:rPr>
            </w:pPr>
          </w:p>
        </w:tc>
        <w:tc>
          <w:tcPr>
            <w:tcW w:w="8966" w:type="dxa"/>
            <w:gridSpan w:val="7"/>
            <w:shd w:val="clear" w:color="auto" w:fill="auto"/>
            <w:vAlign w:val="center"/>
          </w:tcPr>
          <w:p w14:paraId="7CE3D417" w14:textId="77777777" w:rsidR="00C423F6" w:rsidRPr="00C423F6" w:rsidRDefault="00C423F6" w:rsidP="008074FB">
            <w:pPr>
              <w:jc w:val="both"/>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 xml:space="preserve">S. Marković, D. Arsić, R. Nikolić, V. Lazić, N. Ratković, B. Hadzima, J. Szmidla, R. Ulewicz, Analysis of the welding type and filler metal influence on performance of a regenerated gear, Materials, </w:t>
            </w:r>
            <w:r w:rsidRPr="00C423F6">
              <w:rPr>
                <w:rFonts w:asciiTheme="minorHAnsi" w:hAnsiTheme="minorHAnsi" w:cstheme="minorHAnsi"/>
                <w:sz w:val="20"/>
                <w:szCs w:val="20"/>
                <w:lang w:val="sr-Cyrl-CS" w:eastAsia="sr-Latn-CS"/>
              </w:rPr>
              <w:br/>
              <w:t>EISSN 1996-1944, Vol. 14, No. 6 (2021), 1496, https://doi.org/10.3390/ma14061496</w:t>
            </w:r>
          </w:p>
        </w:tc>
        <w:tc>
          <w:tcPr>
            <w:tcW w:w="673" w:type="dxa"/>
            <w:vAlign w:val="center"/>
          </w:tcPr>
          <w:p w14:paraId="4B4C80E6" w14:textId="77777777" w:rsidR="00C423F6" w:rsidRPr="00C423F6" w:rsidRDefault="00C423F6" w:rsidP="008074FB">
            <w:pPr>
              <w:jc w:val="center"/>
              <w:rPr>
                <w:rFonts w:asciiTheme="minorHAnsi" w:hAnsiTheme="minorHAnsi" w:cstheme="minorHAnsi"/>
              </w:rPr>
            </w:pPr>
            <w:r w:rsidRPr="00C423F6">
              <w:rPr>
                <w:rFonts w:asciiTheme="minorHAnsi" w:hAnsiTheme="minorHAnsi" w:cstheme="minorHAnsi"/>
                <w:sz w:val="20"/>
                <w:szCs w:val="20"/>
                <w:lang w:val="sr-Cyrl-RS" w:eastAsia="sr-Latn-CS"/>
              </w:rPr>
              <w:t>М21</w:t>
            </w:r>
          </w:p>
        </w:tc>
      </w:tr>
      <w:tr w:rsidR="00C423F6" w:rsidRPr="00C423F6" w14:paraId="2C29A3DA" w14:textId="77777777" w:rsidTr="008074FB">
        <w:trPr>
          <w:trHeight w:val="227"/>
          <w:jc w:val="center"/>
        </w:trPr>
        <w:tc>
          <w:tcPr>
            <w:tcW w:w="497" w:type="dxa"/>
            <w:vAlign w:val="center"/>
          </w:tcPr>
          <w:p w14:paraId="1A0E2AF0" w14:textId="77777777" w:rsidR="00C423F6" w:rsidRPr="00C423F6" w:rsidRDefault="00C423F6" w:rsidP="00C423F6">
            <w:pPr>
              <w:pStyle w:val="ListParagraph"/>
              <w:widowControl w:val="0"/>
              <w:numPr>
                <w:ilvl w:val="0"/>
                <w:numId w:val="28"/>
              </w:numPr>
              <w:tabs>
                <w:tab w:val="left" w:pos="567"/>
              </w:tabs>
              <w:autoSpaceDE w:val="0"/>
              <w:autoSpaceDN w:val="0"/>
              <w:adjustRightInd w:val="0"/>
              <w:ind w:left="0" w:firstLine="0"/>
              <w:rPr>
                <w:rFonts w:asciiTheme="minorHAnsi" w:hAnsiTheme="minorHAnsi" w:cstheme="minorHAnsi"/>
                <w:sz w:val="20"/>
                <w:lang w:val="sr-Cyrl-CS" w:eastAsia="sr-Latn-CS"/>
              </w:rPr>
            </w:pPr>
          </w:p>
        </w:tc>
        <w:tc>
          <w:tcPr>
            <w:tcW w:w="8966" w:type="dxa"/>
            <w:gridSpan w:val="7"/>
            <w:shd w:val="clear" w:color="auto" w:fill="auto"/>
            <w:vAlign w:val="center"/>
          </w:tcPr>
          <w:p w14:paraId="2C91EA44" w14:textId="77777777" w:rsidR="00C423F6" w:rsidRPr="00C423F6" w:rsidRDefault="00C423F6" w:rsidP="008074FB">
            <w:pPr>
              <w:autoSpaceDE w:val="0"/>
              <w:autoSpaceDN w:val="0"/>
              <w:adjustRightInd w:val="0"/>
              <w:jc w:val="both"/>
              <w:rPr>
                <w:rFonts w:asciiTheme="minorHAnsi" w:hAnsiTheme="minorHAnsi" w:cstheme="minorHAnsi"/>
                <w:color w:val="000000"/>
                <w:sz w:val="20"/>
                <w:szCs w:val="27"/>
              </w:rPr>
            </w:pPr>
            <w:r w:rsidRPr="00C423F6">
              <w:rPr>
                <w:rFonts w:asciiTheme="minorHAnsi" w:hAnsiTheme="minorHAnsi" w:cstheme="minorHAnsi"/>
                <w:color w:val="000000"/>
                <w:sz w:val="20"/>
                <w:szCs w:val="27"/>
              </w:rPr>
              <w:t>S. Marković, D. Arsić, R. Nikolić, V. Lazić, B. Hadzima, V. Milovanović, R. Dwornicka, R. Ulewicz, Exploitation characteristics of teeth flanks of gears regenerated by three hard-facing procedures, Materials, EISSN 1996-1944, Vol. 14, No. 15 (2021), 4203, https://doi.org/10.3390/ma14154203</w:t>
            </w:r>
          </w:p>
        </w:tc>
        <w:tc>
          <w:tcPr>
            <w:tcW w:w="673" w:type="dxa"/>
            <w:vAlign w:val="center"/>
          </w:tcPr>
          <w:p w14:paraId="74D50B91" w14:textId="77777777" w:rsidR="00C423F6" w:rsidRPr="00C423F6" w:rsidRDefault="00C423F6" w:rsidP="008074FB">
            <w:pPr>
              <w:jc w:val="center"/>
              <w:rPr>
                <w:rFonts w:asciiTheme="minorHAnsi" w:hAnsiTheme="minorHAnsi" w:cstheme="minorHAnsi"/>
              </w:rPr>
            </w:pPr>
            <w:r w:rsidRPr="00C423F6">
              <w:rPr>
                <w:rFonts w:asciiTheme="minorHAnsi" w:hAnsiTheme="minorHAnsi" w:cstheme="minorHAnsi"/>
                <w:sz w:val="20"/>
                <w:szCs w:val="20"/>
                <w:lang w:val="sr-Cyrl-RS" w:eastAsia="sr-Latn-CS"/>
              </w:rPr>
              <w:t>М21</w:t>
            </w:r>
          </w:p>
        </w:tc>
      </w:tr>
      <w:tr w:rsidR="00C423F6" w:rsidRPr="00C423F6" w14:paraId="2363901C" w14:textId="77777777" w:rsidTr="008074FB">
        <w:trPr>
          <w:trHeight w:val="227"/>
          <w:jc w:val="center"/>
        </w:trPr>
        <w:tc>
          <w:tcPr>
            <w:tcW w:w="497" w:type="dxa"/>
            <w:vAlign w:val="center"/>
          </w:tcPr>
          <w:p w14:paraId="547FA482" w14:textId="77777777" w:rsidR="00C423F6" w:rsidRPr="00C423F6" w:rsidRDefault="00C423F6" w:rsidP="00C423F6">
            <w:pPr>
              <w:pStyle w:val="ListParagraph"/>
              <w:widowControl w:val="0"/>
              <w:numPr>
                <w:ilvl w:val="0"/>
                <w:numId w:val="28"/>
              </w:numPr>
              <w:tabs>
                <w:tab w:val="left" w:pos="567"/>
              </w:tabs>
              <w:autoSpaceDE w:val="0"/>
              <w:autoSpaceDN w:val="0"/>
              <w:adjustRightInd w:val="0"/>
              <w:ind w:left="0" w:firstLine="0"/>
              <w:rPr>
                <w:rFonts w:asciiTheme="minorHAnsi" w:hAnsiTheme="minorHAnsi" w:cstheme="minorHAnsi"/>
                <w:sz w:val="20"/>
                <w:lang w:val="sr-Cyrl-CS" w:eastAsia="sr-Latn-CS"/>
              </w:rPr>
            </w:pPr>
          </w:p>
        </w:tc>
        <w:tc>
          <w:tcPr>
            <w:tcW w:w="8966" w:type="dxa"/>
            <w:gridSpan w:val="7"/>
            <w:shd w:val="clear" w:color="auto" w:fill="auto"/>
            <w:vAlign w:val="center"/>
          </w:tcPr>
          <w:p w14:paraId="3FD6DF8D" w14:textId="77777777" w:rsidR="00C423F6" w:rsidRPr="00C423F6" w:rsidRDefault="00C423F6" w:rsidP="008074FB">
            <w:pPr>
              <w:autoSpaceDE w:val="0"/>
              <w:autoSpaceDN w:val="0"/>
              <w:adjustRightInd w:val="0"/>
              <w:jc w:val="both"/>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 xml:space="preserve">D. Arsić, I. Ivanović, A. Sedmak, M. Lazić, D. Kalaba, I. Čeković, N. Ratković, Experimental and numerical study of temperature field during hard facing of different carbon steels, Thermal Science, </w:t>
            </w:r>
            <w:r w:rsidRPr="00C423F6">
              <w:rPr>
                <w:rFonts w:asciiTheme="minorHAnsi" w:hAnsiTheme="minorHAnsi" w:cstheme="minorHAnsi"/>
                <w:sz w:val="20"/>
                <w:szCs w:val="20"/>
                <w:lang w:val="sr-Cyrl-CS" w:eastAsia="sr-Latn-CS"/>
              </w:rPr>
              <w:br/>
              <w:t>ISSN 0354-9836, Vol. 24, No. 3B (2020), pp. 2233-2241, https://doi.org/10.2298/TSCI190717338A.</w:t>
            </w:r>
          </w:p>
        </w:tc>
        <w:tc>
          <w:tcPr>
            <w:tcW w:w="673" w:type="dxa"/>
            <w:vAlign w:val="center"/>
          </w:tcPr>
          <w:p w14:paraId="314AF346" w14:textId="77777777" w:rsidR="00C423F6" w:rsidRPr="00C423F6" w:rsidRDefault="00C423F6" w:rsidP="008074FB">
            <w:pPr>
              <w:widowControl w:val="0"/>
              <w:tabs>
                <w:tab w:val="left" w:pos="567"/>
              </w:tabs>
              <w:autoSpaceDE w:val="0"/>
              <w:autoSpaceDN w:val="0"/>
              <w:adjustRightInd w:val="0"/>
              <w:jc w:val="center"/>
              <w:rPr>
                <w:rFonts w:asciiTheme="minorHAnsi" w:hAnsiTheme="minorHAnsi" w:cstheme="minorHAnsi"/>
                <w:sz w:val="20"/>
                <w:szCs w:val="20"/>
                <w:lang w:val="sr-Cyrl-RS" w:eastAsia="sr-Latn-CS"/>
              </w:rPr>
            </w:pPr>
            <w:r w:rsidRPr="00C423F6">
              <w:rPr>
                <w:rFonts w:asciiTheme="minorHAnsi" w:hAnsiTheme="minorHAnsi" w:cstheme="minorHAnsi"/>
                <w:sz w:val="20"/>
                <w:szCs w:val="20"/>
                <w:lang w:val="sr-Cyrl-RS" w:eastAsia="sr-Latn-CS"/>
              </w:rPr>
              <w:t>М22</w:t>
            </w:r>
          </w:p>
        </w:tc>
      </w:tr>
      <w:tr w:rsidR="00C423F6" w:rsidRPr="00C423F6" w14:paraId="17B7474B" w14:textId="77777777" w:rsidTr="008074FB">
        <w:trPr>
          <w:trHeight w:val="227"/>
          <w:jc w:val="center"/>
        </w:trPr>
        <w:tc>
          <w:tcPr>
            <w:tcW w:w="497" w:type="dxa"/>
            <w:vAlign w:val="center"/>
          </w:tcPr>
          <w:p w14:paraId="3D9C472E" w14:textId="77777777" w:rsidR="00C423F6" w:rsidRPr="00C423F6" w:rsidRDefault="00C423F6" w:rsidP="00C423F6">
            <w:pPr>
              <w:pStyle w:val="ListParagraph"/>
              <w:widowControl w:val="0"/>
              <w:numPr>
                <w:ilvl w:val="0"/>
                <w:numId w:val="28"/>
              </w:numPr>
              <w:tabs>
                <w:tab w:val="left" w:pos="567"/>
              </w:tabs>
              <w:autoSpaceDE w:val="0"/>
              <w:autoSpaceDN w:val="0"/>
              <w:adjustRightInd w:val="0"/>
              <w:ind w:left="0" w:firstLine="0"/>
              <w:rPr>
                <w:rFonts w:asciiTheme="minorHAnsi" w:hAnsiTheme="minorHAnsi" w:cstheme="minorHAnsi"/>
                <w:sz w:val="20"/>
                <w:lang w:val="sr-Cyrl-CS" w:eastAsia="sr-Latn-CS"/>
              </w:rPr>
            </w:pPr>
          </w:p>
        </w:tc>
        <w:tc>
          <w:tcPr>
            <w:tcW w:w="8966" w:type="dxa"/>
            <w:gridSpan w:val="7"/>
            <w:shd w:val="clear" w:color="auto" w:fill="auto"/>
          </w:tcPr>
          <w:p w14:paraId="2F6394B7" w14:textId="77777777" w:rsidR="00C423F6" w:rsidRPr="00C423F6" w:rsidRDefault="00C423F6" w:rsidP="008074FB">
            <w:pPr>
              <w:shd w:val="clear" w:color="auto" w:fill="FFFFFF"/>
              <w:ind w:right="113"/>
              <w:jc w:val="both"/>
              <w:rPr>
                <w:rFonts w:asciiTheme="minorHAnsi" w:hAnsiTheme="minorHAnsi" w:cstheme="minorHAnsi"/>
                <w:caps/>
                <w:sz w:val="20"/>
                <w:szCs w:val="20"/>
              </w:rPr>
            </w:pPr>
            <w:r w:rsidRPr="00C423F6">
              <w:rPr>
                <w:rFonts w:asciiTheme="minorHAnsi" w:hAnsiTheme="minorHAnsi" w:cstheme="minorHAnsi"/>
                <w:b/>
                <w:sz w:val="20"/>
                <w:szCs w:val="20"/>
              </w:rPr>
              <w:t>D. Arsić</w:t>
            </w:r>
            <w:r w:rsidRPr="00C423F6">
              <w:rPr>
                <w:rFonts w:asciiTheme="minorHAnsi" w:hAnsiTheme="minorHAnsi" w:cstheme="minorHAnsi"/>
                <w:caps/>
                <w:sz w:val="20"/>
                <w:szCs w:val="20"/>
              </w:rPr>
              <w:t xml:space="preserve">, </w:t>
            </w:r>
            <w:r w:rsidRPr="00C423F6">
              <w:rPr>
                <w:rFonts w:asciiTheme="minorHAnsi" w:hAnsiTheme="minorHAnsi" w:cstheme="minorHAnsi"/>
                <w:sz w:val="20"/>
                <w:szCs w:val="20"/>
              </w:rPr>
              <w:t>M. Djordjević, J. Zivković, A. Sedmak,</w:t>
            </w:r>
            <w:r w:rsidRPr="00C423F6">
              <w:rPr>
                <w:rFonts w:asciiTheme="minorHAnsi" w:hAnsiTheme="minorHAnsi" w:cstheme="minorHAnsi"/>
                <w:caps/>
                <w:sz w:val="20"/>
                <w:szCs w:val="20"/>
              </w:rPr>
              <w:t xml:space="preserve"> </w:t>
            </w:r>
            <w:r w:rsidRPr="00C423F6">
              <w:rPr>
                <w:rFonts w:asciiTheme="minorHAnsi" w:hAnsiTheme="minorHAnsi" w:cstheme="minorHAnsi"/>
                <w:sz w:val="20"/>
                <w:szCs w:val="20"/>
              </w:rPr>
              <w:t>S. Aleksandrović, V. Lazić, D. Rakić</w:t>
            </w:r>
            <w:r w:rsidRPr="00C423F6">
              <w:rPr>
                <w:rFonts w:asciiTheme="minorHAnsi" w:hAnsiTheme="minorHAnsi" w:cstheme="minorHAnsi"/>
                <w:caps/>
                <w:sz w:val="20"/>
                <w:szCs w:val="20"/>
              </w:rPr>
              <w:t xml:space="preserve">, </w:t>
            </w:r>
            <w:r w:rsidRPr="00C423F6">
              <w:rPr>
                <w:rFonts w:asciiTheme="minorHAnsi" w:hAnsiTheme="minorHAnsi" w:cstheme="minorHAnsi"/>
                <w:i/>
                <w:sz w:val="20"/>
                <w:szCs w:val="20"/>
              </w:rPr>
              <w:t>Experimental-numerical study of tensile strength</w:t>
            </w:r>
            <w:r w:rsidRPr="00C423F6">
              <w:rPr>
                <w:rFonts w:asciiTheme="minorHAnsi" w:hAnsiTheme="minorHAnsi" w:cstheme="minorHAnsi"/>
                <w:i/>
                <w:caps/>
                <w:sz w:val="20"/>
                <w:szCs w:val="20"/>
              </w:rPr>
              <w:t xml:space="preserve"> </w:t>
            </w:r>
            <w:r w:rsidRPr="00C423F6">
              <w:rPr>
                <w:rFonts w:asciiTheme="minorHAnsi" w:hAnsiTheme="minorHAnsi" w:cstheme="minorHAnsi"/>
                <w:i/>
                <w:sz w:val="20"/>
                <w:szCs w:val="20"/>
              </w:rPr>
              <w:t>of the high-strength steel S690QL at elevated temperatures</w:t>
            </w:r>
            <w:r w:rsidRPr="00C423F6">
              <w:rPr>
                <w:rFonts w:asciiTheme="minorHAnsi" w:hAnsiTheme="minorHAnsi" w:cstheme="minorHAnsi"/>
                <w:caps/>
                <w:sz w:val="20"/>
                <w:szCs w:val="20"/>
              </w:rPr>
              <w:t xml:space="preserve">, </w:t>
            </w:r>
            <w:r w:rsidRPr="00C423F6">
              <w:rPr>
                <w:rFonts w:asciiTheme="minorHAnsi" w:hAnsiTheme="minorHAnsi" w:cstheme="minorHAnsi"/>
                <w:sz w:val="20"/>
                <w:szCs w:val="20"/>
              </w:rPr>
              <w:t xml:space="preserve">Strength of Materials, </w:t>
            </w:r>
            <w:r w:rsidRPr="00C423F6">
              <w:rPr>
                <w:rFonts w:asciiTheme="minorHAnsi" w:hAnsiTheme="minorHAnsi" w:cstheme="minorHAnsi"/>
                <w:sz w:val="20"/>
                <w:szCs w:val="20"/>
                <w:lang w:val="sr-Cyrl-CS"/>
              </w:rPr>
              <w:t xml:space="preserve">ISSN </w:t>
            </w:r>
            <w:r w:rsidRPr="00C423F6">
              <w:rPr>
                <w:rFonts w:asciiTheme="minorHAnsi" w:hAnsiTheme="minorHAnsi" w:cstheme="minorHAnsi"/>
                <w:sz w:val="20"/>
                <w:szCs w:val="20"/>
                <w:shd w:val="clear" w:color="auto" w:fill="FFFFFF"/>
              </w:rPr>
              <w:t>0039-2316</w:t>
            </w:r>
            <w:r w:rsidRPr="00C423F6">
              <w:rPr>
                <w:rFonts w:asciiTheme="minorHAnsi" w:hAnsiTheme="minorHAnsi" w:cstheme="minorHAnsi"/>
                <w:sz w:val="20"/>
                <w:szCs w:val="20"/>
                <w:shd w:val="clear" w:color="auto" w:fill="FFFFFF"/>
                <w:lang w:val="sr-Cyrl-RS"/>
              </w:rPr>
              <w:t xml:space="preserve">, </w:t>
            </w:r>
            <w:r w:rsidRPr="00C423F6">
              <w:rPr>
                <w:rFonts w:asciiTheme="minorHAnsi" w:hAnsiTheme="minorHAnsi" w:cstheme="minorHAnsi"/>
                <w:sz w:val="20"/>
                <w:szCs w:val="20"/>
              </w:rPr>
              <w:t>Vol. 48, No. 5</w:t>
            </w:r>
            <w:r w:rsidRPr="00C423F6">
              <w:rPr>
                <w:rFonts w:asciiTheme="minorHAnsi" w:hAnsiTheme="minorHAnsi" w:cstheme="minorHAnsi"/>
                <w:sz w:val="20"/>
                <w:szCs w:val="20"/>
                <w:lang w:val="sr-Cyrl-RS"/>
              </w:rPr>
              <w:t xml:space="preserve"> (2016)</w:t>
            </w:r>
            <w:r w:rsidRPr="00C423F6">
              <w:rPr>
                <w:rFonts w:asciiTheme="minorHAnsi" w:hAnsiTheme="minorHAnsi" w:cstheme="minorHAnsi"/>
                <w:caps/>
                <w:sz w:val="20"/>
                <w:szCs w:val="20"/>
              </w:rPr>
              <w:t xml:space="preserve">, </w:t>
            </w:r>
            <w:r w:rsidRPr="00C423F6">
              <w:rPr>
                <w:rFonts w:asciiTheme="minorHAnsi" w:hAnsiTheme="minorHAnsi" w:cstheme="minorHAnsi"/>
                <w:sz w:val="20"/>
                <w:szCs w:val="20"/>
              </w:rPr>
              <w:t>pp</w:t>
            </w:r>
            <w:r w:rsidRPr="00C423F6">
              <w:rPr>
                <w:rFonts w:asciiTheme="minorHAnsi" w:hAnsiTheme="minorHAnsi" w:cstheme="minorHAnsi"/>
                <w:caps/>
                <w:sz w:val="20"/>
                <w:szCs w:val="20"/>
              </w:rPr>
              <w:t>. 687-695</w:t>
            </w:r>
            <w:r w:rsidRPr="00C423F6">
              <w:rPr>
                <w:rFonts w:asciiTheme="minorHAnsi" w:hAnsiTheme="minorHAnsi" w:cstheme="minorHAnsi"/>
                <w:sz w:val="20"/>
                <w:szCs w:val="20"/>
                <w:shd w:val="clear" w:color="auto" w:fill="FFFFFF"/>
                <w:lang w:val="sr-Cyrl-RS"/>
              </w:rPr>
              <w:t>, DOI 10.1007/s11223-016-9812-x.</w:t>
            </w:r>
          </w:p>
        </w:tc>
        <w:tc>
          <w:tcPr>
            <w:tcW w:w="673" w:type="dxa"/>
            <w:vAlign w:val="center"/>
          </w:tcPr>
          <w:p w14:paraId="1A4D04A1" w14:textId="77777777" w:rsidR="00C423F6" w:rsidRPr="00C423F6" w:rsidRDefault="00C423F6" w:rsidP="008074FB">
            <w:pPr>
              <w:widowControl w:val="0"/>
              <w:tabs>
                <w:tab w:val="left" w:pos="567"/>
              </w:tabs>
              <w:autoSpaceDE w:val="0"/>
              <w:autoSpaceDN w:val="0"/>
              <w:adjustRightInd w:val="0"/>
              <w:jc w:val="center"/>
              <w:rPr>
                <w:rFonts w:asciiTheme="minorHAnsi" w:hAnsiTheme="minorHAnsi" w:cstheme="minorHAnsi"/>
                <w:sz w:val="20"/>
                <w:szCs w:val="20"/>
                <w:lang w:val="sr-Latn-CS" w:eastAsia="sr-Latn-CS"/>
              </w:rPr>
            </w:pPr>
            <w:r w:rsidRPr="00C423F6">
              <w:rPr>
                <w:rFonts w:asciiTheme="minorHAnsi" w:hAnsiTheme="minorHAnsi" w:cstheme="minorHAnsi"/>
                <w:sz w:val="20"/>
                <w:szCs w:val="20"/>
                <w:lang w:val="sr-Latn-CS" w:eastAsia="sr-Latn-CS"/>
              </w:rPr>
              <w:t>M23</w:t>
            </w:r>
          </w:p>
        </w:tc>
      </w:tr>
      <w:tr w:rsidR="00C423F6" w:rsidRPr="00C423F6" w14:paraId="21A2DE08" w14:textId="77777777" w:rsidTr="008074FB">
        <w:trPr>
          <w:trHeight w:val="227"/>
          <w:jc w:val="center"/>
        </w:trPr>
        <w:tc>
          <w:tcPr>
            <w:tcW w:w="497" w:type="dxa"/>
            <w:vAlign w:val="center"/>
          </w:tcPr>
          <w:p w14:paraId="6D36C190" w14:textId="77777777" w:rsidR="00C423F6" w:rsidRPr="00C423F6" w:rsidRDefault="00C423F6" w:rsidP="00C423F6">
            <w:pPr>
              <w:pStyle w:val="ListParagraph"/>
              <w:widowControl w:val="0"/>
              <w:numPr>
                <w:ilvl w:val="0"/>
                <w:numId w:val="28"/>
              </w:numPr>
              <w:tabs>
                <w:tab w:val="left" w:pos="567"/>
              </w:tabs>
              <w:autoSpaceDE w:val="0"/>
              <w:autoSpaceDN w:val="0"/>
              <w:adjustRightInd w:val="0"/>
              <w:ind w:left="0" w:firstLine="0"/>
              <w:rPr>
                <w:rFonts w:asciiTheme="minorHAnsi" w:hAnsiTheme="minorHAnsi" w:cstheme="minorHAnsi"/>
                <w:sz w:val="20"/>
                <w:lang w:val="sr-Cyrl-CS" w:eastAsia="sr-Latn-CS"/>
              </w:rPr>
            </w:pPr>
          </w:p>
        </w:tc>
        <w:tc>
          <w:tcPr>
            <w:tcW w:w="8966" w:type="dxa"/>
            <w:gridSpan w:val="7"/>
            <w:shd w:val="clear" w:color="auto" w:fill="auto"/>
          </w:tcPr>
          <w:p w14:paraId="68ACAFCA" w14:textId="77777777" w:rsidR="00C423F6" w:rsidRPr="00C423F6" w:rsidRDefault="00C423F6" w:rsidP="008074FB">
            <w:pPr>
              <w:ind w:right="113"/>
              <w:jc w:val="both"/>
              <w:rPr>
                <w:rFonts w:asciiTheme="minorHAnsi" w:hAnsiTheme="minorHAnsi" w:cstheme="minorHAnsi"/>
                <w:sz w:val="20"/>
                <w:szCs w:val="20"/>
              </w:rPr>
            </w:pPr>
            <w:r w:rsidRPr="00C423F6">
              <w:rPr>
                <w:rFonts w:asciiTheme="minorHAnsi" w:hAnsiTheme="minorHAnsi" w:cstheme="minorHAnsi"/>
                <w:b/>
                <w:sz w:val="20"/>
                <w:szCs w:val="20"/>
              </w:rPr>
              <w:t>D. Arsić</w:t>
            </w:r>
            <w:r w:rsidRPr="00C423F6">
              <w:rPr>
                <w:rFonts w:asciiTheme="minorHAnsi" w:hAnsiTheme="minorHAnsi" w:cstheme="minorHAnsi"/>
                <w:sz w:val="20"/>
                <w:szCs w:val="20"/>
              </w:rPr>
              <w:t>, V. Lazić, A. Sedmak, S. Aleksandrović, J. Živković, M. Djordjević, G. Mladenović</w:t>
            </w:r>
            <w:r w:rsidRPr="00C423F6">
              <w:rPr>
                <w:rFonts w:asciiTheme="minorHAnsi" w:hAnsiTheme="minorHAnsi" w:cstheme="minorHAnsi"/>
                <w:sz w:val="20"/>
                <w:szCs w:val="20"/>
                <w:lang w:val="sr-Cyrl-RS"/>
              </w:rPr>
              <w:t xml:space="preserve">, </w:t>
            </w:r>
            <w:r w:rsidRPr="00C423F6">
              <w:rPr>
                <w:rFonts w:asciiTheme="minorHAnsi" w:hAnsiTheme="minorHAnsi" w:cstheme="minorHAnsi"/>
                <w:i/>
                <w:sz w:val="20"/>
                <w:szCs w:val="20"/>
                <w:lang w:val="sr-Cyrl-RS"/>
              </w:rPr>
              <w:t>Effect of elevated temperatures on mechanical properties of ultra high strength hot-work tool steel H11</w:t>
            </w:r>
            <w:r w:rsidRPr="00C423F6">
              <w:rPr>
                <w:rFonts w:asciiTheme="minorHAnsi" w:hAnsiTheme="minorHAnsi" w:cstheme="minorHAnsi"/>
                <w:sz w:val="20"/>
                <w:szCs w:val="20"/>
                <w:lang w:val="sr-Cyrl-RS"/>
              </w:rPr>
              <w:t xml:space="preserve">, </w:t>
            </w:r>
            <w:r w:rsidRPr="00C423F6">
              <w:rPr>
                <w:rFonts w:asciiTheme="minorHAnsi" w:hAnsiTheme="minorHAnsi" w:cstheme="minorHAnsi"/>
                <w:sz w:val="20"/>
                <w:szCs w:val="20"/>
                <w:lang w:val="sr-Latn-RS"/>
              </w:rPr>
              <w:t xml:space="preserve">Transactions of FAMENA, ISSN 1333-1124, Vol. 44, No. 2 (2020), pp. 71-82. </w:t>
            </w:r>
          </w:p>
        </w:tc>
        <w:tc>
          <w:tcPr>
            <w:tcW w:w="673" w:type="dxa"/>
            <w:vAlign w:val="center"/>
          </w:tcPr>
          <w:p w14:paraId="43E0C999" w14:textId="77777777" w:rsidR="00C423F6" w:rsidRPr="00C423F6" w:rsidRDefault="00C423F6" w:rsidP="008074FB">
            <w:pPr>
              <w:widowControl w:val="0"/>
              <w:tabs>
                <w:tab w:val="left" w:pos="567"/>
              </w:tabs>
              <w:autoSpaceDE w:val="0"/>
              <w:autoSpaceDN w:val="0"/>
              <w:adjustRightInd w:val="0"/>
              <w:jc w:val="center"/>
              <w:rPr>
                <w:rFonts w:asciiTheme="minorHAnsi" w:hAnsiTheme="minorHAnsi" w:cstheme="minorHAnsi"/>
                <w:sz w:val="20"/>
                <w:szCs w:val="20"/>
                <w:lang w:val="sr-Cyrl-RS" w:eastAsia="sr-Latn-CS"/>
              </w:rPr>
            </w:pPr>
            <w:r w:rsidRPr="00C423F6">
              <w:rPr>
                <w:rFonts w:asciiTheme="minorHAnsi" w:hAnsiTheme="minorHAnsi" w:cstheme="minorHAnsi"/>
                <w:sz w:val="20"/>
                <w:szCs w:val="20"/>
                <w:lang w:val="sr-Cyrl-RS" w:eastAsia="sr-Latn-CS"/>
              </w:rPr>
              <w:t>М23</w:t>
            </w:r>
          </w:p>
        </w:tc>
      </w:tr>
      <w:tr w:rsidR="00C423F6" w:rsidRPr="00C423F6" w14:paraId="0FA268F9" w14:textId="77777777" w:rsidTr="008074FB">
        <w:trPr>
          <w:trHeight w:val="227"/>
          <w:jc w:val="center"/>
        </w:trPr>
        <w:tc>
          <w:tcPr>
            <w:tcW w:w="497" w:type="dxa"/>
            <w:vAlign w:val="center"/>
          </w:tcPr>
          <w:p w14:paraId="002C9E85" w14:textId="77777777" w:rsidR="00C423F6" w:rsidRPr="00C423F6" w:rsidRDefault="00C423F6" w:rsidP="00C423F6">
            <w:pPr>
              <w:pStyle w:val="ListParagraph"/>
              <w:widowControl w:val="0"/>
              <w:numPr>
                <w:ilvl w:val="0"/>
                <w:numId w:val="28"/>
              </w:numPr>
              <w:tabs>
                <w:tab w:val="left" w:pos="567"/>
              </w:tabs>
              <w:autoSpaceDE w:val="0"/>
              <w:autoSpaceDN w:val="0"/>
              <w:adjustRightInd w:val="0"/>
              <w:ind w:left="0" w:firstLine="0"/>
              <w:rPr>
                <w:rFonts w:asciiTheme="minorHAnsi" w:hAnsiTheme="minorHAnsi" w:cstheme="minorHAnsi"/>
                <w:sz w:val="20"/>
                <w:lang w:val="sr-Cyrl-CS" w:eastAsia="sr-Latn-CS"/>
              </w:rPr>
            </w:pPr>
          </w:p>
        </w:tc>
        <w:tc>
          <w:tcPr>
            <w:tcW w:w="8966" w:type="dxa"/>
            <w:gridSpan w:val="7"/>
            <w:shd w:val="clear" w:color="auto" w:fill="auto"/>
          </w:tcPr>
          <w:p w14:paraId="4AC9FDFA" w14:textId="77777777" w:rsidR="00C423F6" w:rsidRPr="00C423F6" w:rsidRDefault="00C423F6" w:rsidP="008074FB">
            <w:pPr>
              <w:shd w:val="clear" w:color="auto" w:fill="FFFFFF"/>
              <w:ind w:right="113"/>
              <w:jc w:val="both"/>
              <w:rPr>
                <w:rFonts w:asciiTheme="minorHAnsi" w:hAnsiTheme="minorHAnsi" w:cstheme="minorHAnsi"/>
                <w:sz w:val="20"/>
                <w:szCs w:val="20"/>
                <w:lang w:val="sr-Latn-CS"/>
              </w:rPr>
            </w:pPr>
            <w:r w:rsidRPr="00C423F6">
              <w:rPr>
                <w:rFonts w:asciiTheme="minorHAnsi" w:hAnsiTheme="minorHAnsi" w:cstheme="minorHAnsi"/>
                <w:b/>
                <w:sz w:val="20"/>
                <w:szCs w:val="20"/>
                <w:shd w:val="clear" w:color="auto" w:fill="FFFFFF"/>
              </w:rPr>
              <w:t>D.</w:t>
            </w:r>
            <w:r w:rsidRPr="00C423F6">
              <w:rPr>
                <w:rFonts w:asciiTheme="minorHAnsi" w:hAnsiTheme="minorHAnsi" w:cstheme="minorHAnsi"/>
                <w:b/>
                <w:sz w:val="20"/>
                <w:szCs w:val="20"/>
              </w:rPr>
              <w:t xml:space="preserve"> Arsić</w:t>
            </w:r>
            <w:r w:rsidRPr="00C423F6">
              <w:rPr>
                <w:rFonts w:asciiTheme="minorHAnsi" w:hAnsiTheme="minorHAnsi" w:cstheme="minorHAnsi"/>
                <w:sz w:val="20"/>
                <w:szCs w:val="20"/>
              </w:rPr>
              <w:t xml:space="preserve">, </w:t>
            </w:r>
            <w:r w:rsidRPr="00C423F6">
              <w:rPr>
                <w:rFonts w:asciiTheme="minorHAnsi" w:hAnsiTheme="minorHAnsi" w:cstheme="minorHAnsi"/>
                <w:bCs/>
                <w:sz w:val="20"/>
                <w:szCs w:val="20"/>
              </w:rPr>
              <w:t>V. Lazić</w:t>
            </w:r>
            <w:r w:rsidRPr="00C423F6">
              <w:rPr>
                <w:rFonts w:asciiTheme="minorHAnsi" w:hAnsiTheme="minorHAnsi" w:cstheme="minorHAnsi"/>
                <w:sz w:val="20"/>
                <w:szCs w:val="20"/>
              </w:rPr>
              <w:t xml:space="preserve">, A. Sedmak, R. Nikolić, S. Aleksandrović, M. Đorđević, R. Bakić, I. Samardžić, </w:t>
            </w:r>
            <w:r w:rsidRPr="00C423F6">
              <w:rPr>
                <w:rFonts w:asciiTheme="minorHAnsi" w:hAnsiTheme="minorHAnsi" w:cstheme="minorHAnsi"/>
                <w:i/>
                <w:spacing w:val="-3"/>
                <w:sz w:val="20"/>
                <w:szCs w:val="20"/>
              </w:rPr>
              <w:t>Selection of the optimal hard facing (HF) technology of damaged forging dies based on cooling time t</w:t>
            </w:r>
            <w:r w:rsidRPr="00C423F6">
              <w:rPr>
                <w:rFonts w:asciiTheme="minorHAnsi" w:hAnsiTheme="minorHAnsi" w:cstheme="minorHAnsi"/>
                <w:i/>
                <w:spacing w:val="-3"/>
                <w:sz w:val="20"/>
                <w:szCs w:val="20"/>
                <w:vertAlign w:val="subscript"/>
              </w:rPr>
              <w:t>8/5</w:t>
            </w:r>
            <w:r w:rsidRPr="00C423F6">
              <w:rPr>
                <w:rFonts w:asciiTheme="minorHAnsi" w:hAnsiTheme="minorHAnsi" w:cstheme="minorHAnsi"/>
                <w:spacing w:val="-3"/>
                <w:sz w:val="20"/>
                <w:szCs w:val="20"/>
              </w:rPr>
              <w:t xml:space="preserve">, </w:t>
            </w:r>
            <w:r w:rsidRPr="00C423F6">
              <w:rPr>
                <w:rFonts w:asciiTheme="minorHAnsi" w:hAnsiTheme="minorHAnsi" w:cstheme="minorHAnsi"/>
                <w:sz w:val="20"/>
                <w:szCs w:val="20"/>
                <w:lang w:val="sr-Latn-RS"/>
              </w:rPr>
              <w:t>Metalurgija - Metallurgy</w:t>
            </w:r>
            <w:r w:rsidRPr="00C423F6">
              <w:rPr>
                <w:rFonts w:asciiTheme="minorHAnsi" w:hAnsiTheme="minorHAnsi" w:cstheme="minorHAnsi"/>
                <w:sz w:val="20"/>
                <w:szCs w:val="20"/>
                <w:lang w:val="sr-Cyrl-CS"/>
              </w:rPr>
              <w:t xml:space="preserve">, ISSN </w:t>
            </w:r>
            <w:r w:rsidRPr="00C423F6">
              <w:rPr>
                <w:rFonts w:asciiTheme="minorHAnsi" w:hAnsiTheme="minorHAnsi" w:cstheme="minorHAnsi"/>
                <w:sz w:val="20"/>
                <w:szCs w:val="20"/>
                <w:shd w:val="clear" w:color="auto" w:fill="FFFFFF"/>
              </w:rPr>
              <w:t>0543-5846</w:t>
            </w:r>
            <w:r w:rsidRPr="00C423F6">
              <w:rPr>
                <w:rFonts w:asciiTheme="minorHAnsi" w:hAnsiTheme="minorHAnsi" w:cstheme="minorHAnsi"/>
                <w:sz w:val="20"/>
                <w:szCs w:val="20"/>
                <w:shd w:val="clear" w:color="auto" w:fill="FFFFFF"/>
                <w:lang w:val="sr-Cyrl-RS"/>
              </w:rPr>
              <w:t xml:space="preserve">, </w:t>
            </w:r>
            <w:r w:rsidRPr="00C423F6">
              <w:rPr>
                <w:rFonts w:asciiTheme="minorHAnsi" w:hAnsiTheme="minorHAnsi" w:cstheme="minorHAnsi"/>
                <w:sz w:val="20"/>
                <w:szCs w:val="20"/>
                <w:shd w:val="clear" w:color="auto" w:fill="FFFFFF"/>
              </w:rPr>
              <w:t>Vol. 55, No. 1</w:t>
            </w:r>
            <w:r w:rsidRPr="00C423F6">
              <w:rPr>
                <w:rFonts w:asciiTheme="minorHAnsi" w:hAnsiTheme="minorHAnsi" w:cstheme="minorHAnsi"/>
                <w:sz w:val="20"/>
                <w:szCs w:val="20"/>
                <w:shd w:val="clear" w:color="auto" w:fill="FFFFFF"/>
                <w:lang w:val="sr-Cyrl-RS"/>
              </w:rPr>
              <w:t xml:space="preserve"> (2016)</w:t>
            </w:r>
            <w:r w:rsidRPr="00C423F6">
              <w:rPr>
                <w:rFonts w:asciiTheme="minorHAnsi" w:hAnsiTheme="minorHAnsi" w:cstheme="minorHAnsi"/>
                <w:sz w:val="20"/>
                <w:szCs w:val="20"/>
                <w:shd w:val="clear" w:color="auto" w:fill="FFFFFF"/>
              </w:rPr>
              <w:t>,</w:t>
            </w:r>
            <w:r w:rsidRPr="00C423F6">
              <w:rPr>
                <w:rFonts w:asciiTheme="minorHAnsi" w:hAnsiTheme="minorHAnsi" w:cstheme="minorHAnsi"/>
                <w:sz w:val="20"/>
                <w:szCs w:val="20"/>
              </w:rPr>
              <w:t xml:space="preserve"> pp</w:t>
            </w:r>
            <w:r w:rsidRPr="00C423F6">
              <w:rPr>
                <w:rFonts w:asciiTheme="minorHAnsi" w:hAnsiTheme="minorHAnsi" w:cstheme="minorHAnsi"/>
                <w:sz w:val="20"/>
                <w:szCs w:val="20"/>
                <w:lang w:val="sr-Cyrl-CS"/>
              </w:rPr>
              <w:t>.</w:t>
            </w:r>
            <w:r w:rsidRPr="00C423F6">
              <w:rPr>
                <w:rFonts w:asciiTheme="minorHAnsi" w:hAnsiTheme="minorHAnsi" w:cstheme="minorHAnsi"/>
                <w:sz w:val="20"/>
                <w:szCs w:val="20"/>
                <w:lang w:val="sr-Latn-RS"/>
              </w:rPr>
              <w:t xml:space="preserve"> 103-106</w:t>
            </w:r>
            <w:r w:rsidRPr="00C423F6">
              <w:rPr>
                <w:rFonts w:asciiTheme="minorHAnsi" w:hAnsiTheme="minorHAnsi" w:cstheme="minorHAnsi"/>
                <w:sz w:val="20"/>
                <w:szCs w:val="20"/>
                <w:lang w:val="sr-Cyrl-RS"/>
              </w:rPr>
              <w:t>.</w:t>
            </w:r>
          </w:p>
        </w:tc>
        <w:tc>
          <w:tcPr>
            <w:tcW w:w="673" w:type="dxa"/>
            <w:vAlign w:val="center"/>
          </w:tcPr>
          <w:p w14:paraId="4221395C" w14:textId="77777777" w:rsidR="00C423F6" w:rsidRPr="00C423F6" w:rsidRDefault="00C423F6" w:rsidP="008074FB">
            <w:pPr>
              <w:widowControl w:val="0"/>
              <w:tabs>
                <w:tab w:val="left" w:pos="567"/>
              </w:tabs>
              <w:autoSpaceDE w:val="0"/>
              <w:autoSpaceDN w:val="0"/>
              <w:adjustRightInd w:val="0"/>
              <w:jc w:val="center"/>
              <w:rPr>
                <w:rFonts w:asciiTheme="minorHAnsi" w:hAnsiTheme="minorHAnsi" w:cstheme="minorHAnsi"/>
                <w:sz w:val="20"/>
                <w:szCs w:val="20"/>
                <w:lang w:val="sr-Latn-CS" w:eastAsia="sr-Latn-CS"/>
              </w:rPr>
            </w:pPr>
            <w:r w:rsidRPr="00C423F6">
              <w:rPr>
                <w:rFonts w:asciiTheme="minorHAnsi" w:hAnsiTheme="minorHAnsi" w:cstheme="minorHAnsi"/>
                <w:sz w:val="20"/>
                <w:szCs w:val="20"/>
                <w:lang w:val="sr-Latn-CS" w:eastAsia="sr-Latn-CS"/>
              </w:rPr>
              <w:t>M22</w:t>
            </w:r>
          </w:p>
        </w:tc>
      </w:tr>
      <w:tr w:rsidR="00C423F6" w:rsidRPr="00C423F6" w14:paraId="6D5CEDAE" w14:textId="77777777" w:rsidTr="008074FB">
        <w:trPr>
          <w:trHeight w:val="227"/>
          <w:jc w:val="center"/>
        </w:trPr>
        <w:tc>
          <w:tcPr>
            <w:tcW w:w="497" w:type="dxa"/>
            <w:vAlign w:val="center"/>
          </w:tcPr>
          <w:p w14:paraId="64A1D72C" w14:textId="77777777" w:rsidR="00C423F6" w:rsidRPr="00C423F6" w:rsidRDefault="00C423F6" w:rsidP="00C423F6">
            <w:pPr>
              <w:pStyle w:val="ListParagraph"/>
              <w:widowControl w:val="0"/>
              <w:numPr>
                <w:ilvl w:val="0"/>
                <w:numId w:val="28"/>
              </w:numPr>
              <w:tabs>
                <w:tab w:val="left" w:pos="567"/>
              </w:tabs>
              <w:autoSpaceDE w:val="0"/>
              <w:autoSpaceDN w:val="0"/>
              <w:adjustRightInd w:val="0"/>
              <w:ind w:left="0" w:firstLine="0"/>
              <w:rPr>
                <w:rFonts w:asciiTheme="minorHAnsi" w:hAnsiTheme="minorHAnsi" w:cstheme="minorHAnsi"/>
                <w:sz w:val="20"/>
                <w:lang w:val="sr-Cyrl-CS" w:eastAsia="sr-Latn-CS"/>
              </w:rPr>
            </w:pPr>
          </w:p>
        </w:tc>
        <w:tc>
          <w:tcPr>
            <w:tcW w:w="8966" w:type="dxa"/>
            <w:gridSpan w:val="7"/>
            <w:shd w:val="clear" w:color="auto" w:fill="auto"/>
          </w:tcPr>
          <w:p w14:paraId="2FC88E19" w14:textId="77777777" w:rsidR="00C423F6" w:rsidRPr="00C423F6" w:rsidRDefault="00C423F6" w:rsidP="008074FB">
            <w:pPr>
              <w:shd w:val="clear" w:color="auto" w:fill="FFFFFF"/>
              <w:ind w:right="113"/>
              <w:jc w:val="both"/>
              <w:rPr>
                <w:rFonts w:asciiTheme="minorHAnsi" w:eastAsia="Calibri" w:hAnsiTheme="minorHAnsi" w:cstheme="minorHAnsi"/>
                <w:sz w:val="20"/>
                <w:szCs w:val="20"/>
              </w:rPr>
            </w:pPr>
            <w:r w:rsidRPr="00C423F6">
              <w:rPr>
                <w:rFonts w:asciiTheme="minorHAnsi" w:hAnsiTheme="minorHAnsi" w:cstheme="minorHAnsi"/>
                <w:sz w:val="20"/>
                <w:szCs w:val="20"/>
                <w:lang w:val="sr-Latn-CS"/>
              </w:rPr>
              <w:t>S.</w:t>
            </w:r>
            <w:r w:rsidRPr="00C423F6">
              <w:rPr>
                <w:rFonts w:asciiTheme="minorHAnsi" w:hAnsiTheme="minorHAnsi" w:cstheme="minorHAnsi"/>
                <w:sz w:val="20"/>
                <w:szCs w:val="20"/>
                <w:lang w:val="sr-Latn-RS"/>
              </w:rPr>
              <w:t xml:space="preserve"> Bošnjak, M. Arsić, S. Savićević, G. Milojević,</w:t>
            </w:r>
            <w:r w:rsidRPr="00C423F6">
              <w:rPr>
                <w:rFonts w:asciiTheme="minorHAnsi" w:hAnsiTheme="minorHAnsi" w:cstheme="minorHAnsi"/>
                <w:b/>
                <w:sz w:val="20"/>
                <w:szCs w:val="20"/>
                <w:lang w:val="sr-Latn-RS"/>
              </w:rPr>
              <w:t xml:space="preserve"> D. Arsić</w:t>
            </w:r>
            <w:r w:rsidRPr="00C423F6">
              <w:rPr>
                <w:rFonts w:asciiTheme="minorHAnsi" w:hAnsiTheme="minorHAnsi" w:cstheme="minorHAnsi"/>
                <w:sz w:val="20"/>
                <w:szCs w:val="20"/>
                <w:lang w:val="sr-Latn-RS"/>
              </w:rPr>
              <w:t>,</w:t>
            </w:r>
            <w:r w:rsidRPr="00C423F6">
              <w:rPr>
                <w:rFonts w:asciiTheme="minorHAnsi" w:hAnsiTheme="minorHAnsi" w:cstheme="minorHAnsi"/>
                <w:i/>
                <w:sz w:val="20"/>
                <w:szCs w:val="20"/>
                <w:lang w:val="sr-Latn-RS"/>
              </w:rPr>
              <w:t xml:space="preserve"> </w:t>
            </w:r>
            <w:r w:rsidRPr="00C423F6">
              <w:rPr>
                <w:rFonts w:asciiTheme="minorHAnsi" w:hAnsiTheme="minorHAnsi" w:cstheme="minorHAnsi"/>
                <w:i/>
                <w:sz w:val="20"/>
                <w:szCs w:val="20"/>
                <w:lang w:val="sr-Latn-CS"/>
              </w:rPr>
              <w:t xml:space="preserve">Fracture analysis of the pulley of a bucket wheel boom hoist system, </w:t>
            </w:r>
            <w:r w:rsidRPr="00C423F6">
              <w:rPr>
                <w:rFonts w:asciiTheme="minorHAnsi" w:hAnsiTheme="minorHAnsi" w:cstheme="minorHAnsi"/>
                <w:sz w:val="20"/>
                <w:szCs w:val="20"/>
              </w:rPr>
              <w:t>Eksploatacja i Niezawodnosc - Maintenance and Reliability</w:t>
            </w:r>
            <w:r w:rsidRPr="00C423F6">
              <w:rPr>
                <w:rFonts w:asciiTheme="minorHAnsi" w:hAnsiTheme="minorHAnsi" w:cstheme="minorHAnsi"/>
                <w:sz w:val="20"/>
                <w:szCs w:val="20"/>
                <w:lang w:val="sr-Latn-CS"/>
              </w:rPr>
              <w:t xml:space="preserve">, </w:t>
            </w:r>
            <w:r w:rsidRPr="00C423F6">
              <w:rPr>
                <w:rFonts w:asciiTheme="minorHAnsi" w:hAnsiTheme="minorHAnsi" w:cstheme="minorHAnsi"/>
                <w:sz w:val="20"/>
                <w:szCs w:val="20"/>
              </w:rPr>
              <w:t>ISSN 1507-2711</w:t>
            </w:r>
            <w:r w:rsidRPr="00C423F6">
              <w:rPr>
                <w:rFonts w:asciiTheme="minorHAnsi" w:hAnsiTheme="minorHAnsi" w:cstheme="minorHAnsi"/>
                <w:sz w:val="20"/>
                <w:szCs w:val="20"/>
                <w:lang w:val="sr-Cyrl-RS"/>
              </w:rPr>
              <w:t xml:space="preserve">, </w:t>
            </w:r>
            <w:r w:rsidRPr="00C423F6">
              <w:rPr>
                <w:rFonts w:asciiTheme="minorHAnsi" w:hAnsiTheme="minorHAnsi" w:cstheme="minorHAnsi"/>
                <w:sz w:val="20"/>
                <w:szCs w:val="20"/>
                <w:lang w:val="sr-Latn-CS"/>
              </w:rPr>
              <w:t>Vol.</w:t>
            </w:r>
            <w:r w:rsidRPr="00C423F6">
              <w:rPr>
                <w:rFonts w:asciiTheme="minorHAnsi" w:hAnsiTheme="minorHAnsi" w:cstheme="minorHAnsi"/>
                <w:sz w:val="20"/>
                <w:szCs w:val="20"/>
                <w:lang w:val="sr-Cyrl-RS"/>
              </w:rPr>
              <w:t xml:space="preserve"> 1</w:t>
            </w:r>
            <w:r w:rsidRPr="00C423F6">
              <w:rPr>
                <w:rFonts w:asciiTheme="minorHAnsi" w:hAnsiTheme="minorHAnsi" w:cstheme="minorHAnsi"/>
                <w:sz w:val="20"/>
                <w:szCs w:val="20"/>
                <w:lang w:val="sr-Latn-CS"/>
              </w:rPr>
              <w:t>8, No.</w:t>
            </w:r>
            <w:r w:rsidRPr="00C423F6">
              <w:rPr>
                <w:rFonts w:asciiTheme="minorHAnsi" w:hAnsiTheme="minorHAnsi" w:cstheme="minorHAnsi"/>
                <w:sz w:val="20"/>
                <w:szCs w:val="20"/>
                <w:lang w:val="sr-Cyrl-RS"/>
              </w:rPr>
              <w:t xml:space="preserve"> </w:t>
            </w:r>
            <w:r w:rsidRPr="00C423F6">
              <w:rPr>
                <w:rFonts w:asciiTheme="minorHAnsi" w:hAnsiTheme="minorHAnsi" w:cstheme="minorHAnsi"/>
                <w:sz w:val="20"/>
                <w:szCs w:val="20"/>
                <w:lang w:val="sr-Latn-CS"/>
              </w:rPr>
              <w:t>2</w:t>
            </w:r>
            <w:r w:rsidRPr="00C423F6">
              <w:rPr>
                <w:rFonts w:asciiTheme="minorHAnsi" w:hAnsiTheme="minorHAnsi" w:cstheme="minorHAnsi"/>
                <w:sz w:val="20"/>
                <w:szCs w:val="20"/>
                <w:lang w:val="sr-Cyrl-RS"/>
              </w:rPr>
              <w:t xml:space="preserve"> (2016)</w:t>
            </w:r>
            <w:r w:rsidRPr="00C423F6">
              <w:rPr>
                <w:rFonts w:asciiTheme="minorHAnsi" w:hAnsiTheme="minorHAnsi" w:cstheme="minorHAnsi"/>
                <w:sz w:val="20"/>
                <w:szCs w:val="20"/>
                <w:lang w:val="sr-Latn-CS"/>
              </w:rPr>
              <w:t>, pp.</w:t>
            </w:r>
            <w:r w:rsidRPr="00C423F6">
              <w:rPr>
                <w:rFonts w:asciiTheme="minorHAnsi" w:eastAsia="Calibri" w:hAnsiTheme="minorHAnsi" w:cstheme="minorHAnsi"/>
                <w:sz w:val="20"/>
                <w:szCs w:val="20"/>
                <w:lang w:val="sr-Latn-CS"/>
              </w:rPr>
              <w:t xml:space="preserve"> </w:t>
            </w:r>
            <w:r w:rsidRPr="00C423F6">
              <w:rPr>
                <w:rFonts w:asciiTheme="minorHAnsi" w:eastAsia="Calibri" w:hAnsiTheme="minorHAnsi" w:cstheme="minorHAnsi"/>
                <w:sz w:val="20"/>
                <w:szCs w:val="20"/>
              </w:rPr>
              <w:t>155-163,</w:t>
            </w:r>
            <w:r w:rsidRPr="00C423F6">
              <w:rPr>
                <w:rFonts w:asciiTheme="minorHAnsi" w:hAnsiTheme="minorHAnsi" w:cstheme="minorHAnsi"/>
                <w:sz w:val="20"/>
                <w:szCs w:val="20"/>
              </w:rPr>
              <w:t xml:space="preserve"> </w:t>
            </w:r>
            <w:r w:rsidRPr="00C423F6">
              <w:rPr>
                <w:rFonts w:asciiTheme="minorHAnsi" w:eastAsia="Calibri" w:hAnsiTheme="minorHAnsi" w:cstheme="minorHAnsi"/>
                <w:sz w:val="20"/>
                <w:szCs w:val="20"/>
              </w:rPr>
              <w:t>DOI: dx.doi.org/10.17531/ein.2016.2.1.</w:t>
            </w:r>
          </w:p>
        </w:tc>
        <w:tc>
          <w:tcPr>
            <w:tcW w:w="673" w:type="dxa"/>
            <w:vAlign w:val="center"/>
          </w:tcPr>
          <w:p w14:paraId="3C002A20" w14:textId="77777777" w:rsidR="00C423F6" w:rsidRPr="00C423F6" w:rsidRDefault="00C423F6" w:rsidP="008074FB">
            <w:pPr>
              <w:widowControl w:val="0"/>
              <w:tabs>
                <w:tab w:val="left" w:pos="567"/>
              </w:tabs>
              <w:autoSpaceDE w:val="0"/>
              <w:autoSpaceDN w:val="0"/>
              <w:adjustRightInd w:val="0"/>
              <w:jc w:val="center"/>
              <w:rPr>
                <w:rFonts w:asciiTheme="minorHAnsi" w:hAnsiTheme="minorHAnsi" w:cstheme="minorHAnsi"/>
                <w:sz w:val="20"/>
                <w:szCs w:val="20"/>
                <w:lang w:val="sr-Cyrl-RS" w:eastAsia="sr-Latn-CS"/>
              </w:rPr>
            </w:pPr>
            <w:r w:rsidRPr="00C423F6">
              <w:rPr>
                <w:rFonts w:asciiTheme="minorHAnsi" w:hAnsiTheme="minorHAnsi" w:cstheme="minorHAnsi"/>
                <w:sz w:val="20"/>
                <w:szCs w:val="20"/>
                <w:lang w:val="sr-Latn-CS" w:eastAsia="sr-Latn-CS"/>
              </w:rPr>
              <w:t>M2</w:t>
            </w:r>
            <w:r w:rsidRPr="00C423F6">
              <w:rPr>
                <w:rFonts w:asciiTheme="minorHAnsi" w:hAnsiTheme="minorHAnsi" w:cstheme="minorHAnsi"/>
                <w:sz w:val="20"/>
                <w:szCs w:val="20"/>
                <w:lang w:val="sr-Cyrl-RS" w:eastAsia="sr-Latn-CS"/>
              </w:rPr>
              <w:t>2</w:t>
            </w:r>
          </w:p>
        </w:tc>
      </w:tr>
      <w:tr w:rsidR="00C423F6" w:rsidRPr="00C423F6" w14:paraId="311A655E" w14:textId="77777777" w:rsidTr="008074FB">
        <w:trPr>
          <w:trHeight w:val="227"/>
          <w:jc w:val="center"/>
        </w:trPr>
        <w:tc>
          <w:tcPr>
            <w:tcW w:w="497" w:type="dxa"/>
            <w:vAlign w:val="center"/>
          </w:tcPr>
          <w:p w14:paraId="2117272C" w14:textId="77777777" w:rsidR="00C423F6" w:rsidRPr="00C423F6" w:rsidRDefault="00C423F6" w:rsidP="00C423F6">
            <w:pPr>
              <w:pStyle w:val="ListParagraph"/>
              <w:widowControl w:val="0"/>
              <w:numPr>
                <w:ilvl w:val="0"/>
                <w:numId w:val="28"/>
              </w:numPr>
              <w:tabs>
                <w:tab w:val="left" w:pos="567"/>
              </w:tabs>
              <w:autoSpaceDE w:val="0"/>
              <w:autoSpaceDN w:val="0"/>
              <w:adjustRightInd w:val="0"/>
              <w:ind w:left="0" w:firstLine="0"/>
              <w:rPr>
                <w:rFonts w:asciiTheme="minorHAnsi" w:hAnsiTheme="minorHAnsi" w:cstheme="minorHAnsi"/>
                <w:sz w:val="20"/>
                <w:lang w:val="sr-Cyrl-CS" w:eastAsia="sr-Latn-CS"/>
              </w:rPr>
            </w:pPr>
            <w:r w:rsidRPr="00C423F6">
              <w:rPr>
                <w:rFonts w:asciiTheme="minorHAnsi" w:hAnsiTheme="minorHAnsi" w:cstheme="minorHAnsi"/>
                <w:sz w:val="20"/>
                <w:lang w:val="sr-Cyrl-CS" w:eastAsia="sr-Latn-CS"/>
              </w:rPr>
              <w:t>.</w:t>
            </w:r>
          </w:p>
        </w:tc>
        <w:tc>
          <w:tcPr>
            <w:tcW w:w="8966" w:type="dxa"/>
            <w:gridSpan w:val="7"/>
            <w:shd w:val="clear" w:color="auto" w:fill="auto"/>
          </w:tcPr>
          <w:p w14:paraId="10467950" w14:textId="77777777" w:rsidR="00C423F6" w:rsidRPr="00C423F6" w:rsidRDefault="00C423F6" w:rsidP="008074FB">
            <w:pPr>
              <w:shd w:val="clear" w:color="auto" w:fill="FFFFFF"/>
              <w:ind w:right="113"/>
              <w:jc w:val="both"/>
              <w:rPr>
                <w:rFonts w:asciiTheme="minorHAnsi" w:eastAsia="Calibri" w:hAnsiTheme="minorHAnsi" w:cstheme="minorHAnsi"/>
                <w:sz w:val="20"/>
                <w:szCs w:val="20"/>
              </w:rPr>
            </w:pPr>
            <w:r w:rsidRPr="00C423F6">
              <w:rPr>
                <w:rFonts w:asciiTheme="minorHAnsi" w:eastAsia="Calibri" w:hAnsiTheme="minorHAnsi" w:cstheme="minorHAnsi"/>
                <w:sz w:val="20"/>
                <w:szCs w:val="20"/>
              </w:rPr>
              <w:t xml:space="preserve">A. Sedmak, M. Arsić, Ž. Šarkoćević, B. Medjo, M. Rakin, </w:t>
            </w:r>
            <w:r w:rsidRPr="00C423F6">
              <w:rPr>
                <w:rFonts w:asciiTheme="minorHAnsi" w:eastAsia="Calibri" w:hAnsiTheme="minorHAnsi" w:cstheme="minorHAnsi"/>
                <w:b/>
                <w:sz w:val="20"/>
                <w:szCs w:val="20"/>
              </w:rPr>
              <w:t>D. Arsić</w:t>
            </w:r>
            <w:r w:rsidRPr="00C423F6">
              <w:rPr>
                <w:rFonts w:asciiTheme="minorHAnsi" w:eastAsia="Calibri" w:hAnsiTheme="minorHAnsi" w:cstheme="minorHAnsi"/>
                <w:sz w:val="20"/>
                <w:szCs w:val="20"/>
              </w:rPr>
              <w:t xml:space="preserve">, V. Lazić, </w:t>
            </w:r>
            <w:r w:rsidRPr="00C423F6">
              <w:rPr>
                <w:rFonts w:asciiTheme="minorHAnsi" w:eastAsia="Calibri" w:hAnsiTheme="minorHAnsi" w:cstheme="minorHAnsi"/>
                <w:i/>
                <w:sz w:val="20"/>
                <w:szCs w:val="20"/>
              </w:rPr>
              <w:t>Remaining strength of API J55 steel casing pipes damaged by corrosion</w:t>
            </w:r>
            <w:r w:rsidRPr="00C423F6">
              <w:rPr>
                <w:rFonts w:asciiTheme="minorHAnsi" w:eastAsia="Calibri" w:hAnsiTheme="minorHAnsi" w:cstheme="minorHAnsi"/>
                <w:sz w:val="20"/>
                <w:szCs w:val="20"/>
              </w:rPr>
              <w:t>, International Journal of Pressure Vessels and Piping, ISSN 0308-0161, Vol. 188 (2020), Article No. 104230.</w:t>
            </w:r>
            <w:r w:rsidRPr="00C423F6">
              <w:rPr>
                <w:rFonts w:asciiTheme="minorHAnsi" w:hAnsiTheme="minorHAnsi" w:cstheme="minorHAnsi"/>
                <w:sz w:val="20"/>
                <w:szCs w:val="20"/>
              </w:rPr>
              <w:t xml:space="preserve"> </w:t>
            </w:r>
            <w:r w:rsidRPr="00C423F6">
              <w:rPr>
                <w:rFonts w:asciiTheme="minorHAnsi" w:eastAsia="Calibri" w:hAnsiTheme="minorHAnsi" w:cstheme="minorHAnsi"/>
                <w:sz w:val="20"/>
                <w:szCs w:val="20"/>
              </w:rPr>
              <w:t>https://doi.org/10.1016/j.ijpvp.2020.104230.</w:t>
            </w:r>
          </w:p>
        </w:tc>
        <w:tc>
          <w:tcPr>
            <w:tcW w:w="673" w:type="dxa"/>
            <w:vAlign w:val="center"/>
          </w:tcPr>
          <w:p w14:paraId="7AA8999F" w14:textId="77777777" w:rsidR="00C423F6" w:rsidRPr="00C423F6" w:rsidRDefault="00C423F6" w:rsidP="008074FB">
            <w:pPr>
              <w:widowControl w:val="0"/>
              <w:tabs>
                <w:tab w:val="left" w:pos="567"/>
              </w:tabs>
              <w:autoSpaceDE w:val="0"/>
              <w:autoSpaceDN w:val="0"/>
              <w:adjustRightInd w:val="0"/>
              <w:jc w:val="center"/>
              <w:rPr>
                <w:rFonts w:asciiTheme="minorHAnsi" w:hAnsiTheme="minorHAnsi" w:cstheme="minorHAnsi"/>
                <w:sz w:val="20"/>
                <w:szCs w:val="20"/>
                <w:lang w:val="sr-Cyrl-RS" w:eastAsia="sr-Latn-CS"/>
              </w:rPr>
            </w:pPr>
            <w:r w:rsidRPr="00C423F6">
              <w:rPr>
                <w:rFonts w:asciiTheme="minorHAnsi" w:hAnsiTheme="minorHAnsi" w:cstheme="minorHAnsi"/>
                <w:sz w:val="20"/>
                <w:szCs w:val="20"/>
                <w:lang w:val="sr-Latn-CS" w:eastAsia="sr-Latn-CS"/>
              </w:rPr>
              <w:t>M2</w:t>
            </w:r>
            <w:r w:rsidRPr="00C423F6">
              <w:rPr>
                <w:rFonts w:asciiTheme="minorHAnsi" w:hAnsiTheme="minorHAnsi" w:cstheme="minorHAnsi"/>
                <w:sz w:val="20"/>
                <w:szCs w:val="20"/>
                <w:lang w:val="sr-Cyrl-RS" w:eastAsia="sr-Latn-CS"/>
              </w:rPr>
              <w:t>2</w:t>
            </w:r>
          </w:p>
        </w:tc>
      </w:tr>
      <w:tr w:rsidR="00C423F6" w:rsidRPr="00C423F6" w14:paraId="5EA34FD7" w14:textId="77777777" w:rsidTr="008074FB">
        <w:trPr>
          <w:trHeight w:val="227"/>
          <w:jc w:val="center"/>
        </w:trPr>
        <w:tc>
          <w:tcPr>
            <w:tcW w:w="497" w:type="dxa"/>
            <w:vAlign w:val="center"/>
          </w:tcPr>
          <w:p w14:paraId="5CAFA3AF" w14:textId="77777777" w:rsidR="00C423F6" w:rsidRPr="00C423F6" w:rsidRDefault="00C423F6" w:rsidP="00C423F6">
            <w:pPr>
              <w:pStyle w:val="ListParagraph"/>
              <w:widowControl w:val="0"/>
              <w:numPr>
                <w:ilvl w:val="0"/>
                <w:numId w:val="28"/>
              </w:numPr>
              <w:tabs>
                <w:tab w:val="left" w:pos="567"/>
              </w:tabs>
              <w:autoSpaceDE w:val="0"/>
              <w:autoSpaceDN w:val="0"/>
              <w:adjustRightInd w:val="0"/>
              <w:ind w:left="0" w:firstLine="0"/>
              <w:rPr>
                <w:rFonts w:asciiTheme="minorHAnsi" w:hAnsiTheme="minorHAnsi" w:cstheme="minorHAnsi"/>
                <w:sz w:val="20"/>
                <w:lang w:val="sr-Cyrl-CS" w:eastAsia="sr-Latn-CS"/>
              </w:rPr>
            </w:pPr>
          </w:p>
        </w:tc>
        <w:tc>
          <w:tcPr>
            <w:tcW w:w="8966" w:type="dxa"/>
            <w:gridSpan w:val="7"/>
            <w:shd w:val="clear" w:color="auto" w:fill="auto"/>
          </w:tcPr>
          <w:p w14:paraId="592756ED" w14:textId="77777777" w:rsidR="00C423F6" w:rsidRPr="00C423F6" w:rsidRDefault="00C423F6" w:rsidP="008074FB">
            <w:pPr>
              <w:shd w:val="clear" w:color="auto" w:fill="FFFFFF"/>
              <w:ind w:right="113"/>
              <w:jc w:val="both"/>
              <w:rPr>
                <w:rFonts w:asciiTheme="minorHAnsi" w:hAnsiTheme="minorHAnsi" w:cstheme="minorHAnsi"/>
                <w:sz w:val="20"/>
                <w:szCs w:val="20"/>
              </w:rPr>
            </w:pPr>
            <w:r w:rsidRPr="00C423F6">
              <w:rPr>
                <w:rFonts w:asciiTheme="minorHAnsi" w:hAnsiTheme="minorHAnsi" w:cstheme="minorHAnsi"/>
                <w:b/>
                <w:sz w:val="20"/>
                <w:szCs w:val="20"/>
              </w:rPr>
              <w:t>D. Arsić</w:t>
            </w:r>
            <w:r w:rsidRPr="00C423F6">
              <w:rPr>
                <w:rFonts w:asciiTheme="minorHAnsi" w:hAnsiTheme="minorHAnsi" w:cstheme="minorHAnsi"/>
                <w:sz w:val="20"/>
                <w:szCs w:val="20"/>
              </w:rPr>
              <w:t>,</w:t>
            </w:r>
            <w:r w:rsidRPr="00C423F6">
              <w:rPr>
                <w:rFonts w:asciiTheme="minorHAnsi" w:hAnsiTheme="minorHAnsi" w:cstheme="minorHAnsi"/>
                <w:bCs/>
                <w:sz w:val="20"/>
                <w:szCs w:val="20"/>
              </w:rPr>
              <w:t xml:space="preserve"> V. Lazić</w:t>
            </w:r>
            <w:r w:rsidRPr="00C423F6">
              <w:rPr>
                <w:rFonts w:asciiTheme="minorHAnsi" w:hAnsiTheme="minorHAnsi" w:cstheme="minorHAnsi"/>
                <w:sz w:val="20"/>
                <w:szCs w:val="20"/>
              </w:rPr>
              <w:t xml:space="preserve">, I. Samardžić, R. Nikolić, S. Aleksandrović, M. Đorđević, B. Hadzima, </w:t>
            </w:r>
            <w:r w:rsidRPr="00C423F6">
              <w:rPr>
                <w:rFonts w:asciiTheme="minorHAnsi" w:hAnsiTheme="minorHAnsi" w:cstheme="minorHAnsi"/>
                <w:i/>
                <w:spacing w:val="-3"/>
                <w:sz w:val="20"/>
                <w:szCs w:val="20"/>
              </w:rPr>
              <w:t xml:space="preserve">Impact of the hard facing technology and the filler metal on tribological characteristics of the </w:t>
            </w:r>
            <w:proofErr w:type="gramStart"/>
            <w:r w:rsidRPr="00C423F6">
              <w:rPr>
                <w:rFonts w:asciiTheme="minorHAnsi" w:hAnsiTheme="minorHAnsi" w:cstheme="minorHAnsi"/>
                <w:i/>
                <w:spacing w:val="-3"/>
                <w:sz w:val="20"/>
                <w:szCs w:val="20"/>
              </w:rPr>
              <w:t>hard faced</w:t>
            </w:r>
            <w:proofErr w:type="gramEnd"/>
            <w:r w:rsidRPr="00C423F6">
              <w:rPr>
                <w:rFonts w:asciiTheme="minorHAnsi" w:hAnsiTheme="minorHAnsi" w:cstheme="minorHAnsi"/>
                <w:i/>
                <w:spacing w:val="-3"/>
                <w:sz w:val="20"/>
                <w:szCs w:val="20"/>
              </w:rPr>
              <w:t xml:space="preserve"> forging dies</w:t>
            </w:r>
            <w:r w:rsidRPr="00C423F6">
              <w:rPr>
                <w:rFonts w:asciiTheme="minorHAnsi" w:hAnsiTheme="minorHAnsi" w:cstheme="minorHAnsi"/>
                <w:spacing w:val="-3"/>
                <w:sz w:val="20"/>
                <w:szCs w:val="20"/>
              </w:rPr>
              <w:t xml:space="preserve">, </w:t>
            </w:r>
            <w:r w:rsidRPr="00C423F6">
              <w:rPr>
                <w:rFonts w:asciiTheme="minorHAnsi" w:hAnsiTheme="minorHAnsi" w:cstheme="minorHAnsi"/>
                <w:color w:val="231F20"/>
                <w:sz w:val="20"/>
                <w:szCs w:val="20"/>
              </w:rPr>
              <w:t>Tehnički Vjesnik – Technical Gazette, ISSN 1330-3651, Vol. 22, No. 5</w:t>
            </w:r>
            <w:r w:rsidRPr="00C423F6">
              <w:rPr>
                <w:rFonts w:asciiTheme="minorHAnsi" w:hAnsiTheme="minorHAnsi" w:cstheme="minorHAnsi"/>
                <w:color w:val="231F20"/>
                <w:sz w:val="20"/>
                <w:szCs w:val="20"/>
                <w:lang w:val="sr-Cyrl-RS"/>
              </w:rPr>
              <w:t xml:space="preserve"> (2015)</w:t>
            </w:r>
            <w:r w:rsidRPr="00C423F6">
              <w:rPr>
                <w:rFonts w:asciiTheme="minorHAnsi" w:hAnsiTheme="minorHAnsi" w:cstheme="minorHAnsi"/>
                <w:color w:val="231F20"/>
                <w:sz w:val="20"/>
                <w:szCs w:val="20"/>
              </w:rPr>
              <w:t>, pp. 1353-1358</w:t>
            </w:r>
            <w:r w:rsidRPr="00C423F6">
              <w:rPr>
                <w:rFonts w:asciiTheme="minorHAnsi" w:hAnsiTheme="minorHAnsi" w:cstheme="minorHAnsi"/>
                <w:color w:val="231F20"/>
                <w:sz w:val="20"/>
                <w:szCs w:val="20"/>
                <w:lang w:val="sr-Cyrl-RS"/>
              </w:rPr>
              <w:t>.</w:t>
            </w:r>
          </w:p>
        </w:tc>
        <w:tc>
          <w:tcPr>
            <w:tcW w:w="673" w:type="dxa"/>
            <w:vAlign w:val="center"/>
          </w:tcPr>
          <w:p w14:paraId="553EA095" w14:textId="77777777" w:rsidR="00C423F6" w:rsidRPr="00C423F6" w:rsidRDefault="00C423F6" w:rsidP="008074FB">
            <w:pPr>
              <w:widowControl w:val="0"/>
              <w:tabs>
                <w:tab w:val="left" w:pos="567"/>
              </w:tabs>
              <w:autoSpaceDE w:val="0"/>
              <w:autoSpaceDN w:val="0"/>
              <w:adjustRightInd w:val="0"/>
              <w:jc w:val="center"/>
              <w:rPr>
                <w:rFonts w:asciiTheme="minorHAnsi" w:hAnsiTheme="minorHAnsi" w:cstheme="minorHAnsi"/>
                <w:sz w:val="20"/>
                <w:szCs w:val="20"/>
                <w:lang w:val="sr-Latn-CS" w:eastAsia="sr-Latn-CS"/>
              </w:rPr>
            </w:pPr>
            <w:r w:rsidRPr="00C423F6">
              <w:rPr>
                <w:rFonts w:asciiTheme="minorHAnsi" w:hAnsiTheme="minorHAnsi" w:cstheme="minorHAnsi"/>
                <w:sz w:val="20"/>
                <w:szCs w:val="20"/>
                <w:lang w:val="sr-Latn-CS" w:eastAsia="sr-Latn-CS"/>
              </w:rPr>
              <w:t>M23</w:t>
            </w:r>
          </w:p>
        </w:tc>
      </w:tr>
      <w:tr w:rsidR="00C423F6" w:rsidRPr="00C423F6" w14:paraId="38BAC678" w14:textId="77777777" w:rsidTr="008074FB">
        <w:trPr>
          <w:trHeight w:val="227"/>
          <w:jc w:val="center"/>
        </w:trPr>
        <w:tc>
          <w:tcPr>
            <w:tcW w:w="497" w:type="dxa"/>
            <w:vAlign w:val="center"/>
          </w:tcPr>
          <w:p w14:paraId="3A3AD188" w14:textId="77777777" w:rsidR="00C423F6" w:rsidRPr="00C423F6" w:rsidRDefault="00C423F6" w:rsidP="00C423F6">
            <w:pPr>
              <w:pStyle w:val="ListParagraph"/>
              <w:widowControl w:val="0"/>
              <w:numPr>
                <w:ilvl w:val="0"/>
                <w:numId w:val="28"/>
              </w:numPr>
              <w:tabs>
                <w:tab w:val="left" w:pos="567"/>
              </w:tabs>
              <w:autoSpaceDE w:val="0"/>
              <w:autoSpaceDN w:val="0"/>
              <w:adjustRightInd w:val="0"/>
              <w:ind w:left="0" w:firstLine="0"/>
              <w:rPr>
                <w:rFonts w:asciiTheme="minorHAnsi" w:hAnsiTheme="minorHAnsi" w:cstheme="minorHAnsi"/>
                <w:sz w:val="20"/>
                <w:lang w:val="sr-Cyrl-CS" w:eastAsia="sr-Latn-CS"/>
              </w:rPr>
            </w:pPr>
          </w:p>
        </w:tc>
        <w:tc>
          <w:tcPr>
            <w:tcW w:w="8966" w:type="dxa"/>
            <w:gridSpan w:val="7"/>
            <w:shd w:val="clear" w:color="auto" w:fill="auto"/>
          </w:tcPr>
          <w:p w14:paraId="7D8533DB" w14:textId="77777777" w:rsidR="00C423F6" w:rsidRPr="00C423F6" w:rsidRDefault="00C423F6" w:rsidP="008074FB">
            <w:pPr>
              <w:ind w:right="113"/>
              <w:jc w:val="both"/>
              <w:rPr>
                <w:rFonts w:asciiTheme="minorHAnsi" w:hAnsiTheme="minorHAnsi" w:cstheme="minorHAnsi"/>
                <w:i/>
                <w:caps/>
                <w:sz w:val="20"/>
                <w:szCs w:val="20"/>
                <w:lang w:val="sr-Cyrl-CS"/>
              </w:rPr>
            </w:pPr>
            <w:r w:rsidRPr="00C423F6">
              <w:rPr>
                <w:rFonts w:asciiTheme="minorHAnsi" w:hAnsiTheme="minorHAnsi" w:cstheme="minorHAnsi"/>
                <w:b/>
                <w:caps/>
                <w:sz w:val="20"/>
                <w:szCs w:val="20"/>
              </w:rPr>
              <w:t xml:space="preserve">D. </w:t>
            </w:r>
            <w:r w:rsidRPr="00C423F6">
              <w:rPr>
                <w:rFonts w:asciiTheme="minorHAnsi" w:hAnsiTheme="minorHAnsi" w:cstheme="minorHAnsi"/>
                <w:b/>
                <w:sz w:val="20"/>
                <w:szCs w:val="20"/>
              </w:rPr>
              <w:t>Arsić</w:t>
            </w:r>
            <w:r w:rsidRPr="00C423F6">
              <w:rPr>
                <w:rFonts w:asciiTheme="minorHAnsi" w:hAnsiTheme="minorHAnsi" w:cstheme="minorHAnsi"/>
                <w:sz w:val="20"/>
                <w:szCs w:val="20"/>
              </w:rPr>
              <w:t>, V. Lazić, S. Mitrović, D. Džunić, S. Aleksandrović, M. Đorđević, B. Nedeljković,</w:t>
            </w:r>
            <w:r w:rsidRPr="00C423F6">
              <w:rPr>
                <w:rFonts w:asciiTheme="minorHAnsi" w:hAnsiTheme="minorHAnsi" w:cstheme="minorHAnsi"/>
                <w:i/>
                <w:sz w:val="20"/>
                <w:szCs w:val="20"/>
              </w:rPr>
              <w:t xml:space="preserve"> Tribological behavior of four types of filler metals for hard facing under dry conditions</w:t>
            </w:r>
            <w:r w:rsidRPr="00C423F6">
              <w:rPr>
                <w:rFonts w:asciiTheme="minorHAnsi" w:hAnsiTheme="minorHAnsi" w:cstheme="minorHAnsi"/>
                <w:sz w:val="20"/>
                <w:szCs w:val="20"/>
              </w:rPr>
              <w:t>, Industrial Lubrication and Tribology, ISSN 0036-8792, Vol. 68, No. 6</w:t>
            </w:r>
            <w:r w:rsidRPr="00C423F6">
              <w:rPr>
                <w:rFonts w:asciiTheme="minorHAnsi" w:hAnsiTheme="minorHAnsi" w:cstheme="minorHAnsi"/>
                <w:sz w:val="20"/>
                <w:szCs w:val="20"/>
                <w:lang w:val="sr-Cyrl-RS"/>
              </w:rPr>
              <w:t xml:space="preserve"> (2016)</w:t>
            </w:r>
            <w:r w:rsidRPr="00C423F6">
              <w:rPr>
                <w:rFonts w:asciiTheme="minorHAnsi" w:hAnsiTheme="minorHAnsi" w:cstheme="minorHAnsi"/>
                <w:sz w:val="20"/>
                <w:szCs w:val="20"/>
              </w:rPr>
              <w:t>, pp. 729-736. DOI</w:t>
            </w:r>
            <w:r w:rsidRPr="00C423F6">
              <w:rPr>
                <w:rFonts w:asciiTheme="minorHAnsi" w:hAnsiTheme="minorHAnsi" w:cstheme="minorHAnsi"/>
                <w:color w:val="000000"/>
                <w:sz w:val="20"/>
                <w:szCs w:val="20"/>
              </w:rPr>
              <w:t xml:space="preserve"> 10.1108/ILT-10-2015-015</w:t>
            </w:r>
            <w:r w:rsidRPr="00C423F6">
              <w:rPr>
                <w:rFonts w:asciiTheme="minorHAnsi" w:hAnsiTheme="minorHAnsi" w:cstheme="minorHAnsi"/>
                <w:caps/>
                <w:color w:val="000000"/>
                <w:sz w:val="20"/>
                <w:szCs w:val="20"/>
                <w:lang w:val="sr-Cyrl-CS"/>
              </w:rPr>
              <w:t>6.</w:t>
            </w:r>
          </w:p>
        </w:tc>
        <w:tc>
          <w:tcPr>
            <w:tcW w:w="673" w:type="dxa"/>
            <w:vAlign w:val="center"/>
          </w:tcPr>
          <w:p w14:paraId="7A235683" w14:textId="77777777" w:rsidR="00C423F6" w:rsidRPr="00C423F6" w:rsidRDefault="00C423F6" w:rsidP="008074FB">
            <w:pPr>
              <w:jc w:val="center"/>
              <w:rPr>
                <w:rFonts w:asciiTheme="minorHAnsi" w:hAnsiTheme="minorHAnsi" w:cstheme="minorHAnsi"/>
              </w:rPr>
            </w:pPr>
            <w:r w:rsidRPr="00C423F6">
              <w:rPr>
                <w:rFonts w:asciiTheme="minorHAnsi" w:hAnsiTheme="minorHAnsi" w:cstheme="minorHAnsi"/>
                <w:sz w:val="20"/>
                <w:szCs w:val="20"/>
                <w:lang w:val="sr-Latn-CS" w:eastAsia="sr-Latn-CS"/>
              </w:rPr>
              <w:t>M23</w:t>
            </w:r>
          </w:p>
        </w:tc>
      </w:tr>
      <w:tr w:rsidR="00C423F6" w:rsidRPr="00C423F6" w14:paraId="2E473317" w14:textId="77777777" w:rsidTr="008074FB">
        <w:trPr>
          <w:trHeight w:val="227"/>
          <w:jc w:val="center"/>
        </w:trPr>
        <w:tc>
          <w:tcPr>
            <w:tcW w:w="10136" w:type="dxa"/>
            <w:gridSpan w:val="9"/>
            <w:vAlign w:val="center"/>
          </w:tcPr>
          <w:p w14:paraId="705CAC34"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b/>
                <w:sz w:val="20"/>
                <w:szCs w:val="20"/>
                <w:lang w:val="sr-Cyrl-CS" w:eastAsia="sr-Latn-CS"/>
              </w:rPr>
              <w:t>Збирни подаци научне активност наставника</w:t>
            </w:r>
          </w:p>
        </w:tc>
      </w:tr>
      <w:tr w:rsidR="00C423F6" w:rsidRPr="00C423F6" w14:paraId="354CB915" w14:textId="77777777" w:rsidTr="008074FB">
        <w:trPr>
          <w:trHeight w:val="227"/>
          <w:jc w:val="center"/>
        </w:trPr>
        <w:tc>
          <w:tcPr>
            <w:tcW w:w="4929" w:type="dxa"/>
            <w:gridSpan w:val="5"/>
            <w:vAlign w:val="center"/>
          </w:tcPr>
          <w:p w14:paraId="7C7FB7EB"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Укупан број цитата, без аутоцитата</w:t>
            </w:r>
          </w:p>
        </w:tc>
        <w:tc>
          <w:tcPr>
            <w:tcW w:w="5207" w:type="dxa"/>
            <w:gridSpan w:val="4"/>
            <w:vAlign w:val="center"/>
          </w:tcPr>
          <w:p w14:paraId="4ABFA5E9"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eastAsia="sr-Latn-CS"/>
              </w:rPr>
              <w:t>194</w:t>
            </w:r>
            <w:r w:rsidRPr="00C423F6">
              <w:rPr>
                <w:rFonts w:asciiTheme="minorHAnsi" w:hAnsiTheme="minorHAnsi" w:cstheme="minorHAnsi"/>
                <w:sz w:val="20"/>
                <w:szCs w:val="20"/>
                <w:lang w:val="sr-Cyrl-CS" w:eastAsia="sr-Latn-CS"/>
              </w:rPr>
              <w:t xml:space="preserve"> (</w:t>
            </w:r>
            <w:r w:rsidRPr="00C423F6">
              <w:rPr>
                <w:rFonts w:asciiTheme="minorHAnsi" w:hAnsiTheme="minorHAnsi" w:cstheme="minorHAnsi"/>
                <w:sz w:val="20"/>
                <w:szCs w:val="20"/>
                <w:lang w:val="sr-Latn-CS" w:eastAsia="sr-Latn-CS"/>
              </w:rPr>
              <w:t>Scopus</w:t>
            </w:r>
            <w:r w:rsidRPr="00C423F6">
              <w:rPr>
                <w:rFonts w:asciiTheme="minorHAnsi" w:hAnsiTheme="minorHAnsi" w:cstheme="minorHAnsi"/>
                <w:sz w:val="20"/>
                <w:szCs w:val="20"/>
                <w:lang w:val="sr-Cyrl-CS" w:eastAsia="sr-Latn-CS"/>
              </w:rPr>
              <w:t xml:space="preserve"> – </w:t>
            </w:r>
            <w:r w:rsidRPr="00C423F6">
              <w:rPr>
                <w:rFonts w:asciiTheme="minorHAnsi" w:hAnsiTheme="minorHAnsi" w:cstheme="minorHAnsi"/>
                <w:sz w:val="20"/>
                <w:szCs w:val="20"/>
                <w:lang w:eastAsia="sr-Latn-CS"/>
              </w:rPr>
              <w:t>01</w:t>
            </w:r>
            <w:r w:rsidRPr="00C423F6">
              <w:rPr>
                <w:rFonts w:asciiTheme="minorHAnsi" w:hAnsiTheme="minorHAnsi" w:cstheme="minorHAnsi"/>
                <w:sz w:val="20"/>
                <w:szCs w:val="20"/>
                <w:lang w:val="sr-Cyrl-CS" w:eastAsia="sr-Latn-CS"/>
              </w:rPr>
              <w:t xml:space="preserve">. </w:t>
            </w:r>
            <w:r w:rsidRPr="00C423F6">
              <w:rPr>
                <w:rFonts w:asciiTheme="minorHAnsi" w:hAnsiTheme="minorHAnsi" w:cstheme="minorHAnsi"/>
                <w:sz w:val="20"/>
                <w:szCs w:val="20"/>
                <w:lang w:eastAsia="sr-Latn-CS"/>
              </w:rPr>
              <w:t>12</w:t>
            </w:r>
            <w:r w:rsidRPr="00C423F6">
              <w:rPr>
                <w:rFonts w:asciiTheme="minorHAnsi" w:hAnsiTheme="minorHAnsi" w:cstheme="minorHAnsi"/>
                <w:sz w:val="20"/>
                <w:szCs w:val="20"/>
                <w:lang w:val="sr-Cyrl-CS" w:eastAsia="sr-Latn-CS"/>
              </w:rPr>
              <w:t>. 20</w:t>
            </w:r>
            <w:r w:rsidRPr="00C423F6">
              <w:rPr>
                <w:rFonts w:asciiTheme="minorHAnsi" w:hAnsiTheme="minorHAnsi" w:cstheme="minorHAnsi"/>
                <w:sz w:val="20"/>
                <w:szCs w:val="20"/>
                <w:lang w:eastAsia="sr-Latn-CS"/>
              </w:rPr>
              <w:t>21.</w:t>
            </w:r>
            <w:r w:rsidRPr="00C423F6">
              <w:rPr>
                <w:rFonts w:asciiTheme="minorHAnsi" w:hAnsiTheme="minorHAnsi" w:cstheme="minorHAnsi"/>
                <w:sz w:val="20"/>
                <w:szCs w:val="20"/>
                <w:lang w:val="sr-Cyrl-CS" w:eastAsia="sr-Latn-CS"/>
              </w:rPr>
              <w:t>)</w:t>
            </w:r>
          </w:p>
        </w:tc>
      </w:tr>
      <w:tr w:rsidR="00C423F6" w:rsidRPr="00C423F6" w14:paraId="51F8B0C1" w14:textId="77777777" w:rsidTr="008074FB">
        <w:trPr>
          <w:trHeight w:val="227"/>
          <w:jc w:val="center"/>
        </w:trPr>
        <w:tc>
          <w:tcPr>
            <w:tcW w:w="4929" w:type="dxa"/>
            <w:gridSpan w:val="5"/>
            <w:vAlign w:val="center"/>
          </w:tcPr>
          <w:p w14:paraId="5B652182"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Укупан број радова са SCI (или SSCI) листе</w:t>
            </w:r>
          </w:p>
        </w:tc>
        <w:tc>
          <w:tcPr>
            <w:tcW w:w="5207" w:type="dxa"/>
            <w:gridSpan w:val="4"/>
            <w:vAlign w:val="center"/>
          </w:tcPr>
          <w:p w14:paraId="51C371FC"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Latn-CS" w:eastAsia="sr-Latn-CS"/>
              </w:rPr>
            </w:pPr>
            <w:r w:rsidRPr="00C423F6">
              <w:rPr>
                <w:rFonts w:asciiTheme="minorHAnsi" w:hAnsiTheme="minorHAnsi" w:cstheme="minorHAnsi"/>
                <w:sz w:val="20"/>
                <w:szCs w:val="20"/>
                <w:lang w:val="sr-Latn-CS" w:eastAsia="sr-Latn-CS"/>
              </w:rPr>
              <w:t>19</w:t>
            </w:r>
          </w:p>
        </w:tc>
      </w:tr>
      <w:tr w:rsidR="00C423F6" w:rsidRPr="00C423F6" w14:paraId="122CC0F7" w14:textId="77777777" w:rsidTr="008074FB">
        <w:trPr>
          <w:trHeight w:val="227"/>
          <w:jc w:val="center"/>
        </w:trPr>
        <w:tc>
          <w:tcPr>
            <w:tcW w:w="4929" w:type="dxa"/>
            <w:gridSpan w:val="5"/>
            <w:vAlign w:val="center"/>
          </w:tcPr>
          <w:p w14:paraId="4CA1BEA5"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Тренутно учешће на пројектима</w:t>
            </w:r>
          </w:p>
        </w:tc>
        <w:tc>
          <w:tcPr>
            <w:tcW w:w="2404" w:type="dxa"/>
            <w:vAlign w:val="center"/>
          </w:tcPr>
          <w:p w14:paraId="741B944F"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Latn-CS" w:eastAsia="sr-Latn-CS"/>
              </w:rPr>
            </w:pPr>
            <w:r w:rsidRPr="00C423F6">
              <w:rPr>
                <w:rFonts w:asciiTheme="minorHAnsi" w:hAnsiTheme="minorHAnsi" w:cstheme="minorHAnsi"/>
                <w:sz w:val="20"/>
                <w:szCs w:val="20"/>
                <w:lang w:val="sr-Cyrl-CS" w:eastAsia="sr-Latn-CS"/>
              </w:rPr>
              <w:t>Домаћи</w:t>
            </w:r>
            <w:r w:rsidRPr="00C423F6">
              <w:rPr>
                <w:rFonts w:asciiTheme="minorHAnsi" w:hAnsiTheme="minorHAnsi" w:cstheme="minorHAnsi"/>
                <w:sz w:val="20"/>
                <w:szCs w:val="20"/>
                <w:lang w:val="sr-Latn-CS" w:eastAsia="sr-Latn-CS"/>
              </w:rPr>
              <w:t>: 1</w:t>
            </w:r>
          </w:p>
        </w:tc>
        <w:tc>
          <w:tcPr>
            <w:tcW w:w="2803" w:type="dxa"/>
            <w:gridSpan w:val="3"/>
            <w:vAlign w:val="center"/>
          </w:tcPr>
          <w:p w14:paraId="611588C4"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Latn-CS" w:eastAsia="sr-Latn-CS"/>
              </w:rPr>
            </w:pPr>
            <w:r w:rsidRPr="00C423F6">
              <w:rPr>
                <w:rFonts w:asciiTheme="minorHAnsi" w:hAnsiTheme="minorHAnsi" w:cstheme="minorHAnsi"/>
                <w:sz w:val="20"/>
                <w:szCs w:val="20"/>
                <w:lang w:val="sr-Cyrl-CS" w:eastAsia="sr-Latn-CS"/>
              </w:rPr>
              <w:t>Међународни</w:t>
            </w:r>
            <w:r w:rsidRPr="00C423F6">
              <w:rPr>
                <w:rFonts w:asciiTheme="minorHAnsi" w:hAnsiTheme="minorHAnsi" w:cstheme="minorHAnsi"/>
                <w:sz w:val="20"/>
                <w:szCs w:val="20"/>
                <w:lang w:val="sr-Latn-CS" w:eastAsia="sr-Latn-CS"/>
              </w:rPr>
              <w:t>: -</w:t>
            </w:r>
          </w:p>
        </w:tc>
      </w:tr>
      <w:tr w:rsidR="00C423F6" w:rsidRPr="00C423F6" w14:paraId="4BEB6F31" w14:textId="77777777" w:rsidTr="008074FB">
        <w:trPr>
          <w:trHeight w:val="227"/>
          <w:jc w:val="center"/>
        </w:trPr>
        <w:tc>
          <w:tcPr>
            <w:tcW w:w="4929" w:type="dxa"/>
            <w:gridSpan w:val="5"/>
            <w:vAlign w:val="center"/>
          </w:tcPr>
          <w:p w14:paraId="59F37D93"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 xml:space="preserve">Усавршавања </w:t>
            </w:r>
          </w:p>
        </w:tc>
        <w:tc>
          <w:tcPr>
            <w:tcW w:w="5207" w:type="dxa"/>
            <w:gridSpan w:val="4"/>
            <w:vAlign w:val="center"/>
          </w:tcPr>
          <w:p w14:paraId="6D2552EE" w14:textId="77777777" w:rsidR="00C423F6" w:rsidRPr="00C423F6" w:rsidRDefault="00C423F6"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C423F6">
              <w:rPr>
                <w:rFonts w:asciiTheme="minorHAnsi" w:hAnsiTheme="minorHAnsi" w:cstheme="minorHAnsi"/>
                <w:sz w:val="20"/>
                <w:szCs w:val="20"/>
                <w:lang w:val="sr-Cyrl-CS" w:eastAsia="sr-Latn-CS"/>
              </w:rPr>
              <w:t>Словачка.</w:t>
            </w:r>
          </w:p>
        </w:tc>
      </w:tr>
      <w:tr w:rsidR="00C423F6" w:rsidRPr="00C423F6" w14:paraId="319C3613" w14:textId="77777777" w:rsidTr="008074FB">
        <w:trPr>
          <w:trHeight w:val="227"/>
          <w:jc w:val="center"/>
        </w:trPr>
        <w:tc>
          <w:tcPr>
            <w:tcW w:w="10136" w:type="dxa"/>
            <w:gridSpan w:val="9"/>
            <w:vAlign w:val="center"/>
          </w:tcPr>
          <w:p w14:paraId="22159906" w14:textId="77777777" w:rsidR="00C423F6" w:rsidRPr="00C423F6" w:rsidRDefault="00C423F6" w:rsidP="008074FB">
            <w:pPr>
              <w:widowControl w:val="0"/>
              <w:tabs>
                <w:tab w:val="left" w:pos="567"/>
              </w:tabs>
              <w:autoSpaceDE w:val="0"/>
              <w:autoSpaceDN w:val="0"/>
              <w:adjustRightInd w:val="0"/>
              <w:jc w:val="both"/>
              <w:rPr>
                <w:rFonts w:asciiTheme="minorHAnsi" w:hAnsiTheme="minorHAnsi" w:cstheme="minorHAnsi"/>
                <w:sz w:val="20"/>
                <w:szCs w:val="20"/>
                <w:lang w:val="sr-Latn-CS" w:eastAsia="sr-Latn-CS"/>
              </w:rPr>
            </w:pPr>
            <w:r w:rsidRPr="00C423F6">
              <w:rPr>
                <w:rFonts w:asciiTheme="minorHAnsi" w:hAnsiTheme="minorHAnsi" w:cstheme="minorHAnsi"/>
                <w:sz w:val="20"/>
                <w:szCs w:val="20"/>
                <w:lang w:val="sr-Cyrl-CS" w:eastAsia="sr-Latn-CS"/>
              </w:rPr>
              <w:t>Други подаци које сматрате релевантним: консултант бројних фирми из области материјала, заваривања и термичке обраде у својству Међународног инжењера заваривања (IWE). Прописивање технологије заваривања, обука студената из области заваривања, презентација фирми из области заваривања и др.</w:t>
            </w:r>
          </w:p>
        </w:tc>
      </w:tr>
      <w:bookmarkEnd w:id="3"/>
    </w:tbl>
    <w:p w14:paraId="5603E56E" w14:textId="77777777" w:rsidR="00416C0B" w:rsidRPr="00100F11" w:rsidRDefault="00416C0B" w:rsidP="00451CE0">
      <w:pPr>
        <w:rPr>
          <w:b/>
          <w:sz w:val="4"/>
          <w:szCs w:val="4"/>
        </w:rPr>
      </w:pPr>
    </w:p>
    <w:p w14:paraId="6E859496" w14:textId="77777777" w:rsidR="00BF2929" w:rsidRPr="00100F11" w:rsidRDefault="00BF2929" w:rsidP="00451CE0">
      <w:pPr>
        <w:rPr>
          <w:b/>
          <w:sz w:val="4"/>
          <w:szCs w:val="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666"/>
        <w:gridCol w:w="930"/>
        <w:gridCol w:w="367"/>
        <w:gridCol w:w="1354"/>
        <w:gridCol w:w="948"/>
        <w:gridCol w:w="1397"/>
        <w:gridCol w:w="540"/>
        <w:gridCol w:w="1989"/>
        <w:gridCol w:w="777"/>
      </w:tblGrid>
      <w:tr w:rsidR="00BF2929" w:rsidRPr="00100F11" w14:paraId="65EF6AA7" w14:textId="77777777" w:rsidTr="00AD0816">
        <w:tc>
          <w:tcPr>
            <w:tcW w:w="1446" w:type="pct"/>
            <w:gridSpan w:val="4"/>
            <w:tcBorders>
              <w:top w:val="single" w:sz="4" w:space="0" w:color="auto"/>
              <w:left w:val="single" w:sz="4" w:space="0" w:color="auto"/>
              <w:bottom w:val="single" w:sz="4" w:space="0" w:color="auto"/>
              <w:right w:val="single" w:sz="4" w:space="0" w:color="auto"/>
            </w:tcBorders>
          </w:tcPr>
          <w:p w14:paraId="15A2205A" w14:textId="77777777" w:rsidR="00BF2929" w:rsidRPr="00100F11" w:rsidRDefault="00BF2929" w:rsidP="00BF2929">
            <w:pPr>
              <w:rPr>
                <w:b/>
                <w:szCs w:val="22"/>
              </w:rPr>
            </w:pPr>
            <w:bookmarkStart w:id="4" w:name="Mirko"/>
            <w:r w:rsidRPr="00100F11">
              <w:rPr>
                <w:b/>
                <w:szCs w:val="22"/>
              </w:rPr>
              <w:t>Име и презиме</w:t>
            </w:r>
          </w:p>
        </w:tc>
        <w:tc>
          <w:tcPr>
            <w:tcW w:w="3554" w:type="pct"/>
            <w:gridSpan w:val="6"/>
            <w:tcBorders>
              <w:top w:val="single" w:sz="4" w:space="0" w:color="auto"/>
              <w:left w:val="single" w:sz="4" w:space="0" w:color="auto"/>
              <w:bottom w:val="single" w:sz="4" w:space="0" w:color="auto"/>
              <w:right w:val="single" w:sz="4" w:space="0" w:color="auto"/>
            </w:tcBorders>
          </w:tcPr>
          <w:p w14:paraId="07BFD8DE" w14:textId="77777777" w:rsidR="00BF2929" w:rsidRPr="00100F11" w:rsidRDefault="00BF2929" w:rsidP="00BF2929">
            <w:pPr>
              <w:rPr>
                <w:b/>
                <w:szCs w:val="22"/>
              </w:rPr>
            </w:pPr>
            <w:r w:rsidRPr="00100F11">
              <w:rPr>
                <w:b/>
                <w:szCs w:val="22"/>
              </w:rPr>
              <w:t>Мирко Благојевић</w:t>
            </w:r>
          </w:p>
        </w:tc>
      </w:tr>
      <w:tr w:rsidR="00BF2929" w:rsidRPr="00100F11" w14:paraId="5D108D6C" w14:textId="77777777" w:rsidTr="00AD0816">
        <w:tc>
          <w:tcPr>
            <w:tcW w:w="1446" w:type="pct"/>
            <w:gridSpan w:val="4"/>
            <w:tcBorders>
              <w:top w:val="single" w:sz="4" w:space="0" w:color="auto"/>
              <w:left w:val="single" w:sz="4" w:space="0" w:color="auto"/>
              <w:bottom w:val="single" w:sz="4" w:space="0" w:color="auto"/>
              <w:right w:val="single" w:sz="4" w:space="0" w:color="auto"/>
            </w:tcBorders>
          </w:tcPr>
          <w:p w14:paraId="2CDB76BD" w14:textId="77777777" w:rsidR="00BF2929" w:rsidRPr="00100F11" w:rsidRDefault="00BF2929" w:rsidP="00BF2929">
            <w:pPr>
              <w:rPr>
                <w:b/>
                <w:szCs w:val="22"/>
              </w:rPr>
            </w:pPr>
            <w:r w:rsidRPr="00100F11">
              <w:rPr>
                <w:b/>
                <w:szCs w:val="22"/>
              </w:rPr>
              <w:t>Звање</w:t>
            </w:r>
          </w:p>
        </w:tc>
        <w:tc>
          <w:tcPr>
            <w:tcW w:w="3554" w:type="pct"/>
            <w:gridSpan w:val="6"/>
            <w:tcBorders>
              <w:top w:val="single" w:sz="4" w:space="0" w:color="auto"/>
              <w:left w:val="single" w:sz="4" w:space="0" w:color="auto"/>
              <w:bottom w:val="single" w:sz="4" w:space="0" w:color="auto"/>
              <w:right w:val="single" w:sz="4" w:space="0" w:color="auto"/>
            </w:tcBorders>
          </w:tcPr>
          <w:p w14:paraId="7A6703FA" w14:textId="77777777" w:rsidR="00BF2929" w:rsidRPr="00100F11" w:rsidRDefault="00AD0816" w:rsidP="00BF2929">
            <w:pPr>
              <w:rPr>
                <w:b/>
                <w:szCs w:val="22"/>
                <w:lang w:val="sr-Cyrl-RS"/>
              </w:rPr>
            </w:pPr>
            <w:r w:rsidRPr="00100F11">
              <w:rPr>
                <w:b/>
                <w:szCs w:val="22"/>
                <w:lang w:val="sr-Cyrl-RS"/>
              </w:rPr>
              <w:t>Редовни</w:t>
            </w:r>
            <w:r w:rsidR="00AC24EC" w:rsidRPr="00100F11">
              <w:rPr>
                <w:b/>
                <w:szCs w:val="22"/>
                <w:lang w:val="sr-Cyrl-RS"/>
              </w:rPr>
              <w:t xml:space="preserve"> професор</w:t>
            </w:r>
          </w:p>
        </w:tc>
      </w:tr>
      <w:tr w:rsidR="00BF2929" w:rsidRPr="00100F11" w14:paraId="414A99FC" w14:textId="77777777" w:rsidTr="00AD0816">
        <w:tc>
          <w:tcPr>
            <w:tcW w:w="1446" w:type="pct"/>
            <w:gridSpan w:val="4"/>
            <w:tcBorders>
              <w:top w:val="single" w:sz="4" w:space="0" w:color="auto"/>
              <w:left w:val="single" w:sz="4" w:space="0" w:color="auto"/>
              <w:bottom w:val="single" w:sz="4" w:space="0" w:color="auto"/>
              <w:right w:val="single" w:sz="4" w:space="0" w:color="auto"/>
            </w:tcBorders>
          </w:tcPr>
          <w:p w14:paraId="5F0E4EF6" w14:textId="77777777" w:rsidR="00BF2929" w:rsidRPr="00100F11" w:rsidRDefault="00BF2929" w:rsidP="00BF2929">
            <w:pPr>
              <w:rPr>
                <w:b/>
                <w:szCs w:val="22"/>
              </w:rPr>
            </w:pPr>
            <w:r w:rsidRPr="00100F11">
              <w:rPr>
                <w:b/>
                <w:szCs w:val="22"/>
              </w:rPr>
              <w:t>Ужа научна област</w:t>
            </w:r>
          </w:p>
        </w:tc>
        <w:tc>
          <w:tcPr>
            <w:tcW w:w="3554" w:type="pct"/>
            <w:gridSpan w:val="6"/>
            <w:tcBorders>
              <w:top w:val="single" w:sz="4" w:space="0" w:color="auto"/>
              <w:left w:val="single" w:sz="4" w:space="0" w:color="auto"/>
              <w:bottom w:val="single" w:sz="4" w:space="0" w:color="auto"/>
              <w:right w:val="single" w:sz="4" w:space="0" w:color="auto"/>
            </w:tcBorders>
          </w:tcPr>
          <w:p w14:paraId="42F80E55" w14:textId="77777777" w:rsidR="00BF2929" w:rsidRPr="00100F11" w:rsidRDefault="00BF2929" w:rsidP="00BF2929">
            <w:pPr>
              <w:rPr>
                <w:b/>
                <w:szCs w:val="22"/>
              </w:rPr>
            </w:pPr>
            <w:r w:rsidRPr="00100F11">
              <w:rPr>
                <w:b/>
                <w:szCs w:val="22"/>
              </w:rPr>
              <w:t>Машинске конструкције и механизација</w:t>
            </w:r>
          </w:p>
        </w:tc>
      </w:tr>
      <w:tr w:rsidR="00AD0816" w:rsidRPr="00100F11" w14:paraId="3E549362" w14:textId="77777777" w:rsidTr="00604233">
        <w:tc>
          <w:tcPr>
            <w:tcW w:w="788" w:type="pct"/>
            <w:gridSpan w:val="2"/>
            <w:tcBorders>
              <w:top w:val="single" w:sz="4" w:space="0" w:color="auto"/>
              <w:left w:val="single" w:sz="4" w:space="0" w:color="auto"/>
              <w:bottom w:val="single" w:sz="4" w:space="0" w:color="auto"/>
              <w:right w:val="single" w:sz="4" w:space="0" w:color="auto"/>
            </w:tcBorders>
          </w:tcPr>
          <w:p w14:paraId="660240D8" w14:textId="77777777" w:rsidR="00AD0816" w:rsidRPr="00100F11" w:rsidRDefault="00AD0816" w:rsidP="00AD0816">
            <w:pPr>
              <w:rPr>
                <w:b/>
                <w:sz w:val="20"/>
                <w:szCs w:val="20"/>
              </w:rPr>
            </w:pPr>
            <w:r w:rsidRPr="00100F11">
              <w:rPr>
                <w:b/>
                <w:sz w:val="20"/>
                <w:szCs w:val="20"/>
              </w:rPr>
              <w:t>Академска каријера</w:t>
            </w:r>
          </w:p>
        </w:tc>
        <w:tc>
          <w:tcPr>
            <w:tcW w:w="658" w:type="pct"/>
            <w:gridSpan w:val="2"/>
            <w:tcBorders>
              <w:top w:val="single" w:sz="4" w:space="0" w:color="auto"/>
              <w:left w:val="single" w:sz="4" w:space="0" w:color="auto"/>
              <w:bottom w:val="single" w:sz="4" w:space="0" w:color="auto"/>
              <w:right w:val="single" w:sz="4" w:space="0" w:color="auto"/>
            </w:tcBorders>
          </w:tcPr>
          <w:p w14:paraId="7F7E98AC" w14:textId="77777777" w:rsidR="00AD0816" w:rsidRPr="00100F11" w:rsidRDefault="00AD0816" w:rsidP="00AD0816">
            <w:pPr>
              <w:rPr>
                <w:b/>
                <w:sz w:val="20"/>
                <w:szCs w:val="20"/>
              </w:rPr>
            </w:pPr>
            <w:r w:rsidRPr="00100F11">
              <w:rPr>
                <w:b/>
                <w:sz w:val="20"/>
                <w:szCs w:val="20"/>
              </w:rPr>
              <w:t xml:space="preserve">Година </w:t>
            </w:r>
          </w:p>
        </w:tc>
        <w:tc>
          <w:tcPr>
            <w:tcW w:w="1168" w:type="pct"/>
            <w:gridSpan w:val="2"/>
            <w:tcBorders>
              <w:top w:val="single" w:sz="4" w:space="0" w:color="auto"/>
              <w:left w:val="single" w:sz="4" w:space="0" w:color="auto"/>
              <w:bottom w:val="single" w:sz="4" w:space="0" w:color="auto"/>
              <w:right w:val="single" w:sz="4" w:space="0" w:color="auto"/>
            </w:tcBorders>
          </w:tcPr>
          <w:p w14:paraId="36B40881" w14:textId="77777777" w:rsidR="00AD0816" w:rsidRPr="00100F11" w:rsidRDefault="00AD0816" w:rsidP="00AD0816">
            <w:pPr>
              <w:rPr>
                <w:b/>
                <w:sz w:val="20"/>
                <w:szCs w:val="20"/>
              </w:rPr>
            </w:pPr>
            <w:r w:rsidRPr="00100F11">
              <w:rPr>
                <w:b/>
                <w:sz w:val="20"/>
                <w:szCs w:val="20"/>
              </w:rPr>
              <w:t xml:space="preserve">Институција </w:t>
            </w:r>
          </w:p>
        </w:tc>
        <w:tc>
          <w:tcPr>
            <w:tcW w:w="983" w:type="pct"/>
            <w:gridSpan w:val="2"/>
            <w:tcBorders>
              <w:top w:val="single" w:sz="4" w:space="0" w:color="auto"/>
              <w:left w:val="single" w:sz="4" w:space="0" w:color="auto"/>
              <w:right w:val="single" w:sz="4" w:space="0" w:color="auto"/>
            </w:tcBorders>
            <w:vAlign w:val="center"/>
          </w:tcPr>
          <w:p w14:paraId="33B706D2" w14:textId="77777777" w:rsidR="00AD0816" w:rsidRPr="00100F11" w:rsidRDefault="00AD0816" w:rsidP="00AD0816">
            <w:pPr>
              <w:widowControl w:val="0"/>
              <w:tabs>
                <w:tab w:val="left" w:pos="567"/>
              </w:tabs>
              <w:autoSpaceDE w:val="0"/>
              <w:autoSpaceDN w:val="0"/>
              <w:adjustRightInd w:val="0"/>
              <w:rPr>
                <w:rFonts w:cs="Calibri"/>
                <w:b/>
                <w:sz w:val="20"/>
                <w:szCs w:val="20"/>
                <w:lang w:val="sr-Cyrl-CS" w:eastAsia="sr-Latn-CS"/>
              </w:rPr>
            </w:pPr>
            <w:r w:rsidRPr="00100F11">
              <w:rPr>
                <w:rFonts w:cs="Calibri"/>
                <w:b/>
                <w:sz w:val="20"/>
                <w:szCs w:val="20"/>
              </w:rPr>
              <w:t>Научна или уметничка о</w:t>
            </w:r>
            <w:r w:rsidRPr="00100F11">
              <w:rPr>
                <w:rFonts w:cs="Calibri"/>
                <w:b/>
                <w:sz w:val="20"/>
                <w:szCs w:val="20"/>
                <w:lang w:val="sr-Cyrl-CS"/>
              </w:rPr>
              <w:t>бласт</w:t>
            </w:r>
          </w:p>
        </w:tc>
        <w:tc>
          <w:tcPr>
            <w:tcW w:w="1403" w:type="pct"/>
            <w:gridSpan w:val="2"/>
            <w:tcBorders>
              <w:top w:val="single" w:sz="4" w:space="0" w:color="auto"/>
              <w:left w:val="single" w:sz="4" w:space="0" w:color="auto"/>
              <w:right w:val="single" w:sz="4" w:space="0" w:color="auto"/>
            </w:tcBorders>
            <w:vAlign w:val="center"/>
          </w:tcPr>
          <w:p w14:paraId="0F8D647C" w14:textId="77777777" w:rsidR="00AD0816" w:rsidRPr="00100F11" w:rsidRDefault="00AD0816" w:rsidP="00AD0816">
            <w:pPr>
              <w:widowControl w:val="0"/>
              <w:tabs>
                <w:tab w:val="left" w:pos="567"/>
              </w:tabs>
              <w:autoSpaceDE w:val="0"/>
              <w:autoSpaceDN w:val="0"/>
              <w:adjustRightInd w:val="0"/>
              <w:rPr>
                <w:rFonts w:cs="Calibri"/>
                <w:b/>
                <w:sz w:val="20"/>
                <w:szCs w:val="20"/>
                <w:lang w:val="sr-Cyrl-CS" w:eastAsia="sr-Latn-CS"/>
              </w:rPr>
            </w:pPr>
            <w:r w:rsidRPr="00100F11">
              <w:rPr>
                <w:rFonts w:cs="Calibri"/>
                <w:b/>
                <w:sz w:val="20"/>
                <w:szCs w:val="20"/>
                <w:lang w:val="sr-Cyrl-CS" w:eastAsia="sr-Latn-CS"/>
              </w:rPr>
              <w:t>Ужа научна област односно уметничка област</w:t>
            </w:r>
          </w:p>
        </w:tc>
      </w:tr>
      <w:tr w:rsidR="00AD0816" w:rsidRPr="00100F11" w14:paraId="72FD9E7C" w14:textId="77777777" w:rsidTr="00604233">
        <w:tc>
          <w:tcPr>
            <w:tcW w:w="788" w:type="pct"/>
            <w:gridSpan w:val="2"/>
            <w:tcBorders>
              <w:top w:val="single" w:sz="4" w:space="0" w:color="auto"/>
              <w:left w:val="single" w:sz="4" w:space="0" w:color="auto"/>
              <w:bottom w:val="single" w:sz="4" w:space="0" w:color="auto"/>
              <w:right w:val="single" w:sz="4" w:space="0" w:color="auto"/>
            </w:tcBorders>
            <w:vAlign w:val="center"/>
          </w:tcPr>
          <w:p w14:paraId="4DA6E221" w14:textId="77777777" w:rsidR="00AD0816" w:rsidRPr="00100F11" w:rsidRDefault="00AD0816" w:rsidP="00AD0816">
            <w:pPr>
              <w:rPr>
                <w:sz w:val="18"/>
                <w:szCs w:val="18"/>
              </w:rPr>
            </w:pPr>
            <w:r w:rsidRPr="00100F11">
              <w:rPr>
                <w:sz w:val="18"/>
                <w:szCs w:val="18"/>
              </w:rPr>
              <w:t>Избор у звање</w:t>
            </w:r>
          </w:p>
        </w:tc>
        <w:tc>
          <w:tcPr>
            <w:tcW w:w="658" w:type="pct"/>
            <w:gridSpan w:val="2"/>
            <w:tcBorders>
              <w:top w:val="single" w:sz="4" w:space="0" w:color="auto"/>
              <w:left w:val="single" w:sz="4" w:space="0" w:color="auto"/>
              <w:bottom w:val="single" w:sz="4" w:space="0" w:color="auto"/>
              <w:right w:val="single" w:sz="4" w:space="0" w:color="auto"/>
            </w:tcBorders>
            <w:vAlign w:val="center"/>
          </w:tcPr>
          <w:p w14:paraId="163DE96D" w14:textId="77777777" w:rsidR="00AD0816" w:rsidRPr="00100F11" w:rsidRDefault="00AD0816" w:rsidP="006F1EF5">
            <w:pPr>
              <w:jc w:val="center"/>
              <w:rPr>
                <w:sz w:val="18"/>
                <w:szCs w:val="18"/>
              </w:rPr>
            </w:pPr>
            <w:r w:rsidRPr="00100F11">
              <w:rPr>
                <w:sz w:val="18"/>
                <w:szCs w:val="18"/>
              </w:rPr>
              <w:t>20</w:t>
            </w:r>
            <w:r w:rsidRPr="00100F11">
              <w:rPr>
                <w:sz w:val="18"/>
                <w:szCs w:val="18"/>
                <w:lang w:val="sr-Cyrl-RS"/>
              </w:rPr>
              <w:t>1</w:t>
            </w:r>
            <w:r w:rsidRPr="00100F11">
              <w:rPr>
                <w:sz w:val="18"/>
                <w:szCs w:val="18"/>
              </w:rPr>
              <w:t>8.</w:t>
            </w:r>
          </w:p>
        </w:tc>
        <w:tc>
          <w:tcPr>
            <w:tcW w:w="1168" w:type="pct"/>
            <w:gridSpan w:val="2"/>
            <w:tcBorders>
              <w:top w:val="single" w:sz="4" w:space="0" w:color="auto"/>
              <w:left w:val="single" w:sz="4" w:space="0" w:color="auto"/>
              <w:bottom w:val="single" w:sz="4" w:space="0" w:color="auto"/>
              <w:right w:val="single" w:sz="4" w:space="0" w:color="auto"/>
            </w:tcBorders>
            <w:vAlign w:val="center"/>
          </w:tcPr>
          <w:p w14:paraId="6030C17A" w14:textId="77777777" w:rsidR="00AD0816" w:rsidRPr="00100F11" w:rsidRDefault="00AD0816" w:rsidP="00AD0816">
            <w:pPr>
              <w:rPr>
                <w:sz w:val="18"/>
                <w:szCs w:val="18"/>
                <w:lang w:val="ru-RU"/>
              </w:rPr>
            </w:pPr>
            <w:r w:rsidRPr="00100F11">
              <w:rPr>
                <w:sz w:val="18"/>
                <w:szCs w:val="18"/>
                <w:lang w:val="sr-Cyrl-RS"/>
              </w:rPr>
              <w:t>Ф</w:t>
            </w:r>
            <w:r w:rsidRPr="00100F11">
              <w:rPr>
                <w:sz w:val="18"/>
                <w:szCs w:val="18"/>
                <w:lang w:val="ru-RU"/>
              </w:rPr>
              <w:t>акултет</w:t>
            </w:r>
            <w:r w:rsidRPr="00100F11">
              <w:rPr>
                <w:sz w:val="18"/>
                <w:szCs w:val="18"/>
                <w:lang w:val="sr-Cyrl-RS"/>
              </w:rPr>
              <w:t xml:space="preserve"> инжењерских наука</w:t>
            </w:r>
            <w:r w:rsidRPr="00100F11">
              <w:rPr>
                <w:sz w:val="18"/>
                <w:szCs w:val="18"/>
                <w:lang w:val="ru-RU"/>
              </w:rPr>
              <w:t xml:space="preserve"> у Крагујевцу</w:t>
            </w:r>
          </w:p>
        </w:tc>
        <w:tc>
          <w:tcPr>
            <w:tcW w:w="983" w:type="pct"/>
            <w:gridSpan w:val="2"/>
            <w:tcBorders>
              <w:left w:val="single" w:sz="4" w:space="0" w:color="auto"/>
              <w:right w:val="single" w:sz="4" w:space="0" w:color="auto"/>
            </w:tcBorders>
            <w:vAlign w:val="center"/>
          </w:tcPr>
          <w:p w14:paraId="497B5F14" w14:textId="77777777" w:rsidR="00AD0816" w:rsidRPr="00100F11" w:rsidRDefault="00AD0816" w:rsidP="00AD0816">
            <w:pPr>
              <w:tabs>
                <w:tab w:val="left" w:pos="567"/>
              </w:tabs>
              <w:rPr>
                <w:sz w:val="18"/>
                <w:szCs w:val="18"/>
              </w:rPr>
            </w:pPr>
            <w:r w:rsidRPr="00100F11">
              <w:rPr>
                <w:sz w:val="18"/>
                <w:szCs w:val="18"/>
                <w:lang w:val="sr-Cyrl-CS"/>
              </w:rPr>
              <w:t>Техничко-технолошке науке - Машинско инжењерство</w:t>
            </w:r>
          </w:p>
        </w:tc>
        <w:tc>
          <w:tcPr>
            <w:tcW w:w="1403" w:type="pct"/>
            <w:gridSpan w:val="2"/>
            <w:tcBorders>
              <w:left w:val="single" w:sz="4" w:space="0" w:color="auto"/>
              <w:right w:val="single" w:sz="4" w:space="0" w:color="auto"/>
            </w:tcBorders>
            <w:vAlign w:val="center"/>
          </w:tcPr>
          <w:p w14:paraId="1CFB627A" w14:textId="77777777" w:rsidR="00AD0816" w:rsidRPr="00100F11" w:rsidRDefault="00AD0816" w:rsidP="00AD0816">
            <w:pPr>
              <w:rPr>
                <w:sz w:val="18"/>
                <w:szCs w:val="18"/>
                <w:lang w:val="sr-Cyrl-CS"/>
              </w:rPr>
            </w:pPr>
            <w:r w:rsidRPr="00100F11">
              <w:rPr>
                <w:sz w:val="18"/>
                <w:szCs w:val="18"/>
                <w:lang w:val="sr-Cyrl-CS"/>
              </w:rPr>
              <w:t>Машинске конструкције и механизација</w:t>
            </w:r>
          </w:p>
        </w:tc>
      </w:tr>
      <w:tr w:rsidR="00AD0816" w:rsidRPr="00100F11" w14:paraId="25F129D3" w14:textId="77777777" w:rsidTr="00604233">
        <w:tc>
          <w:tcPr>
            <w:tcW w:w="788" w:type="pct"/>
            <w:gridSpan w:val="2"/>
            <w:tcBorders>
              <w:top w:val="single" w:sz="4" w:space="0" w:color="auto"/>
              <w:left w:val="single" w:sz="4" w:space="0" w:color="auto"/>
              <w:bottom w:val="single" w:sz="4" w:space="0" w:color="auto"/>
              <w:right w:val="single" w:sz="4" w:space="0" w:color="auto"/>
            </w:tcBorders>
            <w:vAlign w:val="center"/>
          </w:tcPr>
          <w:p w14:paraId="06B5F5C9" w14:textId="77777777" w:rsidR="00AD0816" w:rsidRPr="00100F11" w:rsidRDefault="00AD0816" w:rsidP="00AD0816">
            <w:pPr>
              <w:rPr>
                <w:sz w:val="18"/>
                <w:szCs w:val="18"/>
              </w:rPr>
            </w:pPr>
            <w:r w:rsidRPr="00100F11">
              <w:rPr>
                <w:sz w:val="18"/>
                <w:szCs w:val="18"/>
              </w:rPr>
              <w:t>Докторат</w:t>
            </w:r>
          </w:p>
        </w:tc>
        <w:tc>
          <w:tcPr>
            <w:tcW w:w="658" w:type="pct"/>
            <w:gridSpan w:val="2"/>
            <w:tcBorders>
              <w:top w:val="single" w:sz="4" w:space="0" w:color="auto"/>
              <w:left w:val="single" w:sz="4" w:space="0" w:color="auto"/>
              <w:bottom w:val="single" w:sz="4" w:space="0" w:color="auto"/>
              <w:right w:val="single" w:sz="4" w:space="0" w:color="auto"/>
            </w:tcBorders>
            <w:vAlign w:val="center"/>
          </w:tcPr>
          <w:p w14:paraId="0DA2C184" w14:textId="77777777" w:rsidR="00AD0816" w:rsidRPr="00100F11" w:rsidRDefault="00AD0816" w:rsidP="006F1EF5">
            <w:pPr>
              <w:jc w:val="center"/>
              <w:rPr>
                <w:sz w:val="18"/>
                <w:szCs w:val="18"/>
              </w:rPr>
            </w:pPr>
            <w:r w:rsidRPr="00100F11">
              <w:rPr>
                <w:sz w:val="18"/>
                <w:szCs w:val="18"/>
              </w:rPr>
              <w:t>2008.</w:t>
            </w:r>
          </w:p>
        </w:tc>
        <w:tc>
          <w:tcPr>
            <w:tcW w:w="1168" w:type="pct"/>
            <w:gridSpan w:val="2"/>
            <w:tcBorders>
              <w:top w:val="single" w:sz="4" w:space="0" w:color="auto"/>
              <w:left w:val="single" w:sz="4" w:space="0" w:color="auto"/>
              <w:bottom w:val="single" w:sz="4" w:space="0" w:color="auto"/>
              <w:right w:val="single" w:sz="4" w:space="0" w:color="auto"/>
            </w:tcBorders>
            <w:vAlign w:val="center"/>
          </w:tcPr>
          <w:p w14:paraId="37E69FD9" w14:textId="77777777" w:rsidR="00AD0816" w:rsidRPr="00100F11" w:rsidRDefault="00AD0816" w:rsidP="00AD0816">
            <w:pPr>
              <w:rPr>
                <w:sz w:val="18"/>
                <w:szCs w:val="18"/>
              </w:rPr>
            </w:pPr>
            <w:r w:rsidRPr="00100F11">
              <w:rPr>
                <w:sz w:val="18"/>
                <w:szCs w:val="18"/>
              </w:rPr>
              <w:t>Maшински факултет у Крагујевцу</w:t>
            </w:r>
          </w:p>
        </w:tc>
        <w:tc>
          <w:tcPr>
            <w:tcW w:w="983" w:type="pct"/>
            <w:gridSpan w:val="2"/>
            <w:tcBorders>
              <w:left w:val="single" w:sz="4" w:space="0" w:color="auto"/>
              <w:right w:val="single" w:sz="4" w:space="0" w:color="auto"/>
            </w:tcBorders>
            <w:vAlign w:val="center"/>
          </w:tcPr>
          <w:p w14:paraId="258F18D5" w14:textId="77777777" w:rsidR="00AD0816" w:rsidRPr="00100F11" w:rsidRDefault="00AD0816" w:rsidP="00AD0816">
            <w:pPr>
              <w:tabs>
                <w:tab w:val="left" w:pos="567"/>
              </w:tabs>
              <w:rPr>
                <w:sz w:val="18"/>
                <w:szCs w:val="18"/>
              </w:rPr>
            </w:pPr>
            <w:r w:rsidRPr="00100F11">
              <w:rPr>
                <w:sz w:val="18"/>
                <w:szCs w:val="18"/>
                <w:lang w:val="sr-Cyrl-CS"/>
              </w:rPr>
              <w:t>Техничке науке - Машинско инжењерство</w:t>
            </w:r>
          </w:p>
        </w:tc>
        <w:tc>
          <w:tcPr>
            <w:tcW w:w="1403" w:type="pct"/>
            <w:gridSpan w:val="2"/>
            <w:tcBorders>
              <w:left w:val="single" w:sz="4" w:space="0" w:color="auto"/>
              <w:right w:val="single" w:sz="4" w:space="0" w:color="auto"/>
            </w:tcBorders>
            <w:vAlign w:val="center"/>
          </w:tcPr>
          <w:p w14:paraId="7DB8646A" w14:textId="77777777" w:rsidR="00AD0816" w:rsidRPr="00100F11" w:rsidRDefault="00AD0816" w:rsidP="00AD0816">
            <w:pPr>
              <w:rPr>
                <w:sz w:val="18"/>
                <w:szCs w:val="18"/>
                <w:lang w:val="sr-Cyrl-CS"/>
              </w:rPr>
            </w:pPr>
            <w:r w:rsidRPr="00100F11">
              <w:rPr>
                <w:sz w:val="18"/>
                <w:szCs w:val="18"/>
                <w:lang w:val="sr-Cyrl-CS"/>
              </w:rPr>
              <w:t>Машинске конструкције и механизација</w:t>
            </w:r>
          </w:p>
        </w:tc>
      </w:tr>
      <w:tr w:rsidR="00AD0816" w:rsidRPr="00100F11" w14:paraId="561ED240" w14:textId="77777777" w:rsidTr="00604233">
        <w:tc>
          <w:tcPr>
            <w:tcW w:w="788" w:type="pct"/>
            <w:gridSpan w:val="2"/>
            <w:tcBorders>
              <w:top w:val="single" w:sz="4" w:space="0" w:color="auto"/>
              <w:left w:val="single" w:sz="4" w:space="0" w:color="auto"/>
              <w:bottom w:val="single" w:sz="4" w:space="0" w:color="auto"/>
              <w:right w:val="single" w:sz="4" w:space="0" w:color="auto"/>
            </w:tcBorders>
            <w:vAlign w:val="center"/>
          </w:tcPr>
          <w:p w14:paraId="2FDE4C1C" w14:textId="77777777" w:rsidR="00AD0816" w:rsidRPr="00100F11" w:rsidRDefault="00AD0816" w:rsidP="00AD0816">
            <w:pPr>
              <w:rPr>
                <w:sz w:val="18"/>
                <w:szCs w:val="18"/>
                <w:lang w:val="sr-Cyrl-RS"/>
              </w:rPr>
            </w:pPr>
            <w:r w:rsidRPr="00100F11">
              <w:rPr>
                <w:sz w:val="18"/>
                <w:szCs w:val="18"/>
                <w:lang w:val="sr-Cyrl-RS"/>
              </w:rPr>
              <w:t>Магистратура</w:t>
            </w:r>
          </w:p>
        </w:tc>
        <w:tc>
          <w:tcPr>
            <w:tcW w:w="658" w:type="pct"/>
            <w:gridSpan w:val="2"/>
            <w:tcBorders>
              <w:top w:val="single" w:sz="4" w:space="0" w:color="auto"/>
              <w:left w:val="single" w:sz="4" w:space="0" w:color="auto"/>
              <w:bottom w:val="single" w:sz="4" w:space="0" w:color="auto"/>
              <w:right w:val="single" w:sz="4" w:space="0" w:color="auto"/>
            </w:tcBorders>
            <w:vAlign w:val="center"/>
          </w:tcPr>
          <w:p w14:paraId="7E1A9A72" w14:textId="77777777" w:rsidR="00AD0816" w:rsidRPr="00100F11" w:rsidRDefault="00AD0816" w:rsidP="006F1EF5">
            <w:pPr>
              <w:jc w:val="center"/>
              <w:rPr>
                <w:sz w:val="18"/>
                <w:szCs w:val="18"/>
                <w:lang w:val="sr-Cyrl-RS"/>
              </w:rPr>
            </w:pPr>
            <w:r w:rsidRPr="00100F11">
              <w:rPr>
                <w:sz w:val="18"/>
                <w:szCs w:val="18"/>
                <w:lang w:val="sr-Cyrl-RS"/>
              </w:rPr>
              <w:t>2003.</w:t>
            </w:r>
          </w:p>
        </w:tc>
        <w:tc>
          <w:tcPr>
            <w:tcW w:w="1168" w:type="pct"/>
            <w:gridSpan w:val="2"/>
            <w:tcBorders>
              <w:top w:val="single" w:sz="4" w:space="0" w:color="auto"/>
              <w:left w:val="single" w:sz="4" w:space="0" w:color="auto"/>
              <w:bottom w:val="single" w:sz="4" w:space="0" w:color="auto"/>
              <w:right w:val="single" w:sz="4" w:space="0" w:color="auto"/>
            </w:tcBorders>
            <w:vAlign w:val="center"/>
          </w:tcPr>
          <w:p w14:paraId="5DA4042B" w14:textId="77777777" w:rsidR="00AD0816" w:rsidRPr="00100F11" w:rsidRDefault="00347AAD" w:rsidP="00AD0816">
            <w:pPr>
              <w:rPr>
                <w:sz w:val="18"/>
                <w:szCs w:val="18"/>
              </w:rPr>
            </w:pPr>
            <w:r w:rsidRPr="00100F11">
              <w:rPr>
                <w:sz w:val="18"/>
                <w:szCs w:val="18"/>
              </w:rPr>
              <w:t>Maшински факултет у Крагујевцу</w:t>
            </w:r>
          </w:p>
        </w:tc>
        <w:tc>
          <w:tcPr>
            <w:tcW w:w="983" w:type="pct"/>
            <w:gridSpan w:val="2"/>
            <w:tcBorders>
              <w:left w:val="single" w:sz="4" w:space="0" w:color="auto"/>
              <w:right w:val="single" w:sz="4" w:space="0" w:color="auto"/>
            </w:tcBorders>
            <w:vAlign w:val="center"/>
          </w:tcPr>
          <w:p w14:paraId="7840D017" w14:textId="77777777" w:rsidR="00AD0816" w:rsidRPr="00100F11" w:rsidRDefault="00AD0816" w:rsidP="00AD0816">
            <w:pPr>
              <w:tabs>
                <w:tab w:val="left" w:pos="567"/>
              </w:tabs>
              <w:rPr>
                <w:sz w:val="18"/>
                <w:szCs w:val="18"/>
              </w:rPr>
            </w:pPr>
            <w:r w:rsidRPr="00100F11">
              <w:rPr>
                <w:sz w:val="18"/>
                <w:szCs w:val="18"/>
                <w:lang w:val="sr-Cyrl-CS"/>
              </w:rPr>
              <w:t>Техничке науке - Машинско инжењерство</w:t>
            </w:r>
          </w:p>
        </w:tc>
        <w:tc>
          <w:tcPr>
            <w:tcW w:w="1403" w:type="pct"/>
            <w:gridSpan w:val="2"/>
            <w:tcBorders>
              <w:left w:val="single" w:sz="4" w:space="0" w:color="auto"/>
              <w:right w:val="single" w:sz="4" w:space="0" w:color="auto"/>
            </w:tcBorders>
            <w:vAlign w:val="center"/>
          </w:tcPr>
          <w:p w14:paraId="697C06D4" w14:textId="77777777" w:rsidR="00AD0816" w:rsidRPr="00100F11" w:rsidRDefault="00AD0816" w:rsidP="00AD0816">
            <w:pPr>
              <w:rPr>
                <w:sz w:val="18"/>
                <w:szCs w:val="18"/>
                <w:lang w:val="sr-Cyrl-CS"/>
              </w:rPr>
            </w:pPr>
            <w:r w:rsidRPr="00100F11">
              <w:rPr>
                <w:sz w:val="18"/>
                <w:szCs w:val="18"/>
                <w:lang w:val="sr-Cyrl-CS"/>
              </w:rPr>
              <w:t>Машинске конструкције и механизација</w:t>
            </w:r>
          </w:p>
        </w:tc>
      </w:tr>
      <w:tr w:rsidR="00AD0816" w:rsidRPr="00100F11" w14:paraId="2E3054F5" w14:textId="77777777" w:rsidTr="00604233">
        <w:tc>
          <w:tcPr>
            <w:tcW w:w="788" w:type="pct"/>
            <w:gridSpan w:val="2"/>
            <w:tcBorders>
              <w:top w:val="single" w:sz="4" w:space="0" w:color="auto"/>
              <w:left w:val="single" w:sz="4" w:space="0" w:color="auto"/>
              <w:bottom w:val="single" w:sz="4" w:space="0" w:color="auto"/>
              <w:right w:val="single" w:sz="4" w:space="0" w:color="auto"/>
            </w:tcBorders>
            <w:vAlign w:val="center"/>
          </w:tcPr>
          <w:p w14:paraId="7774B5EA" w14:textId="77777777" w:rsidR="00AD0816" w:rsidRPr="00100F11" w:rsidRDefault="00AD0816" w:rsidP="00AD0816">
            <w:pPr>
              <w:rPr>
                <w:sz w:val="18"/>
                <w:szCs w:val="18"/>
              </w:rPr>
            </w:pPr>
            <w:r w:rsidRPr="00100F11">
              <w:rPr>
                <w:sz w:val="18"/>
                <w:szCs w:val="18"/>
              </w:rPr>
              <w:t>Диплома</w:t>
            </w:r>
          </w:p>
        </w:tc>
        <w:tc>
          <w:tcPr>
            <w:tcW w:w="658" w:type="pct"/>
            <w:gridSpan w:val="2"/>
            <w:tcBorders>
              <w:top w:val="single" w:sz="4" w:space="0" w:color="auto"/>
              <w:left w:val="single" w:sz="4" w:space="0" w:color="auto"/>
              <w:bottom w:val="single" w:sz="4" w:space="0" w:color="auto"/>
              <w:right w:val="single" w:sz="4" w:space="0" w:color="auto"/>
            </w:tcBorders>
            <w:vAlign w:val="center"/>
          </w:tcPr>
          <w:p w14:paraId="5373DBF3" w14:textId="77777777" w:rsidR="00AD0816" w:rsidRPr="00100F11" w:rsidRDefault="00AD0816" w:rsidP="006F1EF5">
            <w:pPr>
              <w:jc w:val="center"/>
              <w:rPr>
                <w:sz w:val="18"/>
                <w:szCs w:val="18"/>
              </w:rPr>
            </w:pPr>
            <w:r w:rsidRPr="00100F11">
              <w:rPr>
                <w:sz w:val="18"/>
                <w:szCs w:val="18"/>
              </w:rPr>
              <w:t>1993.</w:t>
            </w:r>
          </w:p>
        </w:tc>
        <w:tc>
          <w:tcPr>
            <w:tcW w:w="1168" w:type="pct"/>
            <w:gridSpan w:val="2"/>
            <w:tcBorders>
              <w:top w:val="single" w:sz="4" w:space="0" w:color="auto"/>
              <w:left w:val="single" w:sz="4" w:space="0" w:color="auto"/>
              <w:bottom w:val="single" w:sz="4" w:space="0" w:color="auto"/>
              <w:right w:val="single" w:sz="4" w:space="0" w:color="auto"/>
            </w:tcBorders>
            <w:vAlign w:val="center"/>
          </w:tcPr>
          <w:p w14:paraId="1EC9E28E" w14:textId="77777777" w:rsidR="00AD0816" w:rsidRPr="00100F11" w:rsidRDefault="00AD0816" w:rsidP="00AD0816">
            <w:pPr>
              <w:rPr>
                <w:sz w:val="18"/>
                <w:szCs w:val="18"/>
              </w:rPr>
            </w:pPr>
            <w:r w:rsidRPr="00100F11">
              <w:rPr>
                <w:sz w:val="18"/>
                <w:szCs w:val="18"/>
              </w:rPr>
              <w:t>Maшински факултет у Крагујевцу</w:t>
            </w:r>
          </w:p>
        </w:tc>
        <w:tc>
          <w:tcPr>
            <w:tcW w:w="983" w:type="pct"/>
            <w:gridSpan w:val="2"/>
            <w:tcBorders>
              <w:left w:val="single" w:sz="4" w:space="0" w:color="auto"/>
              <w:bottom w:val="single" w:sz="4" w:space="0" w:color="auto"/>
              <w:right w:val="single" w:sz="4" w:space="0" w:color="auto"/>
            </w:tcBorders>
            <w:vAlign w:val="center"/>
          </w:tcPr>
          <w:p w14:paraId="42051CEE" w14:textId="77777777" w:rsidR="00AD0816" w:rsidRPr="00100F11" w:rsidRDefault="00AD0816" w:rsidP="00AD0816">
            <w:pPr>
              <w:rPr>
                <w:sz w:val="18"/>
                <w:szCs w:val="18"/>
                <w:lang w:val="sr-Cyrl-CS"/>
              </w:rPr>
            </w:pPr>
            <w:r w:rsidRPr="00100F11">
              <w:rPr>
                <w:sz w:val="18"/>
                <w:szCs w:val="18"/>
                <w:lang w:val="en-GB"/>
              </w:rPr>
              <w:t>Машинско инжењерство</w:t>
            </w:r>
          </w:p>
        </w:tc>
        <w:tc>
          <w:tcPr>
            <w:tcW w:w="1403" w:type="pct"/>
            <w:gridSpan w:val="2"/>
            <w:tcBorders>
              <w:left w:val="single" w:sz="4" w:space="0" w:color="auto"/>
              <w:bottom w:val="single" w:sz="4" w:space="0" w:color="auto"/>
              <w:right w:val="single" w:sz="4" w:space="0" w:color="auto"/>
            </w:tcBorders>
            <w:vAlign w:val="center"/>
          </w:tcPr>
          <w:p w14:paraId="5933AAE7" w14:textId="77777777" w:rsidR="00AD0816" w:rsidRPr="00100F11" w:rsidRDefault="00AD0816" w:rsidP="00AD0816">
            <w:pPr>
              <w:rPr>
                <w:sz w:val="18"/>
                <w:szCs w:val="18"/>
                <w:lang w:val="sr-Cyrl-CS"/>
              </w:rPr>
            </w:pPr>
            <w:r w:rsidRPr="00100F11">
              <w:rPr>
                <w:sz w:val="18"/>
                <w:szCs w:val="18"/>
                <w:lang w:val="sr-Cyrl-CS"/>
              </w:rPr>
              <w:t>Машинске конструкције и механизација</w:t>
            </w:r>
          </w:p>
        </w:tc>
      </w:tr>
      <w:tr w:rsidR="00BF2929" w:rsidRPr="00100F11" w14:paraId="73EC4681" w14:textId="77777777" w:rsidTr="001820B1">
        <w:tc>
          <w:tcPr>
            <w:tcW w:w="5000" w:type="pct"/>
            <w:gridSpan w:val="10"/>
            <w:tcBorders>
              <w:top w:val="single" w:sz="4" w:space="0" w:color="auto"/>
              <w:left w:val="single" w:sz="4" w:space="0" w:color="auto"/>
              <w:bottom w:val="single" w:sz="4" w:space="0" w:color="auto"/>
              <w:right w:val="single" w:sz="4" w:space="0" w:color="auto"/>
            </w:tcBorders>
          </w:tcPr>
          <w:p w14:paraId="0F380A35" w14:textId="77777777" w:rsidR="00BF2929" w:rsidRPr="00100F11" w:rsidRDefault="00BF2929" w:rsidP="00BF2929">
            <w:pPr>
              <w:rPr>
                <w:sz w:val="18"/>
                <w:szCs w:val="18"/>
                <w:lang w:val="ru-RU"/>
              </w:rPr>
            </w:pPr>
            <w:r w:rsidRPr="00100F11">
              <w:rPr>
                <w:sz w:val="18"/>
                <w:szCs w:val="18"/>
                <w:lang w:val="ru-RU"/>
              </w:rPr>
              <w:t>Списак предмета које наставник држи у текућој школској години</w:t>
            </w:r>
          </w:p>
        </w:tc>
      </w:tr>
      <w:tr w:rsidR="00B62C77" w:rsidRPr="00100F11" w14:paraId="6B440B59" w14:textId="77777777" w:rsidTr="00B62C77">
        <w:tc>
          <w:tcPr>
            <w:tcW w:w="450" w:type="pct"/>
            <w:tcBorders>
              <w:top w:val="single" w:sz="4" w:space="0" w:color="auto"/>
              <w:left w:val="single" w:sz="4" w:space="0" w:color="auto"/>
              <w:bottom w:val="single" w:sz="4" w:space="0" w:color="auto"/>
              <w:right w:val="single" w:sz="4" w:space="0" w:color="auto"/>
            </w:tcBorders>
          </w:tcPr>
          <w:p w14:paraId="4A59A5FE" w14:textId="77777777" w:rsidR="00B62C77" w:rsidRPr="00100F11" w:rsidRDefault="00B62C77" w:rsidP="00B62C77">
            <w:pPr>
              <w:rPr>
                <w:szCs w:val="22"/>
              </w:rPr>
            </w:pPr>
            <w:r w:rsidRPr="00100F11">
              <w:rPr>
                <w:szCs w:val="22"/>
              </w:rPr>
              <w:t>р.б.</w:t>
            </w:r>
          </w:p>
        </w:tc>
        <w:tc>
          <w:tcPr>
            <w:tcW w:w="810" w:type="pct"/>
            <w:gridSpan w:val="2"/>
            <w:tcBorders>
              <w:top w:val="single" w:sz="4" w:space="0" w:color="auto"/>
              <w:left w:val="single" w:sz="4" w:space="0" w:color="auto"/>
              <w:right w:val="single" w:sz="4" w:space="0" w:color="auto"/>
            </w:tcBorders>
            <w:vAlign w:val="center"/>
          </w:tcPr>
          <w:p w14:paraId="6C41E719" w14:textId="77777777" w:rsidR="00B62C77" w:rsidRPr="00100F11" w:rsidRDefault="00B62C77" w:rsidP="00B62C77">
            <w:pPr>
              <w:widowControl w:val="0"/>
              <w:tabs>
                <w:tab w:val="left" w:pos="567"/>
              </w:tabs>
              <w:autoSpaceDE w:val="0"/>
              <w:autoSpaceDN w:val="0"/>
              <w:adjustRightInd w:val="0"/>
              <w:rPr>
                <w:rFonts w:cs="Calibri"/>
                <w:sz w:val="18"/>
                <w:szCs w:val="18"/>
                <w:lang w:eastAsia="sr-Latn-CS"/>
              </w:rPr>
            </w:pPr>
            <w:r w:rsidRPr="00100F11">
              <w:rPr>
                <w:rFonts w:cs="Calibri"/>
                <w:sz w:val="18"/>
                <w:szCs w:val="18"/>
                <w:lang w:val="sr-Cyrl-CS" w:eastAsia="sr-Latn-CS"/>
              </w:rPr>
              <w:t>Ознака</w:t>
            </w:r>
          </w:p>
        </w:tc>
        <w:tc>
          <w:tcPr>
            <w:tcW w:w="1354" w:type="pct"/>
            <w:gridSpan w:val="3"/>
            <w:tcBorders>
              <w:top w:val="single" w:sz="4" w:space="0" w:color="auto"/>
              <w:left w:val="single" w:sz="4" w:space="0" w:color="auto"/>
              <w:right w:val="single" w:sz="4" w:space="0" w:color="auto"/>
            </w:tcBorders>
          </w:tcPr>
          <w:p w14:paraId="374BA484" w14:textId="77777777" w:rsidR="00B62C77" w:rsidRPr="00100F11" w:rsidRDefault="00B62C77" w:rsidP="00B62C77">
            <w:pPr>
              <w:rPr>
                <w:sz w:val="18"/>
                <w:szCs w:val="18"/>
              </w:rPr>
            </w:pPr>
            <w:r w:rsidRPr="00100F11">
              <w:rPr>
                <w:sz w:val="18"/>
                <w:szCs w:val="18"/>
              </w:rPr>
              <w:t>Назив предмета</w:t>
            </w:r>
          </w:p>
        </w:tc>
        <w:tc>
          <w:tcPr>
            <w:tcW w:w="2386" w:type="pct"/>
            <w:gridSpan w:val="4"/>
            <w:tcBorders>
              <w:top w:val="single" w:sz="4" w:space="0" w:color="auto"/>
              <w:left w:val="single" w:sz="4" w:space="0" w:color="auto"/>
              <w:bottom w:val="single" w:sz="4" w:space="0" w:color="auto"/>
              <w:right w:val="single" w:sz="4" w:space="0" w:color="auto"/>
            </w:tcBorders>
          </w:tcPr>
          <w:p w14:paraId="6BF32E4C" w14:textId="77777777" w:rsidR="00B62C77" w:rsidRPr="00100F11" w:rsidRDefault="00B62C77" w:rsidP="00B62C77">
            <w:pPr>
              <w:rPr>
                <w:sz w:val="18"/>
                <w:szCs w:val="18"/>
              </w:rPr>
            </w:pPr>
            <w:r w:rsidRPr="00100F11">
              <w:rPr>
                <w:sz w:val="18"/>
                <w:szCs w:val="18"/>
              </w:rPr>
              <w:t xml:space="preserve">Врста студија </w:t>
            </w:r>
          </w:p>
        </w:tc>
      </w:tr>
      <w:tr w:rsidR="00B62C77" w:rsidRPr="00100F11" w14:paraId="05322892" w14:textId="77777777" w:rsidTr="00B62C77">
        <w:tc>
          <w:tcPr>
            <w:tcW w:w="450" w:type="pct"/>
            <w:tcBorders>
              <w:top w:val="single" w:sz="4" w:space="0" w:color="auto"/>
              <w:left w:val="single" w:sz="4" w:space="0" w:color="auto"/>
              <w:bottom w:val="single" w:sz="4" w:space="0" w:color="auto"/>
              <w:right w:val="single" w:sz="4" w:space="0" w:color="auto"/>
            </w:tcBorders>
            <w:vAlign w:val="center"/>
          </w:tcPr>
          <w:p w14:paraId="2C744B58" w14:textId="77777777" w:rsidR="00B62C77" w:rsidRPr="00100F11" w:rsidRDefault="00B62C77" w:rsidP="00B62C77">
            <w:pPr>
              <w:pStyle w:val="ListParagraph"/>
              <w:numPr>
                <w:ilvl w:val="0"/>
                <w:numId w:val="7"/>
              </w:numPr>
              <w:contextualSpacing w:val="0"/>
              <w:rPr>
                <w:szCs w:val="22"/>
              </w:rPr>
            </w:pPr>
          </w:p>
        </w:tc>
        <w:tc>
          <w:tcPr>
            <w:tcW w:w="810" w:type="pct"/>
            <w:gridSpan w:val="2"/>
            <w:tcBorders>
              <w:left w:val="single" w:sz="4" w:space="0" w:color="auto"/>
              <w:bottom w:val="single" w:sz="4" w:space="0" w:color="auto"/>
              <w:right w:val="single" w:sz="4" w:space="0" w:color="auto"/>
            </w:tcBorders>
            <w:vAlign w:val="center"/>
          </w:tcPr>
          <w:p w14:paraId="047B4C1C" w14:textId="77777777" w:rsidR="00B62C77" w:rsidRPr="00100F11" w:rsidRDefault="008C6F60" w:rsidP="00B62C77">
            <w:pPr>
              <w:rPr>
                <w:sz w:val="18"/>
                <w:szCs w:val="18"/>
                <w:lang w:val="sr-Cyrl-RS"/>
              </w:rPr>
            </w:pPr>
            <w:r w:rsidRPr="00100F11">
              <w:rPr>
                <w:sz w:val="18"/>
                <w:szCs w:val="18"/>
                <w:lang w:val="sr-Cyrl-RS"/>
              </w:rPr>
              <w:t>ДМКИМ05</w:t>
            </w:r>
          </w:p>
        </w:tc>
        <w:tc>
          <w:tcPr>
            <w:tcW w:w="1354" w:type="pct"/>
            <w:gridSpan w:val="3"/>
            <w:tcBorders>
              <w:left w:val="single" w:sz="4" w:space="0" w:color="auto"/>
              <w:bottom w:val="single" w:sz="4" w:space="0" w:color="auto"/>
              <w:right w:val="single" w:sz="4" w:space="0" w:color="auto"/>
            </w:tcBorders>
            <w:vAlign w:val="center"/>
          </w:tcPr>
          <w:p w14:paraId="0923792F" w14:textId="77777777" w:rsidR="00B62C77" w:rsidRPr="00100F11" w:rsidRDefault="00B62C77" w:rsidP="00B62C77">
            <w:pPr>
              <w:rPr>
                <w:sz w:val="18"/>
                <w:szCs w:val="18"/>
              </w:rPr>
            </w:pPr>
            <w:r w:rsidRPr="00100F11">
              <w:rPr>
                <w:sz w:val="18"/>
                <w:szCs w:val="18"/>
              </w:rPr>
              <w:t>Специјални преносници снаге</w:t>
            </w:r>
          </w:p>
        </w:tc>
        <w:tc>
          <w:tcPr>
            <w:tcW w:w="2386" w:type="pct"/>
            <w:gridSpan w:val="4"/>
            <w:tcBorders>
              <w:top w:val="single" w:sz="4" w:space="0" w:color="auto"/>
              <w:left w:val="single" w:sz="4" w:space="0" w:color="auto"/>
              <w:bottom w:val="single" w:sz="4" w:space="0" w:color="auto"/>
              <w:right w:val="single" w:sz="4" w:space="0" w:color="auto"/>
            </w:tcBorders>
          </w:tcPr>
          <w:p w14:paraId="30ECBD97" w14:textId="77777777" w:rsidR="00B62C77" w:rsidRPr="00100F11" w:rsidRDefault="00B62C77" w:rsidP="00B62C77">
            <w:pPr>
              <w:rPr>
                <w:sz w:val="18"/>
                <w:szCs w:val="18"/>
              </w:rPr>
            </w:pPr>
            <w:r w:rsidRPr="00100F11">
              <w:rPr>
                <w:sz w:val="18"/>
                <w:szCs w:val="18"/>
              </w:rPr>
              <w:t>Докторске академске студије</w:t>
            </w:r>
          </w:p>
        </w:tc>
      </w:tr>
      <w:tr w:rsidR="00B62C77" w:rsidRPr="00100F11" w14:paraId="0A3BE087" w14:textId="77777777" w:rsidTr="001820B1">
        <w:tc>
          <w:tcPr>
            <w:tcW w:w="5000" w:type="pct"/>
            <w:gridSpan w:val="10"/>
            <w:tcBorders>
              <w:top w:val="single" w:sz="4" w:space="0" w:color="auto"/>
              <w:left w:val="single" w:sz="4" w:space="0" w:color="auto"/>
              <w:bottom w:val="single" w:sz="4" w:space="0" w:color="auto"/>
              <w:right w:val="single" w:sz="4" w:space="0" w:color="auto"/>
            </w:tcBorders>
          </w:tcPr>
          <w:p w14:paraId="704B0CED" w14:textId="77777777" w:rsidR="00B62C77" w:rsidRPr="005F641E" w:rsidRDefault="00B62C77" w:rsidP="005F641E">
            <w:pPr>
              <w:jc w:val="both"/>
              <w:rPr>
                <w:sz w:val="20"/>
                <w:szCs w:val="20"/>
                <w:lang w:val="ru-RU"/>
              </w:rPr>
            </w:pPr>
            <w:r w:rsidRPr="005F641E">
              <w:rPr>
                <w:sz w:val="20"/>
                <w:szCs w:val="20"/>
                <w:lang w:val="ru-RU"/>
              </w:rPr>
              <w:t>Најзначајнији радови у складу са захтевима допунских стандарда за дато поље (минимално 10 не више од 20)</w:t>
            </w:r>
          </w:p>
        </w:tc>
      </w:tr>
      <w:tr w:rsidR="00B62C77" w:rsidRPr="00100F11" w14:paraId="15108F14" w14:textId="77777777" w:rsidTr="001820B1">
        <w:tc>
          <w:tcPr>
            <w:tcW w:w="450" w:type="pct"/>
            <w:tcBorders>
              <w:top w:val="single" w:sz="4" w:space="0" w:color="auto"/>
              <w:left w:val="single" w:sz="4" w:space="0" w:color="auto"/>
              <w:bottom w:val="single" w:sz="4" w:space="0" w:color="auto"/>
              <w:right w:val="single" w:sz="4" w:space="0" w:color="auto"/>
            </w:tcBorders>
            <w:vAlign w:val="center"/>
          </w:tcPr>
          <w:p w14:paraId="36215B68" w14:textId="77777777" w:rsidR="00B62C77" w:rsidRPr="00100F11" w:rsidRDefault="00B62C77" w:rsidP="00B62C77">
            <w:pPr>
              <w:pStyle w:val="ListParagraph"/>
              <w:numPr>
                <w:ilvl w:val="0"/>
                <w:numId w:val="8"/>
              </w:numPr>
              <w:contextualSpacing w:val="0"/>
              <w:rPr>
                <w:szCs w:val="22"/>
                <w:lang w:val="ru-RU"/>
              </w:rPr>
            </w:pPr>
          </w:p>
        </w:tc>
        <w:tc>
          <w:tcPr>
            <w:tcW w:w="4156" w:type="pct"/>
            <w:gridSpan w:val="8"/>
            <w:tcBorders>
              <w:top w:val="single" w:sz="4" w:space="0" w:color="auto"/>
              <w:left w:val="single" w:sz="4" w:space="0" w:color="auto"/>
              <w:bottom w:val="single" w:sz="4" w:space="0" w:color="auto"/>
              <w:right w:val="single" w:sz="4" w:space="0" w:color="auto"/>
            </w:tcBorders>
            <w:vAlign w:val="center"/>
          </w:tcPr>
          <w:p w14:paraId="38BC7FBF" w14:textId="77777777" w:rsidR="00B62C77" w:rsidRPr="00100F11" w:rsidRDefault="00B62C77" w:rsidP="00B62C77">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sz w:val="20"/>
                <w:szCs w:val="20"/>
                <w:lang w:val="sr-Cyrl-CS" w:eastAsia="sr-Latn-CS"/>
              </w:rPr>
              <w:t>M. Blagojevic, N. Marjanovic, Z. Djordjevic, B. Stojanovic, A. Disic</w:t>
            </w:r>
            <w:r w:rsidRPr="00100F11">
              <w:rPr>
                <w:rFonts w:asciiTheme="minorHAnsi" w:hAnsiTheme="minorHAnsi"/>
                <w:sz w:val="20"/>
                <w:szCs w:val="20"/>
                <w:lang w:eastAsia="sr-Latn-CS"/>
              </w:rPr>
              <w:t>:</w:t>
            </w:r>
            <w:r w:rsidRPr="00100F11">
              <w:rPr>
                <w:rFonts w:asciiTheme="minorHAnsi" w:hAnsiTheme="minorHAnsi"/>
                <w:sz w:val="20"/>
                <w:szCs w:val="20"/>
                <w:lang w:val="sr-Cyrl-CS" w:eastAsia="sr-Latn-CS"/>
              </w:rPr>
              <w:t xml:space="preserve"> A NEW DESIGN OF A TWO-STAGE CYCLOIDAL SPEED REDUCER, Journal of Mechanical Design (ASME), Vol.133, No.8, pp. 085001-1-085001-7, 2011.</w:t>
            </w:r>
          </w:p>
        </w:tc>
        <w:tc>
          <w:tcPr>
            <w:tcW w:w="394" w:type="pct"/>
            <w:tcBorders>
              <w:top w:val="single" w:sz="4" w:space="0" w:color="auto"/>
              <w:left w:val="single" w:sz="4" w:space="0" w:color="auto"/>
              <w:bottom w:val="single" w:sz="4" w:space="0" w:color="auto"/>
              <w:right w:val="single" w:sz="4" w:space="0" w:color="auto"/>
            </w:tcBorders>
            <w:vAlign w:val="center"/>
          </w:tcPr>
          <w:p w14:paraId="327D897F" w14:textId="77777777" w:rsidR="00B62C77" w:rsidRPr="00100F11" w:rsidRDefault="00B62C77" w:rsidP="00B62C77">
            <w:pPr>
              <w:rPr>
                <w:sz w:val="21"/>
                <w:szCs w:val="21"/>
              </w:rPr>
            </w:pPr>
            <w:r w:rsidRPr="00100F11">
              <w:rPr>
                <w:sz w:val="21"/>
                <w:szCs w:val="21"/>
              </w:rPr>
              <w:t>М21</w:t>
            </w:r>
          </w:p>
        </w:tc>
      </w:tr>
      <w:tr w:rsidR="00B62C77" w:rsidRPr="00100F11" w14:paraId="0FEED818" w14:textId="77777777" w:rsidTr="001820B1">
        <w:tc>
          <w:tcPr>
            <w:tcW w:w="450" w:type="pct"/>
            <w:tcBorders>
              <w:top w:val="single" w:sz="4" w:space="0" w:color="auto"/>
              <w:left w:val="single" w:sz="4" w:space="0" w:color="auto"/>
              <w:bottom w:val="single" w:sz="4" w:space="0" w:color="auto"/>
              <w:right w:val="single" w:sz="4" w:space="0" w:color="auto"/>
            </w:tcBorders>
            <w:vAlign w:val="center"/>
          </w:tcPr>
          <w:p w14:paraId="374D9FBF" w14:textId="77777777" w:rsidR="00B62C77" w:rsidRPr="00100F11" w:rsidRDefault="00B62C77" w:rsidP="00B62C77">
            <w:pPr>
              <w:pStyle w:val="ListParagraph"/>
              <w:numPr>
                <w:ilvl w:val="0"/>
                <w:numId w:val="8"/>
              </w:numPr>
              <w:contextualSpacing w:val="0"/>
              <w:rPr>
                <w:szCs w:val="22"/>
              </w:rPr>
            </w:pPr>
          </w:p>
        </w:tc>
        <w:tc>
          <w:tcPr>
            <w:tcW w:w="4156" w:type="pct"/>
            <w:gridSpan w:val="8"/>
            <w:tcBorders>
              <w:top w:val="single" w:sz="4" w:space="0" w:color="auto"/>
              <w:left w:val="single" w:sz="4" w:space="0" w:color="auto"/>
              <w:bottom w:val="single" w:sz="4" w:space="0" w:color="auto"/>
              <w:right w:val="single" w:sz="4" w:space="0" w:color="auto"/>
            </w:tcBorders>
            <w:vAlign w:val="center"/>
          </w:tcPr>
          <w:p w14:paraId="37F6460B" w14:textId="77777777" w:rsidR="00B62C77" w:rsidRPr="00100F11" w:rsidRDefault="00B62C77" w:rsidP="005F641E">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sz w:val="20"/>
                <w:szCs w:val="20"/>
                <w:lang w:val="sr-Cyrl-CS" w:eastAsia="sr-Latn-CS"/>
              </w:rPr>
              <w:t>N. Marjanovic, B. Isailovic, V. Marjanovic, Z. Milojevic, M. Blagojevic, M. Bojic</w:t>
            </w:r>
            <w:r w:rsidRPr="00100F11">
              <w:rPr>
                <w:rFonts w:asciiTheme="minorHAnsi" w:hAnsiTheme="minorHAnsi"/>
                <w:sz w:val="20"/>
                <w:szCs w:val="20"/>
                <w:lang w:eastAsia="sr-Latn-CS"/>
              </w:rPr>
              <w:t>:</w:t>
            </w:r>
            <w:r w:rsidRPr="00100F11">
              <w:rPr>
                <w:rFonts w:asciiTheme="minorHAnsi" w:hAnsiTheme="minorHAnsi"/>
                <w:sz w:val="20"/>
                <w:szCs w:val="20"/>
                <w:lang w:val="sr-Cyrl-CS" w:eastAsia="sr-Latn-CS"/>
              </w:rPr>
              <w:t xml:space="preserve"> A PRACTICAL APPROACH TO THE OPTIMIZATION OF GEAR TRAINS WITH SPUR GEARS, Mechanis</w:t>
            </w:r>
            <w:r w:rsidR="005F641E">
              <w:rPr>
                <w:rFonts w:asciiTheme="minorHAnsi" w:hAnsiTheme="minorHAnsi"/>
                <w:sz w:val="20"/>
                <w:szCs w:val="20"/>
                <w:lang w:val="sr-Cyrl-CS" w:eastAsia="sr-Latn-CS"/>
              </w:rPr>
              <w:t xml:space="preserve">m and Machine Theory, Vol.53, </w:t>
            </w:r>
            <w:r w:rsidRPr="00100F11">
              <w:rPr>
                <w:rFonts w:asciiTheme="minorHAnsi" w:hAnsiTheme="minorHAnsi"/>
                <w:sz w:val="20"/>
                <w:szCs w:val="20"/>
                <w:lang w:val="sr-Cyrl-CS" w:eastAsia="sr-Latn-CS"/>
              </w:rPr>
              <w:t>2012, pp. 01-16, 2012.</w:t>
            </w:r>
          </w:p>
        </w:tc>
        <w:tc>
          <w:tcPr>
            <w:tcW w:w="394" w:type="pct"/>
            <w:tcBorders>
              <w:top w:val="single" w:sz="4" w:space="0" w:color="auto"/>
              <w:left w:val="single" w:sz="4" w:space="0" w:color="auto"/>
              <w:bottom w:val="single" w:sz="4" w:space="0" w:color="auto"/>
              <w:right w:val="single" w:sz="4" w:space="0" w:color="auto"/>
            </w:tcBorders>
            <w:vAlign w:val="center"/>
          </w:tcPr>
          <w:p w14:paraId="7DE9DDCC" w14:textId="77777777" w:rsidR="00B62C77" w:rsidRPr="00100F11" w:rsidRDefault="00B62C77" w:rsidP="00B62C77">
            <w:pPr>
              <w:rPr>
                <w:sz w:val="21"/>
                <w:szCs w:val="21"/>
              </w:rPr>
            </w:pPr>
            <w:r w:rsidRPr="00100F11">
              <w:rPr>
                <w:sz w:val="21"/>
                <w:szCs w:val="21"/>
              </w:rPr>
              <w:t>М21</w:t>
            </w:r>
          </w:p>
        </w:tc>
      </w:tr>
      <w:tr w:rsidR="00B62C77" w:rsidRPr="00100F11" w14:paraId="318E5E25" w14:textId="77777777" w:rsidTr="001820B1">
        <w:tc>
          <w:tcPr>
            <w:tcW w:w="450" w:type="pct"/>
            <w:tcBorders>
              <w:top w:val="single" w:sz="4" w:space="0" w:color="auto"/>
              <w:left w:val="single" w:sz="4" w:space="0" w:color="auto"/>
              <w:bottom w:val="single" w:sz="4" w:space="0" w:color="auto"/>
              <w:right w:val="single" w:sz="4" w:space="0" w:color="auto"/>
            </w:tcBorders>
            <w:vAlign w:val="center"/>
          </w:tcPr>
          <w:p w14:paraId="58E4C34B" w14:textId="77777777" w:rsidR="00B62C77" w:rsidRPr="00100F11" w:rsidRDefault="00B62C77" w:rsidP="00B62C77">
            <w:pPr>
              <w:pStyle w:val="ListParagraph"/>
              <w:numPr>
                <w:ilvl w:val="0"/>
                <w:numId w:val="8"/>
              </w:numPr>
              <w:contextualSpacing w:val="0"/>
              <w:rPr>
                <w:szCs w:val="22"/>
              </w:rPr>
            </w:pPr>
          </w:p>
        </w:tc>
        <w:tc>
          <w:tcPr>
            <w:tcW w:w="4156" w:type="pct"/>
            <w:gridSpan w:val="8"/>
            <w:tcBorders>
              <w:top w:val="single" w:sz="4" w:space="0" w:color="auto"/>
              <w:left w:val="single" w:sz="4" w:space="0" w:color="auto"/>
              <w:bottom w:val="single" w:sz="4" w:space="0" w:color="auto"/>
              <w:right w:val="single" w:sz="4" w:space="0" w:color="auto"/>
            </w:tcBorders>
            <w:vAlign w:val="center"/>
          </w:tcPr>
          <w:p w14:paraId="5B250563" w14:textId="77777777" w:rsidR="00B62C77" w:rsidRPr="00100F11" w:rsidRDefault="00B62C77" w:rsidP="00B62C77">
            <w:pPr>
              <w:widowControl w:val="0"/>
              <w:tabs>
                <w:tab w:val="left" w:pos="567"/>
              </w:tabs>
              <w:autoSpaceDE w:val="0"/>
              <w:autoSpaceDN w:val="0"/>
              <w:adjustRightInd w:val="0"/>
              <w:jc w:val="both"/>
              <w:rPr>
                <w:rFonts w:asciiTheme="minorHAnsi" w:hAnsiTheme="minorHAnsi"/>
                <w:sz w:val="20"/>
                <w:szCs w:val="20"/>
                <w:lang w:eastAsia="sr-Latn-CS"/>
              </w:rPr>
            </w:pPr>
            <w:r w:rsidRPr="00100F11">
              <w:rPr>
                <w:rFonts w:asciiTheme="minorHAnsi" w:hAnsiTheme="minorHAnsi"/>
                <w:sz w:val="20"/>
                <w:szCs w:val="20"/>
                <w:lang w:eastAsia="sr-Latn-CS"/>
              </w:rPr>
              <w:t>M. Blagojević, M. Matejić, N. Kostić: DYNAMIC BEHAVIOUR OF A TWO-STAGE CYCLOIDAL SPEED REDUCER OF A NEW DESIGN CONCEPT, Technical Gazette, Vol. 25, No. 2, pp. 291-298, 2018.</w:t>
            </w:r>
          </w:p>
        </w:tc>
        <w:tc>
          <w:tcPr>
            <w:tcW w:w="394" w:type="pct"/>
            <w:tcBorders>
              <w:top w:val="single" w:sz="4" w:space="0" w:color="auto"/>
              <w:left w:val="single" w:sz="4" w:space="0" w:color="auto"/>
              <w:bottom w:val="single" w:sz="4" w:space="0" w:color="auto"/>
              <w:right w:val="single" w:sz="4" w:space="0" w:color="auto"/>
            </w:tcBorders>
            <w:vAlign w:val="center"/>
          </w:tcPr>
          <w:p w14:paraId="364C8B72" w14:textId="77777777" w:rsidR="00B62C77" w:rsidRPr="00100F11" w:rsidRDefault="00B62C77" w:rsidP="00B62C77">
            <w:pPr>
              <w:rPr>
                <w:sz w:val="21"/>
                <w:szCs w:val="21"/>
              </w:rPr>
            </w:pPr>
            <w:r w:rsidRPr="00100F11">
              <w:rPr>
                <w:sz w:val="21"/>
                <w:szCs w:val="21"/>
              </w:rPr>
              <w:t>М22</w:t>
            </w:r>
          </w:p>
        </w:tc>
      </w:tr>
      <w:tr w:rsidR="00B62C77" w:rsidRPr="00100F11" w14:paraId="5383986E" w14:textId="77777777" w:rsidTr="001820B1">
        <w:tc>
          <w:tcPr>
            <w:tcW w:w="450" w:type="pct"/>
            <w:tcBorders>
              <w:top w:val="single" w:sz="4" w:space="0" w:color="auto"/>
              <w:left w:val="single" w:sz="4" w:space="0" w:color="auto"/>
              <w:bottom w:val="single" w:sz="4" w:space="0" w:color="auto"/>
              <w:right w:val="single" w:sz="4" w:space="0" w:color="auto"/>
            </w:tcBorders>
            <w:vAlign w:val="center"/>
          </w:tcPr>
          <w:p w14:paraId="3DBE8117" w14:textId="77777777" w:rsidR="00B62C77" w:rsidRPr="00100F11" w:rsidRDefault="00B62C77" w:rsidP="00B62C77">
            <w:pPr>
              <w:pStyle w:val="ListParagraph"/>
              <w:numPr>
                <w:ilvl w:val="0"/>
                <w:numId w:val="8"/>
              </w:numPr>
              <w:contextualSpacing w:val="0"/>
              <w:rPr>
                <w:szCs w:val="22"/>
              </w:rPr>
            </w:pPr>
          </w:p>
        </w:tc>
        <w:tc>
          <w:tcPr>
            <w:tcW w:w="4156" w:type="pct"/>
            <w:gridSpan w:val="8"/>
            <w:tcBorders>
              <w:top w:val="single" w:sz="4" w:space="0" w:color="auto"/>
              <w:left w:val="single" w:sz="4" w:space="0" w:color="auto"/>
              <w:bottom w:val="single" w:sz="4" w:space="0" w:color="auto"/>
              <w:right w:val="single" w:sz="4" w:space="0" w:color="auto"/>
            </w:tcBorders>
            <w:vAlign w:val="center"/>
          </w:tcPr>
          <w:p w14:paraId="506B2C6A" w14:textId="77777777" w:rsidR="00B62C77" w:rsidRPr="00100F11" w:rsidRDefault="00B62C77" w:rsidP="00B62C77">
            <w:pPr>
              <w:widowControl w:val="0"/>
              <w:tabs>
                <w:tab w:val="left" w:pos="567"/>
              </w:tabs>
              <w:autoSpaceDE w:val="0"/>
              <w:autoSpaceDN w:val="0"/>
              <w:adjustRightInd w:val="0"/>
              <w:jc w:val="both"/>
              <w:rPr>
                <w:rFonts w:asciiTheme="minorHAnsi" w:hAnsiTheme="minorHAnsi"/>
                <w:sz w:val="20"/>
                <w:szCs w:val="20"/>
                <w:lang w:eastAsia="sr-Latn-CS"/>
              </w:rPr>
            </w:pPr>
            <w:r w:rsidRPr="00100F11">
              <w:rPr>
                <w:rFonts w:asciiTheme="minorHAnsi" w:hAnsiTheme="minorHAnsi"/>
                <w:sz w:val="20"/>
                <w:szCs w:val="20"/>
                <w:lang w:eastAsia="sr-Latn-CS"/>
              </w:rPr>
              <w:t>N. Kostić, M: Blagojević, N. Petrović, M. Matejić, N. Marjanović: DETERMINATION OF REAL CLEARANCES BETWEEN CYCLOIDAL SPEED REDUCER ELEMENTS BY THE APPLICATION OF HEURISTIC OPTIMIZATION, Transations of Famena, Vol. 42, No. 1, pp. 15-26, 2018.</w:t>
            </w:r>
          </w:p>
        </w:tc>
        <w:tc>
          <w:tcPr>
            <w:tcW w:w="394" w:type="pct"/>
            <w:tcBorders>
              <w:top w:val="single" w:sz="4" w:space="0" w:color="auto"/>
              <w:left w:val="single" w:sz="4" w:space="0" w:color="auto"/>
              <w:bottom w:val="single" w:sz="4" w:space="0" w:color="auto"/>
              <w:right w:val="single" w:sz="4" w:space="0" w:color="auto"/>
            </w:tcBorders>
            <w:vAlign w:val="center"/>
          </w:tcPr>
          <w:p w14:paraId="3A93CF47" w14:textId="77777777" w:rsidR="00B62C77" w:rsidRPr="00100F11" w:rsidRDefault="00B62C77" w:rsidP="00B62C77">
            <w:pPr>
              <w:rPr>
                <w:sz w:val="21"/>
                <w:szCs w:val="21"/>
              </w:rPr>
            </w:pPr>
            <w:r w:rsidRPr="00100F11">
              <w:rPr>
                <w:sz w:val="21"/>
                <w:szCs w:val="21"/>
              </w:rPr>
              <w:t>М23</w:t>
            </w:r>
          </w:p>
        </w:tc>
      </w:tr>
      <w:tr w:rsidR="00B62C77" w:rsidRPr="00100F11" w14:paraId="033EB497" w14:textId="77777777" w:rsidTr="001820B1">
        <w:tc>
          <w:tcPr>
            <w:tcW w:w="450" w:type="pct"/>
            <w:tcBorders>
              <w:top w:val="single" w:sz="4" w:space="0" w:color="auto"/>
              <w:left w:val="single" w:sz="4" w:space="0" w:color="auto"/>
              <w:bottom w:val="single" w:sz="4" w:space="0" w:color="auto"/>
              <w:right w:val="single" w:sz="4" w:space="0" w:color="auto"/>
            </w:tcBorders>
            <w:vAlign w:val="center"/>
          </w:tcPr>
          <w:p w14:paraId="7A7B924B" w14:textId="77777777" w:rsidR="00B62C77" w:rsidRPr="00100F11" w:rsidRDefault="00B62C77" w:rsidP="00B62C77">
            <w:pPr>
              <w:pStyle w:val="ListParagraph"/>
              <w:numPr>
                <w:ilvl w:val="0"/>
                <w:numId w:val="8"/>
              </w:numPr>
              <w:contextualSpacing w:val="0"/>
              <w:rPr>
                <w:szCs w:val="22"/>
              </w:rPr>
            </w:pPr>
          </w:p>
        </w:tc>
        <w:tc>
          <w:tcPr>
            <w:tcW w:w="4156" w:type="pct"/>
            <w:gridSpan w:val="8"/>
            <w:tcBorders>
              <w:top w:val="single" w:sz="4" w:space="0" w:color="auto"/>
              <w:left w:val="single" w:sz="4" w:space="0" w:color="auto"/>
              <w:bottom w:val="single" w:sz="4" w:space="0" w:color="auto"/>
              <w:right w:val="single" w:sz="4" w:space="0" w:color="auto"/>
            </w:tcBorders>
            <w:vAlign w:val="center"/>
          </w:tcPr>
          <w:p w14:paraId="71A83B62" w14:textId="77777777" w:rsidR="00B62C77" w:rsidRPr="00100F11" w:rsidRDefault="007621F2" w:rsidP="007621F2">
            <w:pPr>
              <w:pStyle w:val="HTMLPreformatted"/>
              <w:shd w:val="clear" w:color="auto" w:fill="FFFFFF"/>
              <w:jc w:val="both"/>
              <w:rPr>
                <w:rFonts w:ascii="Calibri" w:hAnsi="Calibri" w:cs="Calibri"/>
                <w:color w:val="000000"/>
              </w:rPr>
            </w:pPr>
            <w:r w:rsidRPr="00100F11">
              <w:rPr>
                <w:rFonts w:ascii="Calibri" w:hAnsi="Calibri" w:cs="Calibri"/>
                <w:lang w:val="sr-Cyrl-CS" w:eastAsia="sr-Latn-CS"/>
              </w:rPr>
              <w:t xml:space="preserve">N.Kostic, </w:t>
            </w:r>
            <w:r w:rsidR="00B62C77" w:rsidRPr="00100F11">
              <w:rPr>
                <w:rFonts w:asciiTheme="minorHAnsi" w:hAnsiTheme="minorHAnsi"/>
                <w:lang w:val="sr-Cyrl-CS" w:eastAsia="sr-Latn-CS"/>
              </w:rPr>
              <w:t>M</w:t>
            </w:r>
            <w:r w:rsidR="00B62C77" w:rsidRPr="00100F11">
              <w:rPr>
                <w:rFonts w:ascii="Calibri" w:hAnsi="Calibri" w:cs="Calibri"/>
                <w:lang w:val="sr-Cyrl-CS" w:eastAsia="sr-Latn-CS"/>
              </w:rPr>
              <w:t xml:space="preserve">.Blagojevic, </w:t>
            </w:r>
            <w:r w:rsidRPr="00100F11">
              <w:rPr>
                <w:rFonts w:ascii="Calibri" w:hAnsi="Calibri" w:cs="Calibri"/>
                <w:lang w:val="sr-Cyrl-CS" w:eastAsia="sr-Latn-CS"/>
              </w:rPr>
              <w:t xml:space="preserve">N.Petrovic, </w:t>
            </w:r>
            <w:r w:rsidR="00B62C77" w:rsidRPr="00100F11">
              <w:rPr>
                <w:rFonts w:ascii="Calibri" w:hAnsi="Calibri" w:cs="Calibri"/>
                <w:lang w:val="sr-Cyrl-CS" w:eastAsia="sr-Latn-CS"/>
              </w:rPr>
              <w:t xml:space="preserve">M.Matejic, </w:t>
            </w:r>
            <w:r w:rsidRPr="00100F11">
              <w:rPr>
                <w:rFonts w:ascii="Calibri" w:hAnsi="Calibri" w:cs="Calibri"/>
                <w:lang w:val="sr-Cyrl-CS" w:eastAsia="sr-Latn-CS"/>
              </w:rPr>
              <w:t>N.Marjanovic</w:t>
            </w:r>
            <w:r w:rsidRPr="00100F11">
              <w:rPr>
                <w:rFonts w:ascii="Calibri" w:hAnsi="Calibri" w:cs="Calibri"/>
                <w:color w:val="000000"/>
              </w:rPr>
              <w:t>: Determination of Real Clearances Between Cycloidal Speed</w:t>
            </w:r>
            <w:r w:rsidRPr="00100F11">
              <w:rPr>
                <w:rFonts w:ascii="Calibri" w:hAnsi="Calibri" w:cs="Calibri"/>
                <w:color w:val="000000"/>
                <w:lang w:val="sr-Cyrl-RS"/>
              </w:rPr>
              <w:t xml:space="preserve"> </w:t>
            </w:r>
            <w:r w:rsidRPr="00100F11">
              <w:rPr>
                <w:rFonts w:ascii="Calibri" w:hAnsi="Calibri" w:cs="Calibri"/>
                <w:color w:val="000000"/>
              </w:rPr>
              <w:t>Reducer Elements by the Application of Heuristic Optimization, TRANSACTIONS OF</w:t>
            </w:r>
            <w:r w:rsidRPr="00100F11">
              <w:rPr>
                <w:rFonts w:ascii="Calibri" w:hAnsi="Calibri" w:cs="Calibri"/>
                <w:color w:val="000000"/>
                <w:lang w:val="sr-Cyrl-RS"/>
              </w:rPr>
              <w:t xml:space="preserve"> </w:t>
            </w:r>
            <w:r w:rsidRPr="00100F11">
              <w:rPr>
                <w:rFonts w:ascii="Calibri" w:hAnsi="Calibri" w:cs="Calibri"/>
                <w:color w:val="000000"/>
              </w:rPr>
              <w:t>FAMENA, (2018), vol. 42 br. 1, str. 15-26</w:t>
            </w:r>
          </w:p>
        </w:tc>
        <w:tc>
          <w:tcPr>
            <w:tcW w:w="394" w:type="pct"/>
            <w:tcBorders>
              <w:top w:val="single" w:sz="4" w:space="0" w:color="auto"/>
              <w:left w:val="single" w:sz="4" w:space="0" w:color="auto"/>
              <w:bottom w:val="single" w:sz="4" w:space="0" w:color="auto"/>
              <w:right w:val="single" w:sz="4" w:space="0" w:color="auto"/>
            </w:tcBorders>
            <w:vAlign w:val="center"/>
          </w:tcPr>
          <w:p w14:paraId="5DFB0D6B" w14:textId="77777777" w:rsidR="00B62C77" w:rsidRPr="00100F11" w:rsidRDefault="00B62C77" w:rsidP="00B62C77">
            <w:pPr>
              <w:rPr>
                <w:sz w:val="21"/>
                <w:szCs w:val="21"/>
              </w:rPr>
            </w:pPr>
            <w:r w:rsidRPr="00100F11">
              <w:rPr>
                <w:sz w:val="21"/>
                <w:szCs w:val="21"/>
              </w:rPr>
              <w:t>М23</w:t>
            </w:r>
          </w:p>
        </w:tc>
      </w:tr>
      <w:tr w:rsidR="00B62C77" w:rsidRPr="00100F11" w14:paraId="74E16F16" w14:textId="77777777" w:rsidTr="001820B1">
        <w:tc>
          <w:tcPr>
            <w:tcW w:w="450" w:type="pct"/>
            <w:tcBorders>
              <w:top w:val="single" w:sz="4" w:space="0" w:color="auto"/>
              <w:left w:val="single" w:sz="4" w:space="0" w:color="auto"/>
              <w:bottom w:val="single" w:sz="4" w:space="0" w:color="auto"/>
              <w:right w:val="single" w:sz="4" w:space="0" w:color="auto"/>
            </w:tcBorders>
            <w:vAlign w:val="center"/>
          </w:tcPr>
          <w:p w14:paraId="17A2BBDB" w14:textId="77777777" w:rsidR="00B62C77" w:rsidRPr="00100F11" w:rsidRDefault="00B62C77" w:rsidP="00B62C77">
            <w:pPr>
              <w:pStyle w:val="ListParagraph"/>
              <w:numPr>
                <w:ilvl w:val="0"/>
                <w:numId w:val="8"/>
              </w:numPr>
              <w:contextualSpacing w:val="0"/>
              <w:rPr>
                <w:szCs w:val="22"/>
              </w:rPr>
            </w:pPr>
          </w:p>
        </w:tc>
        <w:tc>
          <w:tcPr>
            <w:tcW w:w="4156" w:type="pct"/>
            <w:gridSpan w:val="8"/>
            <w:tcBorders>
              <w:top w:val="single" w:sz="4" w:space="0" w:color="auto"/>
              <w:left w:val="single" w:sz="4" w:space="0" w:color="auto"/>
              <w:bottom w:val="single" w:sz="4" w:space="0" w:color="auto"/>
              <w:right w:val="single" w:sz="4" w:space="0" w:color="auto"/>
            </w:tcBorders>
            <w:vAlign w:val="center"/>
          </w:tcPr>
          <w:p w14:paraId="590D8079" w14:textId="77777777" w:rsidR="00B62C77" w:rsidRPr="00100F11" w:rsidRDefault="00B62C77" w:rsidP="00B62C77">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sz w:val="20"/>
                <w:szCs w:val="20"/>
                <w:lang w:val="sr-Cyrl-CS" w:eastAsia="sr-Latn-CS"/>
              </w:rPr>
              <w:t>M. Blagojevic, N. Marjanovic, Z. Djordjevic, B. Stojanovic, V. Marjanovic, R. Vujanac, A. Disic</w:t>
            </w:r>
            <w:r w:rsidRPr="00100F11">
              <w:rPr>
                <w:rFonts w:asciiTheme="minorHAnsi" w:hAnsiTheme="minorHAnsi"/>
                <w:sz w:val="20"/>
                <w:szCs w:val="20"/>
                <w:lang w:eastAsia="sr-Latn-CS"/>
              </w:rPr>
              <w:t>:</w:t>
            </w:r>
            <w:r w:rsidRPr="00100F11">
              <w:rPr>
                <w:rFonts w:asciiTheme="minorHAnsi" w:hAnsiTheme="minorHAnsi"/>
                <w:sz w:val="20"/>
                <w:szCs w:val="20"/>
                <w:lang w:val="sr-Cyrl-CS" w:eastAsia="sr-Latn-CS"/>
              </w:rPr>
              <w:t xml:space="preserve"> NUMERICAL AND EXPERIMENTAL ANALYSIS OF THE CYCLOID DISC STRESS STATE, Technical Gazette, Vol. 21, No.</w:t>
            </w:r>
            <w:r w:rsidRPr="00100F11">
              <w:rPr>
                <w:rFonts w:asciiTheme="minorHAnsi" w:hAnsiTheme="minorHAnsi"/>
                <w:sz w:val="20"/>
                <w:szCs w:val="20"/>
                <w:lang w:eastAsia="sr-Latn-CS"/>
              </w:rPr>
              <w:t xml:space="preserve"> </w:t>
            </w:r>
            <w:r w:rsidRPr="00100F11">
              <w:rPr>
                <w:rFonts w:asciiTheme="minorHAnsi" w:hAnsiTheme="minorHAnsi"/>
                <w:sz w:val="20"/>
                <w:szCs w:val="20"/>
                <w:lang w:val="sr-Cyrl-CS" w:eastAsia="sr-Latn-CS"/>
              </w:rPr>
              <w:t>2, pp. 377-382, 2014.</w:t>
            </w:r>
          </w:p>
        </w:tc>
        <w:tc>
          <w:tcPr>
            <w:tcW w:w="394" w:type="pct"/>
            <w:tcBorders>
              <w:top w:val="single" w:sz="4" w:space="0" w:color="auto"/>
              <w:left w:val="single" w:sz="4" w:space="0" w:color="auto"/>
              <w:bottom w:val="single" w:sz="4" w:space="0" w:color="auto"/>
              <w:right w:val="single" w:sz="4" w:space="0" w:color="auto"/>
            </w:tcBorders>
            <w:vAlign w:val="center"/>
          </w:tcPr>
          <w:p w14:paraId="76069079" w14:textId="77777777" w:rsidR="00B62C77" w:rsidRPr="00100F11" w:rsidRDefault="00B62C77" w:rsidP="00B62C77">
            <w:pPr>
              <w:rPr>
                <w:sz w:val="21"/>
                <w:szCs w:val="21"/>
              </w:rPr>
            </w:pPr>
            <w:r w:rsidRPr="00100F11">
              <w:rPr>
                <w:sz w:val="21"/>
                <w:szCs w:val="21"/>
              </w:rPr>
              <w:t>М23</w:t>
            </w:r>
          </w:p>
        </w:tc>
      </w:tr>
      <w:tr w:rsidR="00B62C77" w:rsidRPr="00100F11" w14:paraId="580D8D56" w14:textId="77777777" w:rsidTr="001820B1">
        <w:tc>
          <w:tcPr>
            <w:tcW w:w="450" w:type="pct"/>
            <w:tcBorders>
              <w:top w:val="single" w:sz="4" w:space="0" w:color="auto"/>
              <w:left w:val="single" w:sz="4" w:space="0" w:color="auto"/>
              <w:bottom w:val="single" w:sz="4" w:space="0" w:color="auto"/>
              <w:right w:val="single" w:sz="4" w:space="0" w:color="auto"/>
            </w:tcBorders>
            <w:vAlign w:val="center"/>
          </w:tcPr>
          <w:p w14:paraId="076F8606" w14:textId="77777777" w:rsidR="00B62C77" w:rsidRPr="00100F11" w:rsidRDefault="00B62C77" w:rsidP="00B62C77">
            <w:pPr>
              <w:pStyle w:val="ListParagraph"/>
              <w:numPr>
                <w:ilvl w:val="0"/>
                <w:numId w:val="8"/>
              </w:numPr>
              <w:contextualSpacing w:val="0"/>
              <w:rPr>
                <w:szCs w:val="22"/>
              </w:rPr>
            </w:pPr>
          </w:p>
        </w:tc>
        <w:tc>
          <w:tcPr>
            <w:tcW w:w="4156" w:type="pct"/>
            <w:gridSpan w:val="8"/>
            <w:tcBorders>
              <w:top w:val="single" w:sz="4" w:space="0" w:color="auto"/>
              <w:left w:val="single" w:sz="4" w:space="0" w:color="auto"/>
              <w:bottom w:val="single" w:sz="4" w:space="0" w:color="auto"/>
              <w:right w:val="single" w:sz="4" w:space="0" w:color="auto"/>
            </w:tcBorders>
            <w:vAlign w:val="center"/>
          </w:tcPr>
          <w:p w14:paraId="5C753E5D" w14:textId="77777777" w:rsidR="00B62C77" w:rsidRPr="00100F11" w:rsidRDefault="00B62C77" w:rsidP="00B62C77">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sz w:val="20"/>
                <w:szCs w:val="20"/>
                <w:lang w:val="sr-Cyrl-CS" w:eastAsia="sr-Latn-CS"/>
              </w:rPr>
              <w:t>T. Mackic, M. Blagojevic, Z. Babic, N. Kostic</w:t>
            </w:r>
            <w:r w:rsidRPr="00100F11">
              <w:rPr>
                <w:rFonts w:asciiTheme="minorHAnsi" w:hAnsiTheme="minorHAnsi"/>
                <w:sz w:val="20"/>
                <w:szCs w:val="20"/>
                <w:lang w:eastAsia="sr-Latn-CS"/>
              </w:rPr>
              <w:t>:</w:t>
            </w:r>
            <w:r w:rsidRPr="00100F11">
              <w:rPr>
                <w:rFonts w:asciiTheme="minorHAnsi" w:hAnsiTheme="minorHAnsi"/>
                <w:sz w:val="20"/>
                <w:szCs w:val="20"/>
                <w:lang w:val="sr-Cyrl-CS" w:eastAsia="sr-Latn-CS"/>
              </w:rPr>
              <w:t xml:space="preserve"> INFLUENCE OF DESIGN PARAMETERS ON CYCLO DRIVE EFFICIENCY, Journal of the Balkan Tribological Association, Vol.19, No.4, pp. 497-507,</w:t>
            </w:r>
            <w:r w:rsidRPr="00100F11">
              <w:rPr>
                <w:rFonts w:asciiTheme="minorHAnsi" w:hAnsiTheme="minorHAnsi"/>
                <w:sz w:val="20"/>
                <w:szCs w:val="20"/>
                <w:lang w:eastAsia="sr-Latn-CS"/>
              </w:rPr>
              <w:t xml:space="preserve"> </w:t>
            </w:r>
            <w:r w:rsidRPr="00100F11">
              <w:rPr>
                <w:rFonts w:asciiTheme="minorHAnsi" w:hAnsiTheme="minorHAnsi"/>
                <w:sz w:val="20"/>
                <w:szCs w:val="20"/>
                <w:lang w:val="sr-Cyrl-CS" w:eastAsia="sr-Latn-CS"/>
              </w:rPr>
              <w:t xml:space="preserve"> 2013</w:t>
            </w:r>
            <w:r w:rsidRPr="00100F11">
              <w:rPr>
                <w:rFonts w:asciiTheme="minorHAnsi" w:hAnsiTheme="minorHAnsi"/>
                <w:sz w:val="20"/>
                <w:szCs w:val="20"/>
                <w:lang w:eastAsia="sr-Latn-CS"/>
              </w:rPr>
              <w:t>.</w:t>
            </w:r>
          </w:p>
        </w:tc>
        <w:tc>
          <w:tcPr>
            <w:tcW w:w="394" w:type="pct"/>
            <w:tcBorders>
              <w:top w:val="single" w:sz="4" w:space="0" w:color="auto"/>
              <w:left w:val="single" w:sz="4" w:space="0" w:color="auto"/>
              <w:bottom w:val="single" w:sz="4" w:space="0" w:color="auto"/>
              <w:right w:val="single" w:sz="4" w:space="0" w:color="auto"/>
            </w:tcBorders>
            <w:vAlign w:val="center"/>
          </w:tcPr>
          <w:p w14:paraId="18E659BE" w14:textId="77777777" w:rsidR="00B62C77" w:rsidRPr="00100F11" w:rsidRDefault="00B62C77" w:rsidP="00B62C77">
            <w:pPr>
              <w:rPr>
                <w:sz w:val="21"/>
                <w:szCs w:val="21"/>
              </w:rPr>
            </w:pPr>
            <w:r w:rsidRPr="00100F11">
              <w:rPr>
                <w:sz w:val="21"/>
                <w:szCs w:val="21"/>
              </w:rPr>
              <w:t>М23</w:t>
            </w:r>
          </w:p>
        </w:tc>
      </w:tr>
      <w:tr w:rsidR="00B62C77" w:rsidRPr="00100F11" w14:paraId="79BA747F" w14:textId="77777777" w:rsidTr="001820B1">
        <w:tc>
          <w:tcPr>
            <w:tcW w:w="450" w:type="pct"/>
            <w:tcBorders>
              <w:top w:val="single" w:sz="4" w:space="0" w:color="auto"/>
              <w:left w:val="single" w:sz="4" w:space="0" w:color="auto"/>
              <w:bottom w:val="single" w:sz="4" w:space="0" w:color="auto"/>
              <w:right w:val="single" w:sz="4" w:space="0" w:color="auto"/>
            </w:tcBorders>
            <w:vAlign w:val="center"/>
          </w:tcPr>
          <w:p w14:paraId="1AF408BE" w14:textId="77777777" w:rsidR="00B62C77" w:rsidRPr="00100F11" w:rsidRDefault="00B62C77" w:rsidP="00B62C77">
            <w:pPr>
              <w:pStyle w:val="ListParagraph"/>
              <w:numPr>
                <w:ilvl w:val="0"/>
                <w:numId w:val="8"/>
              </w:numPr>
              <w:contextualSpacing w:val="0"/>
              <w:rPr>
                <w:szCs w:val="22"/>
              </w:rPr>
            </w:pPr>
          </w:p>
        </w:tc>
        <w:tc>
          <w:tcPr>
            <w:tcW w:w="4156" w:type="pct"/>
            <w:gridSpan w:val="8"/>
            <w:tcBorders>
              <w:top w:val="single" w:sz="4" w:space="0" w:color="auto"/>
              <w:left w:val="single" w:sz="4" w:space="0" w:color="auto"/>
              <w:bottom w:val="single" w:sz="4" w:space="0" w:color="auto"/>
              <w:right w:val="single" w:sz="4" w:space="0" w:color="auto"/>
            </w:tcBorders>
            <w:vAlign w:val="center"/>
          </w:tcPr>
          <w:p w14:paraId="1F00151A" w14:textId="77777777" w:rsidR="00B62C77" w:rsidRPr="00100F11" w:rsidRDefault="00B62C77" w:rsidP="00B62C77">
            <w:pPr>
              <w:widowControl w:val="0"/>
              <w:tabs>
                <w:tab w:val="left" w:pos="567"/>
              </w:tabs>
              <w:autoSpaceDE w:val="0"/>
              <w:autoSpaceDN w:val="0"/>
              <w:adjustRightInd w:val="0"/>
              <w:jc w:val="both"/>
              <w:rPr>
                <w:rFonts w:asciiTheme="minorHAnsi" w:hAnsiTheme="minorHAnsi"/>
                <w:sz w:val="20"/>
                <w:szCs w:val="20"/>
                <w:lang w:eastAsia="sr-Latn-CS"/>
              </w:rPr>
            </w:pPr>
            <w:r w:rsidRPr="00100F11">
              <w:rPr>
                <w:rFonts w:asciiTheme="minorHAnsi" w:hAnsiTheme="minorHAnsi"/>
                <w:sz w:val="20"/>
                <w:szCs w:val="20"/>
                <w:lang w:eastAsia="sr-Latn-CS"/>
              </w:rPr>
              <w:t>M. Blagojević, M. Kočić, N. Marjanović, B. Stojanović, Z. Đorđević, L. Ivanović, V. Marjanović: INFLUENCE OF THE FRICTION ON THE CYCLOIDAL SPEED REDUCER EFFICIENCY, Journal of the Balkan Tribological Association, Vol. 18, No. 2, pp. 217-227, 2012.</w:t>
            </w:r>
          </w:p>
        </w:tc>
        <w:tc>
          <w:tcPr>
            <w:tcW w:w="394" w:type="pct"/>
            <w:tcBorders>
              <w:top w:val="single" w:sz="4" w:space="0" w:color="auto"/>
              <w:left w:val="single" w:sz="4" w:space="0" w:color="auto"/>
              <w:bottom w:val="single" w:sz="4" w:space="0" w:color="auto"/>
              <w:right w:val="single" w:sz="4" w:space="0" w:color="auto"/>
            </w:tcBorders>
            <w:vAlign w:val="center"/>
          </w:tcPr>
          <w:p w14:paraId="61364323" w14:textId="77777777" w:rsidR="00B62C77" w:rsidRPr="00100F11" w:rsidRDefault="00B62C77" w:rsidP="00B62C77">
            <w:pPr>
              <w:rPr>
                <w:sz w:val="21"/>
                <w:szCs w:val="21"/>
              </w:rPr>
            </w:pPr>
            <w:r w:rsidRPr="00100F11">
              <w:rPr>
                <w:sz w:val="21"/>
                <w:szCs w:val="21"/>
              </w:rPr>
              <w:t>М23</w:t>
            </w:r>
          </w:p>
        </w:tc>
      </w:tr>
      <w:tr w:rsidR="00B62C77" w:rsidRPr="00100F11" w14:paraId="42A31585" w14:textId="77777777" w:rsidTr="001820B1">
        <w:tc>
          <w:tcPr>
            <w:tcW w:w="450" w:type="pct"/>
            <w:tcBorders>
              <w:top w:val="single" w:sz="4" w:space="0" w:color="auto"/>
              <w:left w:val="single" w:sz="4" w:space="0" w:color="auto"/>
              <w:bottom w:val="single" w:sz="4" w:space="0" w:color="auto"/>
              <w:right w:val="single" w:sz="4" w:space="0" w:color="auto"/>
            </w:tcBorders>
            <w:vAlign w:val="center"/>
          </w:tcPr>
          <w:p w14:paraId="011423BA" w14:textId="77777777" w:rsidR="00B62C77" w:rsidRPr="00100F11" w:rsidRDefault="00B62C77" w:rsidP="00B62C77">
            <w:pPr>
              <w:pStyle w:val="ListParagraph"/>
              <w:numPr>
                <w:ilvl w:val="0"/>
                <w:numId w:val="8"/>
              </w:numPr>
              <w:contextualSpacing w:val="0"/>
              <w:rPr>
                <w:szCs w:val="22"/>
              </w:rPr>
            </w:pPr>
          </w:p>
        </w:tc>
        <w:tc>
          <w:tcPr>
            <w:tcW w:w="4156" w:type="pct"/>
            <w:gridSpan w:val="8"/>
            <w:tcBorders>
              <w:top w:val="single" w:sz="4" w:space="0" w:color="auto"/>
              <w:left w:val="single" w:sz="4" w:space="0" w:color="auto"/>
              <w:bottom w:val="single" w:sz="4" w:space="0" w:color="auto"/>
              <w:right w:val="single" w:sz="4" w:space="0" w:color="auto"/>
            </w:tcBorders>
            <w:vAlign w:val="center"/>
          </w:tcPr>
          <w:p w14:paraId="7CAB4625" w14:textId="77777777" w:rsidR="00B62C77" w:rsidRPr="00100F11" w:rsidRDefault="00B62C77" w:rsidP="00B62C77">
            <w:pPr>
              <w:widowControl w:val="0"/>
              <w:tabs>
                <w:tab w:val="left" w:pos="567"/>
              </w:tabs>
              <w:autoSpaceDE w:val="0"/>
              <w:autoSpaceDN w:val="0"/>
              <w:adjustRightInd w:val="0"/>
              <w:jc w:val="both"/>
              <w:rPr>
                <w:rFonts w:asciiTheme="minorHAnsi" w:hAnsiTheme="minorHAnsi"/>
                <w:sz w:val="20"/>
                <w:szCs w:val="20"/>
                <w:lang w:eastAsia="sr-Latn-CS"/>
              </w:rPr>
            </w:pPr>
            <w:r w:rsidRPr="00100F11">
              <w:rPr>
                <w:rFonts w:asciiTheme="minorHAnsi" w:hAnsiTheme="minorHAnsi"/>
                <w:sz w:val="20"/>
                <w:szCs w:val="20"/>
                <w:lang w:val="sr-Cyrl-CS" w:eastAsia="sr-Latn-CS"/>
              </w:rPr>
              <w:t>M.</w:t>
            </w:r>
            <w:r w:rsidRPr="00100F11">
              <w:rPr>
                <w:rFonts w:asciiTheme="minorHAnsi" w:hAnsiTheme="minorHAnsi"/>
                <w:sz w:val="20"/>
                <w:szCs w:val="20"/>
                <w:lang w:eastAsia="sr-Latn-CS"/>
              </w:rPr>
              <w:t xml:space="preserve"> </w:t>
            </w:r>
            <w:r w:rsidRPr="00100F11">
              <w:rPr>
                <w:rFonts w:asciiTheme="minorHAnsi" w:hAnsiTheme="minorHAnsi"/>
                <w:sz w:val="20"/>
                <w:szCs w:val="20"/>
                <w:lang w:val="sr-Cyrl-CS" w:eastAsia="sr-Latn-CS"/>
              </w:rPr>
              <w:t>Blagojevic, M.Matejic</w:t>
            </w:r>
            <w:r w:rsidRPr="00100F11">
              <w:rPr>
                <w:rFonts w:asciiTheme="minorHAnsi" w:hAnsiTheme="minorHAnsi"/>
                <w:sz w:val="20"/>
                <w:szCs w:val="20"/>
                <w:lang w:eastAsia="sr-Latn-CS"/>
              </w:rPr>
              <w:t>:</w:t>
            </w:r>
            <w:r w:rsidRPr="00100F11">
              <w:rPr>
                <w:rFonts w:asciiTheme="minorHAnsi" w:hAnsiTheme="minorHAnsi"/>
                <w:sz w:val="20"/>
                <w:szCs w:val="20"/>
                <w:lang w:val="sr-Cyrl-CS" w:eastAsia="sr-Latn-CS"/>
              </w:rPr>
              <w:t xml:space="preserve"> STRESS AND STRAIN STATE OF CYCLOID GEAR UNDER DYNAMIC LOADS, Machine Design, Vol.8, No.4, pp. 129-132, 2016</w:t>
            </w:r>
            <w:r w:rsidRPr="00100F11">
              <w:rPr>
                <w:rFonts w:asciiTheme="minorHAnsi" w:hAnsiTheme="minorHAnsi"/>
                <w:sz w:val="20"/>
                <w:szCs w:val="20"/>
                <w:lang w:eastAsia="sr-Latn-CS"/>
              </w:rPr>
              <w:t>.</w:t>
            </w:r>
          </w:p>
        </w:tc>
        <w:tc>
          <w:tcPr>
            <w:tcW w:w="394" w:type="pct"/>
            <w:tcBorders>
              <w:top w:val="single" w:sz="4" w:space="0" w:color="auto"/>
              <w:left w:val="single" w:sz="4" w:space="0" w:color="auto"/>
              <w:bottom w:val="single" w:sz="4" w:space="0" w:color="auto"/>
              <w:right w:val="single" w:sz="4" w:space="0" w:color="auto"/>
            </w:tcBorders>
            <w:vAlign w:val="center"/>
          </w:tcPr>
          <w:p w14:paraId="51AF06C2" w14:textId="77777777" w:rsidR="00B62C77" w:rsidRPr="00100F11" w:rsidRDefault="00B62C77" w:rsidP="00B62C77">
            <w:pPr>
              <w:rPr>
                <w:sz w:val="21"/>
                <w:szCs w:val="21"/>
              </w:rPr>
            </w:pPr>
            <w:r w:rsidRPr="00100F11">
              <w:rPr>
                <w:sz w:val="21"/>
                <w:szCs w:val="21"/>
              </w:rPr>
              <w:t>М51</w:t>
            </w:r>
          </w:p>
        </w:tc>
      </w:tr>
      <w:tr w:rsidR="00B62C77" w:rsidRPr="00100F11" w14:paraId="097D8A37" w14:textId="77777777" w:rsidTr="001820B1">
        <w:tc>
          <w:tcPr>
            <w:tcW w:w="450" w:type="pct"/>
            <w:tcBorders>
              <w:top w:val="single" w:sz="4" w:space="0" w:color="auto"/>
              <w:left w:val="single" w:sz="4" w:space="0" w:color="auto"/>
              <w:bottom w:val="single" w:sz="4" w:space="0" w:color="auto"/>
              <w:right w:val="single" w:sz="4" w:space="0" w:color="auto"/>
            </w:tcBorders>
            <w:vAlign w:val="center"/>
          </w:tcPr>
          <w:p w14:paraId="057D6F61" w14:textId="77777777" w:rsidR="00B62C77" w:rsidRPr="00100F11" w:rsidRDefault="00B62C77" w:rsidP="00B62C77">
            <w:pPr>
              <w:pStyle w:val="ListParagraph"/>
              <w:numPr>
                <w:ilvl w:val="0"/>
                <w:numId w:val="8"/>
              </w:numPr>
              <w:contextualSpacing w:val="0"/>
              <w:rPr>
                <w:szCs w:val="22"/>
              </w:rPr>
            </w:pPr>
          </w:p>
        </w:tc>
        <w:tc>
          <w:tcPr>
            <w:tcW w:w="4156" w:type="pct"/>
            <w:gridSpan w:val="8"/>
            <w:tcBorders>
              <w:top w:val="single" w:sz="4" w:space="0" w:color="auto"/>
              <w:left w:val="single" w:sz="4" w:space="0" w:color="auto"/>
              <w:bottom w:val="single" w:sz="4" w:space="0" w:color="auto"/>
              <w:right w:val="single" w:sz="4" w:space="0" w:color="auto"/>
            </w:tcBorders>
            <w:vAlign w:val="center"/>
          </w:tcPr>
          <w:p w14:paraId="38268A78" w14:textId="77777777" w:rsidR="00B62C77" w:rsidRPr="00100F11" w:rsidRDefault="00B62C77" w:rsidP="00B62C77">
            <w:pPr>
              <w:widowControl w:val="0"/>
              <w:tabs>
                <w:tab w:val="left" w:pos="567"/>
              </w:tabs>
              <w:autoSpaceDE w:val="0"/>
              <w:autoSpaceDN w:val="0"/>
              <w:adjustRightInd w:val="0"/>
              <w:jc w:val="both"/>
              <w:rPr>
                <w:rFonts w:asciiTheme="minorHAnsi" w:hAnsiTheme="minorHAnsi"/>
                <w:sz w:val="20"/>
                <w:szCs w:val="20"/>
                <w:lang w:eastAsia="sr-Latn-CS"/>
              </w:rPr>
            </w:pPr>
            <w:r w:rsidRPr="00100F11">
              <w:rPr>
                <w:rFonts w:asciiTheme="minorHAnsi" w:hAnsiTheme="minorHAnsi"/>
                <w:sz w:val="20"/>
                <w:szCs w:val="20"/>
                <w:lang w:val="sr-Cyrl-CS" w:eastAsia="sr-Latn-CS"/>
              </w:rPr>
              <w:t>M. Blagojevic, V. Nikolic, N. Marjanovic, Lj. Veljovic</w:t>
            </w:r>
            <w:r w:rsidRPr="00100F11">
              <w:rPr>
                <w:rFonts w:asciiTheme="minorHAnsi" w:hAnsiTheme="minorHAnsi"/>
                <w:sz w:val="20"/>
                <w:szCs w:val="20"/>
                <w:lang w:eastAsia="sr-Latn-CS"/>
              </w:rPr>
              <w:t>:</w:t>
            </w:r>
            <w:r w:rsidRPr="00100F11">
              <w:rPr>
                <w:rFonts w:asciiTheme="minorHAnsi" w:hAnsiTheme="minorHAnsi"/>
                <w:sz w:val="20"/>
                <w:szCs w:val="20"/>
                <w:lang w:val="sr-Cyrl-CS" w:eastAsia="sr-Latn-CS"/>
              </w:rPr>
              <w:t xml:space="preserve"> ANALYSIS OF CYCLOID DRIVE DYNAMIC BEHAVIOR, Scientific Technical Review, Vol.59, No.1, pp. 52-56, 2009</w:t>
            </w:r>
            <w:r w:rsidRPr="00100F11">
              <w:rPr>
                <w:rFonts w:asciiTheme="minorHAnsi" w:hAnsiTheme="minorHAnsi"/>
                <w:sz w:val="20"/>
                <w:szCs w:val="20"/>
                <w:lang w:eastAsia="sr-Latn-CS"/>
              </w:rPr>
              <w:t>.</w:t>
            </w:r>
          </w:p>
        </w:tc>
        <w:tc>
          <w:tcPr>
            <w:tcW w:w="394" w:type="pct"/>
            <w:tcBorders>
              <w:top w:val="single" w:sz="4" w:space="0" w:color="auto"/>
              <w:left w:val="single" w:sz="4" w:space="0" w:color="auto"/>
              <w:bottom w:val="single" w:sz="4" w:space="0" w:color="auto"/>
              <w:right w:val="single" w:sz="4" w:space="0" w:color="auto"/>
            </w:tcBorders>
            <w:vAlign w:val="center"/>
          </w:tcPr>
          <w:p w14:paraId="399AFA35" w14:textId="77777777" w:rsidR="00B62C77" w:rsidRPr="00100F11" w:rsidRDefault="00B62C77" w:rsidP="00B62C77">
            <w:pPr>
              <w:rPr>
                <w:sz w:val="21"/>
                <w:szCs w:val="21"/>
              </w:rPr>
            </w:pPr>
            <w:r w:rsidRPr="00100F11">
              <w:rPr>
                <w:sz w:val="21"/>
                <w:szCs w:val="21"/>
              </w:rPr>
              <w:t>М52</w:t>
            </w:r>
          </w:p>
        </w:tc>
      </w:tr>
      <w:tr w:rsidR="00B62C77" w:rsidRPr="00100F11" w14:paraId="26076046" w14:textId="77777777" w:rsidTr="001820B1">
        <w:tc>
          <w:tcPr>
            <w:tcW w:w="5000" w:type="pct"/>
            <w:gridSpan w:val="10"/>
            <w:tcBorders>
              <w:top w:val="single" w:sz="4" w:space="0" w:color="auto"/>
              <w:left w:val="single" w:sz="4" w:space="0" w:color="auto"/>
              <w:bottom w:val="single" w:sz="4" w:space="0" w:color="auto"/>
              <w:right w:val="single" w:sz="4" w:space="0" w:color="auto"/>
            </w:tcBorders>
          </w:tcPr>
          <w:p w14:paraId="302C13FB" w14:textId="77777777" w:rsidR="00B62C77" w:rsidRPr="00100F11" w:rsidRDefault="00B62C77" w:rsidP="00B62C77">
            <w:pPr>
              <w:rPr>
                <w:szCs w:val="22"/>
                <w:lang w:val="ru-RU"/>
              </w:rPr>
            </w:pPr>
            <w:r w:rsidRPr="00100F11">
              <w:rPr>
                <w:szCs w:val="22"/>
                <w:lang w:val="ru-RU"/>
              </w:rPr>
              <w:t xml:space="preserve">Збирни подаци научне активности наставника </w:t>
            </w:r>
          </w:p>
        </w:tc>
      </w:tr>
      <w:tr w:rsidR="00B62C77" w:rsidRPr="00100F11" w14:paraId="7FAA27CC" w14:textId="77777777" w:rsidTr="001820B1">
        <w:tc>
          <w:tcPr>
            <w:tcW w:w="2133" w:type="pct"/>
            <w:gridSpan w:val="5"/>
            <w:tcBorders>
              <w:top w:val="single" w:sz="4" w:space="0" w:color="auto"/>
              <w:left w:val="single" w:sz="4" w:space="0" w:color="auto"/>
              <w:bottom w:val="single" w:sz="4" w:space="0" w:color="auto"/>
              <w:right w:val="single" w:sz="4" w:space="0" w:color="auto"/>
            </w:tcBorders>
          </w:tcPr>
          <w:p w14:paraId="040519FA" w14:textId="77777777" w:rsidR="00B62C77" w:rsidRPr="00100F11" w:rsidRDefault="00B62C77" w:rsidP="00B62C77">
            <w:pPr>
              <w:rPr>
                <w:szCs w:val="22"/>
                <w:lang w:val="ru-RU"/>
              </w:rPr>
            </w:pPr>
            <w:r w:rsidRPr="00100F11">
              <w:rPr>
                <w:szCs w:val="22"/>
                <w:lang w:val="ru-RU"/>
              </w:rPr>
              <w:t>Укупан број цитата, без аутоцитата</w:t>
            </w:r>
          </w:p>
        </w:tc>
        <w:tc>
          <w:tcPr>
            <w:tcW w:w="2867" w:type="pct"/>
            <w:gridSpan w:val="5"/>
            <w:tcBorders>
              <w:top w:val="single" w:sz="4" w:space="0" w:color="auto"/>
              <w:left w:val="single" w:sz="4" w:space="0" w:color="auto"/>
              <w:bottom w:val="single" w:sz="4" w:space="0" w:color="auto"/>
              <w:right w:val="single" w:sz="4" w:space="0" w:color="auto"/>
            </w:tcBorders>
          </w:tcPr>
          <w:p w14:paraId="52C2364E" w14:textId="77777777" w:rsidR="00B62C77" w:rsidRPr="00100F11" w:rsidRDefault="00B62C77" w:rsidP="00B62C77">
            <w:pPr>
              <w:rPr>
                <w:rFonts w:asciiTheme="minorHAnsi" w:hAnsiTheme="minorHAnsi"/>
                <w:szCs w:val="22"/>
              </w:rPr>
            </w:pPr>
            <w:r w:rsidRPr="00100F11">
              <w:rPr>
                <w:rFonts w:asciiTheme="minorHAnsi" w:hAnsiTheme="minorHAnsi"/>
                <w:sz w:val="20"/>
                <w:szCs w:val="20"/>
                <w:lang w:eastAsia="sr-Latn-CS"/>
              </w:rPr>
              <w:t>153</w:t>
            </w:r>
          </w:p>
        </w:tc>
      </w:tr>
      <w:tr w:rsidR="00B62C77" w:rsidRPr="00100F11" w14:paraId="6C7F7B55" w14:textId="77777777" w:rsidTr="001820B1">
        <w:tc>
          <w:tcPr>
            <w:tcW w:w="2133" w:type="pct"/>
            <w:gridSpan w:val="5"/>
            <w:tcBorders>
              <w:top w:val="single" w:sz="4" w:space="0" w:color="auto"/>
              <w:left w:val="single" w:sz="4" w:space="0" w:color="auto"/>
              <w:bottom w:val="single" w:sz="4" w:space="0" w:color="auto"/>
              <w:right w:val="single" w:sz="4" w:space="0" w:color="auto"/>
            </w:tcBorders>
          </w:tcPr>
          <w:p w14:paraId="3DC5B8AB" w14:textId="77777777" w:rsidR="00B62C77" w:rsidRPr="00100F11" w:rsidRDefault="00B62C77" w:rsidP="00B62C77">
            <w:pPr>
              <w:rPr>
                <w:szCs w:val="22"/>
                <w:lang w:val="ru-RU"/>
              </w:rPr>
            </w:pPr>
            <w:r w:rsidRPr="00100F11">
              <w:rPr>
                <w:szCs w:val="22"/>
                <w:lang w:val="ru-RU"/>
              </w:rPr>
              <w:t xml:space="preserve">Укупан број радова са </w:t>
            </w:r>
            <w:r w:rsidRPr="00100F11">
              <w:rPr>
                <w:szCs w:val="22"/>
              </w:rPr>
              <w:t>SCI</w:t>
            </w:r>
            <w:r w:rsidRPr="00100F11">
              <w:rPr>
                <w:szCs w:val="22"/>
                <w:lang w:val="ru-RU"/>
              </w:rPr>
              <w:t xml:space="preserve"> (</w:t>
            </w:r>
            <w:r w:rsidRPr="00100F11">
              <w:rPr>
                <w:szCs w:val="22"/>
              </w:rPr>
              <w:t>SSCI</w:t>
            </w:r>
            <w:r w:rsidRPr="00100F11">
              <w:rPr>
                <w:szCs w:val="22"/>
                <w:lang w:val="ru-RU"/>
              </w:rPr>
              <w:t>) листе</w:t>
            </w:r>
          </w:p>
        </w:tc>
        <w:tc>
          <w:tcPr>
            <w:tcW w:w="2867" w:type="pct"/>
            <w:gridSpan w:val="5"/>
            <w:tcBorders>
              <w:top w:val="single" w:sz="4" w:space="0" w:color="auto"/>
              <w:left w:val="single" w:sz="4" w:space="0" w:color="auto"/>
              <w:bottom w:val="single" w:sz="4" w:space="0" w:color="auto"/>
              <w:right w:val="single" w:sz="4" w:space="0" w:color="auto"/>
            </w:tcBorders>
            <w:vAlign w:val="center"/>
          </w:tcPr>
          <w:p w14:paraId="654A3FD3" w14:textId="77777777" w:rsidR="00B62C77" w:rsidRPr="00100F11" w:rsidRDefault="00B62C77" w:rsidP="00B62C77">
            <w:pPr>
              <w:rPr>
                <w:szCs w:val="22"/>
              </w:rPr>
            </w:pPr>
            <w:r w:rsidRPr="00100F11">
              <w:rPr>
                <w:szCs w:val="22"/>
              </w:rPr>
              <w:t>8</w:t>
            </w:r>
          </w:p>
        </w:tc>
      </w:tr>
      <w:tr w:rsidR="00B62C77" w:rsidRPr="00100F11" w14:paraId="602C8826" w14:textId="77777777" w:rsidTr="001820B1">
        <w:tc>
          <w:tcPr>
            <w:tcW w:w="2133" w:type="pct"/>
            <w:gridSpan w:val="5"/>
            <w:tcBorders>
              <w:top w:val="single" w:sz="4" w:space="0" w:color="auto"/>
              <w:left w:val="single" w:sz="4" w:space="0" w:color="auto"/>
              <w:bottom w:val="single" w:sz="4" w:space="0" w:color="auto"/>
              <w:right w:val="single" w:sz="4" w:space="0" w:color="auto"/>
            </w:tcBorders>
          </w:tcPr>
          <w:p w14:paraId="71AB6B7B" w14:textId="77777777" w:rsidR="00B62C77" w:rsidRPr="00100F11" w:rsidRDefault="00B62C77" w:rsidP="00B62C77">
            <w:pPr>
              <w:rPr>
                <w:szCs w:val="22"/>
              </w:rPr>
            </w:pPr>
            <w:r w:rsidRPr="00100F11">
              <w:rPr>
                <w:szCs w:val="22"/>
              </w:rPr>
              <w:t>Тренутно учешће на пројектима</w:t>
            </w:r>
          </w:p>
        </w:tc>
        <w:tc>
          <w:tcPr>
            <w:tcW w:w="1190" w:type="pct"/>
            <w:gridSpan w:val="2"/>
            <w:tcBorders>
              <w:top w:val="single" w:sz="4" w:space="0" w:color="auto"/>
              <w:left w:val="single" w:sz="4" w:space="0" w:color="auto"/>
              <w:bottom w:val="single" w:sz="4" w:space="0" w:color="auto"/>
              <w:right w:val="single" w:sz="4" w:space="0" w:color="auto"/>
            </w:tcBorders>
          </w:tcPr>
          <w:p w14:paraId="58473469" w14:textId="77777777" w:rsidR="00B62C77" w:rsidRPr="00100F11" w:rsidRDefault="00B62C77" w:rsidP="00B62C77">
            <w:pPr>
              <w:rPr>
                <w:szCs w:val="22"/>
              </w:rPr>
            </w:pPr>
            <w:r w:rsidRPr="00100F11">
              <w:rPr>
                <w:szCs w:val="22"/>
              </w:rPr>
              <w:t>Домаћи: 2</w:t>
            </w:r>
          </w:p>
        </w:tc>
        <w:tc>
          <w:tcPr>
            <w:tcW w:w="1677" w:type="pct"/>
            <w:gridSpan w:val="3"/>
            <w:tcBorders>
              <w:top w:val="single" w:sz="4" w:space="0" w:color="auto"/>
              <w:left w:val="single" w:sz="4" w:space="0" w:color="auto"/>
              <w:bottom w:val="single" w:sz="4" w:space="0" w:color="auto"/>
              <w:right w:val="single" w:sz="4" w:space="0" w:color="auto"/>
            </w:tcBorders>
          </w:tcPr>
          <w:p w14:paraId="3EB27B2F" w14:textId="77777777" w:rsidR="00B62C77" w:rsidRPr="00100F11" w:rsidRDefault="00B62C77" w:rsidP="00B62C77">
            <w:pPr>
              <w:rPr>
                <w:szCs w:val="22"/>
              </w:rPr>
            </w:pPr>
            <w:r w:rsidRPr="00100F11">
              <w:rPr>
                <w:szCs w:val="22"/>
              </w:rPr>
              <w:t>Међународни: 1</w:t>
            </w:r>
          </w:p>
        </w:tc>
      </w:tr>
      <w:tr w:rsidR="00B62C77" w:rsidRPr="00100F11" w14:paraId="66ABBF56" w14:textId="77777777" w:rsidTr="001820B1">
        <w:tc>
          <w:tcPr>
            <w:tcW w:w="2133" w:type="pct"/>
            <w:gridSpan w:val="5"/>
            <w:tcBorders>
              <w:top w:val="single" w:sz="4" w:space="0" w:color="auto"/>
              <w:left w:val="single" w:sz="4" w:space="0" w:color="auto"/>
              <w:bottom w:val="single" w:sz="4" w:space="0" w:color="auto"/>
              <w:right w:val="single" w:sz="4" w:space="0" w:color="auto"/>
            </w:tcBorders>
            <w:vAlign w:val="center"/>
          </w:tcPr>
          <w:p w14:paraId="276FFDFC" w14:textId="77777777" w:rsidR="00B62C77" w:rsidRPr="00100F11" w:rsidRDefault="00B62C77" w:rsidP="00B62C77">
            <w:pPr>
              <w:rPr>
                <w:szCs w:val="22"/>
              </w:rPr>
            </w:pPr>
            <w:r w:rsidRPr="00100F11">
              <w:rPr>
                <w:szCs w:val="22"/>
              </w:rPr>
              <w:t xml:space="preserve">Усавршавања </w:t>
            </w:r>
          </w:p>
        </w:tc>
        <w:tc>
          <w:tcPr>
            <w:tcW w:w="2867" w:type="pct"/>
            <w:gridSpan w:val="5"/>
            <w:tcBorders>
              <w:top w:val="single" w:sz="4" w:space="0" w:color="auto"/>
              <w:left w:val="single" w:sz="4" w:space="0" w:color="auto"/>
              <w:bottom w:val="single" w:sz="4" w:space="0" w:color="auto"/>
              <w:right w:val="single" w:sz="4" w:space="0" w:color="auto"/>
            </w:tcBorders>
          </w:tcPr>
          <w:p w14:paraId="0E6F80C5" w14:textId="77777777" w:rsidR="00B62C77" w:rsidRPr="00100F11" w:rsidRDefault="00B62C77" w:rsidP="00B62C77">
            <w:pPr>
              <w:spacing w:after="120"/>
              <w:rPr>
                <w:rFonts w:asciiTheme="minorHAnsi" w:hAnsiTheme="minorHAnsi"/>
                <w:sz w:val="20"/>
                <w:szCs w:val="20"/>
                <w:lang w:eastAsia="sr-Latn-CS"/>
              </w:rPr>
            </w:pPr>
            <w:r w:rsidRPr="00100F11">
              <w:rPr>
                <w:rFonts w:asciiTheme="minorHAnsi" w:hAnsiTheme="minorHAnsi"/>
                <w:sz w:val="20"/>
                <w:szCs w:val="20"/>
                <w:lang w:eastAsia="sr-Latn-CS"/>
              </w:rPr>
              <w:t>National Technical University of Athens-Грчка, The Technical University of Catalonia-Шпанија, Technical University Dortmund-</w:t>
            </w:r>
            <w:proofErr w:type="gramStart"/>
            <w:r w:rsidRPr="00100F11">
              <w:rPr>
                <w:rFonts w:asciiTheme="minorHAnsi" w:hAnsiTheme="minorHAnsi"/>
                <w:sz w:val="20"/>
                <w:szCs w:val="20"/>
                <w:lang w:eastAsia="sr-Latn-CS"/>
              </w:rPr>
              <w:t>Немачка ,</w:t>
            </w:r>
            <w:proofErr w:type="gramEnd"/>
            <w:r w:rsidRPr="00100F11">
              <w:rPr>
                <w:rFonts w:asciiTheme="minorHAnsi" w:hAnsiTheme="minorHAnsi"/>
                <w:sz w:val="20"/>
                <w:szCs w:val="20"/>
                <w:lang w:eastAsia="sr-Latn-CS"/>
              </w:rPr>
              <w:t xml:space="preserve"> Karlsruhe Institute of Technology-Немачка, Corsica University, Ajaccio-Француска, ...</w:t>
            </w:r>
          </w:p>
        </w:tc>
      </w:tr>
      <w:bookmarkEnd w:id="4"/>
    </w:tbl>
    <w:p w14:paraId="65D821CD" w14:textId="77777777" w:rsidR="00B46FCE" w:rsidRDefault="00B46FCE">
      <w:pPr>
        <w:rPr>
          <w:b/>
          <w:sz w:val="28"/>
          <w:szCs w:val="28"/>
        </w:rPr>
      </w:pPr>
    </w:p>
    <w:p w14:paraId="1ED3F0BD" w14:textId="77777777" w:rsidR="004B0018" w:rsidRDefault="004B0018">
      <w:bookmarkStart w:id="5" w:name="GordanaBogdanovi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400"/>
        <w:gridCol w:w="885"/>
        <w:gridCol w:w="802"/>
        <w:gridCol w:w="964"/>
        <w:gridCol w:w="1307"/>
        <w:gridCol w:w="1043"/>
        <w:gridCol w:w="1005"/>
        <w:gridCol w:w="684"/>
        <w:gridCol w:w="851"/>
        <w:gridCol w:w="802"/>
        <w:gridCol w:w="581"/>
      </w:tblGrid>
      <w:tr w:rsidR="00B46FCE" w:rsidRPr="00100F11" w14:paraId="65A078AC" w14:textId="77777777" w:rsidTr="00033CEA">
        <w:trPr>
          <w:trHeight w:val="227"/>
        </w:trPr>
        <w:tc>
          <w:tcPr>
            <w:tcW w:w="1817" w:type="pct"/>
            <w:gridSpan w:val="5"/>
            <w:vAlign w:val="center"/>
          </w:tcPr>
          <w:p w14:paraId="2F95B454" w14:textId="22292096" w:rsidR="00B46FCE" w:rsidRPr="00100F11" w:rsidRDefault="00B46FCE" w:rsidP="00A05752">
            <w:pPr>
              <w:tabs>
                <w:tab w:val="left" w:pos="567"/>
              </w:tabs>
              <w:spacing w:after="60"/>
              <w:rPr>
                <w:rFonts w:asciiTheme="minorHAnsi" w:hAnsiTheme="minorHAnsi"/>
                <w:sz w:val="20"/>
                <w:szCs w:val="20"/>
                <w:lang w:val="sr-Cyrl-CS"/>
              </w:rPr>
            </w:pPr>
            <w:r w:rsidRPr="00100F11">
              <w:rPr>
                <w:rFonts w:asciiTheme="minorHAnsi" w:hAnsiTheme="minorHAnsi"/>
                <w:b/>
                <w:sz w:val="20"/>
                <w:szCs w:val="20"/>
                <w:lang w:val="sr-Cyrl-CS"/>
              </w:rPr>
              <w:lastRenderedPageBreak/>
              <w:t>Име и презиме</w:t>
            </w:r>
          </w:p>
        </w:tc>
        <w:tc>
          <w:tcPr>
            <w:tcW w:w="3183" w:type="pct"/>
            <w:gridSpan w:val="7"/>
          </w:tcPr>
          <w:p w14:paraId="1D33C1DA" w14:textId="77777777" w:rsidR="00B46FCE" w:rsidRPr="00100F11" w:rsidRDefault="00B46FCE" w:rsidP="00A05752">
            <w:pPr>
              <w:rPr>
                <w:rFonts w:asciiTheme="minorHAnsi" w:hAnsiTheme="minorHAnsi"/>
                <w:b/>
                <w:sz w:val="20"/>
                <w:szCs w:val="20"/>
                <w:lang w:val="sr-Cyrl-CS"/>
              </w:rPr>
            </w:pPr>
            <w:r w:rsidRPr="00100F11">
              <w:rPr>
                <w:rFonts w:asciiTheme="minorHAnsi" w:hAnsiTheme="minorHAnsi"/>
                <w:b/>
                <w:sz w:val="20"/>
                <w:szCs w:val="20"/>
                <w:lang w:val="sr-Cyrl-CS"/>
              </w:rPr>
              <w:t>Гордана Богдановић</w:t>
            </w:r>
          </w:p>
        </w:tc>
      </w:tr>
      <w:tr w:rsidR="00B46FCE" w:rsidRPr="00100F11" w14:paraId="2DC57DDA" w14:textId="77777777" w:rsidTr="00033CEA">
        <w:trPr>
          <w:trHeight w:val="227"/>
        </w:trPr>
        <w:tc>
          <w:tcPr>
            <w:tcW w:w="1817" w:type="pct"/>
            <w:gridSpan w:val="5"/>
            <w:vAlign w:val="center"/>
          </w:tcPr>
          <w:p w14:paraId="58424C54" w14:textId="77777777" w:rsidR="00B46FCE" w:rsidRPr="00100F11" w:rsidRDefault="00B46FCE" w:rsidP="00CC461A">
            <w:pPr>
              <w:tabs>
                <w:tab w:val="left" w:pos="567"/>
              </w:tabs>
              <w:rPr>
                <w:rFonts w:asciiTheme="minorHAnsi" w:hAnsiTheme="minorHAnsi"/>
                <w:sz w:val="20"/>
                <w:szCs w:val="20"/>
                <w:lang w:val="sr-Cyrl-CS"/>
              </w:rPr>
            </w:pPr>
            <w:r w:rsidRPr="00100F11">
              <w:rPr>
                <w:rFonts w:asciiTheme="minorHAnsi" w:hAnsiTheme="minorHAnsi"/>
                <w:b/>
                <w:sz w:val="20"/>
                <w:szCs w:val="20"/>
                <w:lang w:val="sr-Cyrl-CS"/>
              </w:rPr>
              <w:t>Звање</w:t>
            </w:r>
          </w:p>
        </w:tc>
        <w:tc>
          <w:tcPr>
            <w:tcW w:w="3183" w:type="pct"/>
            <w:gridSpan w:val="7"/>
          </w:tcPr>
          <w:p w14:paraId="0277174C" w14:textId="77777777" w:rsidR="00B46FCE" w:rsidRPr="00100F11" w:rsidRDefault="00033CEA" w:rsidP="00CC461A">
            <w:pPr>
              <w:rPr>
                <w:rFonts w:asciiTheme="minorHAnsi" w:hAnsiTheme="minorHAnsi"/>
                <w:b/>
                <w:sz w:val="20"/>
                <w:szCs w:val="20"/>
              </w:rPr>
            </w:pPr>
            <w:r>
              <w:rPr>
                <w:rFonts w:asciiTheme="minorHAnsi" w:hAnsiTheme="minorHAnsi"/>
                <w:b/>
                <w:sz w:val="20"/>
                <w:szCs w:val="20"/>
                <w:lang w:val="sr-Cyrl-RS"/>
              </w:rPr>
              <w:t>Редовни</w:t>
            </w:r>
            <w:r w:rsidR="00E7274F" w:rsidRPr="00100F11">
              <w:rPr>
                <w:rFonts w:asciiTheme="minorHAnsi" w:hAnsiTheme="minorHAnsi"/>
                <w:b/>
                <w:sz w:val="20"/>
                <w:szCs w:val="20"/>
                <w:lang w:val="sr-Cyrl-RS"/>
              </w:rPr>
              <w:t xml:space="preserve"> професор</w:t>
            </w:r>
            <w:r w:rsidR="00B46FCE" w:rsidRPr="00100F11">
              <w:rPr>
                <w:rFonts w:asciiTheme="minorHAnsi" w:hAnsiTheme="minorHAnsi"/>
                <w:b/>
                <w:sz w:val="20"/>
                <w:szCs w:val="20"/>
              </w:rPr>
              <w:t xml:space="preserve"> </w:t>
            </w:r>
          </w:p>
        </w:tc>
      </w:tr>
      <w:tr w:rsidR="00B46FCE" w:rsidRPr="00100F11" w14:paraId="158B4E2A" w14:textId="77777777" w:rsidTr="00033CEA">
        <w:trPr>
          <w:trHeight w:val="227"/>
        </w:trPr>
        <w:tc>
          <w:tcPr>
            <w:tcW w:w="1817" w:type="pct"/>
            <w:gridSpan w:val="5"/>
            <w:vAlign w:val="center"/>
          </w:tcPr>
          <w:p w14:paraId="0C79D35E" w14:textId="77777777" w:rsidR="00B46FCE" w:rsidRPr="00100F11" w:rsidRDefault="00B46FCE" w:rsidP="00CC461A">
            <w:pPr>
              <w:tabs>
                <w:tab w:val="left" w:pos="567"/>
              </w:tabs>
              <w:rPr>
                <w:rFonts w:asciiTheme="minorHAnsi" w:hAnsiTheme="minorHAnsi"/>
                <w:sz w:val="20"/>
                <w:szCs w:val="20"/>
                <w:lang w:val="sr-Cyrl-CS"/>
              </w:rPr>
            </w:pPr>
            <w:r w:rsidRPr="00100F11">
              <w:rPr>
                <w:rFonts w:asciiTheme="minorHAnsi" w:hAnsiTheme="minorHAnsi"/>
                <w:b/>
                <w:sz w:val="20"/>
                <w:szCs w:val="20"/>
                <w:lang w:val="sr-Cyrl-CS"/>
              </w:rPr>
              <w:t>Ужа научна област</w:t>
            </w:r>
          </w:p>
        </w:tc>
        <w:tc>
          <w:tcPr>
            <w:tcW w:w="3183" w:type="pct"/>
            <w:gridSpan w:val="7"/>
            <w:vAlign w:val="center"/>
          </w:tcPr>
          <w:p w14:paraId="38AE65FC" w14:textId="77777777" w:rsidR="00B46FCE" w:rsidRPr="00100F11" w:rsidRDefault="00E7274F" w:rsidP="00CC461A">
            <w:pPr>
              <w:tabs>
                <w:tab w:val="left" w:pos="567"/>
              </w:tabs>
              <w:rPr>
                <w:rFonts w:asciiTheme="minorHAnsi" w:hAnsiTheme="minorHAnsi"/>
                <w:b/>
                <w:sz w:val="20"/>
                <w:szCs w:val="20"/>
                <w:lang w:val="sr-Cyrl-CS"/>
              </w:rPr>
            </w:pPr>
            <w:r w:rsidRPr="00100F11">
              <w:rPr>
                <w:rFonts w:asciiTheme="minorHAnsi" w:hAnsiTheme="minorHAnsi"/>
                <w:b/>
                <w:sz w:val="20"/>
                <w:szCs w:val="20"/>
                <w:lang w:val="sr-Cyrl-CS"/>
              </w:rPr>
              <w:t>Примењена механика</w:t>
            </w:r>
          </w:p>
        </w:tc>
      </w:tr>
      <w:tr w:rsidR="006F1EF5" w:rsidRPr="00100F11" w14:paraId="224EDF87" w14:textId="77777777" w:rsidTr="00033CEA">
        <w:trPr>
          <w:trHeight w:val="227"/>
        </w:trPr>
        <w:tc>
          <w:tcPr>
            <w:tcW w:w="1328" w:type="pct"/>
            <w:gridSpan w:val="4"/>
            <w:vAlign w:val="center"/>
          </w:tcPr>
          <w:p w14:paraId="1C425E07" w14:textId="77777777" w:rsidR="006F1EF5" w:rsidRPr="00100F11" w:rsidRDefault="006F1EF5" w:rsidP="006F1EF5">
            <w:pPr>
              <w:tabs>
                <w:tab w:val="left" w:pos="567"/>
              </w:tabs>
              <w:rPr>
                <w:rFonts w:asciiTheme="minorHAnsi" w:hAnsiTheme="minorHAnsi" w:cstheme="minorHAnsi"/>
                <w:sz w:val="18"/>
                <w:szCs w:val="18"/>
                <w:lang w:val="sr-Cyrl-CS"/>
              </w:rPr>
            </w:pPr>
            <w:r w:rsidRPr="00100F11">
              <w:rPr>
                <w:rFonts w:asciiTheme="minorHAnsi" w:hAnsiTheme="minorHAnsi" w:cstheme="minorHAnsi"/>
                <w:b/>
                <w:sz w:val="18"/>
                <w:szCs w:val="18"/>
                <w:lang w:val="sr-Cyrl-CS"/>
              </w:rPr>
              <w:t>Академска каријера</w:t>
            </w:r>
          </w:p>
        </w:tc>
        <w:tc>
          <w:tcPr>
            <w:tcW w:w="489" w:type="pct"/>
            <w:vAlign w:val="center"/>
          </w:tcPr>
          <w:p w14:paraId="391DF1EF" w14:textId="77777777" w:rsidR="006F1EF5" w:rsidRPr="00100F11" w:rsidRDefault="006F1EF5" w:rsidP="006F1EF5">
            <w:pPr>
              <w:tabs>
                <w:tab w:val="left" w:pos="567"/>
              </w:tabs>
              <w:rPr>
                <w:rFonts w:asciiTheme="minorHAnsi" w:hAnsiTheme="minorHAnsi" w:cstheme="minorHAnsi"/>
                <w:b/>
                <w:sz w:val="18"/>
                <w:szCs w:val="18"/>
                <w:lang w:val="sr-Cyrl-CS"/>
              </w:rPr>
            </w:pPr>
            <w:r w:rsidRPr="00100F11">
              <w:rPr>
                <w:rFonts w:asciiTheme="minorHAnsi" w:hAnsiTheme="minorHAnsi" w:cstheme="minorHAnsi"/>
                <w:b/>
                <w:sz w:val="18"/>
                <w:szCs w:val="18"/>
                <w:lang w:val="sr-Cyrl-CS"/>
              </w:rPr>
              <w:t xml:space="preserve">Година </w:t>
            </w:r>
          </w:p>
        </w:tc>
        <w:tc>
          <w:tcPr>
            <w:tcW w:w="1192" w:type="pct"/>
            <w:gridSpan w:val="2"/>
            <w:vAlign w:val="center"/>
          </w:tcPr>
          <w:p w14:paraId="4CD72AED" w14:textId="77777777" w:rsidR="006F1EF5" w:rsidRPr="00100F11" w:rsidRDefault="006F1EF5" w:rsidP="006F1EF5">
            <w:pPr>
              <w:tabs>
                <w:tab w:val="left" w:pos="567"/>
              </w:tabs>
              <w:rPr>
                <w:rFonts w:asciiTheme="minorHAnsi" w:hAnsiTheme="minorHAnsi" w:cstheme="minorHAnsi"/>
                <w:b/>
                <w:sz w:val="18"/>
                <w:szCs w:val="18"/>
                <w:lang w:val="sr-Cyrl-CS"/>
              </w:rPr>
            </w:pPr>
            <w:r w:rsidRPr="00100F11">
              <w:rPr>
                <w:rFonts w:asciiTheme="minorHAnsi" w:hAnsiTheme="minorHAnsi" w:cstheme="minorHAnsi"/>
                <w:b/>
                <w:sz w:val="18"/>
                <w:szCs w:val="18"/>
                <w:lang w:val="sr-Cyrl-CS"/>
              </w:rPr>
              <w:t xml:space="preserve">Институција </w:t>
            </w:r>
          </w:p>
        </w:tc>
        <w:tc>
          <w:tcPr>
            <w:tcW w:w="1289" w:type="pct"/>
            <w:gridSpan w:val="3"/>
            <w:vAlign w:val="center"/>
          </w:tcPr>
          <w:p w14:paraId="75969C69" w14:textId="77777777" w:rsidR="006F1EF5" w:rsidRPr="00100F11" w:rsidRDefault="006F1EF5" w:rsidP="006F1EF5">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702" w:type="pct"/>
            <w:gridSpan w:val="2"/>
            <w:vAlign w:val="center"/>
          </w:tcPr>
          <w:p w14:paraId="2DFB71F0" w14:textId="77777777" w:rsidR="006F1EF5" w:rsidRPr="00100F11" w:rsidRDefault="006F1EF5" w:rsidP="006F1EF5">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6F1EF5" w:rsidRPr="00100F11" w14:paraId="252E6A05" w14:textId="77777777" w:rsidTr="00033CEA">
        <w:trPr>
          <w:trHeight w:val="227"/>
        </w:trPr>
        <w:tc>
          <w:tcPr>
            <w:tcW w:w="1328" w:type="pct"/>
            <w:gridSpan w:val="4"/>
            <w:vAlign w:val="center"/>
          </w:tcPr>
          <w:p w14:paraId="46E201A1" w14:textId="77777777" w:rsidR="006F1EF5" w:rsidRPr="00100F11" w:rsidRDefault="006F1EF5" w:rsidP="006F1EF5">
            <w:pPr>
              <w:tabs>
                <w:tab w:val="left" w:pos="567"/>
              </w:tabs>
              <w:rPr>
                <w:rFonts w:asciiTheme="minorHAnsi" w:hAnsiTheme="minorHAnsi" w:cstheme="minorHAnsi"/>
                <w:sz w:val="18"/>
                <w:szCs w:val="18"/>
                <w:lang w:val="sr-Cyrl-CS"/>
              </w:rPr>
            </w:pPr>
            <w:r w:rsidRPr="00100F11">
              <w:rPr>
                <w:rFonts w:asciiTheme="minorHAnsi" w:hAnsiTheme="minorHAnsi" w:cstheme="minorHAnsi"/>
                <w:sz w:val="18"/>
                <w:szCs w:val="18"/>
                <w:lang w:val="sr-Cyrl-CS"/>
              </w:rPr>
              <w:t>Избор у звање</w:t>
            </w:r>
          </w:p>
        </w:tc>
        <w:tc>
          <w:tcPr>
            <w:tcW w:w="489" w:type="pct"/>
            <w:vAlign w:val="center"/>
          </w:tcPr>
          <w:p w14:paraId="6765512E" w14:textId="77777777" w:rsidR="006F1EF5" w:rsidRPr="00100F11" w:rsidRDefault="006F1EF5" w:rsidP="00033CEA">
            <w:pPr>
              <w:rPr>
                <w:rFonts w:asciiTheme="minorHAnsi" w:hAnsiTheme="minorHAnsi" w:cstheme="minorHAnsi"/>
                <w:sz w:val="18"/>
                <w:szCs w:val="18"/>
                <w:lang w:val="sr-Cyrl-CS"/>
              </w:rPr>
            </w:pPr>
            <w:r w:rsidRPr="00100F11">
              <w:rPr>
                <w:rFonts w:asciiTheme="minorHAnsi" w:hAnsiTheme="minorHAnsi" w:cstheme="minorHAnsi"/>
                <w:sz w:val="18"/>
                <w:szCs w:val="18"/>
              </w:rPr>
              <w:t>20</w:t>
            </w:r>
            <w:r w:rsidR="00033CEA">
              <w:rPr>
                <w:rFonts w:asciiTheme="minorHAnsi" w:hAnsiTheme="minorHAnsi" w:cstheme="minorHAnsi"/>
                <w:sz w:val="18"/>
                <w:szCs w:val="18"/>
                <w:lang w:val="sr-Cyrl-RS"/>
              </w:rPr>
              <w:t>21</w:t>
            </w:r>
            <w:r w:rsidRPr="00100F11">
              <w:rPr>
                <w:rFonts w:asciiTheme="minorHAnsi" w:hAnsiTheme="minorHAnsi" w:cstheme="minorHAnsi"/>
                <w:sz w:val="18"/>
                <w:szCs w:val="18"/>
                <w:lang w:val="sr-Cyrl-CS"/>
              </w:rPr>
              <w:t>.</w:t>
            </w:r>
          </w:p>
        </w:tc>
        <w:tc>
          <w:tcPr>
            <w:tcW w:w="1192" w:type="pct"/>
            <w:gridSpan w:val="2"/>
            <w:vAlign w:val="center"/>
          </w:tcPr>
          <w:p w14:paraId="34E84DCB" w14:textId="77777777" w:rsidR="006F1EF5" w:rsidRPr="00100F11" w:rsidRDefault="006F1EF5" w:rsidP="006F1EF5">
            <w:pPr>
              <w:rPr>
                <w:rFonts w:asciiTheme="minorHAnsi" w:hAnsiTheme="minorHAnsi" w:cstheme="minorHAnsi"/>
                <w:sz w:val="18"/>
                <w:szCs w:val="18"/>
              </w:rPr>
            </w:pPr>
            <w:r w:rsidRPr="00100F11">
              <w:rPr>
                <w:rFonts w:asciiTheme="minorHAnsi" w:hAnsiTheme="minorHAnsi" w:cstheme="minorHAnsi"/>
                <w:sz w:val="18"/>
                <w:szCs w:val="18"/>
              </w:rPr>
              <w:t>Факултет инжењерских наука, Крагујевац</w:t>
            </w:r>
          </w:p>
        </w:tc>
        <w:tc>
          <w:tcPr>
            <w:tcW w:w="1289" w:type="pct"/>
            <w:gridSpan w:val="3"/>
            <w:vAlign w:val="center"/>
          </w:tcPr>
          <w:p w14:paraId="4EFD36CB" w14:textId="77777777" w:rsidR="006F1EF5" w:rsidRPr="00100F11" w:rsidRDefault="006F1EF5" w:rsidP="006F1EF5">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Техничко-технолошке науке - Машинско инжењерство</w:t>
            </w:r>
          </w:p>
        </w:tc>
        <w:tc>
          <w:tcPr>
            <w:tcW w:w="702" w:type="pct"/>
            <w:gridSpan w:val="2"/>
            <w:vAlign w:val="center"/>
          </w:tcPr>
          <w:p w14:paraId="632BDF9D" w14:textId="77777777" w:rsidR="006F1EF5" w:rsidRPr="00100F11" w:rsidRDefault="006F1EF5" w:rsidP="006F1EF5">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RS" w:eastAsia="sr-Latn-CS"/>
              </w:rPr>
              <w:t>Примењена механика</w:t>
            </w:r>
          </w:p>
        </w:tc>
      </w:tr>
      <w:tr w:rsidR="006F1EF5" w:rsidRPr="00100F11" w14:paraId="24E208F3" w14:textId="77777777" w:rsidTr="00033CEA">
        <w:trPr>
          <w:trHeight w:val="227"/>
        </w:trPr>
        <w:tc>
          <w:tcPr>
            <w:tcW w:w="1328" w:type="pct"/>
            <w:gridSpan w:val="4"/>
            <w:vAlign w:val="center"/>
          </w:tcPr>
          <w:p w14:paraId="00A60F72" w14:textId="77777777" w:rsidR="006F1EF5" w:rsidRPr="00100F11" w:rsidRDefault="006F1EF5" w:rsidP="006F1EF5">
            <w:pPr>
              <w:tabs>
                <w:tab w:val="left" w:pos="567"/>
              </w:tabs>
              <w:rPr>
                <w:rFonts w:asciiTheme="minorHAnsi" w:hAnsiTheme="minorHAnsi" w:cstheme="minorHAnsi"/>
                <w:sz w:val="18"/>
                <w:szCs w:val="18"/>
                <w:lang w:val="sr-Cyrl-CS"/>
              </w:rPr>
            </w:pPr>
            <w:r w:rsidRPr="00100F11">
              <w:rPr>
                <w:rFonts w:asciiTheme="minorHAnsi" w:hAnsiTheme="minorHAnsi" w:cstheme="minorHAnsi"/>
                <w:sz w:val="18"/>
                <w:szCs w:val="18"/>
                <w:lang w:val="sr-Cyrl-CS"/>
              </w:rPr>
              <w:t>Докторат</w:t>
            </w:r>
          </w:p>
        </w:tc>
        <w:tc>
          <w:tcPr>
            <w:tcW w:w="489" w:type="pct"/>
            <w:vAlign w:val="center"/>
          </w:tcPr>
          <w:p w14:paraId="7DAB42C8" w14:textId="77777777" w:rsidR="006F1EF5" w:rsidRPr="00100F11" w:rsidRDefault="006F1EF5" w:rsidP="006F1EF5">
            <w:pPr>
              <w:rPr>
                <w:rFonts w:asciiTheme="minorHAnsi" w:hAnsiTheme="minorHAnsi" w:cstheme="minorHAnsi"/>
                <w:sz w:val="18"/>
                <w:szCs w:val="18"/>
                <w:lang w:val="sr-Cyrl-CS"/>
              </w:rPr>
            </w:pPr>
            <w:r w:rsidRPr="00100F11">
              <w:rPr>
                <w:rFonts w:asciiTheme="minorHAnsi" w:hAnsiTheme="minorHAnsi" w:cstheme="minorHAnsi"/>
                <w:sz w:val="18"/>
                <w:szCs w:val="18"/>
              </w:rPr>
              <w:t>201</w:t>
            </w:r>
            <w:r w:rsidRPr="00100F11">
              <w:rPr>
                <w:rFonts w:asciiTheme="minorHAnsi" w:hAnsiTheme="minorHAnsi" w:cstheme="minorHAnsi"/>
                <w:sz w:val="18"/>
                <w:szCs w:val="18"/>
                <w:lang w:val="sr-Cyrl-CS"/>
              </w:rPr>
              <w:t>1.</w:t>
            </w:r>
          </w:p>
        </w:tc>
        <w:tc>
          <w:tcPr>
            <w:tcW w:w="1192" w:type="pct"/>
            <w:gridSpan w:val="2"/>
            <w:vAlign w:val="center"/>
          </w:tcPr>
          <w:p w14:paraId="2E2DDF9B" w14:textId="77777777" w:rsidR="006F1EF5" w:rsidRPr="00100F11" w:rsidRDefault="006F1EF5" w:rsidP="006F1EF5">
            <w:pPr>
              <w:rPr>
                <w:rFonts w:asciiTheme="minorHAnsi" w:hAnsiTheme="minorHAnsi" w:cstheme="minorHAnsi"/>
                <w:sz w:val="18"/>
                <w:szCs w:val="18"/>
              </w:rPr>
            </w:pPr>
            <w:r w:rsidRPr="00100F11">
              <w:rPr>
                <w:rFonts w:asciiTheme="minorHAnsi" w:hAnsiTheme="minorHAnsi" w:cstheme="minorHAnsi"/>
                <w:sz w:val="18"/>
                <w:szCs w:val="18"/>
              </w:rPr>
              <w:t>Факултет инжењерских наука, Крагујевац</w:t>
            </w:r>
          </w:p>
        </w:tc>
        <w:tc>
          <w:tcPr>
            <w:tcW w:w="1289" w:type="pct"/>
            <w:gridSpan w:val="3"/>
            <w:vAlign w:val="center"/>
          </w:tcPr>
          <w:p w14:paraId="30E8005F" w14:textId="77777777" w:rsidR="006F1EF5" w:rsidRPr="00100F11" w:rsidRDefault="006F1EF5" w:rsidP="006F1EF5">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Техничке науке – Машинско инжењерство</w:t>
            </w:r>
          </w:p>
        </w:tc>
        <w:tc>
          <w:tcPr>
            <w:tcW w:w="702" w:type="pct"/>
            <w:gridSpan w:val="2"/>
            <w:vAlign w:val="center"/>
          </w:tcPr>
          <w:p w14:paraId="4F6305CA" w14:textId="77777777" w:rsidR="006F1EF5" w:rsidRPr="00100F11" w:rsidRDefault="006F1EF5" w:rsidP="006F1EF5">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RS" w:eastAsia="sr-Latn-CS"/>
              </w:rPr>
              <w:t>Примењена механика</w:t>
            </w:r>
          </w:p>
        </w:tc>
      </w:tr>
      <w:tr w:rsidR="006F1EF5" w:rsidRPr="00100F11" w14:paraId="3B7160A7" w14:textId="77777777" w:rsidTr="00033CEA">
        <w:trPr>
          <w:trHeight w:val="227"/>
        </w:trPr>
        <w:tc>
          <w:tcPr>
            <w:tcW w:w="1328" w:type="pct"/>
            <w:gridSpan w:val="4"/>
            <w:vAlign w:val="center"/>
          </w:tcPr>
          <w:p w14:paraId="0E7E21B4" w14:textId="77777777" w:rsidR="006F1EF5" w:rsidRPr="00100F11" w:rsidRDefault="006F1EF5" w:rsidP="006F1EF5">
            <w:pPr>
              <w:rPr>
                <w:rFonts w:asciiTheme="minorHAnsi" w:hAnsiTheme="minorHAnsi" w:cstheme="minorHAnsi"/>
                <w:sz w:val="18"/>
                <w:szCs w:val="18"/>
                <w:lang w:val="sr-Cyrl-RS"/>
              </w:rPr>
            </w:pPr>
            <w:r w:rsidRPr="00100F11">
              <w:rPr>
                <w:rFonts w:asciiTheme="minorHAnsi" w:hAnsiTheme="minorHAnsi" w:cstheme="minorHAnsi"/>
                <w:sz w:val="18"/>
                <w:szCs w:val="18"/>
                <w:lang w:val="sr-Cyrl-RS"/>
              </w:rPr>
              <w:t>Магистратура</w:t>
            </w:r>
          </w:p>
        </w:tc>
        <w:tc>
          <w:tcPr>
            <w:tcW w:w="489" w:type="pct"/>
            <w:vAlign w:val="center"/>
          </w:tcPr>
          <w:p w14:paraId="17DFBE8D" w14:textId="77777777" w:rsidR="006F1EF5" w:rsidRPr="00100F11" w:rsidRDefault="006F1EF5" w:rsidP="006F1EF5">
            <w:pPr>
              <w:rPr>
                <w:rFonts w:asciiTheme="minorHAnsi" w:hAnsiTheme="minorHAnsi" w:cstheme="minorHAnsi"/>
                <w:sz w:val="18"/>
                <w:szCs w:val="18"/>
                <w:lang w:val="sr-Cyrl-RS"/>
              </w:rPr>
            </w:pPr>
            <w:r w:rsidRPr="00100F11">
              <w:rPr>
                <w:rFonts w:asciiTheme="minorHAnsi" w:hAnsiTheme="minorHAnsi" w:cstheme="minorHAnsi"/>
                <w:sz w:val="18"/>
                <w:szCs w:val="18"/>
                <w:lang w:val="sr-Cyrl-RS"/>
              </w:rPr>
              <w:t>1995.</w:t>
            </w:r>
          </w:p>
        </w:tc>
        <w:tc>
          <w:tcPr>
            <w:tcW w:w="1192" w:type="pct"/>
            <w:gridSpan w:val="2"/>
            <w:vAlign w:val="center"/>
          </w:tcPr>
          <w:p w14:paraId="7D9DD79F" w14:textId="77777777" w:rsidR="006F1EF5" w:rsidRPr="00100F11" w:rsidRDefault="006F1EF5" w:rsidP="006F1EF5">
            <w:pPr>
              <w:rPr>
                <w:rFonts w:asciiTheme="minorHAnsi" w:hAnsiTheme="minorHAnsi" w:cstheme="minorHAnsi"/>
                <w:sz w:val="18"/>
                <w:szCs w:val="18"/>
              </w:rPr>
            </w:pPr>
            <w:r w:rsidRPr="00100F11">
              <w:rPr>
                <w:rFonts w:asciiTheme="minorHAnsi" w:hAnsiTheme="minorHAnsi" w:cstheme="minorHAnsi"/>
                <w:sz w:val="18"/>
                <w:szCs w:val="18"/>
              </w:rPr>
              <w:t>Машински факултет у Крагујевцу</w:t>
            </w:r>
          </w:p>
        </w:tc>
        <w:tc>
          <w:tcPr>
            <w:tcW w:w="1289" w:type="pct"/>
            <w:gridSpan w:val="3"/>
            <w:vAlign w:val="center"/>
          </w:tcPr>
          <w:p w14:paraId="2B65FC01" w14:textId="77777777" w:rsidR="006F1EF5" w:rsidRPr="00100F11" w:rsidRDefault="006F1EF5" w:rsidP="006F1EF5">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Техничке науке – Машинско инжењерство</w:t>
            </w:r>
          </w:p>
        </w:tc>
        <w:tc>
          <w:tcPr>
            <w:tcW w:w="702" w:type="pct"/>
            <w:gridSpan w:val="2"/>
            <w:vAlign w:val="center"/>
          </w:tcPr>
          <w:p w14:paraId="028174FB" w14:textId="77777777" w:rsidR="006F1EF5" w:rsidRPr="00100F11" w:rsidRDefault="006F1EF5" w:rsidP="006F1EF5">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RS" w:eastAsia="sr-Latn-CS"/>
              </w:rPr>
              <w:t>Примењена механика</w:t>
            </w:r>
          </w:p>
        </w:tc>
      </w:tr>
      <w:tr w:rsidR="006F1EF5" w:rsidRPr="00100F11" w14:paraId="04BB99CC" w14:textId="77777777" w:rsidTr="00033CEA">
        <w:trPr>
          <w:trHeight w:val="227"/>
        </w:trPr>
        <w:tc>
          <w:tcPr>
            <w:tcW w:w="1328" w:type="pct"/>
            <w:gridSpan w:val="4"/>
            <w:vAlign w:val="center"/>
          </w:tcPr>
          <w:p w14:paraId="0795CB9A" w14:textId="77777777" w:rsidR="006F1EF5" w:rsidRPr="00100F11" w:rsidRDefault="006F1EF5" w:rsidP="006F1EF5">
            <w:pPr>
              <w:tabs>
                <w:tab w:val="left" w:pos="567"/>
              </w:tabs>
              <w:rPr>
                <w:rFonts w:asciiTheme="minorHAnsi" w:hAnsiTheme="minorHAnsi" w:cstheme="minorHAnsi"/>
                <w:sz w:val="18"/>
                <w:szCs w:val="18"/>
                <w:lang w:val="sr-Cyrl-CS"/>
              </w:rPr>
            </w:pPr>
            <w:r w:rsidRPr="00100F11">
              <w:rPr>
                <w:rFonts w:asciiTheme="minorHAnsi" w:hAnsiTheme="minorHAnsi" w:cstheme="minorHAnsi"/>
                <w:sz w:val="18"/>
                <w:szCs w:val="18"/>
                <w:lang w:val="sr-Cyrl-CS"/>
              </w:rPr>
              <w:t>Диплома</w:t>
            </w:r>
          </w:p>
        </w:tc>
        <w:tc>
          <w:tcPr>
            <w:tcW w:w="489" w:type="pct"/>
            <w:vAlign w:val="center"/>
          </w:tcPr>
          <w:p w14:paraId="18B090C4" w14:textId="77777777" w:rsidR="006F1EF5" w:rsidRPr="00100F11" w:rsidRDefault="006F1EF5" w:rsidP="006F1EF5">
            <w:pPr>
              <w:rPr>
                <w:rFonts w:asciiTheme="minorHAnsi" w:hAnsiTheme="minorHAnsi" w:cstheme="minorHAnsi"/>
                <w:sz w:val="18"/>
                <w:szCs w:val="18"/>
                <w:lang w:val="sr-Cyrl-CS"/>
              </w:rPr>
            </w:pPr>
            <w:r w:rsidRPr="00100F11">
              <w:rPr>
                <w:rFonts w:asciiTheme="minorHAnsi" w:hAnsiTheme="minorHAnsi" w:cstheme="minorHAnsi"/>
                <w:sz w:val="18"/>
                <w:szCs w:val="18"/>
              </w:rPr>
              <w:t>19</w:t>
            </w:r>
            <w:r w:rsidRPr="00100F11">
              <w:rPr>
                <w:rFonts w:asciiTheme="minorHAnsi" w:hAnsiTheme="minorHAnsi" w:cstheme="minorHAnsi"/>
                <w:sz w:val="18"/>
                <w:szCs w:val="18"/>
                <w:lang w:val="sr-Cyrl-CS"/>
              </w:rPr>
              <w:t>86.</w:t>
            </w:r>
          </w:p>
        </w:tc>
        <w:tc>
          <w:tcPr>
            <w:tcW w:w="1192" w:type="pct"/>
            <w:gridSpan w:val="2"/>
            <w:vAlign w:val="center"/>
          </w:tcPr>
          <w:p w14:paraId="48AE5D0F" w14:textId="77777777" w:rsidR="006F1EF5" w:rsidRPr="00100F11" w:rsidRDefault="006F1EF5" w:rsidP="006F1EF5">
            <w:pPr>
              <w:rPr>
                <w:rFonts w:asciiTheme="minorHAnsi" w:hAnsiTheme="minorHAnsi" w:cstheme="minorHAnsi"/>
                <w:sz w:val="18"/>
                <w:szCs w:val="18"/>
              </w:rPr>
            </w:pPr>
            <w:r w:rsidRPr="00100F11">
              <w:rPr>
                <w:rFonts w:asciiTheme="minorHAnsi" w:hAnsiTheme="minorHAnsi" w:cstheme="minorHAnsi"/>
                <w:sz w:val="18"/>
                <w:szCs w:val="18"/>
              </w:rPr>
              <w:t>Машински факултет у Крагујевцу</w:t>
            </w:r>
          </w:p>
        </w:tc>
        <w:tc>
          <w:tcPr>
            <w:tcW w:w="1289" w:type="pct"/>
            <w:gridSpan w:val="3"/>
            <w:vAlign w:val="center"/>
          </w:tcPr>
          <w:p w14:paraId="6434E895" w14:textId="77777777" w:rsidR="006F1EF5" w:rsidRPr="00100F11" w:rsidRDefault="006F1EF5" w:rsidP="006F1EF5">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eastAsia="sr-Latn-CS"/>
              </w:rPr>
              <w:t>Машинско инжењерство</w:t>
            </w:r>
          </w:p>
        </w:tc>
        <w:tc>
          <w:tcPr>
            <w:tcW w:w="702" w:type="pct"/>
            <w:gridSpan w:val="2"/>
            <w:vAlign w:val="center"/>
          </w:tcPr>
          <w:p w14:paraId="5CCB77B1" w14:textId="77777777" w:rsidR="006F1EF5" w:rsidRPr="00100F11" w:rsidRDefault="006F1EF5" w:rsidP="006F1EF5">
            <w:pPr>
              <w:widowControl w:val="0"/>
              <w:tabs>
                <w:tab w:val="left" w:pos="567"/>
              </w:tabs>
              <w:autoSpaceDE w:val="0"/>
              <w:autoSpaceDN w:val="0"/>
              <w:adjustRightInd w:val="0"/>
              <w:rPr>
                <w:rFonts w:cs="Calibri"/>
                <w:sz w:val="18"/>
                <w:szCs w:val="18"/>
                <w:lang w:val="sr-Cyrl-RS" w:eastAsia="sr-Latn-CS"/>
              </w:rPr>
            </w:pPr>
            <w:r w:rsidRPr="00100F11">
              <w:rPr>
                <w:rFonts w:cs="Calibri"/>
                <w:sz w:val="18"/>
                <w:szCs w:val="18"/>
                <w:lang w:val="sr-Cyrl-RS" w:eastAsia="sr-Latn-CS"/>
              </w:rPr>
              <w:t>Машинске конструкције</w:t>
            </w:r>
          </w:p>
        </w:tc>
      </w:tr>
      <w:tr w:rsidR="00B46FCE" w:rsidRPr="00100F11" w14:paraId="41937E1C" w14:textId="77777777" w:rsidTr="001820B1">
        <w:trPr>
          <w:trHeight w:val="227"/>
        </w:trPr>
        <w:tc>
          <w:tcPr>
            <w:tcW w:w="5000" w:type="pct"/>
            <w:gridSpan w:val="12"/>
            <w:vAlign w:val="center"/>
          </w:tcPr>
          <w:p w14:paraId="2C07C814" w14:textId="77777777" w:rsidR="00B46FCE" w:rsidRPr="00100F11" w:rsidRDefault="00B46FCE" w:rsidP="00A05752">
            <w:pPr>
              <w:tabs>
                <w:tab w:val="left" w:pos="567"/>
              </w:tabs>
              <w:spacing w:after="60"/>
              <w:rPr>
                <w:rFonts w:asciiTheme="minorHAnsi" w:hAnsiTheme="minorHAnsi"/>
                <w:sz w:val="18"/>
                <w:szCs w:val="18"/>
                <w:lang w:val="sr-Cyrl-CS"/>
              </w:rPr>
            </w:pPr>
            <w:r w:rsidRPr="00100F11">
              <w:rPr>
                <w:rFonts w:asciiTheme="minorHAnsi" w:hAnsiTheme="minorHAnsi"/>
                <w:b/>
                <w:sz w:val="18"/>
                <w:szCs w:val="18"/>
                <w:lang w:val="sr-Cyrl-CS"/>
              </w:rPr>
              <w:t>Списак предмета које наставник држи у текућој школској години</w:t>
            </w:r>
          </w:p>
        </w:tc>
      </w:tr>
      <w:tr w:rsidR="006A638E" w:rsidRPr="00100F11" w14:paraId="3119DABF" w14:textId="77777777" w:rsidTr="004B0018">
        <w:trPr>
          <w:trHeight w:val="227"/>
        </w:trPr>
        <w:tc>
          <w:tcPr>
            <w:tcW w:w="472" w:type="pct"/>
            <w:gridSpan w:val="2"/>
            <w:vAlign w:val="center"/>
          </w:tcPr>
          <w:p w14:paraId="5259BFA7" w14:textId="77777777" w:rsidR="006A638E" w:rsidRPr="00100F11" w:rsidRDefault="006A638E" w:rsidP="00A05752">
            <w:pPr>
              <w:tabs>
                <w:tab w:val="left" w:pos="567"/>
              </w:tabs>
              <w:rPr>
                <w:rFonts w:asciiTheme="minorHAnsi" w:hAnsiTheme="minorHAnsi"/>
                <w:sz w:val="18"/>
                <w:szCs w:val="18"/>
                <w:lang w:val="sr-Cyrl-CS"/>
              </w:rPr>
            </w:pPr>
            <w:r w:rsidRPr="00100F11">
              <w:rPr>
                <w:rFonts w:asciiTheme="minorHAnsi" w:hAnsiTheme="minorHAnsi"/>
                <w:sz w:val="18"/>
                <w:szCs w:val="18"/>
                <w:lang w:val="sr-Cyrl-CS"/>
              </w:rPr>
              <w:t>Р.Б.</w:t>
            </w:r>
          </w:p>
        </w:tc>
        <w:tc>
          <w:tcPr>
            <w:tcW w:w="449" w:type="pct"/>
            <w:vAlign w:val="center"/>
          </w:tcPr>
          <w:p w14:paraId="581A4E72" w14:textId="77777777" w:rsidR="006A638E" w:rsidRPr="00100F11" w:rsidRDefault="006A638E" w:rsidP="006A638E">
            <w:pPr>
              <w:tabs>
                <w:tab w:val="left" w:pos="567"/>
              </w:tabs>
              <w:rPr>
                <w:rFonts w:asciiTheme="minorHAnsi" w:hAnsiTheme="minorHAnsi"/>
                <w:sz w:val="18"/>
                <w:szCs w:val="18"/>
                <w:lang w:val="ru-RU"/>
              </w:rPr>
            </w:pPr>
            <w:r w:rsidRPr="00100F11">
              <w:rPr>
                <w:rFonts w:asciiTheme="minorHAnsi" w:hAnsiTheme="minorHAnsi"/>
                <w:sz w:val="18"/>
                <w:szCs w:val="18"/>
                <w:lang w:val="ru-RU"/>
              </w:rPr>
              <w:t>Ознака</w:t>
            </w:r>
          </w:p>
        </w:tc>
        <w:tc>
          <w:tcPr>
            <w:tcW w:w="2598" w:type="pct"/>
            <w:gridSpan w:val="5"/>
            <w:vAlign w:val="center"/>
          </w:tcPr>
          <w:p w14:paraId="04405105" w14:textId="77777777" w:rsidR="006A638E" w:rsidRPr="00100F11" w:rsidRDefault="006A638E" w:rsidP="006A638E">
            <w:pPr>
              <w:tabs>
                <w:tab w:val="left" w:pos="567"/>
              </w:tabs>
              <w:rPr>
                <w:rFonts w:asciiTheme="minorHAnsi" w:hAnsiTheme="minorHAnsi"/>
                <w:sz w:val="18"/>
                <w:szCs w:val="18"/>
                <w:lang w:val="sr-Cyrl-CS"/>
              </w:rPr>
            </w:pPr>
            <w:r w:rsidRPr="00100F11">
              <w:rPr>
                <w:rFonts w:asciiTheme="minorHAnsi" w:hAnsiTheme="minorHAnsi"/>
                <w:iCs/>
                <w:sz w:val="18"/>
                <w:szCs w:val="18"/>
                <w:lang w:val="sr-Cyrl-CS"/>
              </w:rPr>
              <w:t>Назив предмета</w:t>
            </w:r>
          </w:p>
        </w:tc>
        <w:tc>
          <w:tcPr>
            <w:tcW w:w="1480" w:type="pct"/>
            <w:gridSpan w:val="4"/>
            <w:vAlign w:val="center"/>
          </w:tcPr>
          <w:p w14:paraId="3270EBFB" w14:textId="77777777" w:rsidR="006A638E" w:rsidRPr="00100F11" w:rsidRDefault="006A638E" w:rsidP="00A05752">
            <w:pPr>
              <w:tabs>
                <w:tab w:val="left" w:pos="567"/>
              </w:tabs>
              <w:rPr>
                <w:rFonts w:asciiTheme="minorHAnsi" w:hAnsiTheme="minorHAnsi"/>
                <w:sz w:val="18"/>
                <w:szCs w:val="18"/>
                <w:lang w:val="sr-Cyrl-CS"/>
              </w:rPr>
            </w:pPr>
            <w:r w:rsidRPr="00100F11">
              <w:rPr>
                <w:rFonts w:asciiTheme="minorHAnsi" w:hAnsiTheme="minorHAnsi"/>
                <w:sz w:val="18"/>
                <w:szCs w:val="18"/>
                <w:lang w:val="sr-Cyrl-CS"/>
              </w:rPr>
              <w:t>Врста студија</w:t>
            </w:r>
          </w:p>
        </w:tc>
      </w:tr>
      <w:tr w:rsidR="006A638E" w:rsidRPr="00100F11" w14:paraId="1AB1F7D1" w14:textId="77777777" w:rsidTr="004B0018">
        <w:trPr>
          <w:trHeight w:val="227"/>
        </w:trPr>
        <w:tc>
          <w:tcPr>
            <w:tcW w:w="472" w:type="pct"/>
            <w:gridSpan w:val="2"/>
            <w:vAlign w:val="center"/>
          </w:tcPr>
          <w:p w14:paraId="47E98DB4" w14:textId="77777777" w:rsidR="006A638E" w:rsidRPr="00100F11" w:rsidRDefault="006A638E" w:rsidP="00A05752">
            <w:pPr>
              <w:tabs>
                <w:tab w:val="left" w:pos="567"/>
              </w:tabs>
              <w:rPr>
                <w:rFonts w:asciiTheme="minorHAnsi" w:hAnsiTheme="minorHAnsi"/>
                <w:sz w:val="18"/>
                <w:szCs w:val="18"/>
                <w:lang w:val="sr-Cyrl-CS"/>
              </w:rPr>
            </w:pPr>
            <w:r w:rsidRPr="00100F11">
              <w:rPr>
                <w:rFonts w:asciiTheme="minorHAnsi" w:hAnsiTheme="minorHAnsi"/>
                <w:sz w:val="18"/>
                <w:szCs w:val="18"/>
                <w:lang w:val="sr-Cyrl-CS"/>
              </w:rPr>
              <w:t>1.</w:t>
            </w:r>
          </w:p>
        </w:tc>
        <w:tc>
          <w:tcPr>
            <w:tcW w:w="449" w:type="pct"/>
            <w:vAlign w:val="center"/>
          </w:tcPr>
          <w:p w14:paraId="65EE14B2" w14:textId="77777777" w:rsidR="006A638E" w:rsidRPr="00100F11" w:rsidRDefault="008C6F60" w:rsidP="008103A0">
            <w:pPr>
              <w:pStyle w:val="Default"/>
              <w:rPr>
                <w:rFonts w:asciiTheme="minorHAnsi" w:hAnsiTheme="minorHAnsi"/>
                <w:sz w:val="18"/>
                <w:szCs w:val="18"/>
                <w:lang w:val="ru-RU"/>
              </w:rPr>
            </w:pPr>
            <w:r w:rsidRPr="00100F11">
              <w:rPr>
                <w:rFonts w:asciiTheme="minorHAnsi" w:hAnsiTheme="minorHAnsi"/>
                <w:sz w:val="18"/>
                <w:szCs w:val="18"/>
                <w:lang w:val="ru-RU"/>
              </w:rPr>
              <w:t>ДПМА09</w:t>
            </w:r>
          </w:p>
        </w:tc>
        <w:tc>
          <w:tcPr>
            <w:tcW w:w="2598" w:type="pct"/>
            <w:gridSpan w:val="5"/>
            <w:vAlign w:val="center"/>
          </w:tcPr>
          <w:p w14:paraId="799CD67D" w14:textId="77777777" w:rsidR="006A638E" w:rsidRPr="00100F11" w:rsidRDefault="006A638E" w:rsidP="008103A0">
            <w:pPr>
              <w:pStyle w:val="Default"/>
              <w:rPr>
                <w:rFonts w:asciiTheme="minorHAnsi" w:hAnsiTheme="minorHAnsi"/>
                <w:sz w:val="18"/>
                <w:szCs w:val="18"/>
                <w:lang w:val="ru-RU"/>
              </w:rPr>
            </w:pPr>
            <w:r w:rsidRPr="00100F11">
              <w:rPr>
                <w:rFonts w:asciiTheme="minorHAnsi" w:hAnsiTheme="minorHAnsi"/>
                <w:bCs/>
                <w:sz w:val="18"/>
                <w:szCs w:val="18"/>
                <w:lang w:val="sr-Cyrl-CS"/>
              </w:rPr>
              <w:t>Механика композитних и нових материјала</w:t>
            </w:r>
          </w:p>
        </w:tc>
        <w:tc>
          <w:tcPr>
            <w:tcW w:w="1480" w:type="pct"/>
            <w:gridSpan w:val="4"/>
          </w:tcPr>
          <w:p w14:paraId="10DD73D9" w14:textId="77777777" w:rsidR="006A638E" w:rsidRPr="00100F11" w:rsidRDefault="006A638E" w:rsidP="00A05752">
            <w:pPr>
              <w:rPr>
                <w:rFonts w:asciiTheme="minorHAnsi" w:hAnsiTheme="minorHAnsi"/>
                <w:sz w:val="18"/>
                <w:szCs w:val="18"/>
              </w:rPr>
            </w:pPr>
            <w:r w:rsidRPr="00100F11">
              <w:rPr>
                <w:rFonts w:asciiTheme="minorHAnsi" w:hAnsiTheme="minorHAnsi"/>
                <w:sz w:val="18"/>
                <w:szCs w:val="18"/>
              </w:rPr>
              <w:t>Докторске академске студије</w:t>
            </w:r>
          </w:p>
        </w:tc>
      </w:tr>
      <w:tr w:rsidR="006A638E" w:rsidRPr="00100F11" w14:paraId="1A633280" w14:textId="77777777" w:rsidTr="004B0018">
        <w:trPr>
          <w:trHeight w:val="227"/>
        </w:trPr>
        <w:tc>
          <w:tcPr>
            <w:tcW w:w="472" w:type="pct"/>
            <w:gridSpan w:val="2"/>
            <w:vAlign w:val="center"/>
          </w:tcPr>
          <w:p w14:paraId="387CD84E" w14:textId="77777777" w:rsidR="006A638E" w:rsidRPr="00100F11" w:rsidRDefault="006A638E" w:rsidP="008103A0">
            <w:pPr>
              <w:tabs>
                <w:tab w:val="left" w:pos="567"/>
              </w:tabs>
              <w:rPr>
                <w:rFonts w:asciiTheme="minorHAnsi" w:hAnsiTheme="minorHAnsi"/>
                <w:sz w:val="18"/>
                <w:szCs w:val="18"/>
                <w:lang w:val="sr-Cyrl-CS"/>
              </w:rPr>
            </w:pPr>
            <w:r w:rsidRPr="00100F11">
              <w:rPr>
                <w:rFonts w:asciiTheme="minorHAnsi" w:hAnsiTheme="minorHAnsi"/>
                <w:sz w:val="18"/>
                <w:szCs w:val="18"/>
                <w:lang w:val="sr-Cyrl-CS"/>
              </w:rPr>
              <w:t>2.</w:t>
            </w:r>
          </w:p>
        </w:tc>
        <w:tc>
          <w:tcPr>
            <w:tcW w:w="449" w:type="pct"/>
            <w:vAlign w:val="center"/>
          </w:tcPr>
          <w:p w14:paraId="2882F7D6" w14:textId="77777777" w:rsidR="006A638E" w:rsidRPr="00100F11" w:rsidRDefault="008C6F60" w:rsidP="008103A0">
            <w:pPr>
              <w:pStyle w:val="Default"/>
              <w:rPr>
                <w:rFonts w:asciiTheme="minorHAnsi" w:hAnsiTheme="minorHAnsi"/>
                <w:bCs/>
                <w:sz w:val="18"/>
                <w:szCs w:val="18"/>
                <w:lang w:val="sr-Cyrl-CS"/>
              </w:rPr>
            </w:pPr>
            <w:r w:rsidRPr="00100F11">
              <w:rPr>
                <w:rFonts w:asciiTheme="minorHAnsi" w:hAnsiTheme="minorHAnsi"/>
                <w:bCs/>
                <w:sz w:val="18"/>
                <w:szCs w:val="18"/>
                <w:lang w:val="sr-Cyrl-CS"/>
              </w:rPr>
              <w:t>ДПМА10</w:t>
            </w:r>
          </w:p>
        </w:tc>
        <w:tc>
          <w:tcPr>
            <w:tcW w:w="2598" w:type="pct"/>
            <w:gridSpan w:val="5"/>
            <w:vAlign w:val="center"/>
          </w:tcPr>
          <w:p w14:paraId="436A9BDE" w14:textId="77777777" w:rsidR="006A638E" w:rsidRPr="00100F11" w:rsidRDefault="006A638E" w:rsidP="008103A0">
            <w:pPr>
              <w:pStyle w:val="Default"/>
              <w:rPr>
                <w:rFonts w:asciiTheme="minorHAnsi" w:hAnsiTheme="minorHAnsi"/>
                <w:bCs/>
                <w:sz w:val="18"/>
                <w:szCs w:val="18"/>
                <w:lang w:val="sr-Cyrl-CS"/>
              </w:rPr>
            </w:pPr>
            <w:r w:rsidRPr="00100F11">
              <w:rPr>
                <w:rFonts w:asciiTheme="minorHAnsi" w:hAnsiTheme="minorHAnsi"/>
                <w:bCs/>
                <w:sz w:val="18"/>
                <w:szCs w:val="18"/>
                <w:lang w:val="sr-Cyrl-CS"/>
              </w:rPr>
              <w:t>Моделирање динамичких структура</w:t>
            </w:r>
          </w:p>
        </w:tc>
        <w:tc>
          <w:tcPr>
            <w:tcW w:w="1480" w:type="pct"/>
            <w:gridSpan w:val="4"/>
          </w:tcPr>
          <w:p w14:paraId="6BEA664B" w14:textId="77777777" w:rsidR="006A638E" w:rsidRPr="00100F11" w:rsidRDefault="006A638E" w:rsidP="008103A0">
            <w:pPr>
              <w:rPr>
                <w:rFonts w:asciiTheme="minorHAnsi" w:hAnsiTheme="minorHAnsi"/>
                <w:sz w:val="18"/>
                <w:szCs w:val="18"/>
              </w:rPr>
            </w:pPr>
            <w:r w:rsidRPr="00100F11">
              <w:rPr>
                <w:rFonts w:asciiTheme="minorHAnsi" w:hAnsiTheme="minorHAnsi"/>
                <w:sz w:val="18"/>
                <w:szCs w:val="18"/>
              </w:rPr>
              <w:t>Докторске академске студије</w:t>
            </w:r>
          </w:p>
        </w:tc>
      </w:tr>
      <w:tr w:rsidR="00B46FCE" w:rsidRPr="00100F11" w14:paraId="74B9B350" w14:textId="77777777" w:rsidTr="001820B1">
        <w:trPr>
          <w:trHeight w:val="227"/>
        </w:trPr>
        <w:tc>
          <w:tcPr>
            <w:tcW w:w="5000" w:type="pct"/>
            <w:gridSpan w:val="12"/>
            <w:vAlign w:val="center"/>
          </w:tcPr>
          <w:p w14:paraId="6A9517AA" w14:textId="77777777" w:rsidR="00B46FCE" w:rsidRPr="00100F11" w:rsidRDefault="00B46FCE" w:rsidP="00A05752">
            <w:pPr>
              <w:tabs>
                <w:tab w:val="left" w:pos="567"/>
              </w:tabs>
              <w:spacing w:after="60"/>
              <w:rPr>
                <w:rFonts w:asciiTheme="minorHAnsi" w:hAnsiTheme="minorHAnsi"/>
                <w:b/>
                <w:sz w:val="18"/>
                <w:szCs w:val="18"/>
                <w:lang w:val="sr-Cyrl-CS"/>
              </w:rPr>
            </w:pPr>
            <w:r w:rsidRPr="00100F11">
              <w:rPr>
                <w:rFonts w:asciiTheme="minorHAnsi" w:hAnsiTheme="minorHAnsi"/>
                <w:sz w:val="18"/>
                <w:szCs w:val="18"/>
                <w:lang w:val="sr-Cyrl-CS"/>
              </w:rPr>
              <w:t xml:space="preserve">Најзначајнији радови </w:t>
            </w:r>
            <w:r w:rsidRPr="00100F11">
              <w:rPr>
                <w:rFonts w:asciiTheme="minorHAnsi" w:hAnsiTheme="minorHAnsi"/>
                <w:b/>
                <w:sz w:val="18"/>
                <w:szCs w:val="18"/>
                <w:lang w:val="sr-Cyrl-CS"/>
              </w:rPr>
              <w:t xml:space="preserve"> у складу са захтевима допунских стандарда за дато поље (минимално 10 не више од 20)</w:t>
            </w:r>
          </w:p>
        </w:tc>
      </w:tr>
      <w:tr w:rsidR="00CC461A" w:rsidRPr="00100F11" w14:paraId="28A6D2BF" w14:textId="77777777" w:rsidTr="00033CEA">
        <w:trPr>
          <w:trHeight w:val="227"/>
        </w:trPr>
        <w:tc>
          <w:tcPr>
            <w:tcW w:w="269" w:type="pct"/>
            <w:vAlign w:val="center"/>
          </w:tcPr>
          <w:p w14:paraId="13210D1C" w14:textId="77777777" w:rsidR="00CC461A" w:rsidRPr="00100F11" w:rsidRDefault="00CC461A" w:rsidP="0082659F">
            <w:pPr>
              <w:widowControl w:val="0"/>
              <w:tabs>
                <w:tab w:val="left" w:pos="567"/>
              </w:tabs>
              <w:autoSpaceDE w:val="0"/>
              <w:autoSpaceDN w:val="0"/>
              <w:adjustRightInd w:val="0"/>
              <w:spacing w:after="6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1.</w:t>
            </w:r>
          </w:p>
        </w:tc>
        <w:tc>
          <w:tcPr>
            <w:tcW w:w="4436" w:type="pct"/>
            <w:gridSpan w:val="10"/>
            <w:vAlign w:val="center"/>
          </w:tcPr>
          <w:p w14:paraId="7600A730" w14:textId="77777777" w:rsidR="00CC461A" w:rsidRPr="00100F11" w:rsidRDefault="00CC461A" w:rsidP="00CC461A">
            <w:pPr>
              <w:widowControl w:val="0"/>
              <w:tabs>
                <w:tab w:val="left" w:pos="567"/>
              </w:tabs>
              <w:autoSpaceDE w:val="0"/>
              <w:autoSpaceDN w:val="0"/>
              <w:adjustRightInd w:val="0"/>
              <w:spacing w:after="60"/>
              <w:jc w:val="both"/>
              <w:rPr>
                <w:rFonts w:asciiTheme="minorHAnsi" w:hAnsiTheme="minorHAnsi"/>
                <w:sz w:val="18"/>
                <w:szCs w:val="18"/>
                <w:lang w:val="sr-Cyrl-CS" w:eastAsia="sr-Latn-CS"/>
              </w:rPr>
            </w:pPr>
            <w:r w:rsidRPr="00100F11">
              <w:rPr>
                <w:rFonts w:asciiTheme="minorHAnsi" w:hAnsiTheme="minorHAnsi"/>
                <w:sz w:val="18"/>
                <w:szCs w:val="18"/>
                <w:lang w:eastAsia="sr-Latn-CS"/>
              </w:rPr>
              <w:t xml:space="preserve">Ljiljana Veljović, Aleksandar Radaković, Dragan Milosavljević, </w:t>
            </w:r>
            <w:r w:rsidRPr="00100F11">
              <w:rPr>
                <w:rFonts w:asciiTheme="minorHAnsi" w:hAnsiTheme="minorHAnsi"/>
                <w:b/>
                <w:sz w:val="18"/>
                <w:szCs w:val="18"/>
                <w:lang w:eastAsia="sr-Latn-CS"/>
              </w:rPr>
              <w:t>Gordana Bogdanović</w:t>
            </w:r>
            <w:r w:rsidRPr="00100F11">
              <w:rPr>
                <w:rFonts w:asciiTheme="minorHAnsi" w:hAnsiTheme="minorHAnsi"/>
                <w:sz w:val="18"/>
                <w:szCs w:val="18"/>
                <w:lang w:eastAsia="sr-Latn-CS"/>
              </w:rPr>
              <w:t xml:space="preserve">, </w:t>
            </w:r>
            <w:r w:rsidRPr="00100F11">
              <w:rPr>
                <w:rFonts w:asciiTheme="minorHAnsi" w:hAnsiTheme="minorHAnsi"/>
                <w:i/>
                <w:sz w:val="18"/>
                <w:szCs w:val="18"/>
                <w:lang w:eastAsia="sr-Latn-CS"/>
              </w:rPr>
              <w:t>Rigid body coupled rotation around no intersecting axes,</w:t>
            </w:r>
            <w:r w:rsidRPr="00100F11">
              <w:rPr>
                <w:rFonts w:asciiTheme="minorHAnsi" w:hAnsiTheme="minorHAnsi"/>
                <w:sz w:val="18"/>
                <w:szCs w:val="18"/>
                <w:lang w:eastAsia="sr-Latn-CS"/>
              </w:rPr>
              <w:t xml:space="preserve"> </w:t>
            </w:r>
            <w:r w:rsidRPr="00100F11">
              <w:rPr>
                <w:rFonts w:asciiTheme="minorHAnsi" w:hAnsiTheme="minorHAnsi"/>
                <w:iCs/>
                <w:sz w:val="18"/>
                <w:szCs w:val="18"/>
                <w:lang w:eastAsia="sr-Latn-CS"/>
              </w:rPr>
              <w:t>International Journal of Non-Linear Mechanics</w:t>
            </w:r>
            <w:r w:rsidRPr="00100F11">
              <w:rPr>
                <w:rFonts w:asciiTheme="minorHAnsi" w:hAnsiTheme="minorHAnsi"/>
                <w:sz w:val="18"/>
                <w:szCs w:val="18"/>
                <w:lang w:eastAsia="sr-Latn-CS"/>
              </w:rPr>
              <w:t xml:space="preserve">, </w:t>
            </w:r>
            <w:r w:rsidRPr="00100F11">
              <w:rPr>
                <w:rFonts w:asciiTheme="minorHAnsi" w:hAnsiTheme="minorHAnsi"/>
                <w:iCs/>
                <w:sz w:val="18"/>
                <w:szCs w:val="18"/>
                <w:lang w:eastAsia="sr-Latn-CS"/>
              </w:rPr>
              <w:t xml:space="preserve">Vol. </w:t>
            </w:r>
            <w:proofErr w:type="gramStart"/>
            <w:r w:rsidRPr="00100F11">
              <w:rPr>
                <w:rFonts w:asciiTheme="minorHAnsi" w:hAnsiTheme="minorHAnsi"/>
                <w:iCs/>
                <w:sz w:val="18"/>
                <w:szCs w:val="18"/>
                <w:lang w:eastAsia="sr-Latn-CS"/>
              </w:rPr>
              <w:t>73</w:t>
            </w:r>
            <w:r w:rsidRPr="00100F11">
              <w:rPr>
                <w:rFonts w:asciiTheme="minorHAnsi" w:hAnsiTheme="minorHAnsi"/>
                <w:sz w:val="18"/>
                <w:szCs w:val="18"/>
                <w:lang w:eastAsia="sr-Latn-CS"/>
              </w:rPr>
              <w:t>,No.</w:t>
            </w:r>
            <w:proofErr w:type="gramEnd"/>
            <w:r w:rsidRPr="00100F11">
              <w:rPr>
                <w:rFonts w:asciiTheme="minorHAnsi" w:hAnsiTheme="minorHAnsi"/>
                <w:sz w:val="18"/>
                <w:szCs w:val="18"/>
                <w:lang w:eastAsia="sr-Latn-CS"/>
              </w:rPr>
              <w:t xml:space="preserve">-, </w:t>
            </w:r>
            <w:r w:rsidRPr="00100F11">
              <w:rPr>
                <w:rFonts w:asciiTheme="minorHAnsi" w:hAnsiTheme="minorHAnsi"/>
                <w:iCs/>
                <w:sz w:val="18"/>
                <w:szCs w:val="18"/>
                <w:lang w:eastAsia="sr-Latn-CS"/>
              </w:rPr>
              <w:t>Pages 100-107, ISSN 0020-7462, 2015.</w:t>
            </w:r>
          </w:p>
        </w:tc>
        <w:tc>
          <w:tcPr>
            <w:tcW w:w="295" w:type="pct"/>
            <w:tcMar>
              <w:left w:w="28" w:type="dxa"/>
              <w:right w:w="28" w:type="dxa"/>
            </w:tcMar>
            <w:vAlign w:val="center"/>
          </w:tcPr>
          <w:p w14:paraId="121AC93D" w14:textId="77777777" w:rsidR="00CC461A" w:rsidRPr="00100F11" w:rsidRDefault="00CC461A" w:rsidP="0082659F">
            <w:pPr>
              <w:widowControl w:val="0"/>
              <w:tabs>
                <w:tab w:val="left" w:pos="567"/>
              </w:tabs>
              <w:autoSpaceDE w:val="0"/>
              <w:autoSpaceDN w:val="0"/>
              <w:adjustRightInd w:val="0"/>
              <w:spacing w:after="6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М21</w:t>
            </w:r>
          </w:p>
        </w:tc>
      </w:tr>
      <w:tr w:rsidR="00CC461A" w:rsidRPr="00100F11" w14:paraId="3644F811" w14:textId="77777777" w:rsidTr="00033CEA">
        <w:trPr>
          <w:trHeight w:val="227"/>
        </w:trPr>
        <w:tc>
          <w:tcPr>
            <w:tcW w:w="269" w:type="pct"/>
            <w:vAlign w:val="center"/>
          </w:tcPr>
          <w:p w14:paraId="22EFBBF6" w14:textId="77777777" w:rsidR="00CC461A" w:rsidRPr="00100F11" w:rsidRDefault="00CC461A" w:rsidP="0082659F">
            <w:pPr>
              <w:widowControl w:val="0"/>
              <w:tabs>
                <w:tab w:val="left" w:pos="567"/>
              </w:tabs>
              <w:autoSpaceDE w:val="0"/>
              <w:autoSpaceDN w:val="0"/>
              <w:adjustRightInd w:val="0"/>
              <w:spacing w:after="6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2.</w:t>
            </w:r>
          </w:p>
        </w:tc>
        <w:tc>
          <w:tcPr>
            <w:tcW w:w="4436" w:type="pct"/>
            <w:gridSpan w:val="10"/>
            <w:vAlign w:val="center"/>
          </w:tcPr>
          <w:p w14:paraId="620A8649" w14:textId="77777777" w:rsidR="00CC461A" w:rsidRPr="00100F11" w:rsidRDefault="00CC461A" w:rsidP="00CC461A">
            <w:pPr>
              <w:widowControl w:val="0"/>
              <w:tabs>
                <w:tab w:val="left" w:pos="567"/>
              </w:tabs>
              <w:autoSpaceDE w:val="0"/>
              <w:autoSpaceDN w:val="0"/>
              <w:adjustRightInd w:val="0"/>
              <w:spacing w:after="60"/>
              <w:jc w:val="both"/>
              <w:rPr>
                <w:rFonts w:asciiTheme="minorHAnsi" w:hAnsiTheme="minorHAnsi"/>
                <w:sz w:val="18"/>
                <w:szCs w:val="18"/>
                <w:lang w:val="sr-Cyrl-CS" w:eastAsia="sr-Latn-CS"/>
              </w:rPr>
            </w:pPr>
            <w:r w:rsidRPr="00100F11">
              <w:rPr>
                <w:rFonts w:asciiTheme="minorHAnsi" w:hAnsiTheme="minorHAnsi"/>
                <w:sz w:val="18"/>
                <w:szCs w:val="18"/>
                <w:lang w:eastAsia="sr-Latn-CS"/>
              </w:rPr>
              <w:t xml:space="preserve">Dragan Milosavljevic, </w:t>
            </w:r>
            <w:r w:rsidRPr="00100F11">
              <w:rPr>
                <w:rFonts w:asciiTheme="minorHAnsi" w:hAnsiTheme="minorHAnsi"/>
                <w:b/>
                <w:sz w:val="18"/>
                <w:szCs w:val="18"/>
                <w:lang w:eastAsia="sr-Latn-CS"/>
              </w:rPr>
              <w:t>Gordana Bogdanovic</w:t>
            </w:r>
            <w:r w:rsidRPr="00100F11">
              <w:rPr>
                <w:rFonts w:asciiTheme="minorHAnsi" w:hAnsiTheme="minorHAnsi"/>
                <w:sz w:val="18"/>
                <w:szCs w:val="18"/>
                <w:lang w:eastAsia="sr-Latn-CS"/>
              </w:rPr>
              <w:t xml:space="preserve">, Ljiljana Veljovic, Aleksandar Radakovic, Mirjana Lazic, </w:t>
            </w:r>
            <w:r w:rsidRPr="00100F11">
              <w:rPr>
                <w:rFonts w:asciiTheme="minorHAnsi" w:hAnsiTheme="minorHAnsi"/>
                <w:i/>
                <w:sz w:val="18"/>
                <w:szCs w:val="18"/>
                <w:lang w:eastAsia="sr-Latn-CS"/>
              </w:rPr>
              <w:t xml:space="preserve">Wave propagation in layer with two preferred directions, </w:t>
            </w:r>
            <w:r w:rsidRPr="00100F11">
              <w:rPr>
                <w:rFonts w:asciiTheme="minorHAnsi" w:hAnsiTheme="minorHAnsi"/>
                <w:iCs/>
                <w:sz w:val="18"/>
                <w:szCs w:val="18"/>
                <w:lang w:eastAsia="sr-Latn-CS"/>
              </w:rPr>
              <w:t>International Journal of Non-Linear Mechanics</w:t>
            </w:r>
            <w:r w:rsidRPr="00100F11">
              <w:rPr>
                <w:rFonts w:asciiTheme="minorHAnsi" w:hAnsiTheme="minorHAnsi"/>
                <w:sz w:val="18"/>
                <w:szCs w:val="18"/>
                <w:lang w:eastAsia="sr-Latn-CS"/>
              </w:rPr>
              <w:t xml:space="preserve">, </w:t>
            </w:r>
            <w:r w:rsidRPr="00100F11">
              <w:rPr>
                <w:rFonts w:asciiTheme="minorHAnsi" w:hAnsiTheme="minorHAnsi"/>
                <w:iCs/>
                <w:sz w:val="18"/>
                <w:szCs w:val="18"/>
                <w:lang w:eastAsia="sr-Latn-CS"/>
              </w:rPr>
              <w:t>Vol. 73</w:t>
            </w:r>
            <w:r w:rsidRPr="00100F11">
              <w:rPr>
                <w:rFonts w:asciiTheme="minorHAnsi" w:hAnsiTheme="minorHAnsi"/>
                <w:sz w:val="18"/>
                <w:szCs w:val="18"/>
                <w:lang w:eastAsia="sr-Latn-CS"/>
              </w:rPr>
              <w:t xml:space="preserve"> No.-, </w:t>
            </w:r>
            <w:r w:rsidRPr="00100F11">
              <w:rPr>
                <w:rFonts w:asciiTheme="minorHAnsi" w:hAnsiTheme="minorHAnsi"/>
                <w:iCs/>
                <w:sz w:val="18"/>
                <w:szCs w:val="18"/>
                <w:lang w:eastAsia="sr-Latn-CS"/>
              </w:rPr>
              <w:t>Pages 94-99</w:t>
            </w:r>
            <w:r w:rsidRPr="00100F11">
              <w:rPr>
                <w:rFonts w:asciiTheme="minorHAnsi" w:hAnsiTheme="minorHAnsi"/>
                <w:sz w:val="18"/>
                <w:szCs w:val="18"/>
                <w:lang w:eastAsia="sr-Latn-CS"/>
              </w:rPr>
              <w:t xml:space="preserve">, </w:t>
            </w:r>
            <w:r w:rsidRPr="00100F11">
              <w:rPr>
                <w:rFonts w:asciiTheme="minorHAnsi" w:hAnsiTheme="minorHAnsi"/>
                <w:iCs/>
                <w:sz w:val="18"/>
                <w:szCs w:val="18"/>
                <w:lang w:eastAsia="sr-Latn-CS"/>
              </w:rPr>
              <w:t>ISSN 0020-7462, 2015.</w:t>
            </w:r>
          </w:p>
        </w:tc>
        <w:tc>
          <w:tcPr>
            <w:tcW w:w="295" w:type="pct"/>
            <w:tcMar>
              <w:left w:w="28" w:type="dxa"/>
              <w:right w:w="28" w:type="dxa"/>
            </w:tcMar>
            <w:vAlign w:val="center"/>
          </w:tcPr>
          <w:p w14:paraId="48CE8805" w14:textId="77777777" w:rsidR="00CC461A" w:rsidRPr="00100F11" w:rsidRDefault="00CC461A" w:rsidP="0082659F">
            <w:pPr>
              <w:widowControl w:val="0"/>
              <w:tabs>
                <w:tab w:val="left" w:pos="567"/>
              </w:tabs>
              <w:autoSpaceDE w:val="0"/>
              <w:autoSpaceDN w:val="0"/>
              <w:adjustRightInd w:val="0"/>
              <w:spacing w:after="6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М21</w:t>
            </w:r>
          </w:p>
        </w:tc>
      </w:tr>
      <w:tr w:rsidR="00CC461A" w:rsidRPr="00100F11" w14:paraId="2AE991A0" w14:textId="77777777" w:rsidTr="00033CEA">
        <w:trPr>
          <w:trHeight w:val="227"/>
        </w:trPr>
        <w:tc>
          <w:tcPr>
            <w:tcW w:w="269" w:type="pct"/>
            <w:vAlign w:val="center"/>
          </w:tcPr>
          <w:p w14:paraId="0EED6C43" w14:textId="77777777" w:rsidR="00CC461A" w:rsidRPr="00100F11" w:rsidRDefault="00CC461A" w:rsidP="0082659F">
            <w:pPr>
              <w:widowControl w:val="0"/>
              <w:tabs>
                <w:tab w:val="left" w:pos="567"/>
              </w:tabs>
              <w:autoSpaceDE w:val="0"/>
              <w:autoSpaceDN w:val="0"/>
              <w:adjustRightInd w:val="0"/>
              <w:spacing w:after="60"/>
              <w:jc w:val="center"/>
              <w:rPr>
                <w:rFonts w:asciiTheme="minorHAnsi" w:hAnsiTheme="minorHAnsi"/>
                <w:sz w:val="20"/>
                <w:szCs w:val="20"/>
                <w:lang w:eastAsia="sr-Latn-CS"/>
              </w:rPr>
            </w:pPr>
            <w:r w:rsidRPr="00100F11">
              <w:rPr>
                <w:rFonts w:asciiTheme="minorHAnsi" w:hAnsiTheme="minorHAnsi"/>
                <w:sz w:val="20"/>
                <w:szCs w:val="20"/>
                <w:lang w:eastAsia="sr-Latn-CS"/>
              </w:rPr>
              <w:t>3.</w:t>
            </w:r>
          </w:p>
        </w:tc>
        <w:tc>
          <w:tcPr>
            <w:tcW w:w="4436" w:type="pct"/>
            <w:gridSpan w:val="10"/>
            <w:vAlign w:val="center"/>
          </w:tcPr>
          <w:p w14:paraId="455EEFC6" w14:textId="77777777" w:rsidR="00CC461A" w:rsidRPr="00100F11" w:rsidRDefault="00000000" w:rsidP="005F641E">
            <w:pPr>
              <w:widowControl w:val="0"/>
              <w:tabs>
                <w:tab w:val="left" w:pos="567"/>
              </w:tabs>
              <w:autoSpaceDE w:val="0"/>
              <w:autoSpaceDN w:val="0"/>
              <w:adjustRightInd w:val="0"/>
              <w:spacing w:after="60"/>
              <w:jc w:val="both"/>
              <w:rPr>
                <w:rFonts w:asciiTheme="minorHAnsi" w:hAnsiTheme="minorHAnsi"/>
                <w:sz w:val="18"/>
                <w:szCs w:val="18"/>
                <w:lang w:eastAsia="sr-Latn-CS"/>
              </w:rPr>
            </w:pPr>
            <w:hyperlink r:id="rId12" w:history="1">
              <w:r w:rsidR="00CC461A" w:rsidRPr="00100F11">
                <w:rPr>
                  <w:rStyle w:val="Hyperlink"/>
                  <w:rFonts w:asciiTheme="minorHAnsi" w:hAnsiTheme="minorHAnsi"/>
                  <w:color w:val="auto"/>
                  <w:sz w:val="18"/>
                  <w:szCs w:val="18"/>
                  <w:u w:val="none"/>
                  <w:lang w:eastAsia="sr-Latn-CS"/>
                </w:rPr>
                <w:t>Dragan Čukanović</w:t>
              </w:r>
            </w:hyperlink>
            <w:r w:rsidR="00CC461A" w:rsidRPr="00100F11">
              <w:rPr>
                <w:rFonts w:asciiTheme="minorHAnsi" w:hAnsiTheme="minorHAnsi"/>
                <w:sz w:val="18"/>
                <w:szCs w:val="18"/>
                <w:lang w:eastAsia="sr-Latn-CS"/>
              </w:rPr>
              <w:t xml:space="preserve">, </w:t>
            </w:r>
            <w:hyperlink r:id="rId13" w:history="1">
              <w:r w:rsidR="00CC461A" w:rsidRPr="00100F11">
                <w:rPr>
                  <w:rStyle w:val="Hyperlink"/>
                  <w:rFonts w:asciiTheme="minorHAnsi" w:hAnsiTheme="minorHAnsi"/>
                  <w:color w:val="auto"/>
                  <w:sz w:val="18"/>
                  <w:szCs w:val="18"/>
                  <w:u w:val="none"/>
                  <w:lang w:eastAsia="sr-Latn-CS"/>
                </w:rPr>
                <w:t>Aleksandar Radaković</w:t>
              </w:r>
            </w:hyperlink>
            <w:r w:rsidR="00CC461A" w:rsidRPr="00100F11">
              <w:rPr>
                <w:rFonts w:asciiTheme="minorHAnsi" w:hAnsiTheme="minorHAnsi"/>
                <w:sz w:val="18"/>
                <w:szCs w:val="18"/>
                <w:lang w:eastAsia="sr-Latn-CS"/>
              </w:rPr>
              <w:t xml:space="preserve">, </w:t>
            </w:r>
            <w:hyperlink r:id="rId14" w:history="1">
              <w:r w:rsidR="00CC461A" w:rsidRPr="00100F11">
                <w:rPr>
                  <w:rStyle w:val="Hyperlink"/>
                  <w:rFonts w:asciiTheme="minorHAnsi" w:hAnsiTheme="minorHAnsi"/>
                  <w:b/>
                  <w:color w:val="auto"/>
                  <w:sz w:val="18"/>
                  <w:szCs w:val="18"/>
                  <w:u w:val="none"/>
                  <w:lang w:eastAsia="sr-Latn-CS"/>
                </w:rPr>
                <w:t>Gordana Bogdanović</w:t>
              </w:r>
            </w:hyperlink>
            <w:r w:rsidR="00CC461A" w:rsidRPr="00100F11">
              <w:rPr>
                <w:rFonts w:asciiTheme="minorHAnsi" w:hAnsiTheme="minorHAnsi"/>
                <w:sz w:val="18"/>
                <w:szCs w:val="18"/>
                <w:lang w:eastAsia="sr-Latn-CS"/>
              </w:rPr>
              <w:t xml:space="preserve">, Milivoje Milanovic, Halit Redzovic, Danilo Dragovic, </w:t>
            </w:r>
            <w:r w:rsidR="00CC461A" w:rsidRPr="00100F11">
              <w:rPr>
                <w:rFonts w:asciiTheme="minorHAnsi" w:hAnsiTheme="minorHAnsi"/>
                <w:i/>
                <w:sz w:val="18"/>
                <w:szCs w:val="18"/>
                <w:lang w:eastAsia="sr-Latn-CS"/>
              </w:rPr>
              <w:t xml:space="preserve">New shape function for the bending analysis of  functionally graded plates, </w:t>
            </w:r>
            <w:r w:rsidR="00CC461A" w:rsidRPr="00100F11">
              <w:rPr>
                <w:rFonts w:asciiTheme="minorHAnsi" w:hAnsiTheme="minorHAnsi"/>
                <w:sz w:val="18"/>
                <w:szCs w:val="18"/>
                <w:lang w:eastAsia="sr-Latn-CS"/>
              </w:rPr>
              <w:t>Materials, </w:t>
            </w:r>
            <w:r w:rsidR="00CC461A" w:rsidRPr="00100F11">
              <w:rPr>
                <w:rFonts w:asciiTheme="minorHAnsi" w:hAnsiTheme="minorHAnsi"/>
                <w:i/>
                <w:iCs/>
                <w:sz w:val="18"/>
                <w:szCs w:val="18"/>
                <w:lang w:eastAsia="sr-Latn-CS"/>
              </w:rPr>
              <w:t>11</w:t>
            </w:r>
            <w:r w:rsidR="00CC461A" w:rsidRPr="00100F11">
              <w:rPr>
                <w:rFonts w:asciiTheme="minorHAnsi" w:hAnsiTheme="minorHAnsi"/>
                <w:sz w:val="18"/>
                <w:szCs w:val="18"/>
                <w:lang w:eastAsia="sr-Latn-CS"/>
              </w:rPr>
              <w:t>(12), 2381; </w:t>
            </w:r>
            <w:r w:rsidR="00CC461A" w:rsidRPr="00100F11">
              <w:rPr>
                <w:rFonts w:asciiTheme="minorHAnsi" w:hAnsiTheme="minorHAnsi"/>
                <w:iCs/>
                <w:sz w:val="18"/>
                <w:szCs w:val="18"/>
                <w:lang w:eastAsia="sr-Latn-CS"/>
              </w:rPr>
              <w:t xml:space="preserve">ISSN </w:t>
            </w:r>
            <w:r w:rsidR="00CC461A" w:rsidRPr="00100F11">
              <w:rPr>
                <w:rFonts w:asciiTheme="minorHAnsi" w:hAnsiTheme="minorHAnsi"/>
                <w:sz w:val="18"/>
                <w:szCs w:val="18"/>
                <w:lang w:eastAsia="sr-Latn-CS"/>
              </w:rPr>
              <w:t xml:space="preserve">1996-1944, </w:t>
            </w:r>
            <w:r w:rsidR="00CC461A" w:rsidRPr="00100F11">
              <w:rPr>
                <w:rFonts w:asciiTheme="minorHAnsi" w:hAnsiTheme="minorHAnsi"/>
                <w:bCs/>
                <w:sz w:val="18"/>
                <w:szCs w:val="18"/>
                <w:lang w:eastAsia="sr-Latn-CS"/>
              </w:rPr>
              <w:t>2018</w:t>
            </w:r>
            <w:r w:rsidR="00CC461A" w:rsidRPr="00100F11">
              <w:rPr>
                <w:rFonts w:asciiTheme="minorHAnsi" w:hAnsiTheme="minorHAnsi"/>
                <w:sz w:val="18"/>
                <w:szCs w:val="18"/>
                <w:lang w:eastAsia="sr-Latn-CS"/>
              </w:rPr>
              <w:t>.</w:t>
            </w:r>
          </w:p>
        </w:tc>
        <w:tc>
          <w:tcPr>
            <w:tcW w:w="295" w:type="pct"/>
            <w:tcMar>
              <w:left w:w="28" w:type="dxa"/>
              <w:right w:w="28" w:type="dxa"/>
            </w:tcMar>
            <w:vAlign w:val="center"/>
          </w:tcPr>
          <w:p w14:paraId="662169ED" w14:textId="77777777" w:rsidR="00CC461A" w:rsidRPr="00100F11" w:rsidRDefault="00CC461A" w:rsidP="0082659F">
            <w:pPr>
              <w:widowControl w:val="0"/>
              <w:tabs>
                <w:tab w:val="left" w:pos="567"/>
              </w:tabs>
              <w:autoSpaceDE w:val="0"/>
              <w:autoSpaceDN w:val="0"/>
              <w:adjustRightInd w:val="0"/>
              <w:spacing w:after="6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М21</w:t>
            </w:r>
          </w:p>
        </w:tc>
      </w:tr>
      <w:tr w:rsidR="00CC461A" w:rsidRPr="00100F11" w14:paraId="05CBA8F6" w14:textId="77777777" w:rsidTr="00033CEA">
        <w:trPr>
          <w:trHeight w:val="227"/>
        </w:trPr>
        <w:tc>
          <w:tcPr>
            <w:tcW w:w="269" w:type="pct"/>
            <w:vAlign w:val="center"/>
          </w:tcPr>
          <w:p w14:paraId="5D846983" w14:textId="77777777" w:rsidR="00CC461A" w:rsidRPr="00100F11" w:rsidRDefault="00CC461A" w:rsidP="0082659F">
            <w:pPr>
              <w:widowControl w:val="0"/>
              <w:tabs>
                <w:tab w:val="left" w:pos="567"/>
              </w:tabs>
              <w:autoSpaceDE w:val="0"/>
              <w:autoSpaceDN w:val="0"/>
              <w:adjustRightInd w:val="0"/>
              <w:spacing w:after="60"/>
              <w:jc w:val="center"/>
              <w:rPr>
                <w:rFonts w:asciiTheme="minorHAnsi" w:hAnsiTheme="minorHAnsi"/>
                <w:sz w:val="20"/>
                <w:szCs w:val="20"/>
                <w:lang w:val="sr-Cyrl-CS" w:eastAsia="sr-Latn-CS"/>
              </w:rPr>
            </w:pPr>
            <w:r w:rsidRPr="00100F11">
              <w:rPr>
                <w:rFonts w:asciiTheme="minorHAnsi" w:hAnsiTheme="minorHAnsi"/>
                <w:sz w:val="20"/>
                <w:szCs w:val="20"/>
                <w:lang w:eastAsia="sr-Latn-CS"/>
              </w:rPr>
              <w:t>4</w:t>
            </w:r>
            <w:r w:rsidRPr="00100F11">
              <w:rPr>
                <w:rFonts w:asciiTheme="minorHAnsi" w:hAnsiTheme="minorHAnsi"/>
                <w:sz w:val="20"/>
                <w:szCs w:val="20"/>
                <w:lang w:val="sr-Cyrl-CS" w:eastAsia="sr-Latn-CS"/>
              </w:rPr>
              <w:t>.</w:t>
            </w:r>
          </w:p>
        </w:tc>
        <w:tc>
          <w:tcPr>
            <w:tcW w:w="4436" w:type="pct"/>
            <w:gridSpan w:val="10"/>
            <w:vAlign w:val="center"/>
          </w:tcPr>
          <w:p w14:paraId="3BD09DE2" w14:textId="77777777" w:rsidR="00CC461A" w:rsidRPr="00100F11" w:rsidRDefault="00CC461A" w:rsidP="00CC461A">
            <w:pPr>
              <w:widowControl w:val="0"/>
              <w:tabs>
                <w:tab w:val="left" w:pos="567"/>
              </w:tabs>
              <w:autoSpaceDE w:val="0"/>
              <w:autoSpaceDN w:val="0"/>
              <w:adjustRightInd w:val="0"/>
              <w:spacing w:after="60"/>
              <w:jc w:val="both"/>
              <w:rPr>
                <w:rFonts w:asciiTheme="minorHAnsi" w:hAnsiTheme="minorHAnsi"/>
                <w:sz w:val="18"/>
                <w:szCs w:val="18"/>
                <w:lang w:val="sr-Cyrl-CS" w:eastAsia="sr-Latn-CS"/>
              </w:rPr>
            </w:pPr>
            <w:r w:rsidRPr="00100F11">
              <w:rPr>
                <w:rFonts w:asciiTheme="minorHAnsi" w:hAnsiTheme="minorHAnsi"/>
                <w:sz w:val="18"/>
                <w:szCs w:val="18"/>
                <w:lang w:eastAsia="sr-Latn-CS"/>
              </w:rPr>
              <w:t>Aleksandar</w:t>
            </w:r>
            <w:r w:rsidRPr="00100F11">
              <w:rPr>
                <w:rFonts w:asciiTheme="minorHAnsi" w:hAnsiTheme="minorHAnsi"/>
                <w:sz w:val="18"/>
                <w:szCs w:val="18"/>
                <w:lang w:val="sr-Cyrl-CS" w:eastAsia="sr-Latn-CS"/>
              </w:rPr>
              <w:t xml:space="preserve"> </w:t>
            </w:r>
            <w:r w:rsidRPr="00100F11">
              <w:rPr>
                <w:rFonts w:asciiTheme="minorHAnsi" w:hAnsiTheme="minorHAnsi"/>
                <w:sz w:val="18"/>
                <w:szCs w:val="18"/>
                <w:lang w:eastAsia="sr-Latn-CS"/>
              </w:rPr>
              <w:t>Radakovi</w:t>
            </w:r>
            <w:r w:rsidRPr="00100F11">
              <w:rPr>
                <w:rFonts w:asciiTheme="minorHAnsi" w:hAnsiTheme="minorHAnsi"/>
                <w:sz w:val="18"/>
                <w:szCs w:val="18"/>
                <w:lang w:val="sr-Cyrl-CS" w:eastAsia="sr-Latn-CS"/>
              </w:rPr>
              <w:t xml:space="preserve">ć, </w:t>
            </w:r>
            <w:r w:rsidRPr="00100F11">
              <w:rPr>
                <w:rFonts w:asciiTheme="minorHAnsi" w:hAnsiTheme="minorHAnsi"/>
                <w:b/>
                <w:sz w:val="18"/>
                <w:szCs w:val="18"/>
                <w:lang w:eastAsia="sr-Latn-CS"/>
              </w:rPr>
              <w:t>Gordana</w:t>
            </w:r>
            <w:r w:rsidRPr="00100F11">
              <w:rPr>
                <w:rFonts w:asciiTheme="minorHAnsi" w:hAnsiTheme="minorHAnsi"/>
                <w:b/>
                <w:sz w:val="18"/>
                <w:szCs w:val="18"/>
                <w:lang w:val="sr-Cyrl-CS" w:eastAsia="sr-Latn-CS"/>
              </w:rPr>
              <w:t xml:space="preserve"> </w:t>
            </w:r>
            <w:r w:rsidRPr="00100F11">
              <w:rPr>
                <w:rFonts w:asciiTheme="minorHAnsi" w:hAnsiTheme="minorHAnsi"/>
                <w:b/>
                <w:sz w:val="18"/>
                <w:szCs w:val="18"/>
                <w:lang w:eastAsia="sr-Latn-CS"/>
              </w:rPr>
              <w:t>Bogdanovi</w:t>
            </w:r>
            <w:r w:rsidRPr="00100F11">
              <w:rPr>
                <w:rFonts w:asciiTheme="minorHAnsi" w:hAnsiTheme="minorHAnsi"/>
                <w:b/>
                <w:sz w:val="18"/>
                <w:szCs w:val="18"/>
                <w:lang w:val="sr-Cyrl-CS" w:eastAsia="sr-Latn-CS"/>
              </w:rPr>
              <w:t>ć</w:t>
            </w:r>
            <w:r w:rsidRPr="00100F11">
              <w:rPr>
                <w:rFonts w:asciiTheme="minorHAnsi" w:hAnsiTheme="minorHAnsi"/>
                <w:sz w:val="18"/>
                <w:szCs w:val="18"/>
                <w:lang w:val="sr-Cyrl-CS" w:eastAsia="sr-Latn-CS"/>
              </w:rPr>
              <w:t xml:space="preserve">, </w:t>
            </w:r>
            <w:r w:rsidRPr="00100F11">
              <w:rPr>
                <w:rFonts w:asciiTheme="minorHAnsi" w:hAnsiTheme="minorHAnsi"/>
                <w:sz w:val="18"/>
                <w:szCs w:val="18"/>
                <w:lang w:eastAsia="sr-Latn-CS"/>
              </w:rPr>
              <w:t>Dragan</w:t>
            </w:r>
            <w:r w:rsidRPr="00100F11">
              <w:rPr>
                <w:rFonts w:asciiTheme="minorHAnsi" w:hAnsiTheme="minorHAnsi"/>
                <w:sz w:val="18"/>
                <w:szCs w:val="18"/>
                <w:lang w:val="sr-Cyrl-CS" w:eastAsia="sr-Latn-CS"/>
              </w:rPr>
              <w:t xml:space="preserve"> </w:t>
            </w:r>
            <w:r w:rsidRPr="00100F11">
              <w:rPr>
                <w:rFonts w:asciiTheme="minorHAnsi" w:hAnsiTheme="minorHAnsi"/>
                <w:sz w:val="18"/>
                <w:szCs w:val="18"/>
                <w:lang w:eastAsia="sr-Latn-CS"/>
              </w:rPr>
              <w:t>Milosavljevi</w:t>
            </w:r>
            <w:r w:rsidRPr="00100F11">
              <w:rPr>
                <w:rFonts w:asciiTheme="minorHAnsi" w:hAnsiTheme="minorHAnsi"/>
                <w:sz w:val="18"/>
                <w:szCs w:val="18"/>
                <w:lang w:val="sr-Cyrl-CS" w:eastAsia="sr-Latn-CS"/>
              </w:rPr>
              <w:t xml:space="preserve">ć, </w:t>
            </w:r>
            <w:r w:rsidRPr="00100F11">
              <w:rPr>
                <w:rFonts w:asciiTheme="minorHAnsi" w:hAnsiTheme="minorHAnsi"/>
                <w:sz w:val="18"/>
                <w:szCs w:val="18"/>
                <w:lang w:eastAsia="sr-Latn-CS"/>
              </w:rPr>
              <w:t>Ljiljana</w:t>
            </w:r>
            <w:r w:rsidRPr="00100F11">
              <w:rPr>
                <w:rFonts w:asciiTheme="minorHAnsi" w:hAnsiTheme="minorHAnsi"/>
                <w:sz w:val="18"/>
                <w:szCs w:val="18"/>
                <w:lang w:val="sr-Cyrl-CS" w:eastAsia="sr-Latn-CS"/>
              </w:rPr>
              <w:t xml:space="preserve"> </w:t>
            </w:r>
            <w:r w:rsidRPr="00100F11">
              <w:rPr>
                <w:rFonts w:asciiTheme="minorHAnsi" w:hAnsiTheme="minorHAnsi"/>
                <w:sz w:val="18"/>
                <w:szCs w:val="18"/>
                <w:lang w:eastAsia="sr-Latn-CS"/>
              </w:rPr>
              <w:t>Veljovi</w:t>
            </w:r>
            <w:r w:rsidRPr="00100F11">
              <w:rPr>
                <w:rFonts w:asciiTheme="minorHAnsi" w:hAnsiTheme="minorHAnsi"/>
                <w:sz w:val="18"/>
                <w:szCs w:val="18"/>
                <w:lang w:val="sr-Cyrl-CS" w:eastAsia="sr-Latn-CS"/>
              </w:rPr>
              <w:t>ć, Č</w:t>
            </w:r>
            <w:r w:rsidRPr="00100F11">
              <w:rPr>
                <w:rFonts w:asciiTheme="minorHAnsi" w:hAnsiTheme="minorHAnsi"/>
                <w:sz w:val="18"/>
                <w:szCs w:val="18"/>
                <w:lang w:eastAsia="sr-Latn-CS"/>
              </w:rPr>
              <w:t>ukanovi</w:t>
            </w:r>
            <w:r w:rsidRPr="00100F11">
              <w:rPr>
                <w:rFonts w:asciiTheme="minorHAnsi" w:hAnsiTheme="minorHAnsi"/>
                <w:sz w:val="18"/>
                <w:szCs w:val="18"/>
                <w:lang w:val="sr-Cyrl-CS" w:eastAsia="sr-Latn-CS"/>
              </w:rPr>
              <w:t xml:space="preserve">ć </w:t>
            </w:r>
            <w:r w:rsidRPr="00100F11">
              <w:rPr>
                <w:rFonts w:asciiTheme="minorHAnsi" w:hAnsiTheme="minorHAnsi"/>
                <w:sz w:val="18"/>
                <w:szCs w:val="18"/>
                <w:lang w:eastAsia="sr-Latn-CS"/>
              </w:rPr>
              <w:t>Dragan</w:t>
            </w:r>
            <w:r w:rsidRPr="00100F11">
              <w:rPr>
                <w:rFonts w:asciiTheme="minorHAnsi" w:hAnsiTheme="minorHAnsi"/>
                <w:sz w:val="18"/>
                <w:szCs w:val="18"/>
                <w:lang w:val="sr-Cyrl-CS" w:eastAsia="sr-Latn-CS"/>
              </w:rPr>
              <w:t xml:space="preserve">, </w:t>
            </w:r>
            <w:proofErr w:type="gramStart"/>
            <w:r w:rsidRPr="00100F11">
              <w:rPr>
                <w:rFonts w:asciiTheme="minorHAnsi" w:hAnsiTheme="minorHAnsi"/>
                <w:i/>
                <w:sz w:val="18"/>
                <w:szCs w:val="18"/>
                <w:lang w:eastAsia="sr-Latn-CS"/>
              </w:rPr>
              <w:t>Using</w:t>
            </w:r>
            <w:proofErr w:type="gramEnd"/>
            <w:r w:rsidRPr="00100F11">
              <w:rPr>
                <w:rFonts w:asciiTheme="minorHAnsi" w:hAnsiTheme="minorHAnsi"/>
                <w:i/>
                <w:sz w:val="18"/>
                <w:szCs w:val="18"/>
                <w:lang w:val="sr-Cyrl-CS" w:eastAsia="sr-Latn-CS"/>
              </w:rPr>
              <w:t xml:space="preserve"> </w:t>
            </w:r>
            <w:r w:rsidRPr="00100F11">
              <w:rPr>
                <w:rFonts w:asciiTheme="minorHAnsi" w:hAnsiTheme="minorHAnsi"/>
                <w:i/>
                <w:sz w:val="18"/>
                <w:szCs w:val="18"/>
                <w:lang w:eastAsia="sr-Latn-CS"/>
              </w:rPr>
              <w:t>high</w:t>
            </w:r>
            <w:r w:rsidRPr="00100F11">
              <w:rPr>
                <w:rFonts w:asciiTheme="minorHAnsi" w:hAnsiTheme="minorHAnsi"/>
                <w:i/>
                <w:sz w:val="18"/>
                <w:szCs w:val="18"/>
                <w:lang w:val="sr-Cyrl-CS" w:eastAsia="sr-Latn-CS"/>
              </w:rPr>
              <w:t>-</w:t>
            </w:r>
            <w:r w:rsidRPr="00100F11">
              <w:rPr>
                <w:rFonts w:asciiTheme="minorHAnsi" w:hAnsiTheme="minorHAnsi"/>
                <w:i/>
                <w:sz w:val="18"/>
                <w:szCs w:val="18"/>
                <w:lang w:eastAsia="sr-Latn-CS"/>
              </w:rPr>
              <w:t>order</w:t>
            </w:r>
            <w:r w:rsidRPr="00100F11">
              <w:rPr>
                <w:rFonts w:asciiTheme="minorHAnsi" w:hAnsiTheme="minorHAnsi"/>
                <w:i/>
                <w:sz w:val="18"/>
                <w:szCs w:val="18"/>
                <w:lang w:val="sr-Cyrl-CS" w:eastAsia="sr-Latn-CS"/>
              </w:rPr>
              <w:t xml:space="preserve"> </w:t>
            </w:r>
            <w:r w:rsidRPr="00100F11">
              <w:rPr>
                <w:rFonts w:asciiTheme="minorHAnsi" w:hAnsiTheme="minorHAnsi"/>
                <w:i/>
                <w:sz w:val="18"/>
                <w:szCs w:val="18"/>
                <w:lang w:eastAsia="sr-Latn-CS"/>
              </w:rPr>
              <w:t>shear</w:t>
            </w:r>
            <w:r w:rsidRPr="00100F11">
              <w:rPr>
                <w:rFonts w:asciiTheme="minorHAnsi" w:hAnsiTheme="minorHAnsi"/>
                <w:i/>
                <w:sz w:val="18"/>
                <w:szCs w:val="18"/>
                <w:lang w:val="sr-Cyrl-CS" w:eastAsia="sr-Latn-CS"/>
              </w:rPr>
              <w:t xml:space="preserve"> </w:t>
            </w:r>
            <w:r w:rsidRPr="00100F11">
              <w:rPr>
                <w:rFonts w:asciiTheme="minorHAnsi" w:hAnsiTheme="minorHAnsi"/>
                <w:i/>
                <w:sz w:val="18"/>
                <w:szCs w:val="18"/>
                <w:lang w:eastAsia="sr-Latn-CS"/>
              </w:rPr>
              <w:t>deformation</w:t>
            </w:r>
            <w:r w:rsidRPr="00100F11">
              <w:rPr>
                <w:rFonts w:asciiTheme="minorHAnsi" w:hAnsiTheme="minorHAnsi"/>
                <w:i/>
                <w:sz w:val="18"/>
                <w:szCs w:val="18"/>
                <w:lang w:val="sr-Cyrl-CS" w:eastAsia="sr-Latn-CS"/>
              </w:rPr>
              <w:t xml:space="preserve"> </w:t>
            </w:r>
            <w:r w:rsidRPr="00100F11">
              <w:rPr>
                <w:rFonts w:asciiTheme="minorHAnsi" w:hAnsiTheme="minorHAnsi"/>
                <w:i/>
                <w:sz w:val="18"/>
                <w:szCs w:val="18"/>
                <w:lang w:eastAsia="sr-Latn-CS"/>
              </w:rPr>
              <w:t>theory</w:t>
            </w:r>
            <w:r w:rsidRPr="00100F11">
              <w:rPr>
                <w:rFonts w:asciiTheme="minorHAnsi" w:hAnsiTheme="minorHAnsi"/>
                <w:i/>
                <w:sz w:val="18"/>
                <w:szCs w:val="18"/>
                <w:lang w:val="sr-Cyrl-CS" w:eastAsia="sr-Latn-CS"/>
              </w:rPr>
              <w:t xml:space="preserve"> </w:t>
            </w:r>
            <w:r w:rsidRPr="00100F11">
              <w:rPr>
                <w:rFonts w:asciiTheme="minorHAnsi" w:hAnsiTheme="minorHAnsi"/>
                <w:i/>
                <w:sz w:val="18"/>
                <w:szCs w:val="18"/>
                <w:lang w:eastAsia="sr-Latn-CS"/>
              </w:rPr>
              <w:t>in</w:t>
            </w:r>
            <w:r w:rsidRPr="00100F11">
              <w:rPr>
                <w:rFonts w:asciiTheme="minorHAnsi" w:hAnsiTheme="minorHAnsi"/>
                <w:i/>
                <w:sz w:val="18"/>
                <w:szCs w:val="18"/>
                <w:lang w:val="sr-Cyrl-CS" w:eastAsia="sr-Latn-CS"/>
              </w:rPr>
              <w:t xml:space="preserve"> </w:t>
            </w:r>
            <w:r w:rsidRPr="00100F11">
              <w:rPr>
                <w:rFonts w:asciiTheme="minorHAnsi" w:hAnsiTheme="minorHAnsi"/>
                <w:i/>
                <w:sz w:val="18"/>
                <w:szCs w:val="18"/>
                <w:lang w:eastAsia="sr-Latn-CS"/>
              </w:rPr>
              <w:t>the</w:t>
            </w:r>
            <w:r w:rsidRPr="00100F11">
              <w:rPr>
                <w:rFonts w:asciiTheme="minorHAnsi" w:hAnsiTheme="minorHAnsi"/>
                <w:i/>
                <w:sz w:val="18"/>
                <w:szCs w:val="18"/>
                <w:lang w:val="sr-Cyrl-CS" w:eastAsia="sr-Latn-CS"/>
              </w:rPr>
              <w:t xml:space="preserve"> </w:t>
            </w:r>
            <w:r w:rsidRPr="00100F11">
              <w:rPr>
                <w:rFonts w:asciiTheme="minorHAnsi" w:hAnsiTheme="minorHAnsi"/>
                <w:i/>
                <w:sz w:val="18"/>
                <w:szCs w:val="18"/>
                <w:lang w:eastAsia="sr-Latn-CS"/>
              </w:rPr>
              <w:t>analysis</w:t>
            </w:r>
            <w:r w:rsidRPr="00100F11">
              <w:rPr>
                <w:rFonts w:asciiTheme="minorHAnsi" w:hAnsiTheme="minorHAnsi"/>
                <w:i/>
                <w:sz w:val="18"/>
                <w:szCs w:val="18"/>
                <w:lang w:val="sr-Cyrl-CS" w:eastAsia="sr-Latn-CS"/>
              </w:rPr>
              <w:t xml:space="preserve"> </w:t>
            </w:r>
            <w:r w:rsidRPr="00100F11">
              <w:rPr>
                <w:rFonts w:asciiTheme="minorHAnsi" w:hAnsiTheme="minorHAnsi"/>
                <w:i/>
                <w:sz w:val="18"/>
                <w:szCs w:val="18"/>
                <w:lang w:eastAsia="sr-Latn-CS"/>
              </w:rPr>
              <w:t>of</w:t>
            </w:r>
            <w:r w:rsidRPr="00100F11">
              <w:rPr>
                <w:rFonts w:asciiTheme="minorHAnsi" w:hAnsiTheme="minorHAnsi"/>
                <w:i/>
                <w:sz w:val="18"/>
                <w:szCs w:val="18"/>
                <w:lang w:val="sr-Cyrl-CS" w:eastAsia="sr-Latn-CS"/>
              </w:rPr>
              <w:t xml:space="preserve"> </w:t>
            </w:r>
            <w:r w:rsidRPr="00100F11">
              <w:rPr>
                <w:rFonts w:asciiTheme="minorHAnsi" w:hAnsiTheme="minorHAnsi"/>
                <w:i/>
                <w:sz w:val="18"/>
                <w:szCs w:val="18"/>
                <w:lang w:eastAsia="sr-Latn-CS"/>
              </w:rPr>
              <w:t>Lamb</w:t>
            </w:r>
            <w:r w:rsidRPr="00100F11">
              <w:rPr>
                <w:rFonts w:asciiTheme="minorHAnsi" w:hAnsiTheme="minorHAnsi"/>
                <w:i/>
                <w:sz w:val="18"/>
                <w:szCs w:val="18"/>
                <w:lang w:val="sr-Cyrl-CS" w:eastAsia="sr-Latn-CS"/>
              </w:rPr>
              <w:t>’</w:t>
            </w:r>
            <w:r w:rsidRPr="00100F11">
              <w:rPr>
                <w:rFonts w:asciiTheme="minorHAnsi" w:hAnsiTheme="minorHAnsi"/>
                <w:i/>
                <w:sz w:val="18"/>
                <w:szCs w:val="18"/>
                <w:lang w:eastAsia="sr-Latn-CS"/>
              </w:rPr>
              <w:t>s</w:t>
            </w:r>
            <w:r w:rsidRPr="00100F11">
              <w:rPr>
                <w:rFonts w:asciiTheme="minorHAnsi" w:hAnsiTheme="minorHAnsi"/>
                <w:i/>
                <w:sz w:val="18"/>
                <w:szCs w:val="18"/>
                <w:lang w:val="sr-Cyrl-CS" w:eastAsia="sr-Latn-CS"/>
              </w:rPr>
              <w:t xml:space="preserve"> </w:t>
            </w:r>
            <w:r w:rsidRPr="00100F11">
              <w:rPr>
                <w:rFonts w:asciiTheme="minorHAnsi" w:hAnsiTheme="minorHAnsi"/>
                <w:i/>
                <w:sz w:val="18"/>
                <w:szCs w:val="18"/>
                <w:lang w:eastAsia="sr-Latn-CS"/>
              </w:rPr>
              <w:t>waves</w:t>
            </w:r>
            <w:r w:rsidRPr="00100F11">
              <w:rPr>
                <w:rFonts w:asciiTheme="minorHAnsi" w:hAnsiTheme="minorHAnsi"/>
                <w:i/>
                <w:sz w:val="18"/>
                <w:szCs w:val="18"/>
                <w:lang w:val="sr-Cyrl-CS" w:eastAsia="sr-Latn-CS"/>
              </w:rPr>
              <w:t xml:space="preserve"> </w:t>
            </w:r>
            <w:r w:rsidRPr="00100F11">
              <w:rPr>
                <w:rFonts w:asciiTheme="minorHAnsi" w:hAnsiTheme="minorHAnsi"/>
                <w:i/>
                <w:sz w:val="18"/>
                <w:szCs w:val="18"/>
                <w:lang w:eastAsia="sr-Latn-CS"/>
              </w:rPr>
              <w:t>propagation</w:t>
            </w:r>
            <w:r w:rsidRPr="00100F11">
              <w:rPr>
                <w:rFonts w:asciiTheme="minorHAnsi" w:hAnsiTheme="minorHAnsi"/>
                <w:i/>
                <w:sz w:val="18"/>
                <w:szCs w:val="18"/>
                <w:lang w:val="sr-Cyrl-CS" w:eastAsia="sr-Latn-CS"/>
              </w:rPr>
              <w:t xml:space="preserve"> </w:t>
            </w:r>
            <w:r w:rsidRPr="00100F11">
              <w:rPr>
                <w:rFonts w:asciiTheme="minorHAnsi" w:hAnsiTheme="minorHAnsi"/>
                <w:i/>
                <w:sz w:val="18"/>
                <w:szCs w:val="18"/>
                <w:lang w:eastAsia="sr-Latn-CS"/>
              </w:rPr>
              <w:t>in</w:t>
            </w:r>
            <w:r w:rsidRPr="00100F11">
              <w:rPr>
                <w:rFonts w:asciiTheme="minorHAnsi" w:hAnsiTheme="minorHAnsi"/>
                <w:i/>
                <w:sz w:val="18"/>
                <w:szCs w:val="18"/>
                <w:lang w:val="sr-Cyrl-CS" w:eastAsia="sr-Latn-CS"/>
              </w:rPr>
              <w:t xml:space="preserve"> </w:t>
            </w:r>
            <w:r w:rsidRPr="00100F11">
              <w:rPr>
                <w:rFonts w:asciiTheme="minorHAnsi" w:hAnsiTheme="minorHAnsi"/>
                <w:i/>
                <w:sz w:val="18"/>
                <w:szCs w:val="18"/>
                <w:lang w:eastAsia="sr-Latn-CS"/>
              </w:rPr>
              <w:t>materials</w:t>
            </w:r>
            <w:r w:rsidRPr="00100F11">
              <w:rPr>
                <w:rFonts w:asciiTheme="minorHAnsi" w:hAnsiTheme="minorHAnsi"/>
                <w:i/>
                <w:sz w:val="18"/>
                <w:szCs w:val="18"/>
                <w:lang w:val="sr-Cyrl-CS" w:eastAsia="sr-Latn-CS"/>
              </w:rPr>
              <w:t xml:space="preserve"> </w:t>
            </w:r>
            <w:r w:rsidRPr="00100F11">
              <w:rPr>
                <w:rFonts w:asciiTheme="minorHAnsi" w:hAnsiTheme="minorHAnsi"/>
                <w:i/>
                <w:sz w:val="18"/>
                <w:szCs w:val="18"/>
                <w:lang w:eastAsia="sr-Latn-CS"/>
              </w:rPr>
              <w:t>reinforced</w:t>
            </w:r>
            <w:r w:rsidRPr="00100F11">
              <w:rPr>
                <w:rFonts w:asciiTheme="minorHAnsi" w:hAnsiTheme="minorHAnsi"/>
                <w:i/>
                <w:sz w:val="18"/>
                <w:szCs w:val="18"/>
                <w:lang w:val="sr-Cyrl-CS" w:eastAsia="sr-Latn-CS"/>
              </w:rPr>
              <w:t xml:space="preserve"> </w:t>
            </w:r>
            <w:r w:rsidRPr="00100F11">
              <w:rPr>
                <w:rFonts w:asciiTheme="minorHAnsi" w:hAnsiTheme="minorHAnsi"/>
                <w:i/>
                <w:sz w:val="18"/>
                <w:szCs w:val="18"/>
                <w:lang w:eastAsia="sr-Latn-CS"/>
              </w:rPr>
              <w:t>with</w:t>
            </w:r>
            <w:r w:rsidRPr="00100F11">
              <w:rPr>
                <w:rFonts w:asciiTheme="minorHAnsi" w:hAnsiTheme="minorHAnsi"/>
                <w:i/>
                <w:sz w:val="18"/>
                <w:szCs w:val="18"/>
                <w:lang w:val="sr-Cyrl-CS" w:eastAsia="sr-Latn-CS"/>
              </w:rPr>
              <w:t xml:space="preserve"> </w:t>
            </w:r>
            <w:r w:rsidRPr="00100F11">
              <w:rPr>
                <w:rFonts w:asciiTheme="minorHAnsi" w:hAnsiTheme="minorHAnsi"/>
                <w:i/>
                <w:sz w:val="18"/>
                <w:szCs w:val="18"/>
                <w:lang w:eastAsia="sr-Latn-CS"/>
              </w:rPr>
              <w:t>two</w:t>
            </w:r>
            <w:r w:rsidRPr="00100F11">
              <w:rPr>
                <w:rFonts w:asciiTheme="minorHAnsi" w:hAnsiTheme="minorHAnsi"/>
                <w:i/>
                <w:sz w:val="18"/>
                <w:szCs w:val="18"/>
                <w:lang w:val="sr-Cyrl-CS" w:eastAsia="sr-Latn-CS"/>
              </w:rPr>
              <w:t xml:space="preserve"> </w:t>
            </w:r>
            <w:r w:rsidRPr="00100F11">
              <w:rPr>
                <w:rFonts w:asciiTheme="minorHAnsi" w:hAnsiTheme="minorHAnsi"/>
                <w:i/>
                <w:sz w:val="18"/>
                <w:szCs w:val="18"/>
                <w:lang w:eastAsia="sr-Latn-CS"/>
              </w:rPr>
              <w:t>families</w:t>
            </w:r>
            <w:r w:rsidRPr="00100F11">
              <w:rPr>
                <w:rFonts w:asciiTheme="minorHAnsi" w:hAnsiTheme="minorHAnsi"/>
                <w:i/>
                <w:sz w:val="18"/>
                <w:szCs w:val="18"/>
                <w:lang w:val="sr-Cyrl-CS" w:eastAsia="sr-Latn-CS"/>
              </w:rPr>
              <w:t xml:space="preserve"> </w:t>
            </w:r>
            <w:r w:rsidRPr="00100F11">
              <w:rPr>
                <w:rFonts w:asciiTheme="minorHAnsi" w:hAnsiTheme="minorHAnsi"/>
                <w:i/>
                <w:sz w:val="18"/>
                <w:szCs w:val="18"/>
                <w:lang w:eastAsia="sr-Latn-CS"/>
              </w:rPr>
              <w:t>of</w:t>
            </w:r>
            <w:r w:rsidRPr="00100F11">
              <w:rPr>
                <w:rFonts w:asciiTheme="minorHAnsi" w:hAnsiTheme="minorHAnsi"/>
                <w:i/>
                <w:sz w:val="18"/>
                <w:szCs w:val="18"/>
                <w:lang w:val="sr-Cyrl-CS" w:eastAsia="sr-Latn-CS"/>
              </w:rPr>
              <w:t xml:space="preserve"> </w:t>
            </w:r>
            <w:r w:rsidRPr="00100F11">
              <w:rPr>
                <w:rFonts w:asciiTheme="minorHAnsi" w:hAnsiTheme="minorHAnsi"/>
                <w:i/>
                <w:sz w:val="18"/>
                <w:szCs w:val="18"/>
                <w:lang w:eastAsia="sr-Latn-CS"/>
              </w:rPr>
              <w:t>fibers</w:t>
            </w:r>
            <w:r w:rsidRPr="00100F11">
              <w:rPr>
                <w:rFonts w:asciiTheme="minorHAnsi" w:hAnsiTheme="minorHAnsi"/>
                <w:sz w:val="18"/>
                <w:szCs w:val="18"/>
                <w:lang w:val="sr-Cyrl-CS" w:eastAsia="sr-Latn-CS"/>
              </w:rPr>
              <w:t xml:space="preserve">, </w:t>
            </w:r>
            <w:r w:rsidRPr="00100F11">
              <w:rPr>
                <w:rFonts w:asciiTheme="minorHAnsi" w:hAnsiTheme="minorHAnsi"/>
                <w:sz w:val="18"/>
                <w:szCs w:val="18"/>
                <w:lang w:eastAsia="sr-Latn-CS"/>
              </w:rPr>
              <w:t>Acta</w:t>
            </w:r>
            <w:r w:rsidRPr="00100F11">
              <w:rPr>
                <w:rFonts w:asciiTheme="minorHAnsi" w:hAnsiTheme="minorHAnsi"/>
                <w:sz w:val="18"/>
                <w:szCs w:val="18"/>
                <w:lang w:val="sr-Cyrl-CS" w:eastAsia="sr-Latn-CS"/>
              </w:rPr>
              <w:t xml:space="preserve"> </w:t>
            </w:r>
            <w:r w:rsidRPr="00100F11">
              <w:rPr>
                <w:rFonts w:asciiTheme="minorHAnsi" w:hAnsiTheme="minorHAnsi"/>
                <w:sz w:val="18"/>
                <w:szCs w:val="18"/>
                <w:lang w:eastAsia="sr-Latn-CS"/>
              </w:rPr>
              <w:t>Mechanica</w:t>
            </w:r>
            <w:r w:rsidRPr="00100F11">
              <w:rPr>
                <w:rFonts w:asciiTheme="minorHAnsi" w:hAnsiTheme="minorHAnsi"/>
                <w:sz w:val="18"/>
                <w:szCs w:val="18"/>
                <w:lang w:val="sr-Cyrl-CS" w:eastAsia="sr-Latn-CS"/>
              </w:rPr>
              <w:t>,</w:t>
            </w:r>
            <w:r w:rsidRPr="00100F11">
              <w:rPr>
                <w:rFonts w:asciiTheme="minorHAnsi" w:hAnsiTheme="minorHAnsi"/>
                <w:iCs/>
                <w:sz w:val="18"/>
                <w:szCs w:val="18"/>
                <w:lang w:val="sr-Cyrl-CS" w:eastAsia="sr-Latn-CS"/>
              </w:rPr>
              <w:t xml:space="preserve"> </w:t>
            </w:r>
            <w:r w:rsidRPr="00100F11">
              <w:rPr>
                <w:rFonts w:asciiTheme="minorHAnsi" w:hAnsiTheme="minorHAnsi"/>
                <w:iCs/>
                <w:sz w:val="18"/>
                <w:szCs w:val="18"/>
                <w:lang w:eastAsia="sr-Latn-CS"/>
              </w:rPr>
              <w:t>Vol</w:t>
            </w:r>
            <w:r w:rsidRPr="00100F11">
              <w:rPr>
                <w:rFonts w:asciiTheme="minorHAnsi" w:hAnsiTheme="minorHAnsi"/>
                <w:iCs/>
                <w:sz w:val="18"/>
                <w:szCs w:val="18"/>
                <w:lang w:val="sr-Cyrl-CS" w:eastAsia="sr-Latn-CS"/>
              </w:rPr>
              <w:t>.228</w:t>
            </w:r>
            <w:r w:rsidRPr="00100F11">
              <w:rPr>
                <w:rFonts w:asciiTheme="minorHAnsi" w:hAnsiTheme="minorHAnsi"/>
                <w:sz w:val="18"/>
                <w:szCs w:val="18"/>
                <w:lang w:val="sr-Cyrl-CS" w:eastAsia="sr-Latn-CS"/>
              </w:rPr>
              <w:t xml:space="preserve"> </w:t>
            </w:r>
            <w:r w:rsidRPr="00100F11">
              <w:rPr>
                <w:rFonts w:asciiTheme="minorHAnsi" w:hAnsiTheme="minorHAnsi"/>
                <w:sz w:val="18"/>
                <w:szCs w:val="18"/>
                <w:lang w:eastAsia="sr-Latn-CS"/>
              </w:rPr>
              <w:t>No</w:t>
            </w:r>
            <w:r w:rsidRPr="00100F11">
              <w:rPr>
                <w:rFonts w:asciiTheme="minorHAnsi" w:hAnsiTheme="minorHAnsi"/>
                <w:sz w:val="18"/>
                <w:szCs w:val="18"/>
                <w:lang w:val="sr-Cyrl-CS" w:eastAsia="sr-Latn-CS"/>
              </w:rPr>
              <w:t xml:space="preserve">.1, </w:t>
            </w:r>
            <w:r w:rsidRPr="00100F11">
              <w:rPr>
                <w:rFonts w:asciiTheme="minorHAnsi" w:hAnsiTheme="minorHAnsi"/>
                <w:iCs/>
                <w:sz w:val="18"/>
                <w:szCs w:val="18"/>
                <w:lang w:eastAsia="sr-Latn-CS"/>
              </w:rPr>
              <w:t>Pages</w:t>
            </w:r>
            <w:r w:rsidRPr="00100F11">
              <w:rPr>
                <w:rFonts w:asciiTheme="minorHAnsi" w:hAnsiTheme="minorHAnsi"/>
                <w:iCs/>
                <w:sz w:val="18"/>
                <w:szCs w:val="18"/>
                <w:lang w:val="sr-Cyrl-CS" w:eastAsia="sr-Latn-CS"/>
              </w:rPr>
              <w:t xml:space="preserve"> </w:t>
            </w:r>
            <w:r w:rsidRPr="00100F11">
              <w:rPr>
                <w:rFonts w:asciiTheme="minorHAnsi" w:hAnsiTheme="minorHAnsi"/>
                <w:iCs/>
                <w:sz w:val="18"/>
                <w:szCs w:val="18"/>
                <w:lang w:eastAsia="sr-Latn-CS"/>
              </w:rPr>
              <w:t>187-200</w:t>
            </w:r>
            <w:r w:rsidRPr="00100F11">
              <w:rPr>
                <w:rFonts w:asciiTheme="minorHAnsi" w:hAnsiTheme="minorHAnsi"/>
                <w:iCs/>
                <w:sz w:val="18"/>
                <w:szCs w:val="18"/>
                <w:lang w:val="sr-Cyrl-CS" w:eastAsia="sr-Latn-CS"/>
              </w:rPr>
              <w:t>,</w:t>
            </w:r>
            <w:r w:rsidRPr="00100F11">
              <w:rPr>
                <w:rFonts w:asciiTheme="minorHAnsi" w:hAnsiTheme="minorHAnsi"/>
                <w:sz w:val="18"/>
                <w:szCs w:val="18"/>
                <w:lang w:val="sr-Cyrl-CS" w:eastAsia="sr-Latn-CS"/>
              </w:rPr>
              <w:t xml:space="preserve"> </w:t>
            </w:r>
            <w:r w:rsidRPr="00100F11">
              <w:rPr>
                <w:rFonts w:asciiTheme="minorHAnsi" w:hAnsiTheme="minorHAnsi"/>
                <w:sz w:val="18"/>
                <w:szCs w:val="18"/>
                <w:lang w:eastAsia="sr-Latn-CS"/>
              </w:rPr>
              <w:t>ISSN</w:t>
            </w:r>
            <w:r w:rsidRPr="00100F11">
              <w:rPr>
                <w:rFonts w:asciiTheme="minorHAnsi" w:hAnsiTheme="minorHAnsi"/>
                <w:sz w:val="18"/>
                <w:szCs w:val="18"/>
                <w:lang w:val="sr-Cyrl-CS" w:eastAsia="sr-Latn-CS"/>
              </w:rPr>
              <w:t>: 0001-5970, 2017.</w:t>
            </w:r>
          </w:p>
        </w:tc>
        <w:tc>
          <w:tcPr>
            <w:tcW w:w="295" w:type="pct"/>
            <w:tcMar>
              <w:left w:w="28" w:type="dxa"/>
              <w:right w:w="28" w:type="dxa"/>
            </w:tcMar>
            <w:vAlign w:val="center"/>
          </w:tcPr>
          <w:p w14:paraId="4D45B208" w14:textId="77777777" w:rsidR="00CC461A" w:rsidRPr="00100F11" w:rsidRDefault="00CC461A" w:rsidP="0082659F">
            <w:pPr>
              <w:widowControl w:val="0"/>
              <w:tabs>
                <w:tab w:val="left" w:pos="567"/>
              </w:tabs>
              <w:autoSpaceDE w:val="0"/>
              <w:autoSpaceDN w:val="0"/>
              <w:adjustRightInd w:val="0"/>
              <w:spacing w:after="60"/>
              <w:jc w:val="center"/>
              <w:rPr>
                <w:rFonts w:asciiTheme="minorHAnsi" w:hAnsiTheme="minorHAnsi"/>
                <w:sz w:val="20"/>
                <w:szCs w:val="20"/>
                <w:lang w:eastAsia="sr-Latn-CS"/>
              </w:rPr>
            </w:pPr>
            <w:r w:rsidRPr="00100F11">
              <w:rPr>
                <w:rFonts w:asciiTheme="minorHAnsi" w:hAnsiTheme="minorHAnsi"/>
                <w:sz w:val="20"/>
                <w:szCs w:val="20"/>
                <w:lang w:val="sr-Cyrl-CS" w:eastAsia="sr-Latn-CS"/>
              </w:rPr>
              <w:t>М2</w:t>
            </w:r>
            <w:r w:rsidRPr="00100F11">
              <w:rPr>
                <w:rFonts w:asciiTheme="minorHAnsi" w:hAnsiTheme="minorHAnsi"/>
                <w:sz w:val="20"/>
                <w:szCs w:val="20"/>
                <w:lang w:eastAsia="sr-Latn-CS"/>
              </w:rPr>
              <w:t>2</w:t>
            </w:r>
          </w:p>
        </w:tc>
      </w:tr>
      <w:tr w:rsidR="00CC461A" w:rsidRPr="00100F11" w14:paraId="2DF36D9C" w14:textId="77777777" w:rsidTr="00033CEA">
        <w:trPr>
          <w:trHeight w:val="227"/>
        </w:trPr>
        <w:tc>
          <w:tcPr>
            <w:tcW w:w="269" w:type="pct"/>
            <w:vAlign w:val="center"/>
          </w:tcPr>
          <w:p w14:paraId="711DA6DA" w14:textId="77777777" w:rsidR="00CC461A" w:rsidRPr="00100F11" w:rsidRDefault="00CC461A" w:rsidP="0082659F">
            <w:pPr>
              <w:widowControl w:val="0"/>
              <w:tabs>
                <w:tab w:val="left" w:pos="567"/>
              </w:tabs>
              <w:autoSpaceDE w:val="0"/>
              <w:autoSpaceDN w:val="0"/>
              <w:adjustRightInd w:val="0"/>
              <w:spacing w:after="60"/>
              <w:jc w:val="center"/>
              <w:rPr>
                <w:rFonts w:asciiTheme="minorHAnsi" w:hAnsiTheme="minorHAnsi"/>
                <w:sz w:val="20"/>
                <w:szCs w:val="20"/>
                <w:lang w:eastAsia="sr-Latn-CS"/>
              </w:rPr>
            </w:pPr>
            <w:r w:rsidRPr="00100F11">
              <w:rPr>
                <w:rFonts w:asciiTheme="minorHAnsi" w:hAnsiTheme="minorHAnsi"/>
                <w:sz w:val="20"/>
                <w:szCs w:val="20"/>
                <w:lang w:eastAsia="sr-Latn-CS"/>
              </w:rPr>
              <w:t>5.</w:t>
            </w:r>
          </w:p>
        </w:tc>
        <w:tc>
          <w:tcPr>
            <w:tcW w:w="4436" w:type="pct"/>
            <w:gridSpan w:val="10"/>
            <w:vAlign w:val="center"/>
          </w:tcPr>
          <w:p w14:paraId="1996EFF6" w14:textId="77777777" w:rsidR="00CC461A" w:rsidRPr="00100F11" w:rsidRDefault="00CC461A" w:rsidP="00CC461A">
            <w:pPr>
              <w:widowControl w:val="0"/>
              <w:tabs>
                <w:tab w:val="left" w:pos="567"/>
              </w:tabs>
              <w:autoSpaceDE w:val="0"/>
              <w:autoSpaceDN w:val="0"/>
              <w:adjustRightInd w:val="0"/>
              <w:spacing w:after="60"/>
              <w:jc w:val="both"/>
              <w:rPr>
                <w:rFonts w:asciiTheme="minorHAnsi" w:hAnsiTheme="minorHAnsi"/>
                <w:sz w:val="18"/>
                <w:szCs w:val="18"/>
                <w:lang w:val="sr-Cyrl-CS" w:eastAsia="sr-Latn-CS"/>
              </w:rPr>
            </w:pPr>
            <w:r w:rsidRPr="00100F11">
              <w:rPr>
                <w:rFonts w:asciiTheme="minorHAnsi" w:hAnsiTheme="minorHAnsi"/>
                <w:sz w:val="18"/>
                <w:szCs w:val="18"/>
                <w:lang w:eastAsia="sr-Latn-CS"/>
              </w:rPr>
              <w:t>Milosavljevic</w:t>
            </w:r>
            <w:r w:rsidRPr="00100F11">
              <w:rPr>
                <w:rFonts w:asciiTheme="minorHAnsi" w:hAnsiTheme="minorHAnsi"/>
                <w:sz w:val="18"/>
                <w:szCs w:val="18"/>
                <w:lang w:val="sr-Cyrl-CS" w:eastAsia="sr-Latn-CS"/>
              </w:rPr>
              <w:t xml:space="preserve"> </w:t>
            </w:r>
            <w:r w:rsidRPr="00100F11">
              <w:rPr>
                <w:rFonts w:asciiTheme="minorHAnsi" w:hAnsiTheme="minorHAnsi"/>
                <w:sz w:val="18"/>
                <w:szCs w:val="18"/>
                <w:lang w:eastAsia="sr-Latn-CS"/>
              </w:rPr>
              <w:t>Dragan</w:t>
            </w:r>
            <w:r w:rsidRPr="00100F11">
              <w:rPr>
                <w:rFonts w:asciiTheme="minorHAnsi" w:hAnsiTheme="minorHAnsi"/>
                <w:sz w:val="18"/>
                <w:szCs w:val="18"/>
                <w:lang w:val="sr-Cyrl-CS" w:eastAsia="sr-Latn-CS"/>
              </w:rPr>
              <w:t xml:space="preserve"> </w:t>
            </w:r>
            <w:proofErr w:type="gramStart"/>
            <w:r w:rsidRPr="00100F11">
              <w:rPr>
                <w:rFonts w:asciiTheme="minorHAnsi" w:hAnsiTheme="minorHAnsi"/>
                <w:sz w:val="18"/>
                <w:szCs w:val="18"/>
                <w:lang w:eastAsia="sr-Latn-CS"/>
              </w:rPr>
              <w:t>I</w:t>
            </w:r>
            <w:r w:rsidRPr="00100F11">
              <w:rPr>
                <w:rFonts w:asciiTheme="minorHAnsi" w:hAnsiTheme="minorHAnsi"/>
                <w:b/>
                <w:sz w:val="18"/>
                <w:szCs w:val="18"/>
                <w:lang w:val="sr-Cyrl-CS" w:eastAsia="sr-Latn-CS"/>
              </w:rPr>
              <w:t xml:space="preserve">,  </w:t>
            </w:r>
            <w:r w:rsidRPr="00100F11">
              <w:rPr>
                <w:rFonts w:asciiTheme="minorHAnsi" w:hAnsiTheme="minorHAnsi"/>
                <w:b/>
                <w:sz w:val="18"/>
                <w:szCs w:val="18"/>
                <w:lang w:eastAsia="sr-Latn-CS"/>
              </w:rPr>
              <w:t>Bogdanovic</w:t>
            </w:r>
            <w:proofErr w:type="gramEnd"/>
            <w:r w:rsidRPr="00100F11">
              <w:rPr>
                <w:rFonts w:asciiTheme="minorHAnsi" w:hAnsiTheme="minorHAnsi"/>
                <w:b/>
                <w:sz w:val="18"/>
                <w:szCs w:val="18"/>
                <w:lang w:val="sr-Cyrl-CS" w:eastAsia="sr-Latn-CS"/>
              </w:rPr>
              <w:t xml:space="preserve"> </w:t>
            </w:r>
            <w:r w:rsidRPr="00100F11">
              <w:rPr>
                <w:rFonts w:asciiTheme="minorHAnsi" w:hAnsiTheme="minorHAnsi"/>
                <w:b/>
                <w:sz w:val="18"/>
                <w:szCs w:val="18"/>
                <w:lang w:eastAsia="sr-Latn-CS"/>
              </w:rPr>
              <w:t>G</w:t>
            </w:r>
            <w:r w:rsidRPr="00100F11">
              <w:rPr>
                <w:rFonts w:asciiTheme="minorHAnsi" w:hAnsiTheme="minorHAnsi"/>
                <w:b/>
                <w:sz w:val="18"/>
                <w:szCs w:val="18"/>
                <w:lang w:val="sr-Cyrl-CS" w:eastAsia="sr-Latn-CS"/>
              </w:rPr>
              <w:t>.,</w:t>
            </w:r>
            <w:r w:rsidRPr="00100F11">
              <w:rPr>
                <w:rFonts w:asciiTheme="minorHAnsi" w:hAnsiTheme="minorHAnsi"/>
                <w:sz w:val="18"/>
                <w:szCs w:val="18"/>
                <w:lang w:val="sr-Cyrl-CS" w:eastAsia="sr-Latn-CS"/>
              </w:rPr>
              <w:t xml:space="preserve"> </w:t>
            </w:r>
            <w:r w:rsidRPr="00100F11">
              <w:rPr>
                <w:rFonts w:asciiTheme="minorHAnsi" w:hAnsiTheme="minorHAnsi"/>
                <w:sz w:val="18"/>
                <w:szCs w:val="18"/>
                <w:lang w:eastAsia="sr-Latn-CS"/>
              </w:rPr>
              <w:t>Lazic</w:t>
            </w:r>
            <w:r w:rsidRPr="00100F11">
              <w:rPr>
                <w:rFonts w:asciiTheme="minorHAnsi" w:hAnsiTheme="minorHAnsi"/>
                <w:sz w:val="18"/>
                <w:szCs w:val="18"/>
                <w:lang w:val="sr-Cyrl-CS" w:eastAsia="sr-Latn-CS"/>
              </w:rPr>
              <w:t xml:space="preserve"> </w:t>
            </w:r>
            <w:r w:rsidRPr="00100F11">
              <w:rPr>
                <w:rFonts w:asciiTheme="minorHAnsi" w:hAnsiTheme="minorHAnsi"/>
                <w:sz w:val="18"/>
                <w:szCs w:val="18"/>
                <w:lang w:eastAsia="sr-Latn-CS"/>
              </w:rPr>
              <w:t>Vukic</w:t>
            </w:r>
            <w:r w:rsidRPr="00100F11">
              <w:rPr>
                <w:rFonts w:asciiTheme="minorHAnsi" w:hAnsiTheme="minorHAnsi"/>
                <w:sz w:val="18"/>
                <w:szCs w:val="18"/>
                <w:lang w:val="sr-Cyrl-CS" w:eastAsia="sr-Latn-CS"/>
              </w:rPr>
              <w:t xml:space="preserve"> </w:t>
            </w:r>
            <w:r w:rsidRPr="00100F11">
              <w:rPr>
                <w:rFonts w:asciiTheme="minorHAnsi" w:hAnsiTheme="minorHAnsi"/>
                <w:sz w:val="18"/>
                <w:szCs w:val="18"/>
                <w:lang w:eastAsia="sr-Latn-CS"/>
              </w:rPr>
              <w:t>N</w:t>
            </w:r>
            <w:r w:rsidRPr="00100F11">
              <w:rPr>
                <w:rFonts w:asciiTheme="minorHAnsi" w:hAnsiTheme="minorHAnsi"/>
                <w:sz w:val="18"/>
                <w:szCs w:val="18"/>
                <w:lang w:val="sr-Cyrl-CS" w:eastAsia="sr-Latn-CS"/>
              </w:rPr>
              <w:t xml:space="preserve">., </w:t>
            </w:r>
            <w:r w:rsidRPr="00100F11">
              <w:rPr>
                <w:rFonts w:asciiTheme="minorHAnsi" w:hAnsiTheme="minorHAnsi"/>
                <w:sz w:val="18"/>
                <w:szCs w:val="18"/>
                <w:lang w:eastAsia="sr-Latn-CS"/>
              </w:rPr>
              <w:t>Aleksandrovic</w:t>
            </w:r>
            <w:r w:rsidRPr="00100F11">
              <w:rPr>
                <w:rFonts w:asciiTheme="minorHAnsi" w:hAnsiTheme="minorHAnsi"/>
                <w:sz w:val="18"/>
                <w:szCs w:val="18"/>
                <w:lang w:val="sr-Cyrl-CS" w:eastAsia="sr-Latn-CS"/>
              </w:rPr>
              <w:t xml:space="preserve"> </w:t>
            </w:r>
            <w:r w:rsidRPr="00100F11">
              <w:rPr>
                <w:rFonts w:asciiTheme="minorHAnsi" w:hAnsiTheme="minorHAnsi"/>
                <w:sz w:val="18"/>
                <w:szCs w:val="18"/>
                <w:lang w:eastAsia="sr-Latn-CS"/>
              </w:rPr>
              <w:t>Srbislav</w:t>
            </w:r>
            <w:r w:rsidRPr="00100F11">
              <w:rPr>
                <w:rFonts w:asciiTheme="minorHAnsi" w:hAnsiTheme="minorHAnsi"/>
                <w:sz w:val="18"/>
                <w:szCs w:val="18"/>
                <w:lang w:val="sr-Cyrl-CS" w:eastAsia="sr-Latn-CS"/>
              </w:rPr>
              <w:t xml:space="preserve"> </w:t>
            </w:r>
            <w:r w:rsidRPr="00100F11">
              <w:rPr>
                <w:rFonts w:asciiTheme="minorHAnsi" w:hAnsiTheme="minorHAnsi"/>
                <w:sz w:val="18"/>
                <w:szCs w:val="18"/>
                <w:lang w:eastAsia="sr-Latn-CS"/>
              </w:rPr>
              <w:t>M</w:t>
            </w:r>
            <w:r w:rsidRPr="00100F11">
              <w:rPr>
                <w:rFonts w:asciiTheme="minorHAnsi" w:hAnsiTheme="minorHAnsi"/>
                <w:sz w:val="18"/>
                <w:szCs w:val="18"/>
                <w:lang w:val="sr-Cyrl-CS" w:eastAsia="sr-Latn-CS"/>
              </w:rPr>
              <w:t xml:space="preserve">., </w:t>
            </w:r>
            <w:r w:rsidRPr="00100F11">
              <w:rPr>
                <w:rFonts w:asciiTheme="minorHAnsi" w:hAnsiTheme="minorHAnsi"/>
                <w:sz w:val="18"/>
                <w:szCs w:val="18"/>
                <w:lang w:eastAsia="sr-Latn-CS"/>
              </w:rPr>
              <w:t>Lazic</w:t>
            </w:r>
            <w:r w:rsidRPr="00100F11">
              <w:rPr>
                <w:rFonts w:asciiTheme="minorHAnsi" w:hAnsiTheme="minorHAnsi"/>
                <w:sz w:val="18"/>
                <w:szCs w:val="18"/>
                <w:lang w:val="sr-Cyrl-CS" w:eastAsia="sr-Latn-CS"/>
              </w:rPr>
              <w:t xml:space="preserve"> </w:t>
            </w:r>
            <w:r w:rsidRPr="00100F11">
              <w:rPr>
                <w:rFonts w:asciiTheme="minorHAnsi" w:hAnsiTheme="minorHAnsi"/>
                <w:sz w:val="18"/>
                <w:szCs w:val="18"/>
                <w:lang w:eastAsia="sr-Latn-CS"/>
              </w:rPr>
              <w:t>Mirjana</w:t>
            </w:r>
            <w:r w:rsidRPr="00100F11">
              <w:rPr>
                <w:rFonts w:asciiTheme="minorHAnsi" w:hAnsiTheme="minorHAnsi"/>
                <w:sz w:val="18"/>
                <w:szCs w:val="18"/>
                <w:lang w:val="sr-Cyrl-CS" w:eastAsia="sr-Latn-CS"/>
              </w:rPr>
              <w:t xml:space="preserve"> </w:t>
            </w:r>
            <w:r w:rsidRPr="00100F11">
              <w:rPr>
                <w:rFonts w:asciiTheme="minorHAnsi" w:hAnsiTheme="minorHAnsi"/>
                <w:sz w:val="18"/>
                <w:szCs w:val="18"/>
                <w:lang w:eastAsia="sr-Latn-CS"/>
              </w:rPr>
              <w:t>M</w:t>
            </w:r>
            <w:r w:rsidRPr="00100F11">
              <w:rPr>
                <w:rFonts w:asciiTheme="minorHAnsi" w:hAnsiTheme="minorHAnsi"/>
                <w:sz w:val="18"/>
                <w:szCs w:val="18"/>
                <w:lang w:val="sr-Cyrl-CS" w:eastAsia="sr-Latn-CS"/>
              </w:rPr>
              <w:t>.,</w:t>
            </w:r>
            <w:r w:rsidRPr="00100F11">
              <w:rPr>
                <w:rFonts w:asciiTheme="minorHAnsi" w:hAnsiTheme="minorHAnsi"/>
                <w:sz w:val="18"/>
                <w:szCs w:val="18"/>
                <w:lang w:val="ru-RU" w:eastAsia="sr-Latn-CS"/>
              </w:rPr>
              <w:t xml:space="preserve"> </w:t>
            </w:r>
            <w:r w:rsidRPr="00100F11">
              <w:rPr>
                <w:rFonts w:asciiTheme="minorHAnsi" w:hAnsiTheme="minorHAnsi"/>
                <w:i/>
                <w:sz w:val="18"/>
                <w:szCs w:val="18"/>
                <w:lang w:eastAsia="sr-Latn-CS"/>
              </w:rPr>
              <w:t>Bulk</w:t>
            </w:r>
            <w:r w:rsidRPr="00100F11">
              <w:rPr>
                <w:rFonts w:asciiTheme="minorHAnsi" w:hAnsiTheme="minorHAnsi"/>
                <w:i/>
                <w:sz w:val="18"/>
                <w:szCs w:val="18"/>
                <w:lang w:val="ru-RU" w:eastAsia="sr-Latn-CS"/>
              </w:rPr>
              <w:t xml:space="preserve"> </w:t>
            </w:r>
            <w:r w:rsidRPr="00100F11">
              <w:rPr>
                <w:rFonts w:asciiTheme="minorHAnsi" w:hAnsiTheme="minorHAnsi"/>
                <w:i/>
                <w:sz w:val="18"/>
                <w:szCs w:val="18"/>
                <w:lang w:eastAsia="sr-Latn-CS"/>
              </w:rPr>
              <w:t>waves</w:t>
            </w:r>
            <w:r w:rsidRPr="00100F11">
              <w:rPr>
                <w:rFonts w:asciiTheme="minorHAnsi" w:hAnsiTheme="minorHAnsi"/>
                <w:i/>
                <w:sz w:val="18"/>
                <w:szCs w:val="18"/>
                <w:lang w:val="ru-RU" w:eastAsia="sr-Latn-CS"/>
              </w:rPr>
              <w:t xml:space="preserve"> </w:t>
            </w:r>
            <w:r w:rsidRPr="00100F11">
              <w:rPr>
                <w:rFonts w:asciiTheme="minorHAnsi" w:hAnsiTheme="minorHAnsi"/>
                <w:i/>
                <w:sz w:val="18"/>
                <w:szCs w:val="18"/>
                <w:lang w:eastAsia="sr-Latn-CS"/>
              </w:rPr>
              <w:t>and</w:t>
            </w:r>
            <w:r w:rsidRPr="00100F11">
              <w:rPr>
                <w:rFonts w:asciiTheme="minorHAnsi" w:hAnsiTheme="minorHAnsi"/>
                <w:i/>
                <w:sz w:val="18"/>
                <w:szCs w:val="18"/>
                <w:lang w:val="ru-RU" w:eastAsia="sr-Latn-CS"/>
              </w:rPr>
              <w:t xml:space="preserve"> </w:t>
            </w:r>
            <w:r w:rsidRPr="00100F11">
              <w:rPr>
                <w:rFonts w:asciiTheme="minorHAnsi" w:hAnsiTheme="minorHAnsi"/>
                <w:i/>
                <w:sz w:val="18"/>
                <w:szCs w:val="18"/>
                <w:lang w:eastAsia="sr-Latn-CS"/>
              </w:rPr>
              <w:t>dynamical</w:t>
            </w:r>
            <w:r w:rsidRPr="00100F11">
              <w:rPr>
                <w:rFonts w:asciiTheme="minorHAnsi" w:hAnsiTheme="minorHAnsi"/>
                <w:i/>
                <w:sz w:val="18"/>
                <w:szCs w:val="18"/>
                <w:lang w:val="ru-RU" w:eastAsia="sr-Latn-CS"/>
              </w:rPr>
              <w:t xml:space="preserve"> </w:t>
            </w:r>
            <w:r w:rsidRPr="00100F11">
              <w:rPr>
                <w:rFonts w:asciiTheme="minorHAnsi" w:hAnsiTheme="minorHAnsi"/>
                <w:i/>
                <w:sz w:val="18"/>
                <w:szCs w:val="18"/>
                <w:lang w:eastAsia="sr-Latn-CS"/>
              </w:rPr>
              <w:t>behaviour in elastic solids reinforced by two families of strong fibres</w:t>
            </w:r>
            <w:r w:rsidRPr="00100F11">
              <w:rPr>
                <w:rFonts w:asciiTheme="minorHAnsi" w:hAnsiTheme="minorHAnsi"/>
                <w:sz w:val="18"/>
                <w:szCs w:val="18"/>
                <w:lang w:eastAsia="sr-Latn-CS"/>
              </w:rPr>
              <w:t>, Journal of Engineering Mathematics, vol.95, no.1, pp. 59-72, 2015.</w:t>
            </w:r>
          </w:p>
        </w:tc>
        <w:tc>
          <w:tcPr>
            <w:tcW w:w="295" w:type="pct"/>
            <w:tcMar>
              <w:left w:w="28" w:type="dxa"/>
              <w:right w:w="28" w:type="dxa"/>
            </w:tcMar>
            <w:vAlign w:val="center"/>
          </w:tcPr>
          <w:p w14:paraId="4E806019" w14:textId="77777777" w:rsidR="00CC461A" w:rsidRPr="00100F11" w:rsidRDefault="00CC461A" w:rsidP="0082659F">
            <w:pPr>
              <w:widowControl w:val="0"/>
              <w:tabs>
                <w:tab w:val="left" w:pos="567"/>
              </w:tabs>
              <w:autoSpaceDE w:val="0"/>
              <w:autoSpaceDN w:val="0"/>
              <w:adjustRightInd w:val="0"/>
              <w:spacing w:after="6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w:t>
            </w:r>
            <w:r w:rsidRPr="00100F11">
              <w:rPr>
                <w:rFonts w:asciiTheme="minorHAnsi" w:hAnsiTheme="minorHAnsi"/>
                <w:sz w:val="20"/>
                <w:szCs w:val="20"/>
                <w:lang w:eastAsia="sr-Latn-CS"/>
              </w:rPr>
              <w:t>2</w:t>
            </w:r>
          </w:p>
        </w:tc>
      </w:tr>
      <w:tr w:rsidR="00CC461A" w:rsidRPr="00100F11" w14:paraId="6467B277" w14:textId="77777777" w:rsidTr="00033CEA">
        <w:trPr>
          <w:trHeight w:val="227"/>
        </w:trPr>
        <w:tc>
          <w:tcPr>
            <w:tcW w:w="269" w:type="pct"/>
            <w:vAlign w:val="center"/>
          </w:tcPr>
          <w:p w14:paraId="6EC0BAEF" w14:textId="77777777" w:rsidR="00CC461A" w:rsidRPr="00100F11" w:rsidRDefault="00CC461A" w:rsidP="0082659F">
            <w:pPr>
              <w:widowControl w:val="0"/>
              <w:tabs>
                <w:tab w:val="left" w:pos="567"/>
              </w:tabs>
              <w:autoSpaceDE w:val="0"/>
              <w:autoSpaceDN w:val="0"/>
              <w:adjustRightInd w:val="0"/>
              <w:spacing w:after="60"/>
              <w:jc w:val="center"/>
              <w:rPr>
                <w:rFonts w:asciiTheme="minorHAnsi" w:hAnsiTheme="minorHAnsi"/>
                <w:sz w:val="20"/>
                <w:szCs w:val="20"/>
                <w:lang w:eastAsia="sr-Latn-CS"/>
              </w:rPr>
            </w:pPr>
            <w:r w:rsidRPr="00100F11">
              <w:rPr>
                <w:rFonts w:asciiTheme="minorHAnsi" w:hAnsiTheme="minorHAnsi"/>
                <w:sz w:val="20"/>
                <w:szCs w:val="20"/>
                <w:lang w:eastAsia="sr-Latn-CS"/>
              </w:rPr>
              <w:t>6.</w:t>
            </w:r>
          </w:p>
        </w:tc>
        <w:tc>
          <w:tcPr>
            <w:tcW w:w="4436" w:type="pct"/>
            <w:gridSpan w:val="10"/>
            <w:vAlign w:val="center"/>
          </w:tcPr>
          <w:p w14:paraId="72D044AE" w14:textId="77777777" w:rsidR="00CC461A" w:rsidRPr="00100F11" w:rsidRDefault="00CC461A" w:rsidP="00CC461A">
            <w:pPr>
              <w:widowControl w:val="0"/>
              <w:tabs>
                <w:tab w:val="left" w:pos="567"/>
              </w:tabs>
              <w:autoSpaceDE w:val="0"/>
              <w:autoSpaceDN w:val="0"/>
              <w:adjustRightInd w:val="0"/>
              <w:spacing w:after="60"/>
              <w:jc w:val="both"/>
              <w:rPr>
                <w:rFonts w:asciiTheme="minorHAnsi" w:hAnsiTheme="minorHAnsi"/>
                <w:sz w:val="18"/>
                <w:szCs w:val="18"/>
                <w:lang w:eastAsia="sr-Latn-CS"/>
              </w:rPr>
            </w:pPr>
            <w:r w:rsidRPr="00100F11">
              <w:rPr>
                <w:rFonts w:asciiTheme="minorHAnsi" w:hAnsiTheme="minorHAnsi"/>
                <w:sz w:val="18"/>
                <w:szCs w:val="18"/>
                <w:lang w:eastAsia="sr-Latn-CS"/>
              </w:rPr>
              <w:t xml:space="preserve">Boskovic Marina </w:t>
            </w:r>
            <w:proofErr w:type="gramStart"/>
            <w:r w:rsidRPr="00100F11">
              <w:rPr>
                <w:rFonts w:asciiTheme="minorHAnsi" w:hAnsiTheme="minorHAnsi"/>
                <w:sz w:val="18"/>
                <w:szCs w:val="18"/>
                <w:lang w:eastAsia="sr-Latn-CS"/>
              </w:rPr>
              <w:t>S,  Bulatovic</w:t>
            </w:r>
            <w:proofErr w:type="gramEnd"/>
            <w:r w:rsidRPr="00100F11">
              <w:rPr>
                <w:rFonts w:asciiTheme="minorHAnsi" w:hAnsiTheme="minorHAnsi"/>
                <w:sz w:val="18"/>
                <w:szCs w:val="18"/>
                <w:lang w:eastAsia="sr-Latn-CS"/>
              </w:rPr>
              <w:t xml:space="preserve"> Radovan R,  Salinic Slavisa M,  Miodragovic Goran R,  Bogdanovic Gordana, </w:t>
            </w:r>
            <w:r w:rsidRPr="00100F11">
              <w:rPr>
                <w:rFonts w:asciiTheme="minorHAnsi" w:hAnsiTheme="minorHAnsi"/>
                <w:i/>
                <w:sz w:val="18"/>
                <w:szCs w:val="18"/>
                <w:lang w:eastAsia="sr-Latn-CS"/>
              </w:rPr>
              <w:t>Optimization of dynamic quantities of a four-bar mechanism using the Hybrid Cuckoo Search and Firefly Algorithm (H-CS-FA),</w:t>
            </w:r>
            <w:r w:rsidRPr="00100F11">
              <w:rPr>
                <w:rFonts w:asciiTheme="minorHAnsi" w:hAnsiTheme="minorHAnsi"/>
                <w:sz w:val="18"/>
                <w:szCs w:val="18"/>
                <w:lang w:eastAsia="sr-Latn-CS"/>
              </w:rPr>
              <w:t xml:space="preserve"> Archive of Appliied Mechanics, (2018), vol. 88 br. 12, </w:t>
            </w:r>
            <w:r w:rsidRPr="00100F11">
              <w:rPr>
                <w:rFonts w:asciiTheme="minorHAnsi" w:hAnsiTheme="minorHAnsi"/>
                <w:iCs/>
                <w:sz w:val="18"/>
                <w:szCs w:val="18"/>
                <w:lang w:eastAsia="sr-Latn-CS"/>
              </w:rPr>
              <w:t>Pages</w:t>
            </w:r>
            <w:r w:rsidRPr="00100F11">
              <w:rPr>
                <w:rFonts w:asciiTheme="minorHAnsi" w:hAnsiTheme="minorHAnsi"/>
                <w:sz w:val="18"/>
                <w:szCs w:val="18"/>
                <w:lang w:eastAsia="sr-Latn-CS"/>
              </w:rPr>
              <w:t xml:space="preserve"> 2317-2338, ISSN 0939-1533, </w:t>
            </w:r>
          </w:p>
        </w:tc>
        <w:tc>
          <w:tcPr>
            <w:tcW w:w="295" w:type="pct"/>
            <w:tcMar>
              <w:left w:w="28" w:type="dxa"/>
              <w:right w:w="28" w:type="dxa"/>
            </w:tcMar>
            <w:vAlign w:val="center"/>
          </w:tcPr>
          <w:p w14:paraId="3AE7A9BE" w14:textId="77777777" w:rsidR="00CC461A" w:rsidRPr="00100F11" w:rsidRDefault="00CC461A" w:rsidP="0082659F">
            <w:pPr>
              <w:widowControl w:val="0"/>
              <w:tabs>
                <w:tab w:val="left" w:pos="567"/>
              </w:tabs>
              <w:autoSpaceDE w:val="0"/>
              <w:autoSpaceDN w:val="0"/>
              <w:adjustRightInd w:val="0"/>
              <w:spacing w:after="6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w:t>
            </w:r>
            <w:r w:rsidRPr="00100F11">
              <w:rPr>
                <w:rFonts w:asciiTheme="minorHAnsi" w:hAnsiTheme="minorHAnsi"/>
                <w:sz w:val="20"/>
                <w:szCs w:val="20"/>
                <w:lang w:eastAsia="sr-Latn-CS"/>
              </w:rPr>
              <w:t>2</w:t>
            </w:r>
          </w:p>
        </w:tc>
      </w:tr>
      <w:tr w:rsidR="00CC461A" w:rsidRPr="00100F11" w14:paraId="18E1A26E" w14:textId="77777777" w:rsidTr="00033CEA">
        <w:trPr>
          <w:trHeight w:val="227"/>
        </w:trPr>
        <w:tc>
          <w:tcPr>
            <w:tcW w:w="269" w:type="pct"/>
            <w:vAlign w:val="center"/>
          </w:tcPr>
          <w:p w14:paraId="79367444" w14:textId="77777777" w:rsidR="00CC461A" w:rsidRPr="00100F11" w:rsidRDefault="00CC461A" w:rsidP="0082659F">
            <w:pPr>
              <w:widowControl w:val="0"/>
              <w:tabs>
                <w:tab w:val="left" w:pos="567"/>
              </w:tabs>
              <w:autoSpaceDE w:val="0"/>
              <w:autoSpaceDN w:val="0"/>
              <w:adjustRightInd w:val="0"/>
              <w:spacing w:after="60"/>
              <w:jc w:val="center"/>
              <w:rPr>
                <w:rFonts w:asciiTheme="minorHAnsi" w:hAnsiTheme="minorHAnsi"/>
                <w:sz w:val="20"/>
                <w:szCs w:val="20"/>
                <w:lang w:eastAsia="sr-Latn-CS"/>
              </w:rPr>
            </w:pPr>
            <w:r w:rsidRPr="00100F11">
              <w:rPr>
                <w:rFonts w:asciiTheme="minorHAnsi" w:hAnsiTheme="minorHAnsi"/>
                <w:sz w:val="20"/>
                <w:szCs w:val="20"/>
                <w:lang w:eastAsia="sr-Latn-CS"/>
              </w:rPr>
              <w:t>7.</w:t>
            </w:r>
          </w:p>
        </w:tc>
        <w:tc>
          <w:tcPr>
            <w:tcW w:w="4436" w:type="pct"/>
            <w:gridSpan w:val="10"/>
            <w:vAlign w:val="center"/>
          </w:tcPr>
          <w:p w14:paraId="39174A44" w14:textId="77777777" w:rsidR="00CC461A" w:rsidRPr="00100F11" w:rsidRDefault="00CC461A" w:rsidP="00CC461A">
            <w:pPr>
              <w:widowControl w:val="0"/>
              <w:tabs>
                <w:tab w:val="left" w:pos="567"/>
              </w:tabs>
              <w:autoSpaceDE w:val="0"/>
              <w:autoSpaceDN w:val="0"/>
              <w:adjustRightInd w:val="0"/>
              <w:jc w:val="both"/>
              <w:rPr>
                <w:rFonts w:asciiTheme="minorHAnsi" w:hAnsiTheme="minorHAnsi"/>
                <w:sz w:val="18"/>
                <w:szCs w:val="18"/>
                <w:lang w:eastAsia="sr-Latn-CS"/>
              </w:rPr>
            </w:pPr>
            <w:r w:rsidRPr="00100F11">
              <w:rPr>
                <w:rFonts w:asciiTheme="minorHAnsi" w:hAnsiTheme="minorHAnsi"/>
                <w:sz w:val="18"/>
                <w:szCs w:val="18"/>
                <w:lang w:eastAsia="sr-Latn-CS"/>
              </w:rPr>
              <w:t xml:space="preserve">Gordana Bogdanović, Tijana S. Kovač, Enis S. Dzunuzovic, Milena Špírková, Phillip S. Ahrenkiel, Jovan M. Nedeljković, </w:t>
            </w:r>
            <w:r w:rsidRPr="00100F11">
              <w:rPr>
                <w:rFonts w:asciiTheme="minorHAnsi" w:hAnsiTheme="minorHAnsi"/>
                <w:i/>
                <w:sz w:val="18"/>
                <w:szCs w:val="18"/>
                <w:lang w:eastAsia="sr-Latn-CS"/>
              </w:rPr>
              <w:t>Influence of hematite nanorods on the mechanical properties of epoxy resin</w:t>
            </w:r>
            <w:r w:rsidRPr="00100F11">
              <w:rPr>
                <w:rFonts w:asciiTheme="minorHAnsi" w:hAnsiTheme="minorHAnsi"/>
                <w:sz w:val="18"/>
                <w:szCs w:val="18"/>
                <w:lang w:eastAsia="sr-Latn-CS"/>
              </w:rPr>
              <w:t xml:space="preserve">, Journal of the Serbian Chemical Society, vol. 82 br. 4, </w:t>
            </w:r>
            <w:r w:rsidRPr="00100F11">
              <w:rPr>
                <w:rFonts w:asciiTheme="minorHAnsi" w:hAnsiTheme="minorHAnsi"/>
                <w:iCs/>
                <w:sz w:val="18"/>
                <w:szCs w:val="18"/>
                <w:lang w:eastAsia="sr-Latn-CS"/>
              </w:rPr>
              <w:t>Pages</w:t>
            </w:r>
            <w:r w:rsidRPr="00100F11">
              <w:rPr>
                <w:rFonts w:asciiTheme="minorHAnsi" w:hAnsiTheme="minorHAnsi"/>
                <w:sz w:val="18"/>
                <w:szCs w:val="18"/>
                <w:lang w:eastAsia="sr-Latn-CS"/>
              </w:rPr>
              <w:t xml:space="preserve"> 437-447, ISSN 0352-5139, 2017.</w:t>
            </w:r>
          </w:p>
        </w:tc>
        <w:tc>
          <w:tcPr>
            <w:tcW w:w="295" w:type="pct"/>
            <w:tcMar>
              <w:left w:w="28" w:type="dxa"/>
              <w:right w:w="28" w:type="dxa"/>
            </w:tcMar>
            <w:vAlign w:val="center"/>
          </w:tcPr>
          <w:p w14:paraId="4D88EC64" w14:textId="77777777" w:rsidR="00CC461A" w:rsidRPr="00100F11" w:rsidRDefault="00CC461A" w:rsidP="0082659F">
            <w:pPr>
              <w:widowControl w:val="0"/>
              <w:tabs>
                <w:tab w:val="left" w:pos="567"/>
              </w:tabs>
              <w:autoSpaceDE w:val="0"/>
              <w:autoSpaceDN w:val="0"/>
              <w:adjustRightInd w:val="0"/>
              <w:spacing w:after="6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w:t>
            </w:r>
            <w:r w:rsidRPr="00100F11">
              <w:rPr>
                <w:rFonts w:asciiTheme="minorHAnsi" w:hAnsiTheme="minorHAnsi"/>
                <w:sz w:val="20"/>
                <w:szCs w:val="20"/>
                <w:lang w:eastAsia="sr-Latn-CS"/>
              </w:rPr>
              <w:t>3</w:t>
            </w:r>
          </w:p>
        </w:tc>
      </w:tr>
      <w:tr w:rsidR="00CC461A" w:rsidRPr="00100F11" w14:paraId="33827FE0" w14:textId="77777777" w:rsidTr="00033CEA">
        <w:trPr>
          <w:trHeight w:val="227"/>
        </w:trPr>
        <w:tc>
          <w:tcPr>
            <w:tcW w:w="269" w:type="pct"/>
            <w:vAlign w:val="center"/>
          </w:tcPr>
          <w:p w14:paraId="2321113B" w14:textId="77777777" w:rsidR="00CC461A" w:rsidRPr="00100F11" w:rsidRDefault="00CC461A" w:rsidP="0082659F">
            <w:pPr>
              <w:widowControl w:val="0"/>
              <w:tabs>
                <w:tab w:val="left" w:pos="567"/>
              </w:tabs>
              <w:autoSpaceDE w:val="0"/>
              <w:autoSpaceDN w:val="0"/>
              <w:adjustRightInd w:val="0"/>
              <w:spacing w:after="60"/>
              <w:jc w:val="center"/>
              <w:rPr>
                <w:rFonts w:asciiTheme="minorHAnsi" w:hAnsiTheme="minorHAnsi"/>
                <w:sz w:val="20"/>
                <w:szCs w:val="20"/>
                <w:lang w:eastAsia="sr-Latn-CS"/>
              </w:rPr>
            </w:pPr>
            <w:r w:rsidRPr="00100F11">
              <w:rPr>
                <w:rFonts w:asciiTheme="minorHAnsi" w:hAnsiTheme="minorHAnsi"/>
                <w:sz w:val="20"/>
                <w:szCs w:val="20"/>
                <w:lang w:eastAsia="sr-Latn-CS"/>
              </w:rPr>
              <w:t>8.</w:t>
            </w:r>
          </w:p>
        </w:tc>
        <w:tc>
          <w:tcPr>
            <w:tcW w:w="4436" w:type="pct"/>
            <w:gridSpan w:val="10"/>
            <w:vAlign w:val="center"/>
          </w:tcPr>
          <w:p w14:paraId="469ED1E9" w14:textId="77777777" w:rsidR="00CC461A" w:rsidRPr="00100F11" w:rsidRDefault="00000000" w:rsidP="005F641E">
            <w:pPr>
              <w:widowControl w:val="0"/>
              <w:tabs>
                <w:tab w:val="left" w:pos="567"/>
              </w:tabs>
              <w:autoSpaceDE w:val="0"/>
              <w:autoSpaceDN w:val="0"/>
              <w:adjustRightInd w:val="0"/>
              <w:spacing w:after="60"/>
              <w:jc w:val="both"/>
              <w:rPr>
                <w:rFonts w:asciiTheme="minorHAnsi" w:hAnsiTheme="minorHAnsi"/>
                <w:sz w:val="18"/>
                <w:szCs w:val="18"/>
                <w:lang w:val="sr-Cyrl-CS" w:eastAsia="sr-Latn-CS"/>
              </w:rPr>
            </w:pPr>
            <w:hyperlink r:id="rId15" w:history="1">
              <w:r w:rsidR="00CC461A" w:rsidRPr="00100F11">
                <w:rPr>
                  <w:rStyle w:val="Hyperlink"/>
                  <w:rFonts w:asciiTheme="minorHAnsi" w:hAnsiTheme="minorHAnsi"/>
                  <w:color w:val="auto"/>
                  <w:sz w:val="18"/>
                  <w:szCs w:val="18"/>
                  <w:u w:val="none"/>
                  <w:lang w:eastAsia="sr-Latn-CS"/>
                </w:rPr>
                <w:t>Dragan V. Čukanović</w:t>
              </w:r>
            </w:hyperlink>
            <w:r w:rsidR="00CC461A" w:rsidRPr="00100F11">
              <w:rPr>
                <w:rFonts w:asciiTheme="minorHAnsi" w:hAnsiTheme="minorHAnsi"/>
                <w:sz w:val="18"/>
                <w:szCs w:val="18"/>
                <w:lang w:eastAsia="sr-Latn-CS"/>
              </w:rPr>
              <w:t xml:space="preserve">, </w:t>
            </w:r>
            <w:hyperlink r:id="rId16" w:history="1">
              <w:r w:rsidR="00CC461A" w:rsidRPr="00100F11">
                <w:rPr>
                  <w:rStyle w:val="Hyperlink"/>
                  <w:rFonts w:asciiTheme="minorHAnsi" w:hAnsiTheme="minorHAnsi"/>
                  <w:b/>
                  <w:color w:val="auto"/>
                  <w:sz w:val="18"/>
                  <w:szCs w:val="18"/>
                  <w:u w:val="none"/>
                  <w:lang w:eastAsia="sr-Latn-CS"/>
                </w:rPr>
                <w:t>Gordana M. Bogdanović</w:t>
              </w:r>
            </w:hyperlink>
            <w:r w:rsidR="00CC461A" w:rsidRPr="00100F11">
              <w:rPr>
                <w:rFonts w:asciiTheme="minorHAnsi" w:hAnsiTheme="minorHAnsi"/>
                <w:sz w:val="18"/>
                <w:szCs w:val="18"/>
                <w:lang w:eastAsia="sr-Latn-CS"/>
              </w:rPr>
              <w:t xml:space="preserve">, </w:t>
            </w:r>
            <w:hyperlink r:id="rId17" w:history="1">
              <w:r w:rsidR="00CC461A" w:rsidRPr="00100F11">
                <w:rPr>
                  <w:rStyle w:val="Hyperlink"/>
                  <w:rFonts w:asciiTheme="minorHAnsi" w:hAnsiTheme="minorHAnsi"/>
                  <w:color w:val="auto"/>
                  <w:sz w:val="18"/>
                  <w:szCs w:val="18"/>
                  <w:u w:val="none"/>
                  <w:lang w:eastAsia="sr-Latn-CS"/>
                </w:rPr>
                <w:t>Aleksandar B. Radaković</w:t>
              </w:r>
            </w:hyperlink>
            <w:r w:rsidR="00CC461A" w:rsidRPr="00100F11">
              <w:rPr>
                <w:rFonts w:asciiTheme="minorHAnsi" w:hAnsiTheme="minorHAnsi"/>
                <w:sz w:val="18"/>
                <w:szCs w:val="18"/>
                <w:lang w:eastAsia="sr-Latn-CS"/>
              </w:rPr>
              <w:t xml:space="preserve">, </w:t>
            </w:r>
            <w:hyperlink r:id="rId18" w:history="1">
              <w:r w:rsidR="00CC461A" w:rsidRPr="00100F11">
                <w:rPr>
                  <w:rStyle w:val="Hyperlink"/>
                  <w:rFonts w:asciiTheme="minorHAnsi" w:hAnsiTheme="minorHAnsi"/>
                  <w:color w:val="auto"/>
                  <w:sz w:val="18"/>
                  <w:szCs w:val="18"/>
                  <w:u w:val="none"/>
                  <w:lang w:eastAsia="sr-Latn-CS"/>
                </w:rPr>
                <w:t>Dragan I. Milosavljević</w:t>
              </w:r>
            </w:hyperlink>
            <w:r w:rsidR="00CC461A" w:rsidRPr="00100F11">
              <w:rPr>
                <w:rFonts w:asciiTheme="minorHAnsi" w:hAnsiTheme="minorHAnsi"/>
                <w:sz w:val="18"/>
                <w:szCs w:val="18"/>
                <w:lang w:eastAsia="sr-Latn-CS"/>
              </w:rPr>
              <w:t xml:space="preserve">, </w:t>
            </w:r>
            <w:hyperlink r:id="rId19" w:history="1">
              <w:r w:rsidR="00CC461A" w:rsidRPr="00100F11">
                <w:rPr>
                  <w:rStyle w:val="Hyperlink"/>
                  <w:rFonts w:asciiTheme="minorHAnsi" w:hAnsiTheme="minorHAnsi"/>
                  <w:color w:val="auto"/>
                  <w:sz w:val="18"/>
                  <w:szCs w:val="18"/>
                  <w:u w:val="none"/>
                  <w:lang w:eastAsia="sr-Latn-CS"/>
                </w:rPr>
                <w:t>Ljiljana V. Veljović</w:t>
              </w:r>
            </w:hyperlink>
            <w:r w:rsidR="00CC461A" w:rsidRPr="00100F11">
              <w:rPr>
                <w:rFonts w:asciiTheme="minorHAnsi" w:hAnsiTheme="minorHAnsi"/>
                <w:sz w:val="18"/>
                <w:szCs w:val="18"/>
                <w:lang w:eastAsia="sr-Latn-CS"/>
              </w:rPr>
              <w:t xml:space="preserve">, </w:t>
            </w:r>
            <w:hyperlink r:id="rId20" w:history="1">
              <w:r w:rsidR="00CC461A" w:rsidRPr="00100F11">
                <w:rPr>
                  <w:rStyle w:val="Hyperlink"/>
                  <w:rFonts w:asciiTheme="minorHAnsi" w:hAnsiTheme="minorHAnsi"/>
                  <w:color w:val="auto"/>
                  <w:sz w:val="18"/>
                  <w:szCs w:val="18"/>
                  <w:u w:val="none"/>
                  <w:lang w:eastAsia="sr-Latn-CS"/>
                </w:rPr>
                <w:t>Igor M. Balać</w:t>
              </w:r>
            </w:hyperlink>
            <w:r w:rsidR="00CC461A" w:rsidRPr="00100F11">
              <w:rPr>
                <w:rFonts w:asciiTheme="minorHAnsi" w:hAnsiTheme="minorHAnsi"/>
                <w:sz w:val="18"/>
                <w:szCs w:val="18"/>
                <w:lang w:eastAsia="sr-Latn-CS"/>
              </w:rPr>
              <w:t xml:space="preserve">, </w:t>
            </w:r>
            <w:r w:rsidR="00CC461A" w:rsidRPr="00100F11">
              <w:rPr>
                <w:rFonts w:asciiTheme="minorHAnsi" w:hAnsiTheme="minorHAnsi"/>
                <w:i/>
                <w:sz w:val="18"/>
                <w:szCs w:val="18"/>
                <w:lang w:eastAsia="sr-Latn-CS"/>
              </w:rPr>
              <w:t>Comparative thermal buckling analysis of functionally graded plate</w:t>
            </w:r>
            <w:r w:rsidR="00CC461A" w:rsidRPr="00100F11">
              <w:rPr>
                <w:rFonts w:asciiTheme="minorHAnsi" w:hAnsiTheme="minorHAnsi"/>
                <w:sz w:val="18"/>
                <w:szCs w:val="18"/>
                <w:lang w:eastAsia="sr-Latn-CS"/>
              </w:rPr>
              <w:t>, Thermal Science,  vol. 21 br. 6, str. 2957-2969, ISSN 0354-9836</w:t>
            </w:r>
            <w:r w:rsidR="005F641E">
              <w:rPr>
                <w:rFonts w:asciiTheme="minorHAnsi" w:hAnsiTheme="minorHAnsi"/>
                <w:sz w:val="18"/>
                <w:szCs w:val="18"/>
                <w:lang w:eastAsia="sr-Latn-CS"/>
              </w:rPr>
              <w:t>,</w:t>
            </w:r>
            <w:r w:rsidR="00CC461A" w:rsidRPr="00100F11">
              <w:rPr>
                <w:rFonts w:asciiTheme="minorHAnsi" w:hAnsiTheme="minorHAnsi"/>
                <w:sz w:val="18"/>
                <w:szCs w:val="18"/>
                <w:lang w:eastAsia="sr-Latn-CS"/>
              </w:rPr>
              <w:t xml:space="preserve"> 2017.</w:t>
            </w:r>
          </w:p>
        </w:tc>
        <w:tc>
          <w:tcPr>
            <w:tcW w:w="295" w:type="pct"/>
            <w:tcMar>
              <w:left w:w="28" w:type="dxa"/>
              <w:right w:w="28" w:type="dxa"/>
            </w:tcMar>
            <w:vAlign w:val="center"/>
          </w:tcPr>
          <w:p w14:paraId="55E7AA70" w14:textId="77777777" w:rsidR="00CC461A" w:rsidRPr="00100F11" w:rsidRDefault="00CC461A" w:rsidP="0082659F">
            <w:pPr>
              <w:widowControl w:val="0"/>
              <w:tabs>
                <w:tab w:val="left" w:pos="567"/>
              </w:tabs>
              <w:autoSpaceDE w:val="0"/>
              <w:autoSpaceDN w:val="0"/>
              <w:adjustRightInd w:val="0"/>
              <w:spacing w:after="60"/>
              <w:jc w:val="center"/>
              <w:rPr>
                <w:rFonts w:asciiTheme="minorHAnsi" w:hAnsiTheme="minorHAnsi"/>
                <w:sz w:val="20"/>
                <w:szCs w:val="20"/>
                <w:lang w:eastAsia="sr-Latn-CS"/>
              </w:rPr>
            </w:pPr>
            <w:r w:rsidRPr="00100F11">
              <w:rPr>
                <w:rFonts w:asciiTheme="minorHAnsi" w:hAnsiTheme="minorHAnsi"/>
                <w:sz w:val="20"/>
                <w:szCs w:val="20"/>
                <w:lang w:val="sr-Cyrl-CS" w:eastAsia="sr-Latn-CS"/>
              </w:rPr>
              <w:t>М2</w:t>
            </w:r>
            <w:r w:rsidRPr="00100F11">
              <w:rPr>
                <w:rFonts w:asciiTheme="minorHAnsi" w:hAnsiTheme="minorHAnsi"/>
                <w:sz w:val="20"/>
                <w:szCs w:val="20"/>
                <w:lang w:eastAsia="sr-Latn-CS"/>
              </w:rPr>
              <w:t>2</w:t>
            </w:r>
          </w:p>
        </w:tc>
      </w:tr>
      <w:tr w:rsidR="00CC461A" w:rsidRPr="00100F11" w14:paraId="13EDC399" w14:textId="77777777" w:rsidTr="00033CEA">
        <w:trPr>
          <w:trHeight w:val="227"/>
        </w:trPr>
        <w:tc>
          <w:tcPr>
            <w:tcW w:w="269" w:type="pct"/>
            <w:vAlign w:val="center"/>
          </w:tcPr>
          <w:p w14:paraId="30709183" w14:textId="77777777" w:rsidR="00CC461A" w:rsidRPr="00100F11" w:rsidRDefault="00CC461A" w:rsidP="0082659F">
            <w:pPr>
              <w:widowControl w:val="0"/>
              <w:tabs>
                <w:tab w:val="left" w:pos="567"/>
              </w:tabs>
              <w:autoSpaceDE w:val="0"/>
              <w:autoSpaceDN w:val="0"/>
              <w:adjustRightInd w:val="0"/>
              <w:spacing w:after="60"/>
              <w:jc w:val="center"/>
              <w:rPr>
                <w:rFonts w:asciiTheme="minorHAnsi" w:hAnsiTheme="minorHAnsi"/>
                <w:sz w:val="20"/>
                <w:szCs w:val="20"/>
                <w:lang w:eastAsia="sr-Latn-CS"/>
              </w:rPr>
            </w:pPr>
            <w:r w:rsidRPr="00100F11">
              <w:rPr>
                <w:rFonts w:asciiTheme="minorHAnsi" w:hAnsiTheme="minorHAnsi"/>
                <w:sz w:val="20"/>
                <w:szCs w:val="20"/>
                <w:lang w:eastAsia="sr-Latn-CS"/>
              </w:rPr>
              <w:t>9.</w:t>
            </w:r>
          </w:p>
        </w:tc>
        <w:tc>
          <w:tcPr>
            <w:tcW w:w="4436" w:type="pct"/>
            <w:gridSpan w:val="10"/>
            <w:vAlign w:val="center"/>
          </w:tcPr>
          <w:p w14:paraId="698B1FF6" w14:textId="77777777" w:rsidR="00CC461A" w:rsidRPr="00100F11" w:rsidRDefault="00000000" w:rsidP="00CC461A">
            <w:pPr>
              <w:widowControl w:val="0"/>
              <w:tabs>
                <w:tab w:val="left" w:pos="567"/>
              </w:tabs>
              <w:autoSpaceDE w:val="0"/>
              <w:autoSpaceDN w:val="0"/>
              <w:adjustRightInd w:val="0"/>
              <w:spacing w:after="60"/>
              <w:jc w:val="both"/>
              <w:rPr>
                <w:rFonts w:asciiTheme="minorHAnsi" w:hAnsiTheme="minorHAnsi"/>
                <w:sz w:val="18"/>
                <w:szCs w:val="18"/>
                <w:lang w:val="sr-Cyrl-CS" w:eastAsia="sr-Latn-CS"/>
              </w:rPr>
            </w:pPr>
            <w:hyperlink r:id="rId21" w:history="1">
              <w:r w:rsidR="00CC461A" w:rsidRPr="00100F11">
                <w:rPr>
                  <w:rStyle w:val="Hyperlink"/>
                  <w:rFonts w:asciiTheme="minorHAnsi" w:hAnsiTheme="minorHAnsi"/>
                  <w:color w:val="auto"/>
                  <w:sz w:val="18"/>
                  <w:szCs w:val="18"/>
                  <w:u w:val="none"/>
                  <w:lang w:eastAsia="sr-Latn-CS"/>
                </w:rPr>
                <w:t>Milosavljevi</w:t>
              </w:r>
              <w:r w:rsidR="00CC461A" w:rsidRPr="00100F11">
                <w:rPr>
                  <w:rStyle w:val="Hyperlink"/>
                  <w:rFonts w:asciiTheme="minorHAnsi" w:hAnsiTheme="minorHAnsi"/>
                  <w:color w:val="auto"/>
                  <w:sz w:val="18"/>
                  <w:szCs w:val="18"/>
                  <w:u w:val="none"/>
                  <w:lang w:val="sr-Cyrl-CS" w:eastAsia="sr-Latn-CS"/>
                </w:rPr>
                <w:t>ć</w:t>
              </w:r>
            </w:hyperlink>
            <w:r w:rsidR="00CC461A" w:rsidRPr="00100F11">
              <w:rPr>
                <w:rFonts w:asciiTheme="minorHAnsi" w:hAnsiTheme="minorHAnsi"/>
                <w:sz w:val="18"/>
                <w:szCs w:val="18"/>
                <w:lang w:val="sr-Cyrl-CS" w:eastAsia="sr-Latn-CS"/>
              </w:rPr>
              <w:t xml:space="preserve"> </w:t>
            </w:r>
            <w:r w:rsidR="00CC461A" w:rsidRPr="00100F11">
              <w:rPr>
                <w:rFonts w:asciiTheme="minorHAnsi" w:hAnsiTheme="minorHAnsi"/>
                <w:sz w:val="18"/>
                <w:szCs w:val="18"/>
                <w:lang w:eastAsia="sr-Latn-CS"/>
              </w:rPr>
              <w:t>D</w:t>
            </w:r>
            <w:r w:rsidR="00CC461A" w:rsidRPr="00100F11">
              <w:rPr>
                <w:rFonts w:asciiTheme="minorHAnsi" w:hAnsiTheme="minorHAnsi"/>
                <w:sz w:val="18"/>
                <w:szCs w:val="18"/>
                <w:lang w:val="sr-Cyrl-CS" w:eastAsia="sr-Latn-CS"/>
              </w:rPr>
              <w:t xml:space="preserve">. </w:t>
            </w:r>
            <w:r w:rsidR="00CC461A" w:rsidRPr="00100F11">
              <w:rPr>
                <w:rFonts w:asciiTheme="minorHAnsi" w:hAnsiTheme="minorHAnsi"/>
                <w:sz w:val="18"/>
                <w:szCs w:val="18"/>
                <w:lang w:eastAsia="sr-Latn-CS"/>
              </w:rPr>
              <w:t>I</w:t>
            </w:r>
            <w:r w:rsidR="00CC461A" w:rsidRPr="00100F11">
              <w:rPr>
                <w:rFonts w:asciiTheme="minorHAnsi" w:hAnsiTheme="minorHAnsi"/>
                <w:b/>
                <w:sz w:val="18"/>
                <w:szCs w:val="18"/>
                <w:lang w:val="sr-Cyrl-CS" w:eastAsia="sr-Latn-CS"/>
              </w:rPr>
              <w:t xml:space="preserve">., Bogdanović </w:t>
            </w:r>
            <w:hyperlink r:id="rId22" w:history="1">
              <w:r w:rsidR="00CC461A" w:rsidRPr="00100F11">
                <w:rPr>
                  <w:rStyle w:val="Hyperlink"/>
                  <w:rFonts w:asciiTheme="minorHAnsi" w:hAnsiTheme="minorHAnsi"/>
                  <w:b/>
                  <w:color w:val="auto"/>
                  <w:sz w:val="18"/>
                  <w:szCs w:val="18"/>
                  <w:u w:val="none"/>
                  <w:lang w:eastAsia="sr-Latn-CS"/>
                </w:rPr>
                <w:t>G</w:t>
              </w:r>
              <w:r w:rsidR="00CC461A" w:rsidRPr="00100F11">
                <w:rPr>
                  <w:rStyle w:val="Hyperlink"/>
                  <w:rFonts w:asciiTheme="minorHAnsi" w:hAnsiTheme="minorHAnsi"/>
                  <w:b/>
                  <w:color w:val="auto"/>
                  <w:sz w:val="18"/>
                  <w:szCs w:val="18"/>
                  <w:u w:val="none"/>
                  <w:lang w:val="ru-RU" w:eastAsia="sr-Latn-CS"/>
                </w:rPr>
                <w:t>.</w:t>
              </w:r>
              <w:r w:rsidR="00CC461A" w:rsidRPr="00100F11">
                <w:rPr>
                  <w:rStyle w:val="Hyperlink"/>
                  <w:rFonts w:asciiTheme="minorHAnsi" w:hAnsiTheme="minorHAnsi"/>
                  <w:b/>
                  <w:color w:val="auto"/>
                  <w:sz w:val="18"/>
                  <w:szCs w:val="18"/>
                  <w:u w:val="none"/>
                  <w:lang w:val="sr-Cyrl-CS" w:eastAsia="sr-Latn-CS"/>
                </w:rPr>
                <w:t xml:space="preserve"> </w:t>
              </w:r>
              <w:r w:rsidR="00CC461A" w:rsidRPr="00100F11">
                <w:rPr>
                  <w:rStyle w:val="Hyperlink"/>
                  <w:rFonts w:asciiTheme="minorHAnsi" w:hAnsiTheme="minorHAnsi"/>
                  <w:b/>
                  <w:color w:val="auto"/>
                  <w:sz w:val="18"/>
                  <w:szCs w:val="18"/>
                  <w:u w:val="none"/>
                  <w:lang w:eastAsia="sr-Latn-CS"/>
                </w:rPr>
                <w:t>M</w:t>
              </w:r>
              <w:r w:rsidR="00CC461A" w:rsidRPr="00100F11">
                <w:rPr>
                  <w:rStyle w:val="Hyperlink"/>
                  <w:rFonts w:asciiTheme="minorHAnsi" w:hAnsiTheme="minorHAnsi"/>
                  <w:b/>
                  <w:color w:val="auto"/>
                  <w:sz w:val="18"/>
                  <w:szCs w:val="18"/>
                  <w:u w:val="none"/>
                  <w:lang w:val="sr-Cyrl-CS" w:eastAsia="sr-Latn-CS"/>
                </w:rPr>
                <w:t>.</w:t>
              </w:r>
            </w:hyperlink>
            <w:r w:rsidR="00CC461A" w:rsidRPr="00100F11">
              <w:rPr>
                <w:rFonts w:asciiTheme="minorHAnsi" w:hAnsiTheme="minorHAnsi"/>
                <w:sz w:val="18"/>
                <w:szCs w:val="18"/>
                <w:lang w:val="sr-Cyrl-CS" w:eastAsia="sr-Latn-CS"/>
              </w:rPr>
              <w:t xml:space="preserve">, Veljović </w:t>
            </w:r>
            <w:hyperlink r:id="rId23" w:history="1">
              <w:r w:rsidR="00CC461A" w:rsidRPr="00100F11">
                <w:rPr>
                  <w:rStyle w:val="Hyperlink"/>
                  <w:rFonts w:asciiTheme="minorHAnsi" w:hAnsiTheme="minorHAnsi"/>
                  <w:color w:val="auto"/>
                  <w:sz w:val="18"/>
                  <w:szCs w:val="18"/>
                  <w:u w:val="none"/>
                  <w:lang w:eastAsia="sr-Latn-CS"/>
                </w:rPr>
                <w:t>Lj</w:t>
              </w:r>
              <w:r w:rsidR="00CC461A" w:rsidRPr="00100F11">
                <w:rPr>
                  <w:rStyle w:val="Hyperlink"/>
                  <w:rFonts w:asciiTheme="minorHAnsi" w:hAnsiTheme="minorHAnsi"/>
                  <w:color w:val="auto"/>
                  <w:sz w:val="18"/>
                  <w:szCs w:val="18"/>
                  <w:u w:val="none"/>
                  <w:lang w:val="ru-RU" w:eastAsia="sr-Latn-CS"/>
                </w:rPr>
                <w:t xml:space="preserve">. </w:t>
              </w:r>
              <w:r w:rsidR="00CC461A" w:rsidRPr="00100F11">
                <w:rPr>
                  <w:rStyle w:val="Hyperlink"/>
                  <w:rFonts w:asciiTheme="minorHAnsi" w:hAnsiTheme="minorHAnsi"/>
                  <w:color w:val="auto"/>
                  <w:sz w:val="18"/>
                  <w:szCs w:val="18"/>
                  <w:u w:val="none"/>
                  <w:lang w:eastAsia="sr-Latn-CS"/>
                </w:rPr>
                <w:t>V</w:t>
              </w:r>
              <w:r w:rsidR="00CC461A" w:rsidRPr="00100F11">
                <w:rPr>
                  <w:rStyle w:val="Hyperlink"/>
                  <w:rFonts w:asciiTheme="minorHAnsi" w:hAnsiTheme="minorHAnsi"/>
                  <w:color w:val="auto"/>
                  <w:sz w:val="18"/>
                  <w:szCs w:val="18"/>
                  <w:u w:val="none"/>
                  <w:lang w:val="sr-Cyrl-CS" w:eastAsia="sr-Latn-CS"/>
                </w:rPr>
                <w:t>.</w:t>
              </w:r>
            </w:hyperlink>
            <w:r w:rsidR="00CC461A" w:rsidRPr="00100F11">
              <w:rPr>
                <w:rFonts w:asciiTheme="minorHAnsi" w:hAnsiTheme="minorHAnsi"/>
                <w:sz w:val="18"/>
                <w:szCs w:val="18"/>
                <w:lang w:val="sr-Cyrl-CS" w:eastAsia="sr-Latn-CS"/>
              </w:rPr>
              <w:t xml:space="preserve">, Radaković </w:t>
            </w:r>
            <w:hyperlink r:id="rId24" w:history="1">
              <w:r w:rsidR="00CC461A" w:rsidRPr="00100F11">
                <w:rPr>
                  <w:rStyle w:val="Hyperlink"/>
                  <w:rFonts w:asciiTheme="minorHAnsi" w:hAnsiTheme="minorHAnsi"/>
                  <w:color w:val="auto"/>
                  <w:sz w:val="18"/>
                  <w:szCs w:val="18"/>
                  <w:u w:val="none"/>
                  <w:lang w:eastAsia="sr-Latn-CS"/>
                </w:rPr>
                <w:t>A</w:t>
              </w:r>
              <w:r w:rsidR="00CC461A" w:rsidRPr="00100F11">
                <w:rPr>
                  <w:rStyle w:val="Hyperlink"/>
                  <w:rFonts w:asciiTheme="minorHAnsi" w:hAnsiTheme="minorHAnsi"/>
                  <w:color w:val="auto"/>
                  <w:sz w:val="18"/>
                  <w:szCs w:val="18"/>
                  <w:u w:val="none"/>
                  <w:lang w:val="ru-RU" w:eastAsia="sr-Latn-CS"/>
                </w:rPr>
                <w:t xml:space="preserve">. </w:t>
              </w:r>
              <w:r w:rsidR="00CC461A" w:rsidRPr="00100F11">
                <w:rPr>
                  <w:rStyle w:val="Hyperlink"/>
                  <w:rFonts w:asciiTheme="minorHAnsi" w:hAnsiTheme="minorHAnsi"/>
                  <w:color w:val="auto"/>
                  <w:sz w:val="18"/>
                  <w:szCs w:val="18"/>
                  <w:u w:val="none"/>
                  <w:lang w:eastAsia="sr-Latn-CS"/>
                </w:rPr>
                <w:t>B</w:t>
              </w:r>
              <w:r w:rsidR="00CC461A" w:rsidRPr="00100F11">
                <w:rPr>
                  <w:rStyle w:val="Hyperlink"/>
                  <w:rFonts w:asciiTheme="minorHAnsi" w:hAnsiTheme="minorHAnsi"/>
                  <w:color w:val="auto"/>
                  <w:sz w:val="18"/>
                  <w:szCs w:val="18"/>
                  <w:u w:val="none"/>
                  <w:lang w:val="sr-Cyrl-CS" w:eastAsia="sr-Latn-CS"/>
                </w:rPr>
                <w:t>.</w:t>
              </w:r>
            </w:hyperlink>
            <w:r w:rsidR="00CC461A" w:rsidRPr="00100F11">
              <w:rPr>
                <w:rFonts w:asciiTheme="minorHAnsi" w:hAnsiTheme="minorHAnsi"/>
                <w:sz w:val="18"/>
                <w:szCs w:val="18"/>
                <w:lang w:val="sr-Cyrl-CS" w:eastAsia="sr-Latn-CS"/>
              </w:rPr>
              <w:t xml:space="preserve">, Lazić </w:t>
            </w:r>
            <w:hyperlink r:id="rId25" w:history="1">
              <w:r w:rsidR="00CC461A" w:rsidRPr="00100F11">
                <w:rPr>
                  <w:rStyle w:val="Hyperlink"/>
                  <w:rFonts w:asciiTheme="minorHAnsi" w:hAnsiTheme="minorHAnsi"/>
                  <w:color w:val="auto"/>
                  <w:sz w:val="18"/>
                  <w:szCs w:val="18"/>
                  <w:u w:val="none"/>
                  <w:lang w:eastAsia="sr-Latn-CS"/>
                </w:rPr>
                <w:t>M</w:t>
              </w:r>
              <w:r w:rsidR="00CC461A" w:rsidRPr="00100F11">
                <w:rPr>
                  <w:rStyle w:val="Hyperlink"/>
                  <w:rFonts w:asciiTheme="minorHAnsi" w:hAnsiTheme="minorHAnsi"/>
                  <w:color w:val="auto"/>
                  <w:sz w:val="18"/>
                  <w:szCs w:val="18"/>
                  <w:u w:val="none"/>
                  <w:lang w:val="ru-RU" w:eastAsia="sr-Latn-CS"/>
                </w:rPr>
                <w:t xml:space="preserve">. </w:t>
              </w:r>
              <w:r w:rsidR="00CC461A" w:rsidRPr="00100F11">
                <w:rPr>
                  <w:rStyle w:val="Hyperlink"/>
                  <w:rFonts w:asciiTheme="minorHAnsi" w:hAnsiTheme="minorHAnsi"/>
                  <w:color w:val="auto"/>
                  <w:sz w:val="18"/>
                  <w:szCs w:val="18"/>
                  <w:u w:val="none"/>
                  <w:lang w:eastAsia="sr-Latn-CS"/>
                </w:rPr>
                <w:t>M</w:t>
              </w:r>
              <w:r w:rsidR="00CC461A" w:rsidRPr="00100F11">
                <w:rPr>
                  <w:rStyle w:val="Hyperlink"/>
                  <w:rFonts w:asciiTheme="minorHAnsi" w:hAnsiTheme="minorHAnsi"/>
                  <w:color w:val="auto"/>
                  <w:sz w:val="18"/>
                  <w:szCs w:val="18"/>
                  <w:u w:val="none"/>
                  <w:lang w:val="sr-Cyrl-CS" w:eastAsia="sr-Latn-CS"/>
                </w:rPr>
                <w:t xml:space="preserve">., </w:t>
              </w:r>
            </w:hyperlink>
            <w:hyperlink r:id="rId26" w:history="1">
              <w:r w:rsidR="00CC461A" w:rsidRPr="00100F11">
                <w:rPr>
                  <w:rStyle w:val="Hyperlink"/>
                  <w:rFonts w:asciiTheme="minorHAnsi" w:hAnsiTheme="minorHAnsi"/>
                  <w:i/>
                  <w:color w:val="auto"/>
                  <w:sz w:val="18"/>
                  <w:szCs w:val="18"/>
                  <w:u w:val="none"/>
                  <w:lang w:val="en-GB" w:eastAsia="sr-Latn-CS"/>
                </w:rPr>
                <w:t>Failure</w:t>
              </w:r>
              <w:r w:rsidR="00CC461A" w:rsidRPr="00100F11">
                <w:rPr>
                  <w:rStyle w:val="Hyperlink"/>
                  <w:rFonts w:asciiTheme="minorHAnsi" w:hAnsiTheme="minorHAnsi"/>
                  <w:i/>
                  <w:color w:val="auto"/>
                  <w:sz w:val="18"/>
                  <w:szCs w:val="18"/>
                  <w:u w:val="none"/>
                  <w:lang w:val="ru-RU" w:eastAsia="sr-Latn-CS"/>
                </w:rPr>
                <w:t xml:space="preserve"> </w:t>
              </w:r>
              <w:r w:rsidR="00CC461A" w:rsidRPr="00100F11">
                <w:rPr>
                  <w:rStyle w:val="Hyperlink"/>
                  <w:rFonts w:asciiTheme="minorHAnsi" w:hAnsiTheme="minorHAnsi"/>
                  <w:i/>
                  <w:color w:val="auto"/>
                  <w:sz w:val="18"/>
                  <w:szCs w:val="18"/>
                  <w:u w:val="none"/>
                  <w:lang w:val="en-GB" w:eastAsia="sr-Latn-CS"/>
                </w:rPr>
                <w:t>Criteria</w:t>
              </w:r>
              <w:r w:rsidR="00CC461A" w:rsidRPr="00100F11">
                <w:rPr>
                  <w:rStyle w:val="Hyperlink"/>
                  <w:rFonts w:asciiTheme="minorHAnsi" w:hAnsiTheme="minorHAnsi"/>
                  <w:i/>
                  <w:color w:val="auto"/>
                  <w:sz w:val="18"/>
                  <w:szCs w:val="18"/>
                  <w:u w:val="none"/>
                  <w:lang w:val="ru-RU" w:eastAsia="sr-Latn-CS"/>
                </w:rPr>
                <w:t xml:space="preserve"> </w:t>
              </w:r>
              <w:r w:rsidR="00CC461A" w:rsidRPr="00100F11">
                <w:rPr>
                  <w:rStyle w:val="Hyperlink"/>
                  <w:rFonts w:asciiTheme="minorHAnsi" w:hAnsiTheme="minorHAnsi"/>
                  <w:i/>
                  <w:color w:val="auto"/>
                  <w:sz w:val="18"/>
                  <w:szCs w:val="18"/>
                  <w:u w:val="none"/>
                  <w:lang w:val="en-GB" w:eastAsia="sr-Latn-CS"/>
                </w:rPr>
                <w:t>of</w:t>
              </w:r>
              <w:r w:rsidR="00CC461A" w:rsidRPr="00100F11">
                <w:rPr>
                  <w:rStyle w:val="Hyperlink"/>
                  <w:rFonts w:asciiTheme="minorHAnsi" w:hAnsiTheme="minorHAnsi"/>
                  <w:i/>
                  <w:color w:val="auto"/>
                  <w:sz w:val="18"/>
                  <w:szCs w:val="18"/>
                  <w:u w:val="none"/>
                  <w:lang w:val="ru-RU" w:eastAsia="sr-Latn-CS"/>
                </w:rPr>
                <w:t xml:space="preserve"> </w:t>
              </w:r>
              <w:r w:rsidR="00CC461A" w:rsidRPr="00100F11">
                <w:rPr>
                  <w:rStyle w:val="Hyperlink"/>
                  <w:rFonts w:asciiTheme="minorHAnsi" w:hAnsiTheme="minorHAnsi"/>
                  <w:i/>
                  <w:color w:val="auto"/>
                  <w:sz w:val="18"/>
                  <w:szCs w:val="18"/>
                  <w:u w:val="none"/>
                  <w:lang w:val="en-GB" w:eastAsia="sr-Latn-CS"/>
                </w:rPr>
                <w:t>Fibre</w:t>
              </w:r>
              <w:r w:rsidR="00CC461A" w:rsidRPr="00100F11">
                <w:rPr>
                  <w:rStyle w:val="Hyperlink"/>
                  <w:rFonts w:asciiTheme="minorHAnsi" w:hAnsiTheme="minorHAnsi"/>
                  <w:i/>
                  <w:color w:val="auto"/>
                  <w:sz w:val="18"/>
                  <w:szCs w:val="18"/>
                  <w:u w:val="none"/>
                  <w:lang w:val="ru-RU" w:eastAsia="sr-Latn-CS"/>
                </w:rPr>
                <w:t xml:space="preserve"> </w:t>
              </w:r>
              <w:r w:rsidR="00CC461A" w:rsidRPr="00100F11">
                <w:rPr>
                  <w:rStyle w:val="Hyperlink"/>
                  <w:rFonts w:asciiTheme="minorHAnsi" w:hAnsiTheme="minorHAnsi"/>
                  <w:i/>
                  <w:color w:val="auto"/>
                  <w:sz w:val="18"/>
                  <w:szCs w:val="18"/>
                  <w:u w:val="none"/>
                  <w:lang w:val="en-GB" w:eastAsia="sr-Latn-CS"/>
                </w:rPr>
                <w:t>Reinforced</w:t>
              </w:r>
              <w:r w:rsidR="00CC461A" w:rsidRPr="00100F11">
                <w:rPr>
                  <w:rStyle w:val="Hyperlink"/>
                  <w:rFonts w:asciiTheme="minorHAnsi" w:hAnsiTheme="minorHAnsi"/>
                  <w:i/>
                  <w:color w:val="auto"/>
                  <w:sz w:val="18"/>
                  <w:szCs w:val="18"/>
                  <w:u w:val="none"/>
                  <w:lang w:val="ru-RU" w:eastAsia="sr-Latn-CS"/>
                </w:rPr>
                <w:t xml:space="preserve"> </w:t>
              </w:r>
              <w:r w:rsidR="00CC461A" w:rsidRPr="00100F11">
                <w:rPr>
                  <w:rStyle w:val="Hyperlink"/>
                  <w:rFonts w:asciiTheme="minorHAnsi" w:hAnsiTheme="minorHAnsi"/>
                  <w:i/>
                  <w:color w:val="auto"/>
                  <w:sz w:val="18"/>
                  <w:szCs w:val="18"/>
                  <w:u w:val="none"/>
                  <w:lang w:val="en-GB" w:eastAsia="sr-Latn-CS"/>
                </w:rPr>
                <w:t>Composites</w:t>
              </w:r>
              <w:r w:rsidR="00CC461A" w:rsidRPr="00100F11">
                <w:rPr>
                  <w:rStyle w:val="Hyperlink"/>
                  <w:rFonts w:asciiTheme="minorHAnsi" w:hAnsiTheme="minorHAnsi"/>
                  <w:i/>
                  <w:color w:val="auto"/>
                  <w:sz w:val="18"/>
                  <w:szCs w:val="18"/>
                  <w:u w:val="none"/>
                  <w:lang w:val="ru-RU" w:eastAsia="sr-Latn-CS"/>
                </w:rPr>
                <w:t xml:space="preserve"> </w:t>
              </w:r>
              <w:r w:rsidR="00CC461A" w:rsidRPr="00100F11">
                <w:rPr>
                  <w:rStyle w:val="Hyperlink"/>
                  <w:rFonts w:asciiTheme="minorHAnsi" w:hAnsiTheme="minorHAnsi"/>
                  <w:i/>
                  <w:color w:val="auto"/>
                  <w:sz w:val="18"/>
                  <w:szCs w:val="18"/>
                  <w:u w:val="none"/>
                  <w:lang w:val="en-GB" w:eastAsia="sr-Latn-CS"/>
                </w:rPr>
                <w:t>in</w:t>
              </w:r>
              <w:r w:rsidR="00CC461A" w:rsidRPr="00100F11">
                <w:rPr>
                  <w:rStyle w:val="Hyperlink"/>
                  <w:rFonts w:asciiTheme="minorHAnsi" w:hAnsiTheme="minorHAnsi"/>
                  <w:i/>
                  <w:color w:val="auto"/>
                  <w:sz w:val="18"/>
                  <w:szCs w:val="18"/>
                  <w:u w:val="none"/>
                  <w:lang w:val="ru-RU" w:eastAsia="sr-Latn-CS"/>
                </w:rPr>
                <w:t xml:space="preserve"> </w:t>
              </w:r>
              <w:r w:rsidR="00CC461A" w:rsidRPr="00100F11">
                <w:rPr>
                  <w:rStyle w:val="Hyperlink"/>
                  <w:rFonts w:asciiTheme="minorHAnsi" w:hAnsiTheme="minorHAnsi"/>
                  <w:i/>
                  <w:color w:val="auto"/>
                  <w:sz w:val="18"/>
                  <w:szCs w:val="18"/>
                  <w:u w:val="none"/>
                  <w:lang w:val="en-GB" w:eastAsia="sr-Latn-CS"/>
                </w:rPr>
                <w:t>Homogenous</w:t>
              </w:r>
              <w:r w:rsidR="00CC461A" w:rsidRPr="00100F11">
                <w:rPr>
                  <w:rStyle w:val="Hyperlink"/>
                  <w:rFonts w:asciiTheme="minorHAnsi" w:hAnsiTheme="minorHAnsi"/>
                  <w:i/>
                  <w:color w:val="auto"/>
                  <w:sz w:val="18"/>
                  <w:szCs w:val="18"/>
                  <w:u w:val="none"/>
                  <w:lang w:val="ru-RU" w:eastAsia="sr-Latn-CS"/>
                </w:rPr>
                <w:t xml:space="preserve"> </w:t>
              </w:r>
              <w:r w:rsidR="00CC461A" w:rsidRPr="00100F11">
                <w:rPr>
                  <w:rStyle w:val="Hyperlink"/>
                  <w:rFonts w:asciiTheme="minorHAnsi" w:hAnsiTheme="minorHAnsi"/>
                  <w:i/>
                  <w:color w:val="auto"/>
                  <w:sz w:val="18"/>
                  <w:szCs w:val="18"/>
                  <w:u w:val="none"/>
                  <w:lang w:val="en-GB" w:eastAsia="sr-Latn-CS"/>
                </w:rPr>
                <w:t>Temperature</w:t>
              </w:r>
              <w:r w:rsidR="00CC461A" w:rsidRPr="00100F11">
                <w:rPr>
                  <w:rStyle w:val="Hyperlink"/>
                  <w:rFonts w:asciiTheme="minorHAnsi" w:hAnsiTheme="minorHAnsi"/>
                  <w:i/>
                  <w:color w:val="auto"/>
                  <w:sz w:val="18"/>
                  <w:szCs w:val="18"/>
                  <w:u w:val="none"/>
                  <w:lang w:val="ru-RU" w:eastAsia="sr-Latn-CS"/>
                </w:rPr>
                <w:t xml:space="preserve"> </w:t>
              </w:r>
              <w:r w:rsidR="00CC461A" w:rsidRPr="00100F11">
                <w:rPr>
                  <w:rStyle w:val="Hyperlink"/>
                  <w:rFonts w:asciiTheme="minorHAnsi" w:hAnsiTheme="minorHAnsi"/>
                  <w:i/>
                  <w:color w:val="auto"/>
                  <w:sz w:val="18"/>
                  <w:szCs w:val="18"/>
                  <w:u w:val="none"/>
                  <w:lang w:val="en-GB" w:eastAsia="sr-Latn-CS"/>
                </w:rPr>
                <w:t>Field</w:t>
              </w:r>
            </w:hyperlink>
            <w:r w:rsidR="00CC461A" w:rsidRPr="00100F11">
              <w:rPr>
                <w:rFonts w:asciiTheme="minorHAnsi" w:hAnsiTheme="minorHAnsi"/>
                <w:sz w:val="18"/>
                <w:szCs w:val="18"/>
                <w:lang w:val="sr-Cyrl-CS" w:eastAsia="sr-Latn-CS"/>
              </w:rPr>
              <w:t xml:space="preserve">, </w:t>
            </w:r>
            <w:r w:rsidR="00CC461A" w:rsidRPr="00100F11">
              <w:rPr>
                <w:rFonts w:asciiTheme="minorHAnsi" w:hAnsiTheme="minorHAnsi"/>
                <w:sz w:val="18"/>
                <w:szCs w:val="18"/>
                <w:lang w:eastAsia="sr-Latn-CS"/>
              </w:rPr>
              <w:t>Thermal</w:t>
            </w:r>
            <w:r w:rsidR="00CC461A" w:rsidRPr="00100F11">
              <w:rPr>
                <w:rFonts w:asciiTheme="minorHAnsi" w:hAnsiTheme="minorHAnsi"/>
                <w:sz w:val="18"/>
                <w:szCs w:val="18"/>
                <w:lang w:val="sr-Cyrl-CS" w:eastAsia="sr-Latn-CS"/>
              </w:rPr>
              <w:t xml:space="preserve"> </w:t>
            </w:r>
            <w:r w:rsidR="00CC461A" w:rsidRPr="00100F11">
              <w:rPr>
                <w:rFonts w:asciiTheme="minorHAnsi" w:hAnsiTheme="minorHAnsi"/>
                <w:sz w:val="18"/>
                <w:szCs w:val="18"/>
                <w:lang w:eastAsia="sr-Latn-CS"/>
              </w:rPr>
              <w:t>Science</w:t>
            </w:r>
            <w:r w:rsidR="00CC461A" w:rsidRPr="00100F11">
              <w:rPr>
                <w:rFonts w:asciiTheme="minorHAnsi" w:hAnsiTheme="minorHAnsi"/>
                <w:sz w:val="18"/>
                <w:szCs w:val="18"/>
                <w:lang w:val="ru-RU" w:eastAsia="sr-Latn-CS"/>
              </w:rPr>
              <w:t xml:space="preserve">, </w:t>
            </w:r>
            <w:r w:rsidR="00CC461A" w:rsidRPr="00100F11">
              <w:rPr>
                <w:rFonts w:asciiTheme="minorHAnsi" w:hAnsiTheme="minorHAnsi"/>
                <w:sz w:val="18"/>
                <w:szCs w:val="18"/>
                <w:lang w:eastAsia="sr-Latn-CS"/>
              </w:rPr>
              <w:t>vol</w:t>
            </w:r>
            <w:r w:rsidR="00CC461A" w:rsidRPr="00100F11">
              <w:rPr>
                <w:rFonts w:asciiTheme="minorHAnsi" w:hAnsiTheme="minorHAnsi"/>
                <w:sz w:val="18"/>
                <w:szCs w:val="18"/>
                <w:lang w:val="ru-RU" w:eastAsia="sr-Latn-CS"/>
              </w:rPr>
              <w:t xml:space="preserve">. 14, </w:t>
            </w:r>
            <w:r w:rsidR="00CC461A" w:rsidRPr="00100F11">
              <w:rPr>
                <w:rFonts w:asciiTheme="minorHAnsi" w:hAnsiTheme="minorHAnsi"/>
                <w:sz w:val="18"/>
                <w:szCs w:val="18"/>
                <w:lang w:eastAsia="sr-Latn-CS"/>
              </w:rPr>
              <w:t>No</w:t>
            </w:r>
            <w:r w:rsidR="00CC461A" w:rsidRPr="00100F11">
              <w:rPr>
                <w:rFonts w:asciiTheme="minorHAnsi" w:hAnsiTheme="minorHAnsi"/>
                <w:sz w:val="18"/>
                <w:szCs w:val="18"/>
                <w:lang w:val="ru-RU" w:eastAsia="sr-Latn-CS"/>
              </w:rPr>
              <w:t>.</w:t>
            </w:r>
            <w:r w:rsidR="00CC461A" w:rsidRPr="00100F11">
              <w:rPr>
                <w:rFonts w:asciiTheme="minorHAnsi" w:hAnsiTheme="minorHAnsi"/>
                <w:sz w:val="18"/>
                <w:szCs w:val="18"/>
                <w:lang w:eastAsia="sr-Latn-CS"/>
              </w:rPr>
              <w:t>-</w:t>
            </w:r>
            <w:r w:rsidR="00CC461A" w:rsidRPr="00100F11">
              <w:rPr>
                <w:rFonts w:asciiTheme="minorHAnsi" w:hAnsiTheme="minorHAnsi"/>
                <w:sz w:val="18"/>
                <w:szCs w:val="18"/>
                <w:lang w:val="ru-RU" w:eastAsia="sr-Latn-CS"/>
              </w:rPr>
              <w:t xml:space="preserve">, </w:t>
            </w:r>
            <w:r w:rsidR="00CC461A" w:rsidRPr="00100F11">
              <w:rPr>
                <w:rFonts w:asciiTheme="minorHAnsi" w:hAnsiTheme="minorHAnsi"/>
                <w:sz w:val="18"/>
                <w:szCs w:val="18"/>
                <w:lang w:eastAsia="sr-Latn-CS"/>
              </w:rPr>
              <w:t>pp.</w:t>
            </w:r>
            <w:r w:rsidR="00CC461A" w:rsidRPr="00100F11">
              <w:rPr>
                <w:rFonts w:asciiTheme="minorHAnsi" w:hAnsiTheme="minorHAnsi"/>
                <w:sz w:val="18"/>
                <w:szCs w:val="18"/>
                <w:lang w:val="ru-RU" w:eastAsia="sr-Latn-CS"/>
              </w:rPr>
              <w:t xml:space="preserve">. </w:t>
            </w:r>
            <w:r w:rsidR="00CC461A" w:rsidRPr="00100F11">
              <w:rPr>
                <w:rFonts w:asciiTheme="minorHAnsi" w:hAnsiTheme="minorHAnsi"/>
                <w:sz w:val="18"/>
                <w:szCs w:val="18"/>
                <w:lang w:eastAsia="sr-Latn-CS"/>
              </w:rPr>
              <w:t>S</w:t>
            </w:r>
            <w:r w:rsidR="00CC461A" w:rsidRPr="00100F11">
              <w:rPr>
                <w:rFonts w:asciiTheme="minorHAnsi" w:hAnsiTheme="minorHAnsi"/>
                <w:sz w:val="18"/>
                <w:szCs w:val="18"/>
                <w:lang w:val="ru-RU" w:eastAsia="sr-Latn-CS"/>
              </w:rPr>
              <w:t>285-</w:t>
            </w:r>
            <w:r w:rsidR="00CC461A" w:rsidRPr="00100F11">
              <w:rPr>
                <w:rFonts w:asciiTheme="minorHAnsi" w:hAnsiTheme="minorHAnsi"/>
                <w:sz w:val="18"/>
                <w:szCs w:val="18"/>
                <w:lang w:eastAsia="sr-Latn-CS"/>
              </w:rPr>
              <w:t>S</w:t>
            </w:r>
            <w:r w:rsidR="00CC461A" w:rsidRPr="00100F11">
              <w:rPr>
                <w:rFonts w:asciiTheme="minorHAnsi" w:hAnsiTheme="minorHAnsi"/>
                <w:sz w:val="18"/>
                <w:szCs w:val="18"/>
                <w:lang w:val="ru-RU" w:eastAsia="sr-Latn-CS"/>
              </w:rPr>
              <w:t>297</w:t>
            </w:r>
            <w:r w:rsidR="00CC461A" w:rsidRPr="00100F11">
              <w:rPr>
                <w:rFonts w:asciiTheme="minorHAnsi" w:hAnsiTheme="minorHAnsi"/>
                <w:sz w:val="18"/>
                <w:szCs w:val="18"/>
                <w:lang w:val="sr-Cyrl-CS" w:eastAsia="sr-Latn-CS"/>
              </w:rPr>
              <w:t>,</w:t>
            </w:r>
            <w:r w:rsidR="00CC461A" w:rsidRPr="00100F11">
              <w:rPr>
                <w:rFonts w:asciiTheme="minorHAnsi" w:hAnsiTheme="minorHAnsi"/>
                <w:sz w:val="18"/>
                <w:szCs w:val="18"/>
                <w:lang w:val="ru-RU" w:eastAsia="sr-Latn-CS"/>
              </w:rPr>
              <w:t xml:space="preserve"> </w:t>
            </w:r>
            <w:r w:rsidR="00CC461A" w:rsidRPr="00100F11">
              <w:rPr>
                <w:rFonts w:asciiTheme="minorHAnsi" w:hAnsiTheme="minorHAnsi"/>
                <w:sz w:val="18"/>
                <w:szCs w:val="18"/>
                <w:lang w:eastAsia="sr-Latn-CS"/>
              </w:rPr>
              <w:t>ISSN</w:t>
            </w:r>
            <w:r w:rsidR="00CC461A" w:rsidRPr="00100F11">
              <w:rPr>
                <w:rFonts w:asciiTheme="minorHAnsi" w:hAnsiTheme="minorHAnsi"/>
                <w:sz w:val="18"/>
                <w:szCs w:val="18"/>
                <w:lang w:val="ru-RU" w:eastAsia="sr-Latn-CS"/>
              </w:rPr>
              <w:t xml:space="preserve"> 0354-9836,</w:t>
            </w:r>
            <w:r w:rsidR="00CC461A" w:rsidRPr="00100F11">
              <w:rPr>
                <w:rFonts w:asciiTheme="minorHAnsi" w:hAnsiTheme="minorHAnsi"/>
                <w:sz w:val="18"/>
                <w:szCs w:val="18"/>
                <w:lang w:val="sr-Cyrl-CS" w:eastAsia="sr-Latn-CS"/>
              </w:rPr>
              <w:t xml:space="preserve"> 2010</w:t>
            </w:r>
            <w:r w:rsidR="00CC461A" w:rsidRPr="00100F11">
              <w:rPr>
                <w:rFonts w:asciiTheme="minorHAnsi" w:hAnsiTheme="minorHAnsi"/>
                <w:sz w:val="18"/>
                <w:szCs w:val="18"/>
                <w:lang w:val="ru-RU" w:eastAsia="sr-Latn-CS"/>
              </w:rPr>
              <w:t>.</w:t>
            </w:r>
          </w:p>
        </w:tc>
        <w:tc>
          <w:tcPr>
            <w:tcW w:w="295" w:type="pct"/>
            <w:tcMar>
              <w:left w:w="28" w:type="dxa"/>
              <w:right w:w="28" w:type="dxa"/>
            </w:tcMar>
            <w:vAlign w:val="center"/>
          </w:tcPr>
          <w:p w14:paraId="19560440" w14:textId="77777777" w:rsidR="00CC461A" w:rsidRPr="00100F11" w:rsidRDefault="00CC461A" w:rsidP="0082659F">
            <w:pPr>
              <w:widowControl w:val="0"/>
              <w:tabs>
                <w:tab w:val="left" w:pos="567"/>
              </w:tabs>
              <w:autoSpaceDE w:val="0"/>
              <w:autoSpaceDN w:val="0"/>
              <w:adjustRightInd w:val="0"/>
              <w:spacing w:after="6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w:t>
            </w:r>
            <w:r w:rsidRPr="00100F11">
              <w:rPr>
                <w:rFonts w:asciiTheme="minorHAnsi" w:hAnsiTheme="minorHAnsi"/>
                <w:sz w:val="20"/>
                <w:szCs w:val="20"/>
                <w:lang w:eastAsia="sr-Latn-CS"/>
              </w:rPr>
              <w:t>3</w:t>
            </w:r>
          </w:p>
        </w:tc>
      </w:tr>
      <w:tr w:rsidR="00CC461A" w:rsidRPr="00100F11" w14:paraId="6040899B" w14:textId="77777777" w:rsidTr="00033CEA">
        <w:trPr>
          <w:trHeight w:val="227"/>
        </w:trPr>
        <w:tc>
          <w:tcPr>
            <w:tcW w:w="269" w:type="pct"/>
            <w:vAlign w:val="center"/>
          </w:tcPr>
          <w:p w14:paraId="23758ED7" w14:textId="77777777" w:rsidR="00CC461A" w:rsidRPr="00100F11" w:rsidRDefault="00CC461A" w:rsidP="0082659F">
            <w:pPr>
              <w:widowControl w:val="0"/>
              <w:tabs>
                <w:tab w:val="left" w:pos="567"/>
              </w:tabs>
              <w:autoSpaceDE w:val="0"/>
              <w:autoSpaceDN w:val="0"/>
              <w:adjustRightInd w:val="0"/>
              <w:spacing w:after="60"/>
              <w:jc w:val="center"/>
              <w:rPr>
                <w:rFonts w:asciiTheme="minorHAnsi" w:hAnsiTheme="minorHAnsi"/>
                <w:sz w:val="20"/>
                <w:szCs w:val="20"/>
                <w:lang w:eastAsia="sr-Latn-CS"/>
              </w:rPr>
            </w:pPr>
            <w:r w:rsidRPr="00100F11">
              <w:rPr>
                <w:rFonts w:asciiTheme="minorHAnsi" w:hAnsiTheme="minorHAnsi"/>
                <w:sz w:val="20"/>
                <w:szCs w:val="20"/>
                <w:lang w:eastAsia="sr-Latn-CS"/>
              </w:rPr>
              <w:t>10.</w:t>
            </w:r>
          </w:p>
        </w:tc>
        <w:tc>
          <w:tcPr>
            <w:tcW w:w="4436" w:type="pct"/>
            <w:gridSpan w:val="10"/>
            <w:vAlign w:val="center"/>
          </w:tcPr>
          <w:p w14:paraId="6FF581CE" w14:textId="77777777" w:rsidR="00CC461A" w:rsidRPr="00100F11" w:rsidRDefault="00CC461A" w:rsidP="00CC461A">
            <w:pPr>
              <w:widowControl w:val="0"/>
              <w:tabs>
                <w:tab w:val="left" w:pos="567"/>
              </w:tabs>
              <w:autoSpaceDE w:val="0"/>
              <w:autoSpaceDN w:val="0"/>
              <w:adjustRightInd w:val="0"/>
              <w:spacing w:after="60"/>
              <w:jc w:val="both"/>
              <w:rPr>
                <w:rFonts w:asciiTheme="minorHAnsi" w:hAnsiTheme="minorHAnsi"/>
                <w:sz w:val="18"/>
                <w:szCs w:val="18"/>
              </w:rPr>
            </w:pPr>
            <w:r w:rsidRPr="00100F11">
              <w:rPr>
                <w:rFonts w:asciiTheme="minorHAnsi" w:hAnsiTheme="minorHAnsi"/>
                <w:sz w:val="18"/>
                <w:szCs w:val="18"/>
              </w:rPr>
              <w:t>Ivanovic Lozica T.</w:t>
            </w:r>
            <w:proofErr w:type="gramStart"/>
            <w:r w:rsidRPr="00100F11">
              <w:rPr>
                <w:rFonts w:asciiTheme="minorHAnsi" w:hAnsiTheme="minorHAnsi"/>
                <w:sz w:val="18"/>
                <w:szCs w:val="18"/>
              </w:rPr>
              <w:t>,  Stojanovic</w:t>
            </w:r>
            <w:proofErr w:type="gramEnd"/>
            <w:r w:rsidRPr="00100F11">
              <w:rPr>
                <w:rFonts w:asciiTheme="minorHAnsi" w:hAnsiTheme="minorHAnsi"/>
                <w:sz w:val="18"/>
                <w:szCs w:val="18"/>
              </w:rPr>
              <w:t xml:space="preserve"> Blaza Z.,  Blagojevic Jasmina V.,  Bogdanovic Gordana,  Marinkovic Aleksandar B., </w:t>
            </w:r>
            <w:r w:rsidRPr="00100F11">
              <w:rPr>
                <w:rFonts w:asciiTheme="minorHAnsi" w:hAnsiTheme="minorHAnsi"/>
                <w:i/>
                <w:sz w:val="18"/>
                <w:szCs w:val="18"/>
              </w:rPr>
              <w:t xml:space="preserve">Analysis of the Flow Rate and the Volumetric Efficiency of the Trochoidal Pump by Application of Taguchi Method, </w:t>
            </w:r>
            <w:r w:rsidRPr="00100F11">
              <w:rPr>
                <w:rFonts w:asciiTheme="minorHAnsi" w:hAnsiTheme="minorHAnsi"/>
                <w:sz w:val="18"/>
                <w:szCs w:val="18"/>
              </w:rPr>
              <w:t>Tehnicki vjesnik-Technical gazette</w:t>
            </w:r>
            <w:r w:rsidRPr="00100F11">
              <w:rPr>
                <w:rFonts w:asciiTheme="minorHAnsi" w:hAnsiTheme="minorHAnsi"/>
                <w:i/>
                <w:sz w:val="18"/>
                <w:szCs w:val="18"/>
              </w:rPr>
              <w:t xml:space="preserve">,  </w:t>
            </w:r>
            <w:r w:rsidRPr="00100F11">
              <w:rPr>
                <w:rFonts w:asciiTheme="minorHAnsi" w:hAnsiTheme="minorHAnsi"/>
                <w:sz w:val="18"/>
                <w:szCs w:val="18"/>
              </w:rPr>
              <w:t>vol. 24 br. , Suppl. 2,</w:t>
            </w:r>
            <w:r w:rsidRPr="00100F11">
              <w:rPr>
                <w:rFonts w:asciiTheme="minorHAnsi" w:hAnsiTheme="minorHAnsi"/>
                <w:i/>
                <w:sz w:val="18"/>
                <w:szCs w:val="18"/>
              </w:rPr>
              <w:t xml:space="preserve"> </w:t>
            </w:r>
            <w:r w:rsidRPr="00100F11">
              <w:rPr>
                <w:rFonts w:asciiTheme="minorHAnsi" w:hAnsiTheme="minorHAnsi"/>
                <w:iCs/>
                <w:sz w:val="18"/>
                <w:szCs w:val="18"/>
                <w:lang w:eastAsia="sr-Latn-CS"/>
              </w:rPr>
              <w:t>Pages</w:t>
            </w:r>
            <w:r w:rsidRPr="00100F11">
              <w:rPr>
                <w:rFonts w:asciiTheme="minorHAnsi" w:hAnsiTheme="minorHAnsi"/>
                <w:i/>
                <w:sz w:val="18"/>
                <w:szCs w:val="18"/>
              </w:rPr>
              <w:t xml:space="preserve"> </w:t>
            </w:r>
            <w:r w:rsidRPr="00100F11">
              <w:rPr>
                <w:rFonts w:asciiTheme="minorHAnsi" w:hAnsiTheme="minorHAnsi"/>
                <w:sz w:val="18"/>
                <w:szCs w:val="18"/>
              </w:rPr>
              <w:t>265-270, ISSN 1330-3651</w:t>
            </w:r>
            <w:r w:rsidRPr="00100F11">
              <w:rPr>
                <w:rFonts w:asciiTheme="minorHAnsi" w:hAnsiTheme="minorHAnsi"/>
                <w:i/>
                <w:sz w:val="18"/>
                <w:szCs w:val="18"/>
              </w:rPr>
              <w:t xml:space="preserve">, </w:t>
            </w:r>
            <w:r w:rsidRPr="00100F11">
              <w:rPr>
                <w:rFonts w:asciiTheme="minorHAnsi" w:hAnsiTheme="minorHAnsi"/>
                <w:sz w:val="18"/>
                <w:szCs w:val="18"/>
              </w:rPr>
              <w:t>2017.</w:t>
            </w:r>
          </w:p>
        </w:tc>
        <w:tc>
          <w:tcPr>
            <w:tcW w:w="295" w:type="pct"/>
            <w:tcMar>
              <w:left w:w="28" w:type="dxa"/>
              <w:right w:w="28" w:type="dxa"/>
            </w:tcMar>
            <w:vAlign w:val="center"/>
          </w:tcPr>
          <w:p w14:paraId="3881A26A" w14:textId="77777777" w:rsidR="00CC461A" w:rsidRPr="00100F11" w:rsidRDefault="00CC461A" w:rsidP="0082659F">
            <w:pPr>
              <w:widowControl w:val="0"/>
              <w:tabs>
                <w:tab w:val="left" w:pos="567"/>
              </w:tabs>
              <w:autoSpaceDE w:val="0"/>
              <w:autoSpaceDN w:val="0"/>
              <w:adjustRightInd w:val="0"/>
              <w:spacing w:after="6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w:t>
            </w:r>
            <w:r w:rsidRPr="00100F11">
              <w:rPr>
                <w:rFonts w:asciiTheme="minorHAnsi" w:hAnsiTheme="minorHAnsi"/>
                <w:sz w:val="20"/>
                <w:szCs w:val="20"/>
                <w:lang w:eastAsia="sr-Latn-CS"/>
              </w:rPr>
              <w:t>3</w:t>
            </w:r>
          </w:p>
        </w:tc>
      </w:tr>
      <w:tr w:rsidR="00B46FCE" w:rsidRPr="00100F11" w14:paraId="462EFC57" w14:textId="77777777" w:rsidTr="001820B1">
        <w:trPr>
          <w:trHeight w:val="227"/>
        </w:trPr>
        <w:tc>
          <w:tcPr>
            <w:tcW w:w="5000" w:type="pct"/>
            <w:gridSpan w:val="12"/>
            <w:vAlign w:val="center"/>
          </w:tcPr>
          <w:p w14:paraId="26EBFBFE" w14:textId="77777777" w:rsidR="00B46FCE" w:rsidRPr="00100F11" w:rsidRDefault="00B46FCE" w:rsidP="00CC461A">
            <w:pPr>
              <w:tabs>
                <w:tab w:val="left" w:pos="567"/>
              </w:tabs>
              <w:rPr>
                <w:rFonts w:asciiTheme="minorHAnsi" w:hAnsiTheme="minorHAnsi"/>
                <w:sz w:val="18"/>
                <w:szCs w:val="18"/>
                <w:lang w:val="sr-Cyrl-CS"/>
              </w:rPr>
            </w:pPr>
            <w:r w:rsidRPr="00100F11">
              <w:rPr>
                <w:rFonts w:asciiTheme="minorHAnsi" w:hAnsiTheme="minorHAnsi"/>
                <w:b/>
                <w:sz w:val="18"/>
                <w:szCs w:val="18"/>
                <w:lang w:val="sr-Cyrl-CS"/>
              </w:rPr>
              <w:t>Збирни подаци научне активност наставника</w:t>
            </w:r>
          </w:p>
        </w:tc>
      </w:tr>
      <w:tr w:rsidR="00B46FCE" w:rsidRPr="00100F11" w14:paraId="1D26134F" w14:textId="77777777" w:rsidTr="00033CEA">
        <w:trPr>
          <w:trHeight w:val="227"/>
        </w:trPr>
        <w:tc>
          <w:tcPr>
            <w:tcW w:w="2480" w:type="pct"/>
            <w:gridSpan w:val="6"/>
            <w:vAlign w:val="center"/>
          </w:tcPr>
          <w:p w14:paraId="139370DF" w14:textId="77777777" w:rsidR="00B46FCE" w:rsidRPr="00100F11" w:rsidRDefault="00B46FCE" w:rsidP="00CC461A">
            <w:pPr>
              <w:tabs>
                <w:tab w:val="left" w:pos="567"/>
              </w:tabs>
              <w:rPr>
                <w:rFonts w:asciiTheme="minorHAnsi" w:hAnsiTheme="minorHAnsi"/>
                <w:sz w:val="18"/>
                <w:szCs w:val="18"/>
                <w:lang w:val="sr-Cyrl-CS"/>
              </w:rPr>
            </w:pPr>
            <w:r w:rsidRPr="00100F11">
              <w:rPr>
                <w:rFonts w:asciiTheme="minorHAnsi" w:hAnsiTheme="minorHAnsi"/>
                <w:sz w:val="18"/>
                <w:szCs w:val="18"/>
                <w:lang w:val="sr-Cyrl-CS"/>
              </w:rPr>
              <w:t>Укупан број цитата, без аутоцитата</w:t>
            </w:r>
          </w:p>
        </w:tc>
        <w:tc>
          <w:tcPr>
            <w:tcW w:w="2520" w:type="pct"/>
            <w:gridSpan w:val="6"/>
            <w:vAlign w:val="center"/>
          </w:tcPr>
          <w:p w14:paraId="1A5DD7A2" w14:textId="77777777" w:rsidR="00B46FCE" w:rsidRPr="00100F11" w:rsidRDefault="00CC461A" w:rsidP="00CC461A">
            <w:pPr>
              <w:tabs>
                <w:tab w:val="left" w:pos="567"/>
              </w:tabs>
              <w:rPr>
                <w:rFonts w:asciiTheme="minorHAnsi" w:hAnsiTheme="minorHAnsi"/>
                <w:sz w:val="18"/>
                <w:szCs w:val="18"/>
              </w:rPr>
            </w:pPr>
            <w:r w:rsidRPr="00100F11">
              <w:rPr>
                <w:rFonts w:asciiTheme="minorHAnsi" w:hAnsiTheme="minorHAnsi"/>
                <w:sz w:val="18"/>
                <w:szCs w:val="18"/>
              </w:rPr>
              <w:t>44</w:t>
            </w:r>
          </w:p>
        </w:tc>
      </w:tr>
      <w:tr w:rsidR="00B46FCE" w:rsidRPr="00100F11" w14:paraId="53C4D0C4" w14:textId="77777777" w:rsidTr="00033CEA">
        <w:trPr>
          <w:trHeight w:val="227"/>
        </w:trPr>
        <w:tc>
          <w:tcPr>
            <w:tcW w:w="2480" w:type="pct"/>
            <w:gridSpan w:val="6"/>
            <w:vAlign w:val="center"/>
          </w:tcPr>
          <w:p w14:paraId="58BF6CAE" w14:textId="77777777" w:rsidR="00B46FCE" w:rsidRPr="00100F11" w:rsidRDefault="00B46FCE" w:rsidP="00CC461A">
            <w:pPr>
              <w:tabs>
                <w:tab w:val="left" w:pos="567"/>
              </w:tabs>
              <w:rPr>
                <w:rFonts w:asciiTheme="minorHAnsi" w:hAnsiTheme="minorHAnsi"/>
                <w:sz w:val="18"/>
                <w:szCs w:val="18"/>
                <w:lang w:val="sr-Cyrl-CS"/>
              </w:rPr>
            </w:pPr>
            <w:r w:rsidRPr="00100F11">
              <w:rPr>
                <w:rFonts w:asciiTheme="minorHAnsi" w:hAnsiTheme="minorHAnsi"/>
                <w:sz w:val="18"/>
                <w:szCs w:val="18"/>
                <w:lang w:val="sr-Cyrl-CS"/>
              </w:rPr>
              <w:t>Укупан број радова са SCI (или SSCI) листе</w:t>
            </w:r>
          </w:p>
        </w:tc>
        <w:tc>
          <w:tcPr>
            <w:tcW w:w="2520" w:type="pct"/>
            <w:gridSpan w:val="6"/>
            <w:vAlign w:val="center"/>
          </w:tcPr>
          <w:p w14:paraId="42B924C7" w14:textId="77777777" w:rsidR="00B46FCE" w:rsidRPr="00100F11" w:rsidRDefault="00CC461A" w:rsidP="00CC461A">
            <w:pPr>
              <w:tabs>
                <w:tab w:val="left" w:pos="567"/>
              </w:tabs>
              <w:rPr>
                <w:rFonts w:asciiTheme="minorHAnsi" w:hAnsiTheme="minorHAnsi"/>
                <w:sz w:val="18"/>
                <w:szCs w:val="18"/>
              </w:rPr>
            </w:pPr>
            <w:r w:rsidRPr="00100F11">
              <w:rPr>
                <w:rFonts w:asciiTheme="minorHAnsi" w:hAnsiTheme="minorHAnsi"/>
                <w:sz w:val="18"/>
                <w:szCs w:val="18"/>
              </w:rPr>
              <w:t>11</w:t>
            </w:r>
          </w:p>
        </w:tc>
      </w:tr>
      <w:tr w:rsidR="00B46FCE" w:rsidRPr="00100F11" w14:paraId="31FD9C60" w14:textId="77777777" w:rsidTr="004B0018">
        <w:trPr>
          <w:trHeight w:val="227"/>
        </w:trPr>
        <w:tc>
          <w:tcPr>
            <w:tcW w:w="2480" w:type="pct"/>
            <w:gridSpan w:val="6"/>
            <w:vAlign w:val="center"/>
          </w:tcPr>
          <w:p w14:paraId="4089CD50" w14:textId="77777777" w:rsidR="00B46FCE" w:rsidRPr="00100F11" w:rsidRDefault="00B46FCE" w:rsidP="00CC461A">
            <w:pPr>
              <w:tabs>
                <w:tab w:val="left" w:pos="567"/>
              </w:tabs>
              <w:rPr>
                <w:rFonts w:asciiTheme="minorHAnsi" w:hAnsiTheme="minorHAnsi"/>
                <w:sz w:val="18"/>
                <w:szCs w:val="18"/>
                <w:lang w:val="sr-Cyrl-CS"/>
              </w:rPr>
            </w:pPr>
            <w:r w:rsidRPr="00100F11">
              <w:rPr>
                <w:rFonts w:asciiTheme="minorHAnsi" w:hAnsiTheme="minorHAnsi"/>
                <w:sz w:val="18"/>
                <w:szCs w:val="18"/>
                <w:lang w:val="sr-Cyrl-CS"/>
              </w:rPr>
              <w:t>Тренутно учешће на пројектима</w:t>
            </w:r>
          </w:p>
        </w:tc>
        <w:tc>
          <w:tcPr>
            <w:tcW w:w="1386" w:type="pct"/>
            <w:gridSpan w:val="3"/>
            <w:vAlign w:val="center"/>
          </w:tcPr>
          <w:p w14:paraId="0196554D" w14:textId="77777777" w:rsidR="00B46FCE" w:rsidRPr="00100F11" w:rsidRDefault="00B46FCE" w:rsidP="00CC461A">
            <w:pPr>
              <w:tabs>
                <w:tab w:val="left" w:pos="567"/>
              </w:tabs>
              <w:rPr>
                <w:rFonts w:asciiTheme="minorHAnsi" w:hAnsiTheme="minorHAnsi"/>
                <w:sz w:val="18"/>
                <w:szCs w:val="18"/>
                <w:lang w:val="sr-Cyrl-CS"/>
              </w:rPr>
            </w:pPr>
            <w:r w:rsidRPr="00100F11">
              <w:rPr>
                <w:rFonts w:asciiTheme="minorHAnsi" w:hAnsiTheme="minorHAnsi"/>
                <w:sz w:val="18"/>
                <w:szCs w:val="18"/>
                <w:lang w:val="sr-Cyrl-CS"/>
              </w:rPr>
              <w:t>Домаћи  1</w:t>
            </w:r>
          </w:p>
        </w:tc>
        <w:tc>
          <w:tcPr>
            <w:tcW w:w="1133" w:type="pct"/>
            <w:gridSpan w:val="3"/>
            <w:vAlign w:val="center"/>
          </w:tcPr>
          <w:p w14:paraId="7F531946" w14:textId="77777777" w:rsidR="00B46FCE" w:rsidRPr="00100F11" w:rsidRDefault="00B46FCE" w:rsidP="00CC461A">
            <w:pPr>
              <w:tabs>
                <w:tab w:val="left" w:pos="567"/>
              </w:tabs>
              <w:rPr>
                <w:rFonts w:asciiTheme="minorHAnsi" w:hAnsiTheme="minorHAnsi"/>
                <w:sz w:val="18"/>
                <w:szCs w:val="18"/>
              </w:rPr>
            </w:pPr>
            <w:r w:rsidRPr="00100F11">
              <w:rPr>
                <w:rFonts w:asciiTheme="minorHAnsi" w:hAnsiTheme="minorHAnsi"/>
                <w:sz w:val="18"/>
                <w:szCs w:val="18"/>
                <w:lang w:val="sr-Cyrl-CS"/>
              </w:rPr>
              <w:t xml:space="preserve">Међународни </w:t>
            </w:r>
            <w:r w:rsidR="00CC461A" w:rsidRPr="00100F11">
              <w:rPr>
                <w:rFonts w:asciiTheme="minorHAnsi" w:hAnsiTheme="minorHAnsi"/>
                <w:sz w:val="18"/>
                <w:szCs w:val="18"/>
              </w:rPr>
              <w:t>1</w:t>
            </w:r>
          </w:p>
        </w:tc>
      </w:tr>
      <w:tr w:rsidR="00B46FCE" w:rsidRPr="00100F11" w14:paraId="4F98802D" w14:textId="77777777" w:rsidTr="00033CEA">
        <w:trPr>
          <w:trHeight w:val="227"/>
        </w:trPr>
        <w:tc>
          <w:tcPr>
            <w:tcW w:w="2480" w:type="pct"/>
            <w:gridSpan w:val="6"/>
            <w:vAlign w:val="center"/>
          </w:tcPr>
          <w:p w14:paraId="6964DD53" w14:textId="77777777" w:rsidR="00B46FCE" w:rsidRPr="00100F11" w:rsidRDefault="00B46FCE" w:rsidP="00A05752">
            <w:pPr>
              <w:tabs>
                <w:tab w:val="left" w:pos="567"/>
              </w:tabs>
              <w:spacing w:after="60"/>
              <w:rPr>
                <w:rFonts w:asciiTheme="minorHAnsi" w:hAnsiTheme="minorHAnsi"/>
                <w:sz w:val="18"/>
                <w:szCs w:val="18"/>
                <w:lang w:val="sr-Cyrl-CS"/>
              </w:rPr>
            </w:pPr>
            <w:r w:rsidRPr="00100F11">
              <w:rPr>
                <w:rFonts w:asciiTheme="minorHAnsi" w:hAnsiTheme="minorHAnsi"/>
                <w:sz w:val="18"/>
                <w:szCs w:val="18"/>
                <w:lang w:val="sr-Cyrl-CS"/>
              </w:rPr>
              <w:t xml:space="preserve">Усавршавања </w:t>
            </w:r>
          </w:p>
        </w:tc>
        <w:tc>
          <w:tcPr>
            <w:tcW w:w="2520" w:type="pct"/>
            <w:gridSpan w:val="6"/>
            <w:vAlign w:val="center"/>
          </w:tcPr>
          <w:p w14:paraId="5D8B99CF" w14:textId="77777777" w:rsidR="00B46FCE" w:rsidRPr="00100F11" w:rsidRDefault="00CC461A" w:rsidP="00A05752">
            <w:pPr>
              <w:tabs>
                <w:tab w:val="left" w:pos="567"/>
              </w:tabs>
              <w:spacing w:after="60"/>
              <w:rPr>
                <w:rFonts w:asciiTheme="minorHAnsi" w:hAnsiTheme="minorHAnsi"/>
                <w:sz w:val="18"/>
                <w:szCs w:val="18"/>
                <w:lang w:val="sr-Cyrl-CS"/>
              </w:rPr>
            </w:pPr>
            <w:r w:rsidRPr="00100F11">
              <w:rPr>
                <w:rFonts w:asciiTheme="minorHAnsi" w:hAnsiTheme="minorHAnsi"/>
                <w:sz w:val="18"/>
                <w:szCs w:val="18"/>
              </w:rPr>
              <w:t xml:space="preserve">University of </w:t>
            </w:r>
            <w:r w:rsidRPr="00100F11">
              <w:rPr>
                <w:rFonts w:asciiTheme="minorHAnsi" w:hAnsiTheme="minorHAnsi"/>
                <w:sz w:val="18"/>
                <w:szCs w:val="18"/>
                <w:lang w:val="sr-Latn-CS"/>
              </w:rPr>
              <w:t>Nottingham, Department of Theoretical Mechanics,</w:t>
            </w:r>
            <w:r w:rsidRPr="00100F11">
              <w:rPr>
                <w:rFonts w:asciiTheme="minorHAnsi" w:hAnsiTheme="minorHAnsi"/>
                <w:sz w:val="18"/>
                <w:szCs w:val="18"/>
                <w:lang w:val="sr-Cyrl-RS"/>
              </w:rPr>
              <w:t xml:space="preserve"> </w:t>
            </w:r>
            <w:r w:rsidRPr="00100F11">
              <w:rPr>
                <w:rFonts w:asciiTheme="minorHAnsi" w:hAnsiTheme="minorHAnsi"/>
                <w:sz w:val="18"/>
                <w:szCs w:val="18"/>
              </w:rPr>
              <w:t>UK, University of Brighton,</w:t>
            </w:r>
            <w:r w:rsidRPr="00100F11">
              <w:rPr>
                <w:rFonts w:asciiTheme="minorHAnsi" w:hAnsiTheme="minorHAnsi"/>
                <w:sz w:val="18"/>
                <w:szCs w:val="18"/>
                <w:lang w:val="sr-Cyrl-RS"/>
              </w:rPr>
              <w:t xml:space="preserve"> </w:t>
            </w:r>
            <w:r w:rsidRPr="00100F11">
              <w:rPr>
                <w:rFonts w:asciiTheme="minorHAnsi" w:hAnsiTheme="minorHAnsi"/>
                <w:sz w:val="18"/>
                <w:szCs w:val="18"/>
              </w:rPr>
              <w:t>UK, TU Wien (Austria), NTUA Атина (Грчка), Graz</w:t>
            </w:r>
            <w:r w:rsidRPr="00100F11">
              <w:rPr>
                <w:rFonts w:asciiTheme="minorHAnsi" w:hAnsiTheme="minorHAnsi"/>
                <w:sz w:val="18"/>
                <w:szCs w:val="18"/>
                <w:lang w:val="sr-Cyrl-RS"/>
              </w:rPr>
              <w:t xml:space="preserve"> </w:t>
            </w:r>
            <w:r w:rsidRPr="00100F11">
              <w:rPr>
                <w:rFonts w:asciiTheme="minorHAnsi" w:hAnsiTheme="minorHAnsi"/>
                <w:sz w:val="18"/>
                <w:szCs w:val="18"/>
              </w:rPr>
              <w:t>University</w:t>
            </w:r>
            <w:r w:rsidRPr="00100F11">
              <w:rPr>
                <w:rFonts w:asciiTheme="minorHAnsi" w:hAnsiTheme="minorHAnsi"/>
                <w:sz w:val="18"/>
                <w:szCs w:val="18"/>
                <w:lang w:val="sr-Cyrl-RS"/>
              </w:rPr>
              <w:t xml:space="preserve"> </w:t>
            </w:r>
            <w:r w:rsidRPr="00100F11">
              <w:rPr>
                <w:rFonts w:asciiTheme="minorHAnsi" w:hAnsiTheme="minorHAnsi"/>
                <w:sz w:val="18"/>
                <w:szCs w:val="18"/>
              </w:rPr>
              <w:t>of</w:t>
            </w:r>
            <w:r w:rsidRPr="00100F11">
              <w:rPr>
                <w:rFonts w:asciiTheme="minorHAnsi" w:hAnsiTheme="minorHAnsi"/>
                <w:sz w:val="18"/>
                <w:szCs w:val="18"/>
                <w:lang w:val="sr-Cyrl-RS"/>
              </w:rPr>
              <w:t xml:space="preserve"> </w:t>
            </w:r>
            <w:r w:rsidRPr="00100F11">
              <w:rPr>
                <w:rFonts w:asciiTheme="minorHAnsi" w:hAnsiTheme="minorHAnsi"/>
                <w:sz w:val="18"/>
                <w:szCs w:val="18"/>
              </w:rPr>
              <w:t xml:space="preserve">Technology Austria, Cyprus University of Technology, </w:t>
            </w:r>
            <w:r w:rsidRPr="00100F11">
              <w:rPr>
                <w:rFonts w:asciiTheme="minorHAnsi" w:hAnsiTheme="minorHAnsi"/>
                <w:bCs/>
                <w:sz w:val="18"/>
                <w:szCs w:val="18"/>
              </w:rPr>
              <w:t>Limassol</w:t>
            </w:r>
            <w:r w:rsidRPr="00100F11">
              <w:rPr>
                <w:rFonts w:asciiTheme="minorHAnsi" w:hAnsiTheme="minorHAnsi"/>
                <w:sz w:val="18"/>
                <w:szCs w:val="18"/>
                <w:lang w:val="sr-Cyrl-RS"/>
              </w:rPr>
              <w:t xml:space="preserve">, </w:t>
            </w:r>
            <w:r w:rsidRPr="00100F11">
              <w:rPr>
                <w:rFonts w:asciiTheme="minorHAnsi" w:hAnsiTheme="minorHAnsi"/>
                <w:sz w:val="18"/>
                <w:szCs w:val="18"/>
              </w:rPr>
              <w:t>Cyprus</w:t>
            </w:r>
          </w:p>
        </w:tc>
      </w:tr>
      <w:bookmarkEnd w:id="5"/>
    </w:tbl>
    <w:p w14:paraId="287A205B" w14:textId="77777777" w:rsidR="00604233" w:rsidRPr="00100F11" w:rsidRDefault="00604233" w:rsidP="00451CE0">
      <w:pPr>
        <w:rPr>
          <w:b/>
          <w:sz w:val="24"/>
          <w:lang w:val="ru-RU"/>
        </w:rPr>
      </w:pPr>
    </w:p>
    <w:p w14:paraId="70380D03" w14:textId="77777777" w:rsidR="00033CEA" w:rsidRDefault="00033CEA">
      <w:bookmarkStart w:id="6" w:name="BoskovicGoran"/>
      <w:r>
        <w:br w:type="page"/>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1264"/>
        <w:gridCol w:w="92"/>
        <w:gridCol w:w="1013"/>
        <w:gridCol w:w="1013"/>
        <w:gridCol w:w="1290"/>
        <w:gridCol w:w="1934"/>
        <w:gridCol w:w="737"/>
        <w:gridCol w:w="1198"/>
        <w:gridCol w:w="736"/>
      </w:tblGrid>
      <w:tr w:rsidR="004E45A8" w:rsidRPr="00100F11" w14:paraId="3C3ED0D9" w14:textId="77777777" w:rsidTr="00033CEA">
        <w:tc>
          <w:tcPr>
            <w:tcW w:w="2943" w:type="dxa"/>
            <w:gridSpan w:val="4"/>
          </w:tcPr>
          <w:p w14:paraId="315810A5" w14:textId="77777777" w:rsidR="004E45A8" w:rsidRPr="00100F11" w:rsidRDefault="004E45A8" w:rsidP="00984F33">
            <w:pPr>
              <w:rPr>
                <w:b/>
                <w:sz w:val="20"/>
                <w:szCs w:val="20"/>
              </w:rPr>
            </w:pPr>
            <w:r w:rsidRPr="00100F11">
              <w:rPr>
                <w:b/>
                <w:sz w:val="20"/>
                <w:szCs w:val="20"/>
              </w:rPr>
              <w:lastRenderedPageBreak/>
              <w:t>Име и презиме</w:t>
            </w:r>
          </w:p>
        </w:tc>
        <w:tc>
          <w:tcPr>
            <w:tcW w:w="6908" w:type="dxa"/>
            <w:gridSpan w:val="6"/>
          </w:tcPr>
          <w:p w14:paraId="1A835ACB" w14:textId="77777777" w:rsidR="004E45A8" w:rsidRPr="00100F11" w:rsidRDefault="00ED2E0A" w:rsidP="00984F33">
            <w:pPr>
              <w:rPr>
                <w:b/>
                <w:sz w:val="20"/>
                <w:szCs w:val="20"/>
                <w:lang w:val="sr-Cyrl-RS"/>
              </w:rPr>
            </w:pPr>
            <w:r w:rsidRPr="00100F11">
              <w:rPr>
                <w:b/>
                <w:sz w:val="20"/>
                <w:szCs w:val="20"/>
                <w:lang w:val="sr-Cyrl-RS"/>
              </w:rPr>
              <w:t xml:space="preserve">Горан </w:t>
            </w:r>
            <w:r w:rsidR="004E45A8" w:rsidRPr="00100F11">
              <w:rPr>
                <w:b/>
                <w:sz w:val="20"/>
                <w:szCs w:val="20"/>
                <w:lang w:val="sr-Cyrl-RS"/>
              </w:rPr>
              <w:t>Бошковић</w:t>
            </w:r>
          </w:p>
        </w:tc>
      </w:tr>
      <w:tr w:rsidR="004E45A8" w:rsidRPr="00100F11" w14:paraId="245948B4" w14:textId="77777777" w:rsidTr="00033CEA">
        <w:tc>
          <w:tcPr>
            <w:tcW w:w="2943" w:type="dxa"/>
            <w:gridSpan w:val="4"/>
          </w:tcPr>
          <w:p w14:paraId="50DEEA06" w14:textId="77777777" w:rsidR="004E45A8" w:rsidRPr="00100F11" w:rsidRDefault="004E45A8" w:rsidP="00984F33">
            <w:pPr>
              <w:rPr>
                <w:b/>
                <w:sz w:val="20"/>
                <w:szCs w:val="20"/>
              </w:rPr>
            </w:pPr>
            <w:r w:rsidRPr="00100F11">
              <w:rPr>
                <w:b/>
                <w:sz w:val="20"/>
                <w:szCs w:val="20"/>
              </w:rPr>
              <w:t>Звање</w:t>
            </w:r>
          </w:p>
        </w:tc>
        <w:tc>
          <w:tcPr>
            <w:tcW w:w="6908" w:type="dxa"/>
            <w:gridSpan w:val="6"/>
          </w:tcPr>
          <w:p w14:paraId="12C4D62D" w14:textId="77777777" w:rsidR="004E45A8" w:rsidRPr="00100F11" w:rsidRDefault="00352DE8" w:rsidP="00984F33">
            <w:pPr>
              <w:rPr>
                <w:b/>
                <w:sz w:val="20"/>
                <w:szCs w:val="20"/>
                <w:lang w:val="sr-Cyrl-RS"/>
              </w:rPr>
            </w:pPr>
            <w:r>
              <w:rPr>
                <w:b/>
                <w:sz w:val="20"/>
                <w:szCs w:val="20"/>
                <w:lang w:val="sr-Cyrl-RS"/>
              </w:rPr>
              <w:t>Ванредни профсор</w:t>
            </w:r>
          </w:p>
        </w:tc>
      </w:tr>
      <w:tr w:rsidR="004E45A8" w:rsidRPr="00100F11" w14:paraId="4F29060A" w14:textId="77777777" w:rsidTr="00033CEA">
        <w:tc>
          <w:tcPr>
            <w:tcW w:w="2943" w:type="dxa"/>
            <w:gridSpan w:val="4"/>
          </w:tcPr>
          <w:p w14:paraId="1046D864" w14:textId="77777777" w:rsidR="004E45A8" w:rsidRPr="00100F11" w:rsidRDefault="004E45A8" w:rsidP="00984F33">
            <w:pPr>
              <w:rPr>
                <w:b/>
                <w:sz w:val="20"/>
                <w:szCs w:val="20"/>
              </w:rPr>
            </w:pPr>
            <w:r w:rsidRPr="00100F11">
              <w:rPr>
                <w:b/>
                <w:sz w:val="20"/>
                <w:szCs w:val="20"/>
              </w:rPr>
              <w:t>Ужа научна област</w:t>
            </w:r>
          </w:p>
        </w:tc>
        <w:tc>
          <w:tcPr>
            <w:tcW w:w="6908" w:type="dxa"/>
            <w:gridSpan w:val="6"/>
          </w:tcPr>
          <w:p w14:paraId="08E8343F" w14:textId="77777777" w:rsidR="004E45A8" w:rsidRPr="00100F11" w:rsidRDefault="004E45A8" w:rsidP="00984F33">
            <w:pPr>
              <w:rPr>
                <w:b/>
                <w:sz w:val="20"/>
                <w:szCs w:val="20"/>
              </w:rPr>
            </w:pPr>
            <w:r w:rsidRPr="00100F11">
              <w:rPr>
                <w:b/>
                <w:sz w:val="20"/>
                <w:szCs w:val="20"/>
              </w:rPr>
              <w:t>Енергетика и процесна техника</w:t>
            </w:r>
          </w:p>
        </w:tc>
      </w:tr>
      <w:tr w:rsidR="00987AC3" w:rsidRPr="00100F11" w14:paraId="256A085D" w14:textId="77777777" w:rsidTr="00033CEA">
        <w:tc>
          <w:tcPr>
            <w:tcW w:w="1930" w:type="dxa"/>
            <w:gridSpan w:val="3"/>
          </w:tcPr>
          <w:p w14:paraId="73D98D77" w14:textId="77777777" w:rsidR="00987AC3" w:rsidRPr="00100F11" w:rsidRDefault="00987AC3" w:rsidP="00987AC3">
            <w:pPr>
              <w:rPr>
                <w:b/>
                <w:sz w:val="20"/>
                <w:szCs w:val="20"/>
              </w:rPr>
            </w:pPr>
            <w:r w:rsidRPr="00100F11">
              <w:rPr>
                <w:b/>
                <w:sz w:val="20"/>
                <w:szCs w:val="20"/>
              </w:rPr>
              <w:t>Академска каријера</w:t>
            </w:r>
          </w:p>
        </w:tc>
        <w:tc>
          <w:tcPr>
            <w:tcW w:w="1013" w:type="dxa"/>
          </w:tcPr>
          <w:p w14:paraId="7C14F448" w14:textId="77777777" w:rsidR="00BE470D" w:rsidRPr="00100F11" w:rsidRDefault="00BE470D" w:rsidP="00987AC3">
            <w:pPr>
              <w:rPr>
                <w:b/>
                <w:sz w:val="20"/>
                <w:szCs w:val="20"/>
              </w:rPr>
            </w:pPr>
          </w:p>
          <w:p w14:paraId="4AEC5748" w14:textId="77777777" w:rsidR="00987AC3" w:rsidRPr="00100F11" w:rsidRDefault="00987AC3" w:rsidP="00BE470D">
            <w:pPr>
              <w:jc w:val="center"/>
              <w:rPr>
                <w:b/>
                <w:sz w:val="20"/>
                <w:szCs w:val="20"/>
              </w:rPr>
            </w:pPr>
            <w:r w:rsidRPr="00100F11">
              <w:rPr>
                <w:b/>
                <w:sz w:val="20"/>
                <w:szCs w:val="20"/>
              </w:rPr>
              <w:t>Година</w:t>
            </w:r>
          </w:p>
        </w:tc>
        <w:tc>
          <w:tcPr>
            <w:tcW w:w="2303" w:type="dxa"/>
            <w:gridSpan w:val="2"/>
            <w:shd w:val="clear" w:color="auto" w:fill="auto"/>
          </w:tcPr>
          <w:p w14:paraId="67DD3900" w14:textId="77777777" w:rsidR="00BE470D" w:rsidRPr="00100F11" w:rsidRDefault="00BE470D" w:rsidP="00987AC3">
            <w:pPr>
              <w:rPr>
                <w:b/>
                <w:sz w:val="20"/>
                <w:szCs w:val="20"/>
              </w:rPr>
            </w:pPr>
          </w:p>
          <w:p w14:paraId="2CE098A8" w14:textId="77777777" w:rsidR="00987AC3" w:rsidRPr="00100F11" w:rsidRDefault="00987AC3" w:rsidP="00BE470D">
            <w:pPr>
              <w:jc w:val="center"/>
              <w:rPr>
                <w:b/>
                <w:sz w:val="20"/>
                <w:szCs w:val="20"/>
              </w:rPr>
            </w:pPr>
            <w:r w:rsidRPr="00100F11">
              <w:rPr>
                <w:b/>
                <w:sz w:val="20"/>
                <w:szCs w:val="20"/>
              </w:rPr>
              <w:t>Институција</w:t>
            </w:r>
          </w:p>
        </w:tc>
        <w:tc>
          <w:tcPr>
            <w:tcW w:w="2671" w:type="dxa"/>
            <w:gridSpan w:val="2"/>
            <w:vAlign w:val="center"/>
          </w:tcPr>
          <w:p w14:paraId="3F4D2ED6" w14:textId="77777777" w:rsidR="00987AC3" w:rsidRPr="00100F11" w:rsidRDefault="00987AC3" w:rsidP="00987AC3">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100F11">
              <w:rPr>
                <w:rFonts w:asciiTheme="minorHAnsi" w:hAnsiTheme="minorHAnsi" w:cstheme="minorHAnsi"/>
                <w:b/>
                <w:sz w:val="20"/>
                <w:szCs w:val="20"/>
              </w:rPr>
              <w:t>Научна или уметничка о</w:t>
            </w:r>
            <w:r w:rsidRPr="00100F11">
              <w:rPr>
                <w:rFonts w:asciiTheme="minorHAnsi" w:hAnsiTheme="minorHAnsi" w:cstheme="minorHAnsi"/>
                <w:b/>
                <w:sz w:val="20"/>
                <w:szCs w:val="20"/>
                <w:lang w:val="sr-Cyrl-CS"/>
              </w:rPr>
              <w:t>бласт</w:t>
            </w:r>
          </w:p>
        </w:tc>
        <w:tc>
          <w:tcPr>
            <w:tcW w:w="1934" w:type="dxa"/>
            <w:gridSpan w:val="2"/>
            <w:vAlign w:val="center"/>
          </w:tcPr>
          <w:p w14:paraId="0F0A9E5D" w14:textId="77777777" w:rsidR="00987AC3" w:rsidRPr="00100F11" w:rsidRDefault="00987AC3" w:rsidP="00987AC3">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100F11">
              <w:rPr>
                <w:rFonts w:asciiTheme="minorHAnsi" w:hAnsiTheme="minorHAnsi" w:cstheme="minorHAnsi"/>
                <w:b/>
                <w:sz w:val="20"/>
                <w:szCs w:val="20"/>
                <w:lang w:val="sr-Cyrl-CS" w:eastAsia="sr-Latn-CS"/>
              </w:rPr>
              <w:t>Ужа научна област односно уметничка област</w:t>
            </w:r>
          </w:p>
        </w:tc>
      </w:tr>
      <w:tr w:rsidR="00987AC3" w:rsidRPr="00100F11" w14:paraId="6CD6AE23" w14:textId="77777777" w:rsidTr="00033CEA">
        <w:tc>
          <w:tcPr>
            <w:tcW w:w="1930" w:type="dxa"/>
            <w:gridSpan w:val="3"/>
          </w:tcPr>
          <w:p w14:paraId="6FCFA290" w14:textId="77777777" w:rsidR="00987AC3" w:rsidRPr="00100F11" w:rsidRDefault="00987AC3" w:rsidP="00987AC3">
            <w:pPr>
              <w:rPr>
                <w:sz w:val="20"/>
                <w:szCs w:val="20"/>
              </w:rPr>
            </w:pPr>
            <w:r w:rsidRPr="00100F11">
              <w:rPr>
                <w:sz w:val="20"/>
                <w:szCs w:val="20"/>
              </w:rPr>
              <w:t>Избор у звање</w:t>
            </w:r>
          </w:p>
        </w:tc>
        <w:tc>
          <w:tcPr>
            <w:tcW w:w="1013" w:type="dxa"/>
          </w:tcPr>
          <w:p w14:paraId="0B9C52CB" w14:textId="77777777" w:rsidR="00987AC3" w:rsidRPr="00100F11" w:rsidRDefault="00352DE8" w:rsidP="00987AC3">
            <w:pPr>
              <w:jc w:val="center"/>
              <w:rPr>
                <w:sz w:val="20"/>
                <w:szCs w:val="20"/>
                <w:lang w:val="sr-Cyrl-RS"/>
              </w:rPr>
            </w:pPr>
            <w:r>
              <w:rPr>
                <w:sz w:val="20"/>
                <w:szCs w:val="20"/>
                <w:lang w:val="sr-Cyrl-RS"/>
              </w:rPr>
              <w:t>2020</w:t>
            </w:r>
            <w:r w:rsidR="00987AC3" w:rsidRPr="00100F11">
              <w:rPr>
                <w:sz w:val="20"/>
                <w:szCs w:val="20"/>
                <w:lang w:val="sr-Cyrl-RS"/>
              </w:rPr>
              <w:t>.</w:t>
            </w:r>
          </w:p>
        </w:tc>
        <w:tc>
          <w:tcPr>
            <w:tcW w:w="2303" w:type="dxa"/>
            <w:gridSpan w:val="2"/>
            <w:shd w:val="clear" w:color="auto" w:fill="auto"/>
          </w:tcPr>
          <w:p w14:paraId="0720FF8E" w14:textId="77777777" w:rsidR="00987AC3" w:rsidRPr="00100F11" w:rsidRDefault="00987AC3" w:rsidP="00987AC3">
            <w:pPr>
              <w:rPr>
                <w:sz w:val="20"/>
                <w:szCs w:val="20"/>
              </w:rPr>
            </w:pPr>
            <w:r w:rsidRPr="00100F11">
              <w:rPr>
                <w:sz w:val="20"/>
                <w:szCs w:val="20"/>
                <w:lang w:val="sr-Cyrl-RS"/>
              </w:rPr>
              <w:t>Ф</w:t>
            </w:r>
            <w:r w:rsidRPr="00100F11">
              <w:rPr>
                <w:sz w:val="20"/>
                <w:szCs w:val="20"/>
              </w:rPr>
              <w:t xml:space="preserve">акултет </w:t>
            </w:r>
            <w:r w:rsidRPr="00100F11">
              <w:rPr>
                <w:sz w:val="20"/>
                <w:szCs w:val="20"/>
                <w:lang w:val="sr-Cyrl-RS"/>
              </w:rPr>
              <w:t xml:space="preserve">инжењерских наука </w:t>
            </w:r>
          </w:p>
        </w:tc>
        <w:tc>
          <w:tcPr>
            <w:tcW w:w="2671" w:type="dxa"/>
            <w:gridSpan w:val="2"/>
            <w:vAlign w:val="center"/>
          </w:tcPr>
          <w:p w14:paraId="17F89AD8" w14:textId="77777777" w:rsidR="00987AC3" w:rsidRPr="00100F11" w:rsidRDefault="00987AC3" w:rsidP="00987AC3">
            <w:pPr>
              <w:rPr>
                <w:sz w:val="20"/>
                <w:szCs w:val="20"/>
              </w:rPr>
            </w:pPr>
            <w:r w:rsidRPr="00100F11">
              <w:rPr>
                <w:sz w:val="20"/>
                <w:szCs w:val="20"/>
              </w:rPr>
              <w:t>Техничко-технолошке науке – Машинско инжењерство</w:t>
            </w:r>
          </w:p>
        </w:tc>
        <w:tc>
          <w:tcPr>
            <w:tcW w:w="1934" w:type="dxa"/>
            <w:gridSpan w:val="2"/>
            <w:vAlign w:val="center"/>
          </w:tcPr>
          <w:p w14:paraId="3759030C" w14:textId="77777777" w:rsidR="00987AC3" w:rsidRPr="00100F11" w:rsidRDefault="00987AC3" w:rsidP="00987AC3">
            <w:pPr>
              <w:rPr>
                <w:sz w:val="20"/>
                <w:szCs w:val="20"/>
                <w:lang w:val="sr-Cyrl-CS"/>
              </w:rPr>
            </w:pPr>
            <w:r w:rsidRPr="00100F11">
              <w:rPr>
                <w:sz w:val="20"/>
                <w:szCs w:val="20"/>
              </w:rPr>
              <w:t>Енергетика и процесна техника</w:t>
            </w:r>
          </w:p>
        </w:tc>
      </w:tr>
      <w:tr w:rsidR="00987AC3" w:rsidRPr="00100F11" w14:paraId="7A98EEFB" w14:textId="77777777" w:rsidTr="00033CEA">
        <w:tc>
          <w:tcPr>
            <w:tcW w:w="1930" w:type="dxa"/>
            <w:gridSpan w:val="3"/>
          </w:tcPr>
          <w:p w14:paraId="02E35933" w14:textId="77777777" w:rsidR="00987AC3" w:rsidRPr="00100F11" w:rsidRDefault="00987AC3" w:rsidP="00987AC3">
            <w:pPr>
              <w:rPr>
                <w:sz w:val="20"/>
                <w:szCs w:val="20"/>
              </w:rPr>
            </w:pPr>
            <w:r w:rsidRPr="00100F11">
              <w:rPr>
                <w:sz w:val="20"/>
                <w:szCs w:val="20"/>
              </w:rPr>
              <w:t>Докторат</w:t>
            </w:r>
          </w:p>
        </w:tc>
        <w:tc>
          <w:tcPr>
            <w:tcW w:w="1013" w:type="dxa"/>
            <w:vAlign w:val="center"/>
          </w:tcPr>
          <w:p w14:paraId="66E19CF7" w14:textId="77777777" w:rsidR="00987AC3" w:rsidRPr="00100F11" w:rsidRDefault="00987AC3" w:rsidP="00987AC3">
            <w:pPr>
              <w:jc w:val="center"/>
              <w:rPr>
                <w:sz w:val="20"/>
                <w:szCs w:val="20"/>
              </w:rPr>
            </w:pPr>
            <w:r w:rsidRPr="00100F11">
              <w:rPr>
                <w:sz w:val="20"/>
                <w:szCs w:val="20"/>
              </w:rPr>
              <w:t>20</w:t>
            </w:r>
            <w:r w:rsidRPr="00100F11">
              <w:rPr>
                <w:sz w:val="20"/>
                <w:szCs w:val="20"/>
                <w:lang w:val="sr-Cyrl-RS"/>
              </w:rPr>
              <w:t>14</w:t>
            </w:r>
            <w:r w:rsidRPr="00100F11">
              <w:rPr>
                <w:sz w:val="20"/>
                <w:szCs w:val="20"/>
              </w:rPr>
              <w:t>.</w:t>
            </w:r>
          </w:p>
        </w:tc>
        <w:tc>
          <w:tcPr>
            <w:tcW w:w="2303" w:type="dxa"/>
            <w:gridSpan w:val="2"/>
            <w:shd w:val="clear" w:color="auto" w:fill="auto"/>
          </w:tcPr>
          <w:p w14:paraId="784FACB6" w14:textId="77777777" w:rsidR="00987AC3" w:rsidRPr="00100F11" w:rsidRDefault="00987AC3" w:rsidP="00987AC3">
            <w:pPr>
              <w:rPr>
                <w:sz w:val="20"/>
                <w:szCs w:val="20"/>
                <w:lang w:val="sr-Cyrl-RS"/>
              </w:rPr>
            </w:pPr>
          </w:p>
          <w:p w14:paraId="23A1B210" w14:textId="77777777" w:rsidR="00987AC3" w:rsidRPr="00100F11" w:rsidRDefault="00987AC3" w:rsidP="00987AC3">
            <w:pPr>
              <w:rPr>
                <w:sz w:val="20"/>
                <w:szCs w:val="20"/>
              </w:rPr>
            </w:pPr>
            <w:r w:rsidRPr="00100F11">
              <w:rPr>
                <w:sz w:val="20"/>
                <w:szCs w:val="20"/>
                <w:lang w:val="sr-Cyrl-RS"/>
              </w:rPr>
              <w:t>Ф</w:t>
            </w:r>
            <w:r w:rsidRPr="00100F11">
              <w:rPr>
                <w:sz w:val="20"/>
                <w:szCs w:val="20"/>
              </w:rPr>
              <w:t xml:space="preserve">акултет </w:t>
            </w:r>
            <w:r w:rsidRPr="00100F11">
              <w:rPr>
                <w:sz w:val="20"/>
                <w:szCs w:val="20"/>
                <w:lang w:val="sr-Cyrl-RS"/>
              </w:rPr>
              <w:t>инжењерских наука</w:t>
            </w:r>
          </w:p>
        </w:tc>
        <w:tc>
          <w:tcPr>
            <w:tcW w:w="2671" w:type="dxa"/>
            <w:gridSpan w:val="2"/>
            <w:vAlign w:val="center"/>
          </w:tcPr>
          <w:p w14:paraId="0D38D1AE" w14:textId="77777777" w:rsidR="00987AC3" w:rsidRPr="00100F11" w:rsidRDefault="00987AC3" w:rsidP="00987AC3">
            <w:pPr>
              <w:rPr>
                <w:sz w:val="20"/>
                <w:szCs w:val="20"/>
                <w:lang w:val="sr-Cyrl-CS"/>
              </w:rPr>
            </w:pPr>
            <w:r w:rsidRPr="00100F11">
              <w:rPr>
                <w:sz w:val="20"/>
                <w:szCs w:val="20"/>
              </w:rPr>
              <w:t>Машинско инжењерство</w:t>
            </w:r>
          </w:p>
        </w:tc>
        <w:tc>
          <w:tcPr>
            <w:tcW w:w="1934" w:type="dxa"/>
            <w:gridSpan w:val="2"/>
            <w:vAlign w:val="center"/>
          </w:tcPr>
          <w:p w14:paraId="57D0A6B9" w14:textId="77777777" w:rsidR="00987AC3" w:rsidRPr="00100F11" w:rsidRDefault="00987AC3" w:rsidP="00987AC3">
            <w:pPr>
              <w:rPr>
                <w:sz w:val="20"/>
                <w:szCs w:val="20"/>
                <w:lang w:val="sr-Cyrl-CS"/>
              </w:rPr>
            </w:pPr>
            <w:r w:rsidRPr="00100F11">
              <w:rPr>
                <w:sz w:val="20"/>
                <w:szCs w:val="20"/>
              </w:rPr>
              <w:t>Енергетика и процесна техника</w:t>
            </w:r>
          </w:p>
        </w:tc>
      </w:tr>
      <w:tr w:rsidR="00987AC3" w:rsidRPr="00100F11" w14:paraId="43EA5F26" w14:textId="77777777" w:rsidTr="00033CEA">
        <w:tc>
          <w:tcPr>
            <w:tcW w:w="1930" w:type="dxa"/>
            <w:gridSpan w:val="3"/>
          </w:tcPr>
          <w:p w14:paraId="581502FA" w14:textId="77777777" w:rsidR="00987AC3" w:rsidRPr="00100F11" w:rsidRDefault="00987AC3" w:rsidP="00987AC3">
            <w:pPr>
              <w:rPr>
                <w:sz w:val="20"/>
                <w:szCs w:val="20"/>
              </w:rPr>
            </w:pPr>
            <w:r w:rsidRPr="00100F11">
              <w:rPr>
                <w:sz w:val="20"/>
                <w:szCs w:val="20"/>
              </w:rPr>
              <w:t>Диплома</w:t>
            </w:r>
          </w:p>
        </w:tc>
        <w:tc>
          <w:tcPr>
            <w:tcW w:w="1013" w:type="dxa"/>
            <w:vAlign w:val="center"/>
          </w:tcPr>
          <w:p w14:paraId="39200AF6" w14:textId="77777777" w:rsidR="00987AC3" w:rsidRPr="00100F11" w:rsidRDefault="00987AC3" w:rsidP="00987AC3">
            <w:pPr>
              <w:jc w:val="center"/>
              <w:rPr>
                <w:sz w:val="20"/>
                <w:szCs w:val="20"/>
              </w:rPr>
            </w:pPr>
            <w:r w:rsidRPr="00100F11">
              <w:rPr>
                <w:sz w:val="20"/>
                <w:szCs w:val="20"/>
                <w:lang w:val="sr-Cyrl-RS"/>
              </w:rPr>
              <w:t>2006</w:t>
            </w:r>
            <w:r w:rsidRPr="00100F11">
              <w:rPr>
                <w:sz w:val="20"/>
                <w:szCs w:val="20"/>
              </w:rPr>
              <w:t>.</w:t>
            </w:r>
          </w:p>
        </w:tc>
        <w:tc>
          <w:tcPr>
            <w:tcW w:w="2303" w:type="dxa"/>
            <w:gridSpan w:val="2"/>
            <w:shd w:val="clear" w:color="auto" w:fill="auto"/>
          </w:tcPr>
          <w:p w14:paraId="1D51468D" w14:textId="77777777" w:rsidR="00987AC3" w:rsidRPr="00100F11" w:rsidRDefault="00987AC3" w:rsidP="00987AC3">
            <w:pPr>
              <w:rPr>
                <w:sz w:val="20"/>
                <w:szCs w:val="20"/>
              </w:rPr>
            </w:pPr>
            <w:r w:rsidRPr="00100F11">
              <w:rPr>
                <w:sz w:val="20"/>
                <w:szCs w:val="20"/>
              </w:rPr>
              <w:t>Машински факултет у Крагујевцу</w:t>
            </w:r>
          </w:p>
        </w:tc>
        <w:tc>
          <w:tcPr>
            <w:tcW w:w="2671" w:type="dxa"/>
            <w:gridSpan w:val="2"/>
            <w:vAlign w:val="center"/>
          </w:tcPr>
          <w:p w14:paraId="520C5821" w14:textId="77777777" w:rsidR="00987AC3" w:rsidRPr="00100F11" w:rsidRDefault="00987AC3" w:rsidP="00987AC3">
            <w:pPr>
              <w:rPr>
                <w:sz w:val="20"/>
                <w:szCs w:val="20"/>
                <w:lang w:val="sr-Cyrl-CS"/>
              </w:rPr>
            </w:pPr>
            <w:r w:rsidRPr="00100F11">
              <w:rPr>
                <w:sz w:val="20"/>
                <w:szCs w:val="20"/>
                <w:lang w:val="sr-Cyrl-CS"/>
              </w:rPr>
              <w:t>Машинско инжењерство</w:t>
            </w:r>
          </w:p>
        </w:tc>
        <w:tc>
          <w:tcPr>
            <w:tcW w:w="1934" w:type="dxa"/>
            <w:gridSpan w:val="2"/>
            <w:vAlign w:val="center"/>
          </w:tcPr>
          <w:p w14:paraId="3E9DB9B6" w14:textId="77777777" w:rsidR="00987AC3" w:rsidRPr="00100F11" w:rsidRDefault="00987AC3" w:rsidP="00987AC3">
            <w:pPr>
              <w:rPr>
                <w:sz w:val="20"/>
                <w:szCs w:val="20"/>
                <w:lang w:val="sr-Cyrl-CS"/>
              </w:rPr>
            </w:pPr>
            <w:r w:rsidRPr="00100F11">
              <w:rPr>
                <w:sz w:val="20"/>
                <w:szCs w:val="20"/>
              </w:rPr>
              <w:t>Енергетика и процесна техника</w:t>
            </w:r>
          </w:p>
        </w:tc>
      </w:tr>
      <w:tr w:rsidR="004E45A8" w:rsidRPr="00100F11" w14:paraId="6ABD635D" w14:textId="77777777" w:rsidTr="00033CEA">
        <w:tc>
          <w:tcPr>
            <w:tcW w:w="9851" w:type="dxa"/>
            <w:gridSpan w:val="10"/>
          </w:tcPr>
          <w:p w14:paraId="1150FB17" w14:textId="77777777" w:rsidR="004E45A8" w:rsidRPr="00100F11" w:rsidRDefault="004E45A8" w:rsidP="00984F33">
            <w:pPr>
              <w:rPr>
                <w:sz w:val="18"/>
                <w:szCs w:val="18"/>
              </w:rPr>
            </w:pPr>
            <w:r w:rsidRPr="00100F11">
              <w:rPr>
                <w:sz w:val="18"/>
                <w:szCs w:val="18"/>
              </w:rPr>
              <w:t>Списак предмета које наставник држи у текућој школској години</w:t>
            </w:r>
          </w:p>
        </w:tc>
      </w:tr>
      <w:tr w:rsidR="00987AC3" w:rsidRPr="00100F11" w14:paraId="427DE7CF" w14:textId="77777777" w:rsidTr="00033CEA">
        <w:tc>
          <w:tcPr>
            <w:tcW w:w="574" w:type="dxa"/>
          </w:tcPr>
          <w:p w14:paraId="7E99E7F5" w14:textId="77777777" w:rsidR="00987AC3" w:rsidRPr="00100F11" w:rsidRDefault="00987AC3" w:rsidP="00987AC3">
            <w:pPr>
              <w:rPr>
                <w:sz w:val="18"/>
                <w:szCs w:val="18"/>
              </w:rPr>
            </w:pPr>
            <w:r w:rsidRPr="00100F11">
              <w:rPr>
                <w:sz w:val="18"/>
                <w:szCs w:val="18"/>
              </w:rPr>
              <w:t>р.б.</w:t>
            </w:r>
          </w:p>
        </w:tc>
        <w:tc>
          <w:tcPr>
            <w:tcW w:w="1264" w:type="dxa"/>
            <w:shd w:val="clear" w:color="auto" w:fill="auto"/>
            <w:vAlign w:val="center"/>
          </w:tcPr>
          <w:p w14:paraId="7164A7E6" w14:textId="77777777" w:rsidR="00987AC3" w:rsidRPr="00100F11" w:rsidRDefault="00987AC3" w:rsidP="00987AC3">
            <w:pPr>
              <w:rPr>
                <w:b/>
                <w:sz w:val="18"/>
                <w:szCs w:val="18"/>
              </w:rPr>
            </w:pPr>
            <w:r w:rsidRPr="00100F11">
              <w:rPr>
                <w:b/>
                <w:sz w:val="18"/>
                <w:szCs w:val="18"/>
              </w:rPr>
              <w:t xml:space="preserve">Ознака </w:t>
            </w:r>
          </w:p>
        </w:tc>
        <w:tc>
          <w:tcPr>
            <w:tcW w:w="5342" w:type="dxa"/>
            <w:gridSpan w:val="5"/>
            <w:shd w:val="clear" w:color="auto" w:fill="auto"/>
          </w:tcPr>
          <w:p w14:paraId="3D8A132C" w14:textId="77777777" w:rsidR="00987AC3" w:rsidRPr="00100F11" w:rsidRDefault="00987AC3" w:rsidP="00987AC3">
            <w:pPr>
              <w:rPr>
                <w:b/>
                <w:sz w:val="18"/>
                <w:szCs w:val="18"/>
              </w:rPr>
            </w:pPr>
            <w:r w:rsidRPr="00100F11">
              <w:rPr>
                <w:b/>
                <w:sz w:val="18"/>
                <w:szCs w:val="18"/>
              </w:rPr>
              <w:t>Назив предмета</w:t>
            </w:r>
          </w:p>
        </w:tc>
        <w:tc>
          <w:tcPr>
            <w:tcW w:w="2671" w:type="dxa"/>
            <w:gridSpan w:val="3"/>
            <w:shd w:val="clear" w:color="auto" w:fill="auto"/>
          </w:tcPr>
          <w:p w14:paraId="750E591F" w14:textId="77777777" w:rsidR="00987AC3" w:rsidRPr="00100F11" w:rsidRDefault="00987AC3" w:rsidP="00987AC3">
            <w:pPr>
              <w:rPr>
                <w:b/>
                <w:sz w:val="18"/>
                <w:szCs w:val="18"/>
              </w:rPr>
            </w:pPr>
            <w:r w:rsidRPr="00100F11">
              <w:rPr>
                <w:b/>
                <w:sz w:val="18"/>
                <w:szCs w:val="18"/>
              </w:rPr>
              <w:t xml:space="preserve">Врста студија </w:t>
            </w:r>
          </w:p>
        </w:tc>
      </w:tr>
      <w:tr w:rsidR="00987AC3" w:rsidRPr="00100F11" w14:paraId="622887DB" w14:textId="77777777" w:rsidTr="00033CEA">
        <w:tc>
          <w:tcPr>
            <w:tcW w:w="574" w:type="dxa"/>
            <w:vAlign w:val="center"/>
          </w:tcPr>
          <w:p w14:paraId="7332B940" w14:textId="77777777" w:rsidR="00987AC3" w:rsidRPr="00100F11" w:rsidRDefault="00987AC3" w:rsidP="00987AC3">
            <w:pPr>
              <w:rPr>
                <w:sz w:val="18"/>
                <w:szCs w:val="18"/>
              </w:rPr>
            </w:pPr>
            <w:r w:rsidRPr="00100F11">
              <w:rPr>
                <w:sz w:val="18"/>
                <w:szCs w:val="18"/>
              </w:rPr>
              <w:t>1.</w:t>
            </w:r>
          </w:p>
        </w:tc>
        <w:tc>
          <w:tcPr>
            <w:tcW w:w="1264" w:type="dxa"/>
            <w:shd w:val="clear" w:color="auto" w:fill="auto"/>
            <w:vAlign w:val="center"/>
          </w:tcPr>
          <w:p w14:paraId="7BF9D045" w14:textId="77777777" w:rsidR="00987AC3" w:rsidRPr="00100F11" w:rsidRDefault="00987AC3" w:rsidP="00987AC3">
            <w:pPr>
              <w:rPr>
                <w:sz w:val="18"/>
                <w:szCs w:val="18"/>
                <w:lang w:val="sr-Cyrl-CS"/>
              </w:rPr>
            </w:pPr>
            <w:r w:rsidRPr="00100F11">
              <w:rPr>
                <w:sz w:val="18"/>
                <w:szCs w:val="18"/>
                <w:lang w:val="sr-Cyrl-CS"/>
              </w:rPr>
              <w:t>ДЕПТ05</w:t>
            </w:r>
          </w:p>
        </w:tc>
        <w:tc>
          <w:tcPr>
            <w:tcW w:w="5342" w:type="dxa"/>
            <w:gridSpan w:val="5"/>
            <w:shd w:val="clear" w:color="auto" w:fill="auto"/>
            <w:vAlign w:val="center"/>
          </w:tcPr>
          <w:p w14:paraId="39B7E95E" w14:textId="77777777" w:rsidR="00987AC3" w:rsidRPr="00100F11" w:rsidRDefault="00987AC3" w:rsidP="00D67306">
            <w:pPr>
              <w:jc w:val="both"/>
              <w:rPr>
                <w:sz w:val="18"/>
                <w:szCs w:val="18"/>
              </w:rPr>
            </w:pPr>
            <w:r w:rsidRPr="00100F11">
              <w:rPr>
                <w:sz w:val="18"/>
                <w:szCs w:val="18"/>
              </w:rPr>
              <w:t>Моделирање и оптимизација у области енергетике и животне средине</w:t>
            </w:r>
          </w:p>
        </w:tc>
        <w:tc>
          <w:tcPr>
            <w:tcW w:w="2671" w:type="dxa"/>
            <w:gridSpan w:val="3"/>
            <w:shd w:val="clear" w:color="auto" w:fill="auto"/>
          </w:tcPr>
          <w:p w14:paraId="5F809031" w14:textId="77777777" w:rsidR="00987AC3" w:rsidRPr="00100F11" w:rsidRDefault="00D67306" w:rsidP="00987AC3">
            <w:pPr>
              <w:rPr>
                <w:sz w:val="18"/>
                <w:szCs w:val="18"/>
              </w:rPr>
            </w:pPr>
            <w:r w:rsidRPr="00100F11">
              <w:rPr>
                <w:sz w:val="18"/>
                <w:szCs w:val="18"/>
                <w:lang w:val="sr-Cyrl-RS"/>
              </w:rPr>
              <w:t>Д</w:t>
            </w:r>
            <w:r w:rsidR="00987AC3" w:rsidRPr="00100F11">
              <w:rPr>
                <w:sz w:val="18"/>
                <w:szCs w:val="18"/>
              </w:rPr>
              <w:t>окторске</w:t>
            </w:r>
            <w:r w:rsidRPr="00100F11">
              <w:rPr>
                <w:sz w:val="20"/>
              </w:rPr>
              <w:t xml:space="preserve"> академске</w:t>
            </w:r>
            <w:r w:rsidR="00987AC3" w:rsidRPr="00100F11">
              <w:rPr>
                <w:sz w:val="18"/>
                <w:szCs w:val="18"/>
              </w:rPr>
              <w:t xml:space="preserve"> студије</w:t>
            </w:r>
          </w:p>
        </w:tc>
      </w:tr>
      <w:tr w:rsidR="004E45A8" w:rsidRPr="00100F11" w14:paraId="7D88BF90" w14:textId="77777777" w:rsidTr="00033CEA">
        <w:tc>
          <w:tcPr>
            <w:tcW w:w="9851" w:type="dxa"/>
            <w:gridSpan w:val="10"/>
          </w:tcPr>
          <w:p w14:paraId="47F0D784" w14:textId="77777777" w:rsidR="004E45A8" w:rsidRPr="00100F11" w:rsidRDefault="004E45A8" w:rsidP="00984F33">
            <w:pPr>
              <w:rPr>
                <w:sz w:val="18"/>
                <w:szCs w:val="18"/>
              </w:rPr>
            </w:pPr>
            <w:r w:rsidRPr="00100F11">
              <w:rPr>
                <w:sz w:val="18"/>
                <w:szCs w:val="18"/>
              </w:rPr>
              <w:t xml:space="preserve">Најзначајнији радови у складу са захтевима допунских стандарда за дато поље </w:t>
            </w:r>
          </w:p>
        </w:tc>
      </w:tr>
      <w:tr w:rsidR="004E45A8" w:rsidRPr="00100F11" w14:paraId="0B51BEFA" w14:textId="77777777" w:rsidTr="00033CEA">
        <w:tc>
          <w:tcPr>
            <w:tcW w:w="574" w:type="dxa"/>
          </w:tcPr>
          <w:p w14:paraId="0229E4A3" w14:textId="77777777" w:rsidR="004E45A8" w:rsidRPr="00100F11" w:rsidRDefault="004E45A8" w:rsidP="00984F33">
            <w:r w:rsidRPr="00100F11">
              <w:rPr>
                <w:lang w:val="sr-Cyrl-RS"/>
              </w:rPr>
              <w:t>1</w:t>
            </w:r>
            <w:r w:rsidRPr="00100F11">
              <w:t>.</w:t>
            </w:r>
          </w:p>
        </w:tc>
        <w:tc>
          <w:tcPr>
            <w:tcW w:w="8541" w:type="dxa"/>
            <w:gridSpan w:val="8"/>
            <w:shd w:val="clear" w:color="auto" w:fill="auto"/>
          </w:tcPr>
          <w:p w14:paraId="1C34F54B" w14:textId="77777777" w:rsidR="004E45A8" w:rsidRPr="00100F11" w:rsidRDefault="004E45A8" w:rsidP="00D466D2">
            <w:pPr>
              <w:jc w:val="both"/>
              <w:rPr>
                <w:sz w:val="18"/>
                <w:szCs w:val="18"/>
              </w:rPr>
            </w:pPr>
            <w:r w:rsidRPr="00100F11">
              <w:rPr>
                <w:sz w:val="18"/>
                <w:szCs w:val="18"/>
              </w:rPr>
              <w:t xml:space="preserve">Jovicic G., Grabulov V., Maksimovic S., Zivkovic M., Jovicic N., Boskovic G., Maksimovic </w:t>
            </w:r>
            <w:proofErr w:type="gramStart"/>
            <w:r w:rsidRPr="00100F11">
              <w:rPr>
                <w:sz w:val="18"/>
                <w:szCs w:val="18"/>
              </w:rPr>
              <w:t>K.,,</w:t>
            </w:r>
            <w:proofErr w:type="gramEnd"/>
            <w:r w:rsidRPr="00100F11">
              <w:rPr>
                <w:sz w:val="18"/>
                <w:szCs w:val="18"/>
              </w:rPr>
              <w:t xml:space="preserve"> Residual life estimation of thermal power plant component the high pressure turbine housing case, Thermal Science, Vol.13, No.4, pp. 99-106, ISSN 0354-9836, 2009</w:t>
            </w:r>
          </w:p>
        </w:tc>
        <w:tc>
          <w:tcPr>
            <w:tcW w:w="736" w:type="dxa"/>
            <w:shd w:val="clear" w:color="auto" w:fill="auto"/>
          </w:tcPr>
          <w:p w14:paraId="36B2FAF1" w14:textId="77777777" w:rsidR="004E45A8" w:rsidRPr="00100F11" w:rsidRDefault="004E45A8" w:rsidP="00984F33">
            <w:pPr>
              <w:rPr>
                <w:lang w:val="sr-Cyrl-RS"/>
              </w:rPr>
            </w:pPr>
            <w:r w:rsidRPr="00100F11">
              <w:rPr>
                <w:lang w:val="sr-Cyrl-RS"/>
              </w:rPr>
              <w:t>М23</w:t>
            </w:r>
          </w:p>
        </w:tc>
      </w:tr>
      <w:tr w:rsidR="004E45A8" w:rsidRPr="00100F11" w14:paraId="6B4C051F" w14:textId="77777777" w:rsidTr="00033CEA">
        <w:tc>
          <w:tcPr>
            <w:tcW w:w="574" w:type="dxa"/>
          </w:tcPr>
          <w:p w14:paraId="5A1844FA" w14:textId="77777777" w:rsidR="004E45A8" w:rsidRPr="00100F11" w:rsidRDefault="004E45A8" w:rsidP="00984F33">
            <w:pPr>
              <w:rPr>
                <w:lang w:val="sr-Latn-CS"/>
              </w:rPr>
            </w:pPr>
            <w:r w:rsidRPr="00100F11">
              <w:rPr>
                <w:lang w:val="sr-Cyrl-RS"/>
              </w:rPr>
              <w:t>2</w:t>
            </w:r>
            <w:r w:rsidRPr="00100F11">
              <w:rPr>
                <w:lang w:val="sr-Latn-CS"/>
              </w:rPr>
              <w:t>.</w:t>
            </w:r>
          </w:p>
        </w:tc>
        <w:tc>
          <w:tcPr>
            <w:tcW w:w="8541" w:type="dxa"/>
            <w:gridSpan w:val="8"/>
            <w:shd w:val="clear" w:color="auto" w:fill="auto"/>
          </w:tcPr>
          <w:p w14:paraId="701B0196" w14:textId="77777777" w:rsidR="004E45A8" w:rsidRPr="00100F11" w:rsidRDefault="004E45A8" w:rsidP="005F641E">
            <w:pPr>
              <w:jc w:val="both"/>
              <w:rPr>
                <w:sz w:val="18"/>
                <w:szCs w:val="18"/>
                <w:lang w:val="sr-Latn-CS"/>
              </w:rPr>
            </w:pPr>
            <w:r w:rsidRPr="00100F11">
              <w:rPr>
                <w:sz w:val="18"/>
                <w:szCs w:val="18"/>
                <w:lang w:val="sr-Latn-CS"/>
              </w:rPr>
              <w:t>Milun Babić, Dobrica M. Milovanović, Nebojša M. Jovičić, Dušan R. Gordić, Milan Z. Despotović, Vanja Šušteršić, Dubravka N. Jelić, Davor N. Končalović, Goran B. Bošković, About creation and reached goals of development policy in the area of energy efficiency, environmental protection and sustainable development in the City of Kragujevac, Thermal Science, Vol.14, No.Suppl., pp. S11-S24, ISSN 0354-9836, 2010</w:t>
            </w:r>
          </w:p>
        </w:tc>
        <w:tc>
          <w:tcPr>
            <w:tcW w:w="736" w:type="dxa"/>
            <w:shd w:val="clear" w:color="auto" w:fill="auto"/>
          </w:tcPr>
          <w:p w14:paraId="5718BE5E" w14:textId="77777777" w:rsidR="004E45A8" w:rsidRPr="00100F11" w:rsidRDefault="004E45A8" w:rsidP="00984F33">
            <w:pPr>
              <w:rPr>
                <w:lang w:val="sr-Cyrl-RS"/>
              </w:rPr>
            </w:pPr>
            <w:r w:rsidRPr="00100F11">
              <w:rPr>
                <w:lang w:val="sr-Cyrl-RS"/>
              </w:rPr>
              <w:t>М23</w:t>
            </w:r>
          </w:p>
        </w:tc>
      </w:tr>
      <w:tr w:rsidR="004E45A8" w:rsidRPr="00100F11" w14:paraId="7A5ADDC8" w14:textId="77777777" w:rsidTr="00033CEA">
        <w:tc>
          <w:tcPr>
            <w:tcW w:w="574" w:type="dxa"/>
          </w:tcPr>
          <w:p w14:paraId="5E6D6275" w14:textId="77777777" w:rsidR="004E45A8" w:rsidRPr="00100F11" w:rsidRDefault="004E45A8" w:rsidP="00984F33">
            <w:r w:rsidRPr="00100F11">
              <w:rPr>
                <w:lang w:val="sr-Cyrl-RS"/>
              </w:rPr>
              <w:t>3</w:t>
            </w:r>
            <w:r w:rsidRPr="00100F11">
              <w:t>.</w:t>
            </w:r>
          </w:p>
        </w:tc>
        <w:tc>
          <w:tcPr>
            <w:tcW w:w="8541" w:type="dxa"/>
            <w:gridSpan w:val="8"/>
            <w:shd w:val="clear" w:color="auto" w:fill="auto"/>
          </w:tcPr>
          <w:p w14:paraId="2567076F" w14:textId="77777777" w:rsidR="004E45A8" w:rsidRPr="00100F11" w:rsidRDefault="004E45A8" w:rsidP="005F641E">
            <w:pPr>
              <w:jc w:val="both"/>
              <w:rPr>
                <w:sz w:val="18"/>
                <w:szCs w:val="18"/>
              </w:rPr>
            </w:pPr>
            <w:r w:rsidRPr="00100F11">
              <w:rPr>
                <w:sz w:val="18"/>
                <w:szCs w:val="18"/>
              </w:rPr>
              <w:t>Nebojša</w:t>
            </w:r>
            <w:r w:rsidRPr="00100F11">
              <w:rPr>
                <w:sz w:val="18"/>
                <w:szCs w:val="18"/>
              </w:rPr>
              <w:tab/>
              <w:t>M. Jovičić, Goran</w:t>
            </w:r>
            <w:r w:rsidRPr="00100F11">
              <w:rPr>
                <w:sz w:val="18"/>
                <w:szCs w:val="18"/>
                <w:lang w:val="sr-Cyrl-RS"/>
              </w:rPr>
              <w:t xml:space="preserve"> </w:t>
            </w:r>
            <w:r w:rsidRPr="00100F11">
              <w:rPr>
                <w:sz w:val="18"/>
                <w:szCs w:val="18"/>
              </w:rPr>
              <w:t>B. Bošković,</w:t>
            </w:r>
            <w:r w:rsidRPr="00100F11">
              <w:rPr>
                <w:sz w:val="18"/>
                <w:szCs w:val="18"/>
                <w:lang w:val="sr-Cyrl-RS"/>
              </w:rPr>
              <w:t xml:space="preserve"> </w:t>
            </w:r>
            <w:r w:rsidRPr="00100F11">
              <w:rPr>
                <w:sz w:val="18"/>
                <w:szCs w:val="18"/>
              </w:rPr>
              <w:t>Goran Vujić,</w:t>
            </w:r>
            <w:r w:rsidRPr="00100F11">
              <w:rPr>
                <w:sz w:val="18"/>
                <w:szCs w:val="18"/>
                <w:lang w:val="sr-Cyrl-RS"/>
              </w:rPr>
              <w:t xml:space="preserve"> </w:t>
            </w:r>
            <w:r w:rsidRPr="00100F11">
              <w:rPr>
                <w:sz w:val="18"/>
                <w:szCs w:val="18"/>
              </w:rPr>
              <w:t>Gordana Jovičić,</w:t>
            </w:r>
            <w:r w:rsidRPr="00100F11">
              <w:rPr>
                <w:sz w:val="18"/>
                <w:szCs w:val="18"/>
                <w:lang w:val="sr-Cyrl-RS"/>
              </w:rPr>
              <w:t xml:space="preserve"> </w:t>
            </w:r>
            <w:r w:rsidRPr="00100F11">
              <w:rPr>
                <w:sz w:val="18"/>
                <w:szCs w:val="18"/>
              </w:rPr>
              <w:t>Milan Z. Despotović, Dobrica M. Milovanović, Dušan R. Gordić, Route optimization to increase energy efficiency and reduce fuel consumption of communal vehicles, Thermal Science, Vol.14, No.Suppl</w:t>
            </w:r>
            <w:r w:rsidR="005F641E">
              <w:rPr>
                <w:sz w:val="18"/>
                <w:szCs w:val="18"/>
              </w:rPr>
              <w:t>., pp. S77-S88, ISSN 0354-9836</w:t>
            </w:r>
          </w:p>
        </w:tc>
        <w:tc>
          <w:tcPr>
            <w:tcW w:w="736" w:type="dxa"/>
            <w:shd w:val="clear" w:color="auto" w:fill="auto"/>
          </w:tcPr>
          <w:p w14:paraId="7C94FA7F" w14:textId="77777777" w:rsidR="004E45A8" w:rsidRPr="00100F11" w:rsidRDefault="004E45A8" w:rsidP="00984F33">
            <w:pPr>
              <w:rPr>
                <w:lang w:val="sr-Cyrl-RS"/>
              </w:rPr>
            </w:pPr>
            <w:r w:rsidRPr="00100F11">
              <w:rPr>
                <w:lang w:val="sr-Cyrl-RS"/>
              </w:rPr>
              <w:t>М23</w:t>
            </w:r>
          </w:p>
        </w:tc>
      </w:tr>
      <w:tr w:rsidR="004E45A8" w:rsidRPr="00100F11" w14:paraId="5332FDCB" w14:textId="77777777" w:rsidTr="00033CEA">
        <w:tc>
          <w:tcPr>
            <w:tcW w:w="574" w:type="dxa"/>
          </w:tcPr>
          <w:p w14:paraId="0AFB4768" w14:textId="77777777" w:rsidR="004E45A8" w:rsidRPr="00100F11" w:rsidRDefault="004E45A8" w:rsidP="00984F33">
            <w:pPr>
              <w:rPr>
                <w:lang w:val="sr-Cyrl-RS"/>
              </w:rPr>
            </w:pPr>
            <w:r w:rsidRPr="00100F11">
              <w:rPr>
                <w:lang w:val="sr-Cyrl-RS"/>
              </w:rPr>
              <w:t>4.</w:t>
            </w:r>
          </w:p>
        </w:tc>
        <w:tc>
          <w:tcPr>
            <w:tcW w:w="8541" w:type="dxa"/>
            <w:gridSpan w:val="8"/>
            <w:shd w:val="clear" w:color="auto" w:fill="auto"/>
          </w:tcPr>
          <w:p w14:paraId="64EF1D19" w14:textId="77777777" w:rsidR="004E45A8" w:rsidRPr="00100F11" w:rsidRDefault="004E45A8" w:rsidP="00D466D2">
            <w:pPr>
              <w:jc w:val="both"/>
              <w:rPr>
                <w:sz w:val="18"/>
                <w:szCs w:val="18"/>
              </w:rPr>
            </w:pPr>
            <w:r w:rsidRPr="00100F11">
              <w:rPr>
                <w:sz w:val="18"/>
                <w:szCs w:val="18"/>
              </w:rPr>
              <w:t>Goran Boskovic, Nebojsa Jovicic, Fast methodology to design the optimal collection point locations and number of waste bins: a case study, Waste management &amp; Research, Vol.33, No.12, pp. 1094-1102, 2015</w:t>
            </w:r>
          </w:p>
        </w:tc>
        <w:tc>
          <w:tcPr>
            <w:tcW w:w="736" w:type="dxa"/>
            <w:shd w:val="clear" w:color="auto" w:fill="auto"/>
          </w:tcPr>
          <w:p w14:paraId="443C2A63" w14:textId="77777777" w:rsidR="004E45A8" w:rsidRPr="00100F11" w:rsidRDefault="004E45A8" w:rsidP="00984F33">
            <w:r w:rsidRPr="00100F11">
              <w:rPr>
                <w:lang w:val="sr-Cyrl-RS"/>
              </w:rPr>
              <w:t>М23</w:t>
            </w:r>
          </w:p>
        </w:tc>
      </w:tr>
      <w:tr w:rsidR="004E45A8" w:rsidRPr="00100F11" w14:paraId="217C34EB" w14:textId="77777777" w:rsidTr="00033CEA">
        <w:tc>
          <w:tcPr>
            <w:tcW w:w="574" w:type="dxa"/>
          </w:tcPr>
          <w:p w14:paraId="663F28D0" w14:textId="77777777" w:rsidR="004E45A8" w:rsidRPr="00100F11" w:rsidRDefault="004E45A8" w:rsidP="00984F33">
            <w:r w:rsidRPr="00100F11">
              <w:rPr>
                <w:lang w:val="sr-Latn-CS"/>
              </w:rPr>
              <w:t>5</w:t>
            </w:r>
            <w:r w:rsidRPr="00100F11">
              <w:t>.</w:t>
            </w:r>
          </w:p>
        </w:tc>
        <w:tc>
          <w:tcPr>
            <w:tcW w:w="8541" w:type="dxa"/>
            <w:gridSpan w:val="8"/>
            <w:shd w:val="clear" w:color="auto" w:fill="auto"/>
          </w:tcPr>
          <w:p w14:paraId="200DAC20" w14:textId="77777777" w:rsidR="004E45A8" w:rsidRPr="00100F11" w:rsidRDefault="004E45A8" w:rsidP="00D466D2">
            <w:pPr>
              <w:jc w:val="both"/>
              <w:rPr>
                <w:sz w:val="18"/>
                <w:szCs w:val="18"/>
              </w:rPr>
            </w:pPr>
            <w:r w:rsidRPr="00100F11">
              <w:rPr>
                <w:sz w:val="18"/>
                <w:szCs w:val="18"/>
              </w:rPr>
              <w:t>Boskovic G, Jovicic N.</w:t>
            </w:r>
            <w:r w:rsidRPr="00100F11">
              <w:rPr>
                <w:sz w:val="18"/>
                <w:szCs w:val="18"/>
                <w:lang w:val="sr-Latn-RS"/>
              </w:rPr>
              <w:t>, Jovanovic S., Simovic V.</w:t>
            </w:r>
            <w:r w:rsidRPr="00100F11">
              <w:rPr>
                <w:sz w:val="18"/>
                <w:szCs w:val="18"/>
              </w:rPr>
              <w:t>, Calculating the costs of waste collection: A methodological proposal, Waste management &amp; Research, Vol.34, No.8, pp. 775-783, 2016</w:t>
            </w:r>
          </w:p>
        </w:tc>
        <w:tc>
          <w:tcPr>
            <w:tcW w:w="736" w:type="dxa"/>
            <w:shd w:val="clear" w:color="auto" w:fill="auto"/>
          </w:tcPr>
          <w:p w14:paraId="47910511" w14:textId="77777777" w:rsidR="004E45A8" w:rsidRPr="00100F11" w:rsidRDefault="004E45A8" w:rsidP="00984F33">
            <w:r w:rsidRPr="00100F11">
              <w:rPr>
                <w:lang w:val="sr-Cyrl-RS"/>
              </w:rPr>
              <w:t>М23</w:t>
            </w:r>
          </w:p>
        </w:tc>
      </w:tr>
      <w:tr w:rsidR="004E45A8" w:rsidRPr="00100F11" w14:paraId="79C846A1" w14:textId="77777777" w:rsidTr="00033CEA">
        <w:tc>
          <w:tcPr>
            <w:tcW w:w="574" w:type="dxa"/>
          </w:tcPr>
          <w:p w14:paraId="3506E9BF" w14:textId="77777777" w:rsidR="004E45A8" w:rsidRPr="00100F11" w:rsidRDefault="004E45A8" w:rsidP="00984F33">
            <w:r w:rsidRPr="00100F11">
              <w:rPr>
                <w:lang w:val="sr-Latn-CS"/>
              </w:rPr>
              <w:t>6</w:t>
            </w:r>
            <w:r w:rsidRPr="00100F11">
              <w:t>.</w:t>
            </w:r>
          </w:p>
        </w:tc>
        <w:tc>
          <w:tcPr>
            <w:tcW w:w="8541" w:type="dxa"/>
            <w:gridSpan w:val="8"/>
            <w:shd w:val="clear" w:color="auto" w:fill="auto"/>
          </w:tcPr>
          <w:p w14:paraId="65421E13" w14:textId="77777777" w:rsidR="004E45A8" w:rsidRPr="00100F11" w:rsidRDefault="004E45A8" w:rsidP="00D466D2">
            <w:pPr>
              <w:jc w:val="both"/>
              <w:rPr>
                <w:sz w:val="18"/>
                <w:szCs w:val="18"/>
              </w:rPr>
            </w:pPr>
            <w:r w:rsidRPr="00100F11">
              <w:rPr>
                <w:sz w:val="18"/>
                <w:szCs w:val="18"/>
              </w:rPr>
              <w:t>Marko M. Milasinovic, Nebojsa M. Jovicic, Goran B. Boskovic, Vanja M. Sustersic, Milun J. Babic, Overview of the methane emissions from domestic wastewater in the Republic of Serbia, Desalination and Water Treatment, Vol.57, No.35, pp. 16353-16362, 2016</w:t>
            </w:r>
          </w:p>
        </w:tc>
        <w:tc>
          <w:tcPr>
            <w:tcW w:w="736" w:type="dxa"/>
            <w:shd w:val="clear" w:color="auto" w:fill="auto"/>
          </w:tcPr>
          <w:p w14:paraId="3488A900" w14:textId="77777777" w:rsidR="004E45A8" w:rsidRPr="00100F11" w:rsidRDefault="004E45A8" w:rsidP="00984F33">
            <w:r w:rsidRPr="00100F11">
              <w:rPr>
                <w:lang w:val="sr-Cyrl-RS"/>
              </w:rPr>
              <w:t>М23</w:t>
            </w:r>
          </w:p>
        </w:tc>
      </w:tr>
      <w:tr w:rsidR="004E45A8" w:rsidRPr="00100F11" w14:paraId="1A5C6F62" w14:textId="77777777" w:rsidTr="00033CEA">
        <w:tc>
          <w:tcPr>
            <w:tcW w:w="574" w:type="dxa"/>
          </w:tcPr>
          <w:p w14:paraId="134A8255" w14:textId="77777777" w:rsidR="004E45A8" w:rsidRPr="00100F11" w:rsidRDefault="004E45A8" w:rsidP="00984F33">
            <w:r w:rsidRPr="00100F11">
              <w:t>7.</w:t>
            </w:r>
          </w:p>
        </w:tc>
        <w:tc>
          <w:tcPr>
            <w:tcW w:w="8541" w:type="dxa"/>
            <w:gridSpan w:val="8"/>
            <w:shd w:val="clear" w:color="auto" w:fill="auto"/>
          </w:tcPr>
          <w:p w14:paraId="2C76A376" w14:textId="77777777" w:rsidR="004E45A8" w:rsidRPr="00100F11" w:rsidRDefault="004E45A8" w:rsidP="00D466D2">
            <w:pPr>
              <w:jc w:val="both"/>
              <w:rPr>
                <w:sz w:val="18"/>
                <w:szCs w:val="18"/>
              </w:rPr>
            </w:pPr>
            <w:r w:rsidRPr="00100F11">
              <w:rPr>
                <w:sz w:val="18"/>
                <w:szCs w:val="18"/>
              </w:rPr>
              <w:t xml:space="preserve">Sasa Jovanovic, Slobodan Savic, Nebojsa Jovicic, Goran Boskovic and Zorica Djordjevic, </w:t>
            </w:r>
            <w:proofErr w:type="gramStart"/>
            <w:r w:rsidRPr="00100F11">
              <w:rPr>
                <w:sz w:val="18"/>
                <w:szCs w:val="18"/>
              </w:rPr>
              <w:t>Using</w:t>
            </w:r>
            <w:proofErr w:type="gramEnd"/>
            <w:r w:rsidRPr="00100F11">
              <w:rPr>
                <w:sz w:val="18"/>
                <w:szCs w:val="18"/>
              </w:rPr>
              <w:t xml:space="preserve"> multi-criteria decision making for selection of the optimal strategy for municipal solid waste management, Waste management &amp; Research, Vol.34, No.9, pp. 884-895, 2016</w:t>
            </w:r>
          </w:p>
        </w:tc>
        <w:tc>
          <w:tcPr>
            <w:tcW w:w="736" w:type="dxa"/>
            <w:shd w:val="clear" w:color="auto" w:fill="auto"/>
          </w:tcPr>
          <w:p w14:paraId="5E69C2A0" w14:textId="77777777" w:rsidR="004E45A8" w:rsidRPr="00100F11" w:rsidRDefault="004E45A8" w:rsidP="00984F33">
            <w:r w:rsidRPr="00100F11">
              <w:rPr>
                <w:lang w:val="sr-Cyrl-RS"/>
              </w:rPr>
              <w:t>М23</w:t>
            </w:r>
          </w:p>
        </w:tc>
      </w:tr>
      <w:tr w:rsidR="004E45A8" w:rsidRPr="00100F11" w14:paraId="37A58CEC" w14:textId="77777777" w:rsidTr="00033CEA">
        <w:tc>
          <w:tcPr>
            <w:tcW w:w="574" w:type="dxa"/>
          </w:tcPr>
          <w:p w14:paraId="6729D4B9" w14:textId="77777777" w:rsidR="004E45A8" w:rsidRPr="00100F11" w:rsidRDefault="004E45A8" w:rsidP="00984F33">
            <w:pPr>
              <w:rPr>
                <w:lang w:val="sr-Latn-CS"/>
              </w:rPr>
            </w:pPr>
            <w:r w:rsidRPr="00100F11">
              <w:rPr>
                <w:lang w:val="sr-Cyrl-RS"/>
              </w:rPr>
              <w:t>8</w:t>
            </w:r>
            <w:r w:rsidRPr="00100F11">
              <w:rPr>
                <w:lang w:val="sr-Latn-CS"/>
              </w:rPr>
              <w:t>.</w:t>
            </w:r>
          </w:p>
        </w:tc>
        <w:tc>
          <w:tcPr>
            <w:tcW w:w="8541" w:type="dxa"/>
            <w:gridSpan w:val="8"/>
            <w:shd w:val="clear" w:color="auto" w:fill="auto"/>
          </w:tcPr>
          <w:p w14:paraId="4AD29A0B" w14:textId="77777777" w:rsidR="004E45A8" w:rsidRPr="00100F11" w:rsidRDefault="004E45A8" w:rsidP="00D466D2">
            <w:pPr>
              <w:jc w:val="both"/>
              <w:rPr>
                <w:sz w:val="18"/>
                <w:szCs w:val="18"/>
              </w:rPr>
            </w:pPr>
            <w:r w:rsidRPr="00100F11">
              <w:rPr>
                <w:sz w:val="18"/>
                <w:szCs w:val="18"/>
                <w:lang w:val="sr-Latn-RS" w:eastAsia="sr-Latn-RS"/>
              </w:rPr>
              <w:t>Goran B Boškovic, Mladen M Josijevic, Nebojša M Jovicic, Milun J Babic, Cogeneration potentials of municipal solid waste landfills in the Republic of Serbia, Thermal Science, Vol.20, No.4, pp. 1271-1281, 2016</w:t>
            </w:r>
          </w:p>
        </w:tc>
        <w:tc>
          <w:tcPr>
            <w:tcW w:w="736" w:type="dxa"/>
            <w:shd w:val="clear" w:color="auto" w:fill="auto"/>
          </w:tcPr>
          <w:p w14:paraId="0C6C73DD" w14:textId="77777777" w:rsidR="004E45A8" w:rsidRPr="00100F11" w:rsidRDefault="004E45A8" w:rsidP="00984F33">
            <w:r w:rsidRPr="00100F11">
              <w:rPr>
                <w:lang w:val="sr-Cyrl-RS"/>
              </w:rPr>
              <w:t>М22</w:t>
            </w:r>
          </w:p>
        </w:tc>
      </w:tr>
      <w:tr w:rsidR="004E45A8" w:rsidRPr="00100F11" w14:paraId="01A91A42" w14:textId="77777777" w:rsidTr="00033CEA">
        <w:tc>
          <w:tcPr>
            <w:tcW w:w="9851" w:type="dxa"/>
            <w:gridSpan w:val="10"/>
          </w:tcPr>
          <w:p w14:paraId="651C16F1" w14:textId="77777777" w:rsidR="004E45A8" w:rsidRPr="00100F11" w:rsidRDefault="004E45A8" w:rsidP="00984F33">
            <w:pPr>
              <w:rPr>
                <w:sz w:val="18"/>
                <w:szCs w:val="18"/>
              </w:rPr>
            </w:pPr>
            <w:r w:rsidRPr="00100F11">
              <w:rPr>
                <w:sz w:val="18"/>
                <w:szCs w:val="18"/>
              </w:rPr>
              <w:t xml:space="preserve">Збирни подаци научне активности наставника </w:t>
            </w:r>
          </w:p>
        </w:tc>
      </w:tr>
      <w:tr w:rsidR="004E45A8" w:rsidRPr="00100F11" w14:paraId="264655C8" w14:textId="77777777" w:rsidTr="00033CEA">
        <w:tc>
          <w:tcPr>
            <w:tcW w:w="3956" w:type="dxa"/>
            <w:gridSpan w:val="5"/>
          </w:tcPr>
          <w:p w14:paraId="4F610F5F" w14:textId="77777777" w:rsidR="004E45A8" w:rsidRPr="00100F11" w:rsidRDefault="004E45A8" w:rsidP="00984F33">
            <w:pPr>
              <w:rPr>
                <w:sz w:val="18"/>
                <w:szCs w:val="18"/>
              </w:rPr>
            </w:pPr>
            <w:r w:rsidRPr="00100F11">
              <w:rPr>
                <w:sz w:val="18"/>
                <w:szCs w:val="18"/>
              </w:rPr>
              <w:t>Укупан број цитата, без аутоцитата</w:t>
            </w:r>
          </w:p>
        </w:tc>
        <w:tc>
          <w:tcPr>
            <w:tcW w:w="5895" w:type="dxa"/>
            <w:gridSpan w:val="5"/>
          </w:tcPr>
          <w:p w14:paraId="59978E98" w14:textId="77777777" w:rsidR="004E45A8" w:rsidRPr="00100F11" w:rsidRDefault="00650CFC" w:rsidP="00984F33">
            <w:pPr>
              <w:rPr>
                <w:sz w:val="18"/>
                <w:szCs w:val="18"/>
              </w:rPr>
            </w:pPr>
            <w:r w:rsidRPr="00100F11">
              <w:rPr>
                <w:sz w:val="18"/>
                <w:szCs w:val="18"/>
              </w:rPr>
              <w:t>30</w:t>
            </w:r>
          </w:p>
        </w:tc>
      </w:tr>
      <w:tr w:rsidR="004E45A8" w:rsidRPr="00100F11" w14:paraId="4E257A1A" w14:textId="77777777" w:rsidTr="00033CEA">
        <w:tc>
          <w:tcPr>
            <w:tcW w:w="3956" w:type="dxa"/>
            <w:gridSpan w:val="5"/>
          </w:tcPr>
          <w:p w14:paraId="73559718" w14:textId="77777777" w:rsidR="004E45A8" w:rsidRPr="00100F11" w:rsidRDefault="004E45A8" w:rsidP="00984F33">
            <w:pPr>
              <w:rPr>
                <w:sz w:val="18"/>
                <w:szCs w:val="18"/>
              </w:rPr>
            </w:pPr>
            <w:r w:rsidRPr="00100F11">
              <w:rPr>
                <w:sz w:val="18"/>
                <w:szCs w:val="18"/>
              </w:rPr>
              <w:t>Укупан број радова са SCI (SSCI) листе</w:t>
            </w:r>
          </w:p>
        </w:tc>
        <w:tc>
          <w:tcPr>
            <w:tcW w:w="5895" w:type="dxa"/>
            <w:gridSpan w:val="5"/>
          </w:tcPr>
          <w:p w14:paraId="359271D3" w14:textId="77777777" w:rsidR="004E45A8" w:rsidRPr="00100F11" w:rsidRDefault="004E45A8" w:rsidP="00984F33">
            <w:pPr>
              <w:rPr>
                <w:sz w:val="18"/>
                <w:szCs w:val="18"/>
                <w:lang w:val="sr-Cyrl-RS"/>
              </w:rPr>
            </w:pPr>
            <w:r w:rsidRPr="00100F11">
              <w:rPr>
                <w:sz w:val="18"/>
                <w:szCs w:val="18"/>
                <w:lang w:val="sr-Cyrl-RS"/>
              </w:rPr>
              <w:t>8</w:t>
            </w:r>
          </w:p>
        </w:tc>
      </w:tr>
      <w:tr w:rsidR="004E45A8" w:rsidRPr="00100F11" w14:paraId="54EC1C7A" w14:textId="77777777" w:rsidTr="00033CEA">
        <w:tc>
          <w:tcPr>
            <w:tcW w:w="3956" w:type="dxa"/>
            <w:gridSpan w:val="5"/>
          </w:tcPr>
          <w:p w14:paraId="0ECA181B" w14:textId="77777777" w:rsidR="004E45A8" w:rsidRPr="00100F11" w:rsidRDefault="004E45A8" w:rsidP="00984F33">
            <w:pPr>
              <w:rPr>
                <w:sz w:val="18"/>
                <w:szCs w:val="18"/>
              </w:rPr>
            </w:pPr>
            <w:r w:rsidRPr="00100F11">
              <w:rPr>
                <w:sz w:val="18"/>
                <w:szCs w:val="18"/>
              </w:rPr>
              <w:t>Тренутно учешће на пројектима</w:t>
            </w:r>
          </w:p>
        </w:tc>
        <w:tc>
          <w:tcPr>
            <w:tcW w:w="1290" w:type="dxa"/>
          </w:tcPr>
          <w:p w14:paraId="7A0B836B" w14:textId="77777777" w:rsidR="004E45A8" w:rsidRPr="00100F11" w:rsidRDefault="004E45A8" w:rsidP="00984F33">
            <w:pPr>
              <w:rPr>
                <w:sz w:val="18"/>
                <w:szCs w:val="18"/>
                <w:lang w:val="sr-Cyrl-RS"/>
              </w:rPr>
            </w:pPr>
            <w:r w:rsidRPr="00100F11">
              <w:rPr>
                <w:sz w:val="18"/>
                <w:szCs w:val="18"/>
              </w:rPr>
              <w:t>Домаћи:</w:t>
            </w:r>
            <w:r w:rsidRPr="00100F11">
              <w:rPr>
                <w:sz w:val="18"/>
                <w:szCs w:val="18"/>
                <w:lang w:val="sr-Latn-CS"/>
              </w:rPr>
              <w:t xml:space="preserve"> </w:t>
            </w:r>
            <w:r w:rsidRPr="00100F11">
              <w:rPr>
                <w:sz w:val="18"/>
                <w:szCs w:val="18"/>
                <w:lang w:val="sr-Cyrl-RS"/>
              </w:rPr>
              <w:t>2</w:t>
            </w:r>
          </w:p>
        </w:tc>
        <w:tc>
          <w:tcPr>
            <w:tcW w:w="4605" w:type="dxa"/>
            <w:gridSpan w:val="4"/>
          </w:tcPr>
          <w:p w14:paraId="26BDA83E" w14:textId="77777777" w:rsidR="004E45A8" w:rsidRPr="00100F11" w:rsidRDefault="004E45A8" w:rsidP="00984F33">
            <w:pPr>
              <w:rPr>
                <w:sz w:val="18"/>
                <w:szCs w:val="18"/>
                <w:lang w:val="sr-Cyrl-RS"/>
              </w:rPr>
            </w:pPr>
            <w:r w:rsidRPr="00100F11">
              <w:rPr>
                <w:sz w:val="18"/>
                <w:szCs w:val="18"/>
              </w:rPr>
              <w:t>Међународни:</w:t>
            </w:r>
            <w:r w:rsidRPr="00100F11">
              <w:rPr>
                <w:sz w:val="18"/>
                <w:szCs w:val="18"/>
                <w:lang w:val="sr-Latn-CS"/>
              </w:rPr>
              <w:t xml:space="preserve"> </w:t>
            </w:r>
            <w:r w:rsidRPr="00100F11">
              <w:rPr>
                <w:sz w:val="18"/>
                <w:szCs w:val="18"/>
                <w:lang w:val="sr-Cyrl-RS"/>
              </w:rPr>
              <w:t>-</w:t>
            </w:r>
          </w:p>
        </w:tc>
      </w:tr>
      <w:tr w:rsidR="004E45A8" w:rsidRPr="00100F11" w14:paraId="6C6C7FBE" w14:textId="77777777" w:rsidTr="00033CEA">
        <w:tc>
          <w:tcPr>
            <w:tcW w:w="3956" w:type="dxa"/>
            <w:gridSpan w:val="5"/>
          </w:tcPr>
          <w:p w14:paraId="010D58E1" w14:textId="77777777" w:rsidR="004E45A8" w:rsidRPr="00100F11" w:rsidRDefault="004E45A8" w:rsidP="00984F33">
            <w:pPr>
              <w:rPr>
                <w:sz w:val="18"/>
                <w:szCs w:val="18"/>
              </w:rPr>
            </w:pPr>
            <w:r w:rsidRPr="00100F11">
              <w:rPr>
                <w:sz w:val="18"/>
                <w:szCs w:val="18"/>
              </w:rPr>
              <w:t xml:space="preserve">Усавршавања </w:t>
            </w:r>
          </w:p>
        </w:tc>
        <w:tc>
          <w:tcPr>
            <w:tcW w:w="5895" w:type="dxa"/>
            <w:gridSpan w:val="5"/>
          </w:tcPr>
          <w:p w14:paraId="78175A12" w14:textId="77777777" w:rsidR="004E45A8" w:rsidRPr="00100F11" w:rsidRDefault="004E45A8" w:rsidP="00984F33">
            <w:pPr>
              <w:rPr>
                <w:b/>
                <w:bCs/>
                <w:sz w:val="18"/>
                <w:szCs w:val="18"/>
                <w:lang w:val="sr-Latn-CS"/>
              </w:rPr>
            </w:pPr>
            <w:r w:rsidRPr="00100F11">
              <w:rPr>
                <w:b/>
                <w:bCs/>
                <w:sz w:val="18"/>
                <w:szCs w:val="18"/>
                <w:lang w:val="sr-Latn-CS"/>
              </w:rPr>
              <w:t xml:space="preserve">2012 </w:t>
            </w:r>
            <w:r w:rsidRPr="00100F11">
              <w:rPr>
                <w:bCs/>
                <w:sz w:val="18"/>
                <w:szCs w:val="18"/>
                <w:lang w:val="sr-Latn-CS"/>
              </w:rPr>
              <w:t xml:space="preserve">Ministry of energy, Ankara, </w:t>
            </w:r>
            <w:r w:rsidRPr="00100F11">
              <w:rPr>
                <w:b/>
                <w:bCs/>
                <w:sz w:val="18"/>
                <w:szCs w:val="18"/>
                <w:lang w:val="sr-Latn-CS"/>
              </w:rPr>
              <w:t>Turkey</w:t>
            </w:r>
          </w:p>
          <w:p w14:paraId="32E7566F" w14:textId="77777777" w:rsidR="004E45A8" w:rsidRPr="00100F11" w:rsidRDefault="004E45A8" w:rsidP="00984F33">
            <w:pPr>
              <w:rPr>
                <w:bCs/>
                <w:sz w:val="18"/>
                <w:szCs w:val="18"/>
                <w:lang w:val="sr-Latn-CS"/>
              </w:rPr>
            </w:pPr>
            <w:r w:rsidRPr="00100F11">
              <w:rPr>
                <w:b/>
                <w:bCs/>
                <w:sz w:val="18"/>
                <w:szCs w:val="18"/>
                <w:lang w:val="sr-Latn-CS"/>
              </w:rPr>
              <w:t>20</w:t>
            </w:r>
            <w:r w:rsidRPr="00100F11">
              <w:rPr>
                <w:b/>
                <w:bCs/>
                <w:sz w:val="18"/>
                <w:szCs w:val="18"/>
                <w:lang w:val="sr-Cyrl-RS"/>
              </w:rPr>
              <w:t>13</w:t>
            </w:r>
            <w:r w:rsidRPr="00100F11">
              <w:rPr>
                <w:bCs/>
                <w:sz w:val="18"/>
                <w:szCs w:val="18"/>
                <w:lang w:val="sr-Latn-CS"/>
              </w:rPr>
              <w:t>,</w:t>
            </w:r>
            <w:r w:rsidRPr="00100F11">
              <w:rPr>
                <w:bCs/>
                <w:sz w:val="18"/>
                <w:szCs w:val="18"/>
              </w:rPr>
              <w:t xml:space="preserve"> </w:t>
            </w:r>
            <w:r w:rsidRPr="00100F11">
              <w:rPr>
                <w:b/>
                <w:bCs/>
                <w:sz w:val="18"/>
                <w:szCs w:val="18"/>
              </w:rPr>
              <w:t>20</w:t>
            </w:r>
            <w:r w:rsidRPr="00100F11">
              <w:rPr>
                <w:b/>
                <w:bCs/>
                <w:sz w:val="18"/>
                <w:szCs w:val="18"/>
                <w:lang w:val="sr-Cyrl-RS"/>
              </w:rPr>
              <w:t>15</w:t>
            </w:r>
            <w:r w:rsidRPr="00100F11">
              <w:rPr>
                <w:bCs/>
                <w:sz w:val="18"/>
                <w:szCs w:val="18"/>
                <w:lang w:val="sr-Latn-CS"/>
              </w:rPr>
              <w:t xml:space="preserve"> </w:t>
            </w:r>
            <w:r w:rsidRPr="00100F11">
              <w:rPr>
                <w:bCs/>
                <w:sz w:val="18"/>
                <w:szCs w:val="18"/>
              </w:rPr>
              <w:t xml:space="preserve">KTH </w:t>
            </w:r>
            <w:r w:rsidRPr="00100F11">
              <w:rPr>
                <w:bCs/>
                <w:sz w:val="18"/>
                <w:szCs w:val="18"/>
                <w:lang w:val="sr-Latn-CS"/>
              </w:rPr>
              <w:t xml:space="preserve">University, </w:t>
            </w:r>
            <w:r w:rsidRPr="00100F11">
              <w:rPr>
                <w:bCs/>
                <w:sz w:val="18"/>
                <w:szCs w:val="18"/>
                <w:lang w:val="en-GB"/>
              </w:rPr>
              <w:t xml:space="preserve">Stockholm, </w:t>
            </w:r>
            <w:r w:rsidRPr="00100F11">
              <w:rPr>
                <w:b/>
                <w:bCs/>
                <w:sz w:val="18"/>
                <w:szCs w:val="18"/>
                <w:lang w:val="en-GB"/>
              </w:rPr>
              <w:t>Sweden</w:t>
            </w:r>
          </w:p>
          <w:p w14:paraId="6FEBA2EF" w14:textId="77777777" w:rsidR="004E45A8" w:rsidRPr="00100F11" w:rsidRDefault="004E45A8" w:rsidP="00984F33">
            <w:pPr>
              <w:rPr>
                <w:b/>
                <w:bCs/>
                <w:sz w:val="18"/>
                <w:szCs w:val="18"/>
              </w:rPr>
            </w:pPr>
            <w:r w:rsidRPr="00100F11">
              <w:rPr>
                <w:b/>
                <w:bCs/>
                <w:sz w:val="18"/>
                <w:szCs w:val="18"/>
                <w:lang w:val="sr-Latn-CS"/>
              </w:rPr>
              <w:t>2014</w:t>
            </w:r>
            <w:r w:rsidRPr="00100F11">
              <w:rPr>
                <w:b/>
                <w:bCs/>
                <w:sz w:val="18"/>
                <w:szCs w:val="18"/>
              </w:rPr>
              <w:t>,</w:t>
            </w:r>
            <w:r w:rsidRPr="00100F11">
              <w:rPr>
                <w:bCs/>
                <w:sz w:val="18"/>
                <w:szCs w:val="18"/>
                <w:lang w:val="sr-Latn-CS"/>
              </w:rPr>
              <w:t xml:space="preserve"> </w:t>
            </w:r>
            <w:r w:rsidRPr="00100F11">
              <w:rPr>
                <w:bCs/>
                <w:sz w:val="18"/>
                <w:szCs w:val="18"/>
              </w:rPr>
              <w:t>Politecnico di Torino, Torino,</w:t>
            </w:r>
            <w:r w:rsidRPr="00100F11">
              <w:rPr>
                <w:b/>
                <w:bCs/>
                <w:sz w:val="18"/>
                <w:szCs w:val="18"/>
              </w:rPr>
              <w:t xml:space="preserve"> Italy</w:t>
            </w:r>
          </w:p>
          <w:p w14:paraId="3DD69705" w14:textId="77777777" w:rsidR="004E45A8" w:rsidRPr="00100F11" w:rsidRDefault="004E45A8" w:rsidP="00984F33">
            <w:pPr>
              <w:rPr>
                <w:sz w:val="18"/>
                <w:szCs w:val="18"/>
              </w:rPr>
            </w:pPr>
            <w:r w:rsidRPr="00100F11">
              <w:rPr>
                <w:b/>
                <w:bCs/>
                <w:sz w:val="18"/>
                <w:szCs w:val="18"/>
                <w:lang w:val="sr-Cyrl-RS"/>
              </w:rPr>
              <w:t>201</w:t>
            </w:r>
            <w:r w:rsidRPr="00100F11">
              <w:rPr>
                <w:b/>
                <w:bCs/>
                <w:sz w:val="18"/>
                <w:szCs w:val="18"/>
              </w:rPr>
              <w:t>6,</w:t>
            </w:r>
            <w:r w:rsidRPr="00100F11">
              <w:rPr>
                <w:bCs/>
                <w:sz w:val="18"/>
                <w:szCs w:val="18"/>
                <w:lang w:val="sr-Cyrl-RS"/>
              </w:rPr>
              <w:t xml:space="preserve"> </w:t>
            </w:r>
            <w:r w:rsidRPr="00100F11">
              <w:rPr>
                <w:bCs/>
                <w:sz w:val="18"/>
                <w:szCs w:val="18"/>
              </w:rPr>
              <w:t xml:space="preserve">VGTU Vilnius, </w:t>
            </w:r>
            <w:r w:rsidRPr="00100F11">
              <w:rPr>
                <w:b/>
                <w:bCs/>
                <w:sz w:val="18"/>
                <w:szCs w:val="18"/>
              </w:rPr>
              <w:t>Lithuania</w:t>
            </w:r>
          </w:p>
        </w:tc>
      </w:tr>
      <w:tr w:rsidR="004E45A8" w:rsidRPr="00100F11" w14:paraId="22587A40" w14:textId="77777777" w:rsidTr="00033CEA">
        <w:tc>
          <w:tcPr>
            <w:tcW w:w="9851" w:type="dxa"/>
            <w:gridSpan w:val="10"/>
          </w:tcPr>
          <w:p w14:paraId="196D8F91" w14:textId="77777777" w:rsidR="004E45A8" w:rsidRPr="00100F11" w:rsidRDefault="004E45A8" w:rsidP="00984F33">
            <w:pPr>
              <w:rPr>
                <w:sz w:val="18"/>
                <w:szCs w:val="18"/>
              </w:rPr>
            </w:pPr>
            <w:r w:rsidRPr="00100F11">
              <w:rPr>
                <w:sz w:val="18"/>
                <w:szCs w:val="18"/>
              </w:rPr>
              <w:t>Други подаци које сматрате релевантним:</w:t>
            </w:r>
          </w:p>
          <w:p w14:paraId="1B2964C0" w14:textId="77777777" w:rsidR="004E45A8" w:rsidRPr="00100F11" w:rsidRDefault="00642881" w:rsidP="004E45A8">
            <w:pPr>
              <w:pStyle w:val="ListParagraph"/>
              <w:numPr>
                <w:ilvl w:val="0"/>
                <w:numId w:val="5"/>
              </w:numPr>
              <w:rPr>
                <w:sz w:val="18"/>
                <w:szCs w:val="18"/>
              </w:rPr>
            </w:pPr>
            <w:r w:rsidRPr="00100F11">
              <w:rPr>
                <w:sz w:val="18"/>
                <w:szCs w:val="18"/>
              </w:rPr>
              <w:t>аутор/коаутор 2 техничкa решења,</w:t>
            </w:r>
          </w:p>
          <w:p w14:paraId="1E0AE0A2" w14:textId="77777777" w:rsidR="00642881" w:rsidRPr="00100F11" w:rsidRDefault="00642881" w:rsidP="00760EDC">
            <w:pPr>
              <w:pStyle w:val="ListParagraph"/>
              <w:numPr>
                <w:ilvl w:val="0"/>
                <w:numId w:val="5"/>
              </w:numPr>
              <w:rPr>
                <w:sz w:val="20"/>
              </w:rPr>
            </w:pPr>
            <w:r w:rsidRPr="00100F11">
              <w:rPr>
                <w:sz w:val="18"/>
                <w:szCs w:val="18"/>
              </w:rPr>
              <w:t>Рецензент у часописима Thermal</w:t>
            </w:r>
            <w:r w:rsidR="00760EDC" w:rsidRPr="00100F11">
              <w:rPr>
                <w:sz w:val="18"/>
                <w:szCs w:val="18"/>
                <w:lang w:val="sr-Cyrl-RS"/>
              </w:rPr>
              <w:t xml:space="preserve"> </w:t>
            </w:r>
            <w:r w:rsidRPr="00100F11">
              <w:rPr>
                <w:sz w:val="18"/>
                <w:szCs w:val="18"/>
              </w:rPr>
              <w:t>Science, Waste</w:t>
            </w:r>
            <w:r w:rsidR="00760EDC" w:rsidRPr="00100F11">
              <w:rPr>
                <w:sz w:val="18"/>
                <w:szCs w:val="18"/>
                <w:lang w:val="sr-Cyrl-RS"/>
              </w:rPr>
              <w:t xml:space="preserve"> М</w:t>
            </w:r>
            <w:r w:rsidRPr="00100F11">
              <w:rPr>
                <w:sz w:val="18"/>
                <w:szCs w:val="18"/>
              </w:rPr>
              <w:t>anagement</w:t>
            </w:r>
            <w:r w:rsidR="00760EDC" w:rsidRPr="00100F11">
              <w:rPr>
                <w:sz w:val="18"/>
                <w:szCs w:val="18"/>
                <w:lang w:val="sr-Cyrl-RS"/>
              </w:rPr>
              <w:t xml:space="preserve"> </w:t>
            </w:r>
            <w:r w:rsidRPr="00100F11">
              <w:rPr>
                <w:sz w:val="18"/>
                <w:szCs w:val="18"/>
              </w:rPr>
              <w:t>and</w:t>
            </w:r>
            <w:r w:rsidR="00760EDC" w:rsidRPr="00100F11">
              <w:rPr>
                <w:sz w:val="18"/>
                <w:szCs w:val="18"/>
                <w:lang w:val="sr-Cyrl-RS"/>
              </w:rPr>
              <w:t xml:space="preserve"> </w:t>
            </w:r>
            <w:r w:rsidRPr="00100F11">
              <w:rPr>
                <w:sz w:val="18"/>
                <w:szCs w:val="18"/>
              </w:rPr>
              <w:t>research, Waste</w:t>
            </w:r>
            <w:r w:rsidR="00760EDC" w:rsidRPr="00100F11">
              <w:rPr>
                <w:sz w:val="18"/>
                <w:szCs w:val="18"/>
                <w:lang w:val="sr-Cyrl-RS"/>
              </w:rPr>
              <w:t xml:space="preserve"> </w:t>
            </w:r>
            <w:r w:rsidRPr="00100F11">
              <w:rPr>
                <w:sz w:val="18"/>
                <w:szCs w:val="18"/>
              </w:rPr>
              <w:t>management</w:t>
            </w:r>
          </w:p>
        </w:tc>
      </w:tr>
      <w:bookmarkEnd w:id="6"/>
    </w:tbl>
    <w:p w14:paraId="3756A318" w14:textId="77777777" w:rsidR="004E45A8" w:rsidRPr="00100F11" w:rsidRDefault="004E45A8"/>
    <w:p w14:paraId="11BBB241" w14:textId="77777777" w:rsidR="00987AC3" w:rsidRPr="00100F11" w:rsidRDefault="00987AC3"/>
    <w:p w14:paraId="68B2159E" w14:textId="77777777" w:rsidR="00987AC3" w:rsidRPr="00100F11" w:rsidRDefault="00987AC3"/>
    <w:p w14:paraId="12F43C79" w14:textId="77777777" w:rsidR="00604233" w:rsidRPr="00100F11" w:rsidRDefault="00604233"/>
    <w:p w14:paraId="3EC09AEA" w14:textId="77777777" w:rsidR="00604233" w:rsidRDefault="00604233"/>
    <w:p w14:paraId="7E03DC3E" w14:textId="77777777" w:rsidR="005F641E" w:rsidRDefault="005F641E"/>
    <w:p w14:paraId="75254389" w14:textId="77777777" w:rsidR="00352DE8" w:rsidRDefault="00352DE8"/>
    <w:p w14:paraId="319CD947" w14:textId="77777777" w:rsidR="005F641E" w:rsidRPr="00100F11" w:rsidRDefault="005F641E"/>
    <w:p w14:paraId="69485208" w14:textId="77777777" w:rsidR="00987AC3" w:rsidRPr="00100F11" w:rsidRDefault="00987AC3"/>
    <w:p w14:paraId="167FE390" w14:textId="77777777" w:rsidR="00033CEA" w:rsidRDefault="00033CE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
        <w:gridCol w:w="511"/>
        <w:gridCol w:w="412"/>
        <w:gridCol w:w="995"/>
        <w:gridCol w:w="183"/>
        <w:gridCol w:w="922"/>
        <w:gridCol w:w="1382"/>
        <w:gridCol w:w="828"/>
        <w:gridCol w:w="1474"/>
        <w:gridCol w:w="920"/>
        <w:gridCol w:w="1470"/>
        <w:gridCol w:w="741"/>
      </w:tblGrid>
      <w:tr w:rsidR="00330408" w:rsidRPr="00100F11" w14:paraId="4DD83801" w14:textId="77777777" w:rsidTr="00033CEA">
        <w:trPr>
          <w:gridBefore w:val="1"/>
          <w:wBefore w:w="8" w:type="pct"/>
        </w:trPr>
        <w:tc>
          <w:tcPr>
            <w:tcW w:w="1534" w:type="pct"/>
            <w:gridSpan w:val="5"/>
            <w:tcBorders>
              <w:top w:val="single" w:sz="4" w:space="0" w:color="auto"/>
              <w:left w:val="single" w:sz="4" w:space="0" w:color="auto"/>
              <w:bottom w:val="single" w:sz="4" w:space="0" w:color="auto"/>
              <w:right w:val="single" w:sz="4" w:space="0" w:color="auto"/>
            </w:tcBorders>
          </w:tcPr>
          <w:p w14:paraId="4349B8F2" w14:textId="77777777" w:rsidR="00330408" w:rsidRPr="00100F11" w:rsidRDefault="00330408" w:rsidP="00330408">
            <w:pPr>
              <w:rPr>
                <w:rFonts w:asciiTheme="minorHAnsi" w:hAnsiTheme="minorHAnsi"/>
                <w:b/>
                <w:sz w:val="20"/>
                <w:szCs w:val="20"/>
              </w:rPr>
            </w:pPr>
            <w:r w:rsidRPr="00100F11">
              <w:rPr>
                <w:rFonts w:asciiTheme="minorHAnsi" w:hAnsiTheme="minorHAnsi"/>
                <w:b/>
                <w:sz w:val="20"/>
                <w:szCs w:val="20"/>
              </w:rPr>
              <w:lastRenderedPageBreak/>
              <w:t>Име и презиме</w:t>
            </w:r>
          </w:p>
        </w:tc>
        <w:tc>
          <w:tcPr>
            <w:tcW w:w="3459" w:type="pct"/>
            <w:gridSpan w:val="6"/>
            <w:tcBorders>
              <w:top w:val="single" w:sz="4" w:space="0" w:color="auto"/>
              <w:left w:val="single" w:sz="4" w:space="0" w:color="auto"/>
              <w:bottom w:val="single" w:sz="4" w:space="0" w:color="auto"/>
              <w:right w:val="single" w:sz="4" w:space="0" w:color="auto"/>
            </w:tcBorders>
          </w:tcPr>
          <w:p w14:paraId="7E48E723" w14:textId="77777777" w:rsidR="00330408" w:rsidRPr="00100F11" w:rsidRDefault="00330408" w:rsidP="00330408">
            <w:pPr>
              <w:rPr>
                <w:rFonts w:asciiTheme="minorHAnsi" w:hAnsiTheme="minorHAnsi"/>
                <w:b/>
                <w:sz w:val="20"/>
                <w:szCs w:val="20"/>
              </w:rPr>
            </w:pPr>
            <w:bookmarkStart w:id="7" w:name="VujanacRodoljub"/>
            <w:bookmarkEnd w:id="7"/>
            <w:r w:rsidRPr="00100F11">
              <w:rPr>
                <w:rFonts w:asciiTheme="minorHAnsi" w:hAnsiTheme="minorHAnsi"/>
                <w:b/>
                <w:sz w:val="20"/>
                <w:szCs w:val="20"/>
              </w:rPr>
              <w:t>Родољуб Вујанац</w:t>
            </w:r>
          </w:p>
        </w:tc>
      </w:tr>
      <w:tr w:rsidR="00330408" w:rsidRPr="00100F11" w14:paraId="2727F55A" w14:textId="77777777" w:rsidTr="00033CEA">
        <w:trPr>
          <w:gridBefore w:val="1"/>
          <w:wBefore w:w="8" w:type="pct"/>
        </w:trPr>
        <w:tc>
          <w:tcPr>
            <w:tcW w:w="1534" w:type="pct"/>
            <w:gridSpan w:val="5"/>
            <w:tcBorders>
              <w:top w:val="single" w:sz="4" w:space="0" w:color="auto"/>
              <w:left w:val="single" w:sz="4" w:space="0" w:color="auto"/>
              <w:bottom w:val="single" w:sz="4" w:space="0" w:color="auto"/>
              <w:right w:val="single" w:sz="4" w:space="0" w:color="auto"/>
            </w:tcBorders>
          </w:tcPr>
          <w:p w14:paraId="7AE955CD" w14:textId="77777777" w:rsidR="00330408" w:rsidRPr="00100F11" w:rsidRDefault="00330408" w:rsidP="00330408">
            <w:pPr>
              <w:rPr>
                <w:rFonts w:asciiTheme="minorHAnsi" w:hAnsiTheme="minorHAnsi"/>
                <w:b/>
                <w:sz w:val="20"/>
                <w:szCs w:val="20"/>
              </w:rPr>
            </w:pPr>
            <w:r w:rsidRPr="00100F11">
              <w:rPr>
                <w:rFonts w:asciiTheme="minorHAnsi" w:hAnsiTheme="minorHAnsi"/>
                <w:b/>
                <w:sz w:val="20"/>
                <w:szCs w:val="20"/>
              </w:rPr>
              <w:t>Звање</w:t>
            </w:r>
          </w:p>
        </w:tc>
        <w:tc>
          <w:tcPr>
            <w:tcW w:w="3459" w:type="pct"/>
            <w:gridSpan w:val="6"/>
            <w:tcBorders>
              <w:top w:val="single" w:sz="4" w:space="0" w:color="auto"/>
              <w:left w:val="single" w:sz="4" w:space="0" w:color="auto"/>
              <w:bottom w:val="single" w:sz="4" w:space="0" w:color="auto"/>
              <w:right w:val="single" w:sz="4" w:space="0" w:color="auto"/>
            </w:tcBorders>
          </w:tcPr>
          <w:p w14:paraId="648D98B3" w14:textId="77777777" w:rsidR="00330408" w:rsidRPr="00452D5B" w:rsidRDefault="00452D5B" w:rsidP="00330408">
            <w:pPr>
              <w:rPr>
                <w:rFonts w:asciiTheme="minorHAnsi" w:hAnsiTheme="minorHAnsi"/>
                <w:b/>
                <w:sz w:val="20"/>
                <w:szCs w:val="20"/>
                <w:lang w:val="sr-Cyrl-RS"/>
              </w:rPr>
            </w:pPr>
            <w:r>
              <w:rPr>
                <w:rFonts w:asciiTheme="minorHAnsi" w:hAnsiTheme="minorHAnsi"/>
                <w:b/>
                <w:sz w:val="20"/>
                <w:szCs w:val="20"/>
                <w:lang w:val="sr-Cyrl-RS"/>
              </w:rPr>
              <w:t>ванредни професор</w:t>
            </w:r>
          </w:p>
        </w:tc>
      </w:tr>
      <w:tr w:rsidR="00330408" w:rsidRPr="00100F11" w14:paraId="2551108C" w14:textId="77777777" w:rsidTr="00033CEA">
        <w:trPr>
          <w:gridBefore w:val="1"/>
          <w:wBefore w:w="8" w:type="pct"/>
        </w:trPr>
        <w:tc>
          <w:tcPr>
            <w:tcW w:w="1534" w:type="pct"/>
            <w:gridSpan w:val="5"/>
            <w:tcBorders>
              <w:top w:val="single" w:sz="4" w:space="0" w:color="auto"/>
              <w:left w:val="single" w:sz="4" w:space="0" w:color="auto"/>
              <w:bottom w:val="single" w:sz="4" w:space="0" w:color="auto"/>
              <w:right w:val="single" w:sz="4" w:space="0" w:color="auto"/>
            </w:tcBorders>
          </w:tcPr>
          <w:p w14:paraId="42FC4DDE" w14:textId="77777777" w:rsidR="00330408" w:rsidRPr="00100F11" w:rsidRDefault="00330408" w:rsidP="00330408">
            <w:pPr>
              <w:rPr>
                <w:rFonts w:asciiTheme="minorHAnsi" w:hAnsiTheme="minorHAnsi"/>
                <w:b/>
                <w:sz w:val="20"/>
                <w:szCs w:val="20"/>
              </w:rPr>
            </w:pPr>
            <w:r w:rsidRPr="00100F11">
              <w:rPr>
                <w:rFonts w:asciiTheme="minorHAnsi" w:hAnsiTheme="minorHAnsi"/>
                <w:b/>
                <w:sz w:val="20"/>
                <w:szCs w:val="20"/>
              </w:rPr>
              <w:t>Ужа научна област</w:t>
            </w:r>
          </w:p>
        </w:tc>
        <w:tc>
          <w:tcPr>
            <w:tcW w:w="3459" w:type="pct"/>
            <w:gridSpan w:val="6"/>
            <w:tcBorders>
              <w:top w:val="single" w:sz="4" w:space="0" w:color="auto"/>
              <w:left w:val="single" w:sz="4" w:space="0" w:color="auto"/>
              <w:bottom w:val="single" w:sz="4" w:space="0" w:color="auto"/>
              <w:right w:val="single" w:sz="4" w:space="0" w:color="auto"/>
            </w:tcBorders>
          </w:tcPr>
          <w:p w14:paraId="6444251F" w14:textId="77777777" w:rsidR="00330408" w:rsidRPr="00100F11" w:rsidRDefault="00330408" w:rsidP="00330408">
            <w:pPr>
              <w:rPr>
                <w:rFonts w:asciiTheme="minorHAnsi" w:hAnsiTheme="minorHAnsi"/>
                <w:b/>
                <w:sz w:val="20"/>
                <w:szCs w:val="20"/>
              </w:rPr>
            </w:pPr>
            <w:r w:rsidRPr="00100F11">
              <w:rPr>
                <w:rFonts w:asciiTheme="minorHAnsi" w:hAnsiTheme="minorHAnsi"/>
                <w:b/>
                <w:sz w:val="20"/>
                <w:szCs w:val="20"/>
              </w:rPr>
              <w:t>Машинске конструкције и механизација</w:t>
            </w:r>
          </w:p>
        </w:tc>
      </w:tr>
      <w:tr w:rsidR="0010282D" w:rsidRPr="00100F11" w14:paraId="376A9DAA" w14:textId="77777777" w:rsidTr="00033CEA">
        <w:tblPrEx>
          <w:jc w:val="center"/>
        </w:tblPrEx>
        <w:trPr>
          <w:trHeight w:val="227"/>
          <w:jc w:val="center"/>
        </w:trPr>
        <w:tc>
          <w:tcPr>
            <w:tcW w:w="981" w:type="pct"/>
            <w:gridSpan w:val="4"/>
            <w:vAlign w:val="center"/>
          </w:tcPr>
          <w:p w14:paraId="31F48F1F" w14:textId="77777777" w:rsidR="002327EE" w:rsidRPr="00100F11" w:rsidRDefault="002327EE" w:rsidP="002327EE">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Академска каријера</w:t>
            </w:r>
          </w:p>
        </w:tc>
        <w:tc>
          <w:tcPr>
            <w:tcW w:w="561" w:type="pct"/>
            <w:gridSpan w:val="2"/>
            <w:vAlign w:val="center"/>
          </w:tcPr>
          <w:p w14:paraId="0E235DF3" w14:textId="77777777" w:rsidR="002327EE" w:rsidRPr="00100F11" w:rsidRDefault="002327EE" w:rsidP="002327EE">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 xml:space="preserve">Година </w:t>
            </w:r>
          </w:p>
        </w:tc>
        <w:tc>
          <w:tcPr>
            <w:tcW w:w="1121" w:type="pct"/>
            <w:gridSpan w:val="2"/>
            <w:vAlign w:val="center"/>
          </w:tcPr>
          <w:p w14:paraId="7DD7E3E7" w14:textId="77777777" w:rsidR="002327EE" w:rsidRPr="00100F11" w:rsidRDefault="002327EE" w:rsidP="002327EE">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 xml:space="preserve">Институција </w:t>
            </w:r>
          </w:p>
        </w:tc>
        <w:tc>
          <w:tcPr>
            <w:tcW w:w="1215" w:type="pct"/>
            <w:gridSpan w:val="2"/>
            <w:vAlign w:val="center"/>
          </w:tcPr>
          <w:p w14:paraId="5E4F10B3" w14:textId="77777777" w:rsidR="002327EE" w:rsidRPr="00100F11" w:rsidRDefault="002327EE" w:rsidP="002327EE">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100F11">
              <w:rPr>
                <w:rFonts w:asciiTheme="minorHAnsi" w:hAnsiTheme="minorHAnsi" w:cstheme="minorHAnsi"/>
                <w:b/>
                <w:sz w:val="20"/>
                <w:szCs w:val="20"/>
              </w:rPr>
              <w:t>Научна или уметничка о</w:t>
            </w:r>
            <w:r w:rsidRPr="00100F11">
              <w:rPr>
                <w:rFonts w:asciiTheme="minorHAnsi" w:hAnsiTheme="minorHAnsi" w:cstheme="minorHAnsi"/>
                <w:b/>
                <w:sz w:val="20"/>
                <w:szCs w:val="20"/>
                <w:lang w:val="sr-Cyrl-CS"/>
              </w:rPr>
              <w:t>бласт</w:t>
            </w:r>
          </w:p>
        </w:tc>
        <w:tc>
          <w:tcPr>
            <w:tcW w:w="1123" w:type="pct"/>
            <w:gridSpan w:val="2"/>
            <w:vAlign w:val="center"/>
          </w:tcPr>
          <w:p w14:paraId="1A407F91" w14:textId="77777777" w:rsidR="002327EE" w:rsidRPr="00100F11" w:rsidRDefault="002327EE" w:rsidP="002327EE">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100F11">
              <w:rPr>
                <w:rFonts w:asciiTheme="minorHAnsi" w:hAnsiTheme="minorHAnsi" w:cstheme="minorHAnsi"/>
                <w:b/>
                <w:sz w:val="20"/>
                <w:szCs w:val="20"/>
                <w:lang w:val="sr-Cyrl-CS" w:eastAsia="sr-Latn-CS"/>
              </w:rPr>
              <w:t>Ужа научна област односно уметничка област</w:t>
            </w:r>
          </w:p>
        </w:tc>
      </w:tr>
      <w:tr w:rsidR="0010282D" w:rsidRPr="00100F11" w14:paraId="72F73EEC" w14:textId="77777777" w:rsidTr="00033CEA">
        <w:tblPrEx>
          <w:jc w:val="center"/>
        </w:tblPrEx>
        <w:trPr>
          <w:trHeight w:val="227"/>
          <w:jc w:val="center"/>
        </w:trPr>
        <w:tc>
          <w:tcPr>
            <w:tcW w:w="981" w:type="pct"/>
            <w:gridSpan w:val="4"/>
            <w:vAlign w:val="center"/>
          </w:tcPr>
          <w:p w14:paraId="102F613F" w14:textId="77777777" w:rsidR="002327EE" w:rsidRPr="00100F11" w:rsidRDefault="002327EE" w:rsidP="002327EE">
            <w:pPr>
              <w:widowControl w:val="0"/>
              <w:tabs>
                <w:tab w:val="left" w:pos="567"/>
              </w:tabs>
              <w:autoSpaceDE w:val="0"/>
              <w:autoSpaceDN w:val="0"/>
              <w:adjustRightInd w:val="0"/>
              <w:rPr>
                <w:rFonts w:asciiTheme="minorHAnsi" w:hAnsiTheme="minorHAnsi"/>
                <w:sz w:val="19"/>
                <w:szCs w:val="19"/>
                <w:lang w:val="sr-Cyrl-CS" w:eastAsia="sr-Latn-CS"/>
              </w:rPr>
            </w:pPr>
            <w:r w:rsidRPr="00100F11">
              <w:rPr>
                <w:rFonts w:asciiTheme="minorHAnsi" w:hAnsiTheme="minorHAnsi"/>
                <w:sz w:val="19"/>
                <w:szCs w:val="19"/>
                <w:lang w:val="sr-Cyrl-CS" w:eastAsia="sr-Latn-CS"/>
              </w:rPr>
              <w:t>Избор у звање</w:t>
            </w:r>
          </w:p>
        </w:tc>
        <w:tc>
          <w:tcPr>
            <w:tcW w:w="561" w:type="pct"/>
            <w:gridSpan w:val="2"/>
            <w:vAlign w:val="center"/>
          </w:tcPr>
          <w:p w14:paraId="04B2633D" w14:textId="77777777" w:rsidR="002327EE" w:rsidRPr="00100F11" w:rsidRDefault="002327EE" w:rsidP="00452D5B">
            <w:pPr>
              <w:widowControl w:val="0"/>
              <w:tabs>
                <w:tab w:val="left" w:pos="567"/>
              </w:tabs>
              <w:autoSpaceDE w:val="0"/>
              <w:autoSpaceDN w:val="0"/>
              <w:adjustRightInd w:val="0"/>
              <w:jc w:val="center"/>
              <w:rPr>
                <w:rFonts w:asciiTheme="minorHAnsi" w:hAnsiTheme="minorHAnsi"/>
                <w:sz w:val="19"/>
                <w:szCs w:val="19"/>
                <w:lang w:val="sr-Cyrl-CS" w:eastAsia="sr-Latn-CS"/>
              </w:rPr>
            </w:pPr>
            <w:r w:rsidRPr="00100F11">
              <w:rPr>
                <w:rFonts w:asciiTheme="minorHAnsi" w:hAnsiTheme="minorHAnsi"/>
                <w:sz w:val="19"/>
                <w:szCs w:val="19"/>
                <w:lang w:val="sr-Cyrl-CS" w:eastAsia="sr-Latn-CS"/>
              </w:rPr>
              <w:t>20</w:t>
            </w:r>
            <w:r w:rsidR="00452D5B">
              <w:rPr>
                <w:rFonts w:asciiTheme="minorHAnsi" w:hAnsiTheme="minorHAnsi"/>
                <w:sz w:val="19"/>
                <w:szCs w:val="19"/>
                <w:lang w:val="sr-Cyrl-CS" w:eastAsia="sr-Latn-CS"/>
              </w:rPr>
              <w:t>20</w:t>
            </w:r>
            <w:r w:rsidRPr="00100F11">
              <w:rPr>
                <w:rFonts w:asciiTheme="minorHAnsi" w:hAnsiTheme="minorHAnsi"/>
                <w:sz w:val="19"/>
                <w:szCs w:val="19"/>
                <w:lang w:val="sr-Cyrl-CS" w:eastAsia="sr-Latn-CS"/>
              </w:rPr>
              <w:t>.</w:t>
            </w:r>
          </w:p>
        </w:tc>
        <w:tc>
          <w:tcPr>
            <w:tcW w:w="1121" w:type="pct"/>
            <w:gridSpan w:val="2"/>
            <w:vAlign w:val="center"/>
          </w:tcPr>
          <w:p w14:paraId="4A95DB39" w14:textId="77777777" w:rsidR="002327EE" w:rsidRPr="00100F11" w:rsidRDefault="002327EE" w:rsidP="002327EE">
            <w:pPr>
              <w:widowControl w:val="0"/>
              <w:tabs>
                <w:tab w:val="left" w:pos="567"/>
              </w:tabs>
              <w:autoSpaceDE w:val="0"/>
              <w:autoSpaceDN w:val="0"/>
              <w:adjustRightInd w:val="0"/>
              <w:rPr>
                <w:rFonts w:asciiTheme="minorHAnsi" w:hAnsiTheme="minorHAnsi"/>
                <w:sz w:val="19"/>
                <w:szCs w:val="19"/>
                <w:lang w:val="sr-Cyrl-CS" w:eastAsia="sr-Latn-CS"/>
              </w:rPr>
            </w:pPr>
            <w:r w:rsidRPr="00100F11">
              <w:rPr>
                <w:rFonts w:asciiTheme="minorHAnsi" w:hAnsiTheme="minorHAnsi"/>
                <w:sz w:val="19"/>
                <w:szCs w:val="19"/>
                <w:lang w:val="sr-Cyrl-CS" w:eastAsia="sr-Latn-CS"/>
              </w:rPr>
              <w:t>Факултет инжењерских наука</w:t>
            </w:r>
          </w:p>
        </w:tc>
        <w:tc>
          <w:tcPr>
            <w:tcW w:w="1215" w:type="pct"/>
            <w:gridSpan w:val="2"/>
            <w:vAlign w:val="center"/>
          </w:tcPr>
          <w:p w14:paraId="7207FF28" w14:textId="77777777" w:rsidR="002327EE" w:rsidRPr="00100F11" w:rsidRDefault="002327EE" w:rsidP="002327EE">
            <w:pPr>
              <w:tabs>
                <w:tab w:val="left" w:pos="567"/>
              </w:tabs>
              <w:rPr>
                <w:sz w:val="19"/>
                <w:szCs w:val="19"/>
              </w:rPr>
            </w:pPr>
            <w:r w:rsidRPr="00100F11">
              <w:rPr>
                <w:sz w:val="19"/>
                <w:szCs w:val="19"/>
                <w:lang w:val="sr-Cyrl-CS"/>
              </w:rPr>
              <w:t>Техничко-технолошке науке - Машинско инжењерство</w:t>
            </w:r>
          </w:p>
        </w:tc>
        <w:tc>
          <w:tcPr>
            <w:tcW w:w="1123" w:type="pct"/>
            <w:gridSpan w:val="2"/>
            <w:vAlign w:val="center"/>
          </w:tcPr>
          <w:p w14:paraId="37D49F7D" w14:textId="77777777" w:rsidR="002327EE" w:rsidRPr="00100F11" w:rsidRDefault="002327EE" w:rsidP="002327EE">
            <w:pPr>
              <w:spacing w:line="256" w:lineRule="auto"/>
              <w:rPr>
                <w:sz w:val="19"/>
                <w:szCs w:val="19"/>
              </w:rPr>
            </w:pPr>
            <w:r w:rsidRPr="00100F11">
              <w:rPr>
                <w:sz w:val="19"/>
                <w:szCs w:val="19"/>
              </w:rPr>
              <w:t>Машинске конструкције и механизација</w:t>
            </w:r>
          </w:p>
        </w:tc>
      </w:tr>
      <w:tr w:rsidR="0010282D" w:rsidRPr="00100F11" w14:paraId="3588F24A" w14:textId="77777777" w:rsidTr="00033CEA">
        <w:tblPrEx>
          <w:jc w:val="center"/>
        </w:tblPrEx>
        <w:trPr>
          <w:trHeight w:val="227"/>
          <w:jc w:val="center"/>
        </w:trPr>
        <w:tc>
          <w:tcPr>
            <w:tcW w:w="981" w:type="pct"/>
            <w:gridSpan w:val="4"/>
            <w:vAlign w:val="center"/>
          </w:tcPr>
          <w:p w14:paraId="1235CCA3" w14:textId="77777777" w:rsidR="002327EE" w:rsidRPr="00100F11" w:rsidRDefault="002327EE" w:rsidP="002327EE">
            <w:pPr>
              <w:widowControl w:val="0"/>
              <w:tabs>
                <w:tab w:val="left" w:pos="567"/>
              </w:tabs>
              <w:autoSpaceDE w:val="0"/>
              <w:autoSpaceDN w:val="0"/>
              <w:adjustRightInd w:val="0"/>
              <w:rPr>
                <w:rFonts w:asciiTheme="minorHAnsi" w:hAnsiTheme="minorHAnsi"/>
                <w:sz w:val="19"/>
                <w:szCs w:val="19"/>
                <w:lang w:val="sr-Cyrl-CS" w:eastAsia="sr-Latn-CS"/>
              </w:rPr>
            </w:pPr>
            <w:r w:rsidRPr="00100F11">
              <w:rPr>
                <w:rFonts w:asciiTheme="minorHAnsi" w:hAnsiTheme="minorHAnsi"/>
                <w:sz w:val="19"/>
                <w:szCs w:val="19"/>
                <w:lang w:val="sr-Cyrl-CS" w:eastAsia="sr-Latn-CS"/>
              </w:rPr>
              <w:t>Докторат</w:t>
            </w:r>
          </w:p>
        </w:tc>
        <w:tc>
          <w:tcPr>
            <w:tcW w:w="561" w:type="pct"/>
            <w:gridSpan w:val="2"/>
            <w:vAlign w:val="center"/>
          </w:tcPr>
          <w:p w14:paraId="34F84815" w14:textId="77777777" w:rsidR="002327EE" w:rsidRPr="00100F11" w:rsidRDefault="002327EE" w:rsidP="002327EE">
            <w:pPr>
              <w:widowControl w:val="0"/>
              <w:tabs>
                <w:tab w:val="left" w:pos="567"/>
              </w:tabs>
              <w:autoSpaceDE w:val="0"/>
              <w:autoSpaceDN w:val="0"/>
              <w:adjustRightInd w:val="0"/>
              <w:jc w:val="center"/>
              <w:rPr>
                <w:rFonts w:asciiTheme="minorHAnsi" w:hAnsiTheme="minorHAnsi"/>
                <w:sz w:val="19"/>
                <w:szCs w:val="19"/>
                <w:lang w:val="sr-Cyrl-CS" w:eastAsia="sr-Latn-CS"/>
              </w:rPr>
            </w:pPr>
            <w:r w:rsidRPr="00100F11">
              <w:rPr>
                <w:rFonts w:asciiTheme="minorHAnsi" w:hAnsiTheme="minorHAnsi"/>
                <w:sz w:val="19"/>
                <w:szCs w:val="19"/>
                <w:lang w:val="sr-Cyrl-CS" w:eastAsia="sr-Latn-CS"/>
              </w:rPr>
              <w:t>2014.</w:t>
            </w:r>
          </w:p>
        </w:tc>
        <w:tc>
          <w:tcPr>
            <w:tcW w:w="1121" w:type="pct"/>
            <w:gridSpan w:val="2"/>
            <w:vAlign w:val="center"/>
          </w:tcPr>
          <w:p w14:paraId="33F21051" w14:textId="77777777" w:rsidR="002327EE" w:rsidRPr="00100F11" w:rsidRDefault="002327EE" w:rsidP="002327EE">
            <w:pPr>
              <w:widowControl w:val="0"/>
              <w:tabs>
                <w:tab w:val="left" w:pos="567"/>
              </w:tabs>
              <w:autoSpaceDE w:val="0"/>
              <w:autoSpaceDN w:val="0"/>
              <w:adjustRightInd w:val="0"/>
              <w:rPr>
                <w:rFonts w:asciiTheme="minorHAnsi" w:hAnsiTheme="minorHAnsi"/>
                <w:sz w:val="19"/>
                <w:szCs w:val="19"/>
                <w:lang w:val="sr-Cyrl-CS" w:eastAsia="sr-Latn-CS"/>
              </w:rPr>
            </w:pPr>
            <w:r w:rsidRPr="00100F11">
              <w:rPr>
                <w:rFonts w:asciiTheme="minorHAnsi" w:hAnsiTheme="minorHAnsi"/>
                <w:sz w:val="19"/>
                <w:szCs w:val="19"/>
                <w:lang w:val="sr-Cyrl-CS" w:eastAsia="sr-Latn-CS"/>
              </w:rPr>
              <w:t>Факултет инжењерских наука</w:t>
            </w:r>
          </w:p>
        </w:tc>
        <w:tc>
          <w:tcPr>
            <w:tcW w:w="1215" w:type="pct"/>
            <w:gridSpan w:val="2"/>
            <w:vAlign w:val="center"/>
          </w:tcPr>
          <w:p w14:paraId="6868C03A" w14:textId="77777777" w:rsidR="002327EE" w:rsidRPr="00100F11" w:rsidRDefault="002327EE" w:rsidP="002327EE">
            <w:pPr>
              <w:tabs>
                <w:tab w:val="left" w:pos="567"/>
              </w:tabs>
              <w:rPr>
                <w:sz w:val="19"/>
                <w:szCs w:val="19"/>
              </w:rPr>
            </w:pPr>
            <w:r w:rsidRPr="00100F11">
              <w:rPr>
                <w:sz w:val="19"/>
                <w:szCs w:val="19"/>
                <w:lang w:val="sr-Cyrl-CS"/>
              </w:rPr>
              <w:t>Техничке науке - Машинско инжењерство</w:t>
            </w:r>
          </w:p>
        </w:tc>
        <w:tc>
          <w:tcPr>
            <w:tcW w:w="1123" w:type="pct"/>
            <w:gridSpan w:val="2"/>
            <w:vAlign w:val="center"/>
          </w:tcPr>
          <w:p w14:paraId="15A351E1" w14:textId="77777777" w:rsidR="002327EE" w:rsidRPr="00100F11" w:rsidRDefault="002327EE" w:rsidP="002327EE">
            <w:pPr>
              <w:spacing w:line="256" w:lineRule="auto"/>
              <w:rPr>
                <w:sz w:val="19"/>
                <w:szCs w:val="19"/>
              </w:rPr>
            </w:pPr>
            <w:r w:rsidRPr="00100F11">
              <w:rPr>
                <w:sz w:val="19"/>
                <w:szCs w:val="19"/>
              </w:rPr>
              <w:t>Машинске конструкције и механизација</w:t>
            </w:r>
          </w:p>
        </w:tc>
      </w:tr>
      <w:tr w:rsidR="0010282D" w:rsidRPr="00100F11" w14:paraId="0EA50B5F" w14:textId="77777777" w:rsidTr="00033CEA">
        <w:tblPrEx>
          <w:jc w:val="center"/>
        </w:tblPrEx>
        <w:trPr>
          <w:trHeight w:val="227"/>
          <w:jc w:val="center"/>
        </w:trPr>
        <w:tc>
          <w:tcPr>
            <w:tcW w:w="981" w:type="pct"/>
            <w:gridSpan w:val="4"/>
            <w:vAlign w:val="center"/>
          </w:tcPr>
          <w:p w14:paraId="61C3DAA5" w14:textId="77777777" w:rsidR="002327EE" w:rsidRPr="00100F11" w:rsidRDefault="002327EE" w:rsidP="002327EE">
            <w:pPr>
              <w:rPr>
                <w:rFonts w:asciiTheme="minorHAnsi" w:hAnsiTheme="minorHAnsi" w:cstheme="minorHAnsi"/>
                <w:sz w:val="19"/>
                <w:szCs w:val="19"/>
                <w:lang w:val="sr-Cyrl-RS"/>
              </w:rPr>
            </w:pPr>
            <w:r w:rsidRPr="00100F11">
              <w:rPr>
                <w:rFonts w:asciiTheme="minorHAnsi" w:hAnsiTheme="minorHAnsi" w:cstheme="minorHAnsi"/>
                <w:sz w:val="19"/>
                <w:szCs w:val="19"/>
                <w:lang w:val="sr-Cyrl-RS"/>
              </w:rPr>
              <w:t>Магистратура</w:t>
            </w:r>
          </w:p>
        </w:tc>
        <w:tc>
          <w:tcPr>
            <w:tcW w:w="561" w:type="pct"/>
            <w:gridSpan w:val="2"/>
            <w:vAlign w:val="center"/>
          </w:tcPr>
          <w:p w14:paraId="31A7DD02" w14:textId="77777777" w:rsidR="002327EE" w:rsidRPr="00100F11" w:rsidRDefault="002327EE" w:rsidP="002327EE">
            <w:pPr>
              <w:widowControl w:val="0"/>
              <w:tabs>
                <w:tab w:val="left" w:pos="567"/>
              </w:tabs>
              <w:autoSpaceDE w:val="0"/>
              <w:autoSpaceDN w:val="0"/>
              <w:adjustRightInd w:val="0"/>
              <w:jc w:val="center"/>
              <w:rPr>
                <w:rFonts w:asciiTheme="minorHAnsi" w:hAnsiTheme="minorHAnsi"/>
                <w:sz w:val="19"/>
                <w:szCs w:val="19"/>
                <w:lang w:val="sr-Cyrl-CS" w:eastAsia="sr-Latn-CS"/>
              </w:rPr>
            </w:pPr>
            <w:r w:rsidRPr="00100F11">
              <w:rPr>
                <w:rFonts w:asciiTheme="minorHAnsi" w:hAnsiTheme="minorHAnsi"/>
                <w:sz w:val="19"/>
                <w:szCs w:val="19"/>
                <w:lang w:val="sr-Cyrl-CS" w:eastAsia="sr-Latn-CS"/>
              </w:rPr>
              <w:t>2007.</w:t>
            </w:r>
          </w:p>
        </w:tc>
        <w:tc>
          <w:tcPr>
            <w:tcW w:w="1121" w:type="pct"/>
            <w:gridSpan w:val="2"/>
            <w:vAlign w:val="center"/>
          </w:tcPr>
          <w:p w14:paraId="0FD6733E" w14:textId="77777777" w:rsidR="002327EE" w:rsidRPr="00100F11" w:rsidRDefault="002327EE" w:rsidP="002327EE">
            <w:pPr>
              <w:widowControl w:val="0"/>
              <w:tabs>
                <w:tab w:val="left" w:pos="567"/>
              </w:tabs>
              <w:autoSpaceDE w:val="0"/>
              <w:autoSpaceDN w:val="0"/>
              <w:adjustRightInd w:val="0"/>
              <w:rPr>
                <w:rFonts w:asciiTheme="minorHAnsi" w:hAnsiTheme="minorHAnsi"/>
                <w:sz w:val="19"/>
                <w:szCs w:val="19"/>
                <w:lang w:val="sr-Cyrl-CS" w:eastAsia="sr-Latn-CS"/>
              </w:rPr>
            </w:pPr>
            <w:r w:rsidRPr="00100F11">
              <w:rPr>
                <w:rFonts w:asciiTheme="minorHAnsi" w:hAnsiTheme="minorHAnsi"/>
                <w:sz w:val="19"/>
                <w:szCs w:val="19"/>
                <w:lang w:val="sr-Cyrl-CS" w:eastAsia="sr-Latn-CS"/>
              </w:rPr>
              <w:t>Машински факултет у Крагујевцу</w:t>
            </w:r>
          </w:p>
        </w:tc>
        <w:tc>
          <w:tcPr>
            <w:tcW w:w="1215" w:type="pct"/>
            <w:gridSpan w:val="2"/>
            <w:vAlign w:val="center"/>
          </w:tcPr>
          <w:p w14:paraId="310FB903" w14:textId="77777777" w:rsidR="002327EE" w:rsidRPr="00100F11" w:rsidRDefault="002327EE" w:rsidP="002327EE">
            <w:pPr>
              <w:tabs>
                <w:tab w:val="left" w:pos="567"/>
              </w:tabs>
              <w:rPr>
                <w:sz w:val="19"/>
                <w:szCs w:val="19"/>
                <w:lang w:val="sr-Cyrl-CS"/>
              </w:rPr>
            </w:pPr>
            <w:r w:rsidRPr="00100F11">
              <w:rPr>
                <w:sz w:val="19"/>
                <w:szCs w:val="19"/>
                <w:lang w:val="sr-Cyrl-CS"/>
              </w:rPr>
              <w:t>Техничке науке - Машинско инжењерство</w:t>
            </w:r>
          </w:p>
        </w:tc>
        <w:tc>
          <w:tcPr>
            <w:tcW w:w="1123" w:type="pct"/>
            <w:gridSpan w:val="2"/>
            <w:vAlign w:val="center"/>
          </w:tcPr>
          <w:p w14:paraId="4339775D" w14:textId="77777777" w:rsidR="002327EE" w:rsidRPr="00100F11" w:rsidRDefault="002327EE" w:rsidP="002327EE">
            <w:pPr>
              <w:spacing w:line="256" w:lineRule="auto"/>
              <w:rPr>
                <w:sz w:val="19"/>
                <w:szCs w:val="19"/>
                <w:lang w:val="sr-Cyrl-CS"/>
              </w:rPr>
            </w:pPr>
            <w:r w:rsidRPr="00100F11">
              <w:rPr>
                <w:sz w:val="19"/>
                <w:szCs w:val="19"/>
              </w:rPr>
              <w:t>Машинске конструкције и механизација</w:t>
            </w:r>
          </w:p>
        </w:tc>
      </w:tr>
      <w:tr w:rsidR="0010282D" w:rsidRPr="00100F11" w14:paraId="60DC764C" w14:textId="77777777" w:rsidTr="00033CEA">
        <w:tblPrEx>
          <w:jc w:val="center"/>
        </w:tblPrEx>
        <w:trPr>
          <w:trHeight w:val="227"/>
          <w:jc w:val="center"/>
        </w:trPr>
        <w:tc>
          <w:tcPr>
            <w:tcW w:w="981" w:type="pct"/>
            <w:gridSpan w:val="4"/>
            <w:vAlign w:val="center"/>
          </w:tcPr>
          <w:p w14:paraId="6CB1F428" w14:textId="77777777" w:rsidR="002327EE" w:rsidRPr="00100F11" w:rsidRDefault="002327EE" w:rsidP="002327EE">
            <w:pPr>
              <w:widowControl w:val="0"/>
              <w:tabs>
                <w:tab w:val="left" w:pos="567"/>
              </w:tabs>
              <w:autoSpaceDE w:val="0"/>
              <w:autoSpaceDN w:val="0"/>
              <w:adjustRightInd w:val="0"/>
              <w:rPr>
                <w:rFonts w:asciiTheme="minorHAnsi" w:hAnsiTheme="minorHAnsi"/>
                <w:sz w:val="19"/>
                <w:szCs w:val="19"/>
                <w:lang w:val="sr-Cyrl-CS" w:eastAsia="sr-Latn-CS"/>
              </w:rPr>
            </w:pPr>
            <w:r w:rsidRPr="00100F11">
              <w:rPr>
                <w:rFonts w:asciiTheme="minorHAnsi" w:hAnsiTheme="minorHAnsi"/>
                <w:sz w:val="19"/>
                <w:szCs w:val="19"/>
                <w:lang w:val="sr-Cyrl-CS" w:eastAsia="sr-Latn-CS"/>
              </w:rPr>
              <w:t>Диплома</w:t>
            </w:r>
          </w:p>
        </w:tc>
        <w:tc>
          <w:tcPr>
            <w:tcW w:w="561" w:type="pct"/>
            <w:gridSpan w:val="2"/>
            <w:vAlign w:val="center"/>
          </w:tcPr>
          <w:p w14:paraId="01F088AA" w14:textId="77777777" w:rsidR="002327EE" w:rsidRPr="00100F11" w:rsidRDefault="002327EE" w:rsidP="002327EE">
            <w:pPr>
              <w:widowControl w:val="0"/>
              <w:tabs>
                <w:tab w:val="left" w:pos="567"/>
              </w:tabs>
              <w:autoSpaceDE w:val="0"/>
              <w:autoSpaceDN w:val="0"/>
              <w:adjustRightInd w:val="0"/>
              <w:jc w:val="center"/>
              <w:rPr>
                <w:rFonts w:asciiTheme="minorHAnsi" w:hAnsiTheme="minorHAnsi"/>
                <w:sz w:val="19"/>
                <w:szCs w:val="19"/>
                <w:lang w:val="sr-Cyrl-CS" w:eastAsia="sr-Latn-CS"/>
              </w:rPr>
            </w:pPr>
            <w:r w:rsidRPr="00100F11">
              <w:rPr>
                <w:rFonts w:asciiTheme="minorHAnsi" w:hAnsiTheme="minorHAnsi"/>
                <w:sz w:val="19"/>
                <w:szCs w:val="19"/>
                <w:lang w:val="sr-Cyrl-CS" w:eastAsia="sr-Latn-CS"/>
              </w:rPr>
              <w:t>2001.</w:t>
            </w:r>
          </w:p>
        </w:tc>
        <w:tc>
          <w:tcPr>
            <w:tcW w:w="1121" w:type="pct"/>
            <w:gridSpan w:val="2"/>
            <w:vAlign w:val="center"/>
          </w:tcPr>
          <w:p w14:paraId="03B7850E" w14:textId="77777777" w:rsidR="002327EE" w:rsidRPr="00100F11" w:rsidRDefault="002327EE" w:rsidP="002327EE">
            <w:pPr>
              <w:widowControl w:val="0"/>
              <w:tabs>
                <w:tab w:val="left" w:pos="567"/>
              </w:tabs>
              <w:autoSpaceDE w:val="0"/>
              <w:autoSpaceDN w:val="0"/>
              <w:adjustRightInd w:val="0"/>
              <w:rPr>
                <w:rFonts w:asciiTheme="minorHAnsi" w:hAnsiTheme="minorHAnsi"/>
                <w:sz w:val="19"/>
                <w:szCs w:val="19"/>
                <w:lang w:val="sr-Cyrl-CS" w:eastAsia="sr-Latn-CS"/>
              </w:rPr>
            </w:pPr>
            <w:r w:rsidRPr="00100F11">
              <w:rPr>
                <w:rFonts w:asciiTheme="minorHAnsi" w:hAnsiTheme="minorHAnsi"/>
                <w:sz w:val="19"/>
                <w:szCs w:val="19"/>
                <w:lang w:val="sr-Cyrl-CS" w:eastAsia="sr-Latn-CS"/>
              </w:rPr>
              <w:t>Машински факултет у Крагујевцу</w:t>
            </w:r>
          </w:p>
        </w:tc>
        <w:tc>
          <w:tcPr>
            <w:tcW w:w="1215" w:type="pct"/>
            <w:gridSpan w:val="2"/>
            <w:vAlign w:val="center"/>
          </w:tcPr>
          <w:p w14:paraId="32780C68" w14:textId="77777777" w:rsidR="002327EE" w:rsidRPr="00100F11" w:rsidRDefault="002327EE" w:rsidP="002327EE">
            <w:pPr>
              <w:rPr>
                <w:sz w:val="19"/>
                <w:szCs w:val="19"/>
                <w:lang w:val="sr-Cyrl-CS"/>
              </w:rPr>
            </w:pPr>
            <w:r w:rsidRPr="00100F11">
              <w:rPr>
                <w:sz w:val="19"/>
                <w:szCs w:val="19"/>
                <w:lang w:val="en-GB"/>
              </w:rPr>
              <w:t>Машинско инжењерство</w:t>
            </w:r>
          </w:p>
        </w:tc>
        <w:tc>
          <w:tcPr>
            <w:tcW w:w="1123" w:type="pct"/>
            <w:gridSpan w:val="2"/>
            <w:vAlign w:val="center"/>
          </w:tcPr>
          <w:p w14:paraId="4280C398" w14:textId="77777777" w:rsidR="002327EE" w:rsidRPr="00100F11" w:rsidRDefault="002327EE" w:rsidP="002327EE">
            <w:pPr>
              <w:spacing w:line="256" w:lineRule="auto"/>
              <w:rPr>
                <w:sz w:val="19"/>
                <w:szCs w:val="19"/>
                <w:lang w:val="sr-Cyrl-CS"/>
              </w:rPr>
            </w:pPr>
            <w:r w:rsidRPr="00100F11">
              <w:rPr>
                <w:sz w:val="19"/>
                <w:szCs w:val="19"/>
              </w:rPr>
              <w:t>Машинске конструкције и механизација</w:t>
            </w:r>
          </w:p>
        </w:tc>
      </w:tr>
      <w:tr w:rsidR="00330408" w:rsidRPr="00100F11" w14:paraId="664ABB49" w14:textId="77777777" w:rsidTr="001820B1">
        <w:tblPrEx>
          <w:jc w:val="center"/>
        </w:tblPrEx>
        <w:trPr>
          <w:trHeight w:val="227"/>
          <w:jc w:val="center"/>
        </w:trPr>
        <w:tc>
          <w:tcPr>
            <w:tcW w:w="5000" w:type="pct"/>
            <w:gridSpan w:val="12"/>
            <w:vAlign w:val="center"/>
          </w:tcPr>
          <w:p w14:paraId="04B31C20" w14:textId="77777777" w:rsidR="00330408" w:rsidRPr="00100F11" w:rsidRDefault="00330408" w:rsidP="0068685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Списак предмета које наставник држи у текућој школској години</w:t>
            </w:r>
          </w:p>
        </w:tc>
      </w:tr>
      <w:tr w:rsidR="00D270E9" w:rsidRPr="00100F11" w14:paraId="6217E7DD" w14:textId="77777777" w:rsidTr="00033CEA">
        <w:tblPrEx>
          <w:jc w:val="center"/>
        </w:tblPrEx>
        <w:trPr>
          <w:trHeight w:val="227"/>
          <w:jc w:val="center"/>
        </w:trPr>
        <w:tc>
          <w:tcPr>
            <w:tcW w:w="476" w:type="pct"/>
            <w:gridSpan w:val="3"/>
            <w:vAlign w:val="center"/>
          </w:tcPr>
          <w:p w14:paraId="5BFFBA2E" w14:textId="77777777" w:rsidR="00D270E9" w:rsidRPr="00100F11" w:rsidRDefault="00D270E9" w:rsidP="0068685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Р.Б.</w:t>
            </w:r>
          </w:p>
        </w:tc>
        <w:tc>
          <w:tcPr>
            <w:tcW w:w="598" w:type="pct"/>
            <w:gridSpan w:val="2"/>
            <w:vAlign w:val="center"/>
          </w:tcPr>
          <w:p w14:paraId="7C966EAB" w14:textId="77777777" w:rsidR="00D270E9" w:rsidRPr="00100F11" w:rsidRDefault="00D270E9" w:rsidP="0068685F">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Ознака</w:t>
            </w:r>
          </w:p>
        </w:tc>
        <w:tc>
          <w:tcPr>
            <w:tcW w:w="2337" w:type="pct"/>
            <w:gridSpan w:val="4"/>
            <w:vAlign w:val="center"/>
          </w:tcPr>
          <w:p w14:paraId="32208EE8" w14:textId="77777777" w:rsidR="00D270E9" w:rsidRPr="00100F11" w:rsidRDefault="00D270E9" w:rsidP="0068685F">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iCs/>
                <w:sz w:val="20"/>
                <w:szCs w:val="20"/>
                <w:lang w:val="sr-Cyrl-CS" w:eastAsia="sr-Latn-CS"/>
              </w:rPr>
              <w:t>Назив предмета</w:t>
            </w:r>
          </w:p>
        </w:tc>
        <w:tc>
          <w:tcPr>
            <w:tcW w:w="1590" w:type="pct"/>
            <w:gridSpan w:val="3"/>
            <w:vAlign w:val="center"/>
          </w:tcPr>
          <w:p w14:paraId="26172CA1" w14:textId="77777777" w:rsidR="00D270E9" w:rsidRPr="00100F11" w:rsidRDefault="00D270E9" w:rsidP="0068685F">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Врста студија</w:t>
            </w:r>
          </w:p>
        </w:tc>
      </w:tr>
      <w:tr w:rsidR="00D270E9" w:rsidRPr="00100F11" w14:paraId="72703FF9" w14:textId="77777777" w:rsidTr="00033CEA">
        <w:tblPrEx>
          <w:jc w:val="center"/>
        </w:tblPrEx>
        <w:trPr>
          <w:trHeight w:val="227"/>
          <w:jc w:val="center"/>
        </w:trPr>
        <w:tc>
          <w:tcPr>
            <w:tcW w:w="476" w:type="pct"/>
            <w:gridSpan w:val="3"/>
            <w:vAlign w:val="center"/>
          </w:tcPr>
          <w:p w14:paraId="4A26FF26" w14:textId="77777777" w:rsidR="00D270E9" w:rsidRPr="00100F11" w:rsidRDefault="00D270E9" w:rsidP="0068685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w:t>
            </w:r>
          </w:p>
        </w:tc>
        <w:tc>
          <w:tcPr>
            <w:tcW w:w="598" w:type="pct"/>
            <w:gridSpan w:val="2"/>
            <w:vAlign w:val="center"/>
          </w:tcPr>
          <w:p w14:paraId="551723EE" w14:textId="77777777" w:rsidR="00D270E9" w:rsidRPr="00100F11" w:rsidRDefault="005D20A0" w:rsidP="0068685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ДМКИМ11</w:t>
            </w:r>
          </w:p>
        </w:tc>
        <w:tc>
          <w:tcPr>
            <w:tcW w:w="2337" w:type="pct"/>
            <w:gridSpan w:val="4"/>
            <w:vAlign w:val="center"/>
          </w:tcPr>
          <w:p w14:paraId="73CA341B" w14:textId="77777777" w:rsidR="00D270E9" w:rsidRPr="00100F11" w:rsidRDefault="00D270E9" w:rsidP="0068685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Аутоматизација складишних система</w:t>
            </w:r>
          </w:p>
        </w:tc>
        <w:tc>
          <w:tcPr>
            <w:tcW w:w="1590" w:type="pct"/>
            <w:gridSpan w:val="3"/>
            <w:vAlign w:val="center"/>
          </w:tcPr>
          <w:p w14:paraId="2F3DD710" w14:textId="77777777" w:rsidR="00D270E9" w:rsidRPr="00100F11" w:rsidRDefault="00D270E9" w:rsidP="0068685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Докторске академске студије</w:t>
            </w:r>
          </w:p>
        </w:tc>
      </w:tr>
      <w:tr w:rsidR="00330408" w:rsidRPr="00100F11" w14:paraId="2EA6C412" w14:textId="77777777" w:rsidTr="001820B1">
        <w:tblPrEx>
          <w:jc w:val="center"/>
        </w:tblPrEx>
        <w:trPr>
          <w:trHeight w:val="227"/>
          <w:jc w:val="center"/>
        </w:trPr>
        <w:tc>
          <w:tcPr>
            <w:tcW w:w="5000" w:type="pct"/>
            <w:gridSpan w:val="12"/>
            <w:vAlign w:val="center"/>
          </w:tcPr>
          <w:p w14:paraId="57533861" w14:textId="77777777" w:rsidR="00330408" w:rsidRPr="00100F11" w:rsidRDefault="00330408" w:rsidP="00760EDC">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sz w:val="20"/>
                <w:szCs w:val="20"/>
                <w:lang w:val="sr-Cyrl-CS" w:eastAsia="sr-Latn-CS"/>
              </w:rPr>
              <w:t xml:space="preserve">Најзначајнији радови </w:t>
            </w:r>
            <w:r w:rsidRPr="00100F11">
              <w:rPr>
                <w:rFonts w:asciiTheme="minorHAnsi" w:hAnsiTheme="minorHAnsi"/>
                <w:b/>
                <w:sz w:val="20"/>
                <w:szCs w:val="20"/>
                <w:lang w:val="sr-Cyrl-CS" w:eastAsia="sr-Latn-CS"/>
              </w:rPr>
              <w:t xml:space="preserve"> у складу са захтевима до</w:t>
            </w:r>
            <w:r w:rsidR="00760EDC" w:rsidRPr="00100F11">
              <w:rPr>
                <w:rFonts w:asciiTheme="minorHAnsi" w:hAnsiTheme="minorHAnsi"/>
                <w:b/>
                <w:sz w:val="20"/>
                <w:szCs w:val="20"/>
                <w:lang w:val="sr-Cyrl-CS" w:eastAsia="sr-Latn-CS"/>
              </w:rPr>
              <w:t>пунских стандарда за дато поље</w:t>
            </w:r>
          </w:p>
        </w:tc>
      </w:tr>
      <w:tr w:rsidR="00330408" w:rsidRPr="00100F11" w14:paraId="339D0A4E" w14:textId="77777777" w:rsidTr="00033CEA">
        <w:tblPrEx>
          <w:jc w:val="center"/>
        </w:tblPrEx>
        <w:trPr>
          <w:trHeight w:val="227"/>
          <w:jc w:val="center"/>
        </w:trPr>
        <w:tc>
          <w:tcPr>
            <w:tcW w:w="267" w:type="pct"/>
            <w:gridSpan w:val="2"/>
            <w:vAlign w:val="center"/>
          </w:tcPr>
          <w:p w14:paraId="4EBCB06B" w14:textId="77777777" w:rsidR="00330408" w:rsidRPr="00100F11" w:rsidRDefault="00330408" w:rsidP="0068685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w:t>
            </w:r>
          </w:p>
        </w:tc>
        <w:tc>
          <w:tcPr>
            <w:tcW w:w="4357" w:type="pct"/>
            <w:gridSpan w:val="9"/>
            <w:shd w:val="clear" w:color="auto" w:fill="auto"/>
            <w:vAlign w:val="center"/>
          </w:tcPr>
          <w:p w14:paraId="37C8D675" w14:textId="77777777" w:rsidR="00330408" w:rsidRPr="00100F11" w:rsidRDefault="00330408" w:rsidP="00D466D2">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Miroslav M. Živković, Snežana D. Vulović, Rodoljub S. Vujanac, Assessment of the Drum Remaining Lifetime in Thermal Power Plant, Thermal Science International Scientific Journal, Vol.14, No.Suppl., pp. 313-321, ISSN 0354-9836, 2010</w:t>
            </w:r>
          </w:p>
        </w:tc>
        <w:tc>
          <w:tcPr>
            <w:tcW w:w="376" w:type="pct"/>
            <w:vAlign w:val="center"/>
          </w:tcPr>
          <w:p w14:paraId="2ED81B53" w14:textId="77777777" w:rsidR="00330408" w:rsidRPr="00100F11" w:rsidRDefault="00330408" w:rsidP="0010282D">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M23</w:t>
            </w:r>
          </w:p>
        </w:tc>
      </w:tr>
      <w:tr w:rsidR="00330408" w:rsidRPr="00100F11" w14:paraId="543F03BE" w14:textId="77777777" w:rsidTr="00033CEA">
        <w:tblPrEx>
          <w:jc w:val="center"/>
        </w:tblPrEx>
        <w:trPr>
          <w:trHeight w:val="227"/>
          <w:jc w:val="center"/>
        </w:trPr>
        <w:tc>
          <w:tcPr>
            <w:tcW w:w="267" w:type="pct"/>
            <w:gridSpan w:val="2"/>
            <w:vAlign w:val="center"/>
          </w:tcPr>
          <w:p w14:paraId="2AA1334B" w14:textId="77777777" w:rsidR="00330408" w:rsidRPr="00100F11" w:rsidRDefault="00330408" w:rsidP="0068685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val="sr-Cyrl-CS" w:eastAsia="sr-Latn-CS"/>
              </w:rPr>
              <w:t>2</w:t>
            </w:r>
            <w:r w:rsidRPr="00100F11">
              <w:rPr>
                <w:rFonts w:asciiTheme="minorHAnsi" w:hAnsiTheme="minorHAnsi"/>
                <w:sz w:val="20"/>
                <w:szCs w:val="20"/>
                <w:lang w:eastAsia="sr-Latn-CS"/>
              </w:rPr>
              <w:t>.</w:t>
            </w:r>
          </w:p>
        </w:tc>
        <w:tc>
          <w:tcPr>
            <w:tcW w:w="4357" w:type="pct"/>
            <w:gridSpan w:val="9"/>
            <w:shd w:val="clear" w:color="auto" w:fill="auto"/>
            <w:vAlign w:val="center"/>
          </w:tcPr>
          <w:p w14:paraId="05399FBD" w14:textId="77777777" w:rsidR="00330408" w:rsidRPr="00100F11" w:rsidRDefault="00330408" w:rsidP="00D466D2">
            <w:pPr>
              <w:tabs>
                <w:tab w:val="left" w:pos="567"/>
              </w:tabs>
              <w:spacing w:after="60"/>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Rodoljub Vujanac, Radovan Slavkovic, Nenad Miloradovic, Automatization of Multi-Depth High-Density Storage System, Metalurgia International, Vol.18, No.8, pp. 49-55, ISSN 1582-2214, 2013 </w:t>
            </w:r>
          </w:p>
        </w:tc>
        <w:tc>
          <w:tcPr>
            <w:tcW w:w="376" w:type="pct"/>
            <w:vAlign w:val="center"/>
          </w:tcPr>
          <w:p w14:paraId="0EB1C0D2" w14:textId="77777777" w:rsidR="00330408" w:rsidRPr="00100F11" w:rsidRDefault="00330408" w:rsidP="0010282D">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330408" w:rsidRPr="00100F11" w14:paraId="3C1BDBCC" w14:textId="77777777" w:rsidTr="00033CEA">
        <w:tblPrEx>
          <w:jc w:val="center"/>
        </w:tblPrEx>
        <w:trPr>
          <w:trHeight w:val="227"/>
          <w:jc w:val="center"/>
        </w:trPr>
        <w:tc>
          <w:tcPr>
            <w:tcW w:w="267" w:type="pct"/>
            <w:gridSpan w:val="2"/>
            <w:vAlign w:val="center"/>
          </w:tcPr>
          <w:p w14:paraId="107F667E" w14:textId="77777777" w:rsidR="00330408" w:rsidRPr="00100F11" w:rsidRDefault="00330408" w:rsidP="0068685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val="sr-Cyrl-CS" w:eastAsia="sr-Latn-CS"/>
              </w:rPr>
              <w:t>3</w:t>
            </w:r>
            <w:r w:rsidRPr="00100F11">
              <w:rPr>
                <w:rFonts w:asciiTheme="minorHAnsi" w:hAnsiTheme="minorHAnsi"/>
                <w:sz w:val="20"/>
                <w:szCs w:val="20"/>
                <w:lang w:eastAsia="sr-Latn-CS"/>
              </w:rPr>
              <w:t>.</w:t>
            </w:r>
          </w:p>
        </w:tc>
        <w:tc>
          <w:tcPr>
            <w:tcW w:w="4357" w:type="pct"/>
            <w:gridSpan w:val="9"/>
            <w:shd w:val="clear" w:color="auto" w:fill="auto"/>
            <w:vAlign w:val="center"/>
          </w:tcPr>
          <w:p w14:paraId="028BBAC8" w14:textId="77777777" w:rsidR="00330408" w:rsidRPr="00100F11" w:rsidRDefault="00330408" w:rsidP="00D466D2">
            <w:pPr>
              <w:tabs>
                <w:tab w:val="left" w:pos="567"/>
              </w:tabs>
              <w:spacing w:after="60"/>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Mirko Blagojevic, Nenad Marjanovic, Zorica Djordjevic, Blaza Stojanovic, Vesna Marjanovic, Rodoljub Vujanac, Aleksandar Disic, Numerical and Experimental Analysis of the Cycloid Disc Stress Stаtе, Tehnički vjesnik-Technical Gazette, Vol.21, No.2, pp. 377-382, ISSN 1330-3651, 2014</w:t>
            </w:r>
          </w:p>
        </w:tc>
        <w:tc>
          <w:tcPr>
            <w:tcW w:w="376" w:type="pct"/>
            <w:vAlign w:val="center"/>
          </w:tcPr>
          <w:p w14:paraId="45893750" w14:textId="77777777" w:rsidR="00330408" w:rsidRPr="00100F11" w:rsidRDefault="00330408" w:rsidP="0010282D">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330408" w:rsidRPr="00100F11" w14:paraId="1C51D83F" w14:textId="77777777" w:rsidTr="00033CEA">
        <w:tblPrEx>
          <w:jc w:val="center"/>
        </w:tblPrEx>
        <w:trPr>
          <w:trHeight w:val="227"/>
          <w:jc w:val="center"/>
        </w:trPr>
        <w:tc>
          <w:tcPr>
            <w:tcW w:w="267" w:type="pct"/>
            <w:gridSpan w:val="2"/>
            <w:vAlign w:val="center"/>
          </w:tcPr>
          <w:p w14:paraId="13CBE286" w14:textId="77777777" w:rsidR="00330408" w:rsidRPr="00100F11" w:rsidRDefault="00330408" w:rsidP="0068685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4.</w:t>
            </w:r>
          </w:p>
        </w:tc>
        <w:tc>
          <w:tcPr>
            <w:tcW w:w="4357" w:type="pct"/>
            <w:gridSpan w:val="9"/>
            <w:shd w:val="clear" w:color="auto" w:fill="auto"/>
          </w:tcPr>
          <w:p w14:paraId="0FBDF81D" w14:textId="77777777" w:rsidR="00330408" w:rsidRPr="00100F11" w:rsidRDefault="00330408" w:rsidP="0073568C">
            <w:pPr>
              <w:spacing w:before="100" w:beforeAutospacing="1" w:after="100" w:afterAutospacing="1"/>
              <w:jc w:val="both"/>
              <w:rPr>
                <w:rFonts w:asciiTheme="minorHAnsi" w:hAnsiTheme="minorHAnsi"/>
                <w:sz w:val="18"/>
                <w:szCs w:val="18"/>
              </w:rPr>
            </w:pPr>
            <w:r w:rsidRPr="00100F11">
              <w:rPr>
                <w:rFonts w:asciiTheme="minorHAnsi" w:hAnsiTheme="minorHAnsi"/>
                <w:sz w:val="18"/>
                <w:szCs w:val="18"/>
                <w:lang w:val="sr-Cyrl-CS" w:eastAsia="sr-Latn-CS"/>
              </w:rPr>
              <w:t>Rodoljub Vujanac, Miroslav Živković, Radovan Slavković, Snežana Vulović, Steel Frame Versus Rack Supported Warehouse Structures, Tehnički vjesnik - Technical Gazette, Vol.24, No.4,</w:t>
            </w:r>
            <w:r w:rsidR="0073568C">
              <w:rPr>
                <w:rFonts w:asciiTheme="minorHAnsi" w:hAnsiTheme="minorHAnsi"/>
                <w:sz w:val="18"/>
                <w:szCs w:val="18"/>
                <w:lang w:val="sr-Cyrl-CS" w:eastAsia="sr-Latn-CS"/>
              </w:rPr>
              <w:t xml:space="preserve"> pp. 1269-1276, ISSN 1330-3651</w:t>
            </w:r>
          </w:p>
        </w:tc>
        <w:tc>
          <w:tcPr>
            <w:tcW w:w="376" w:type="pct"/>
            <w:vAlign w:val="center"/>
          </w:tcPr>
          <w:p w14:paraId="05E42451" w14:textId="77777777" w:rsidR="00330408" w:rsidRPr="00100F11" w:rsidRDefault="00330408" w:rsidP="0010282D">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val="sr-Cyrl-CS" w:eastAsia="sr-Latn-CS"/>
              </w:rPr>
              <w:t>М23</w:t>
            </w:r>
          </w:p>
        </w:tc>
      </w:tr>
      <w:tr w:rsidR="00330408" w:rsidRPr="00100F11" w14:paraId="3AA68B69" w14:textId="77777777" w:rsidTr="00033CEA">
        <w:tblPrEx>
          <w:jc w:val="center"/>
        </w:tblPrEx>
        <w:trPr>
          <w:trHeight w:val="227"/>
          <w:jc w:val="center"/>
        </w:trPr>
        <w:tc>
          <w:tcPr>
            <w:tcW w:w="267" w:type="pct"/>
            <w:gridSpan w:val="2"/>
            <w:vAlign w:val="center"/>
          </w:tcPr>
          <w:p w14:paraId="0AE1B1CC" w14:textId="77777777" w:rsidR="00330408" w:rsidRPr="00100F11" w:rsidRDefault="00330408" w:rsidP="0068685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5.</w:t>
            </w:r>
          </w:p>
        </w:tc>
        <w:tc>
          <w:tcPr>
            <w:tcW w:w="4357" w:type="pct"/>
            <w:gridSpan w:val="9"/>
            <w:shd w:val="clear" w:color="auto" w:fill="auto"/>
            <w:vAlign w:val="center"/>
          </w:tcPr>
          <w:p w14:paraId="0F6E8879" w14:textId="77777777" w:rsidR="00330408" w:rsidRPr="00100F11" w:rsidRDefault="00330408" w:rsidP="00D466D2">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Патент: Полуаутоматски механички транспортно-манипулативни систем за производне и монтажне линије, 990 број 2014/8139-П-2013/0304</w:t>
            </w:r>
          </w:p>
        </w:tc>
        <w:tc>
          <w:tcPr>
            <w:tcW w:w="376" w:type="pct"/>
            <w:vAlign w:val="center"/>
          </w:tcPr>
          <w:p w14:paraId="1E7647A0" w14:textId="77777777" w:rsidR="00330408" w:rsidRPr="00100F11" w:rsidRDefault="00330408" w:rsidP="0010282D">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M91</w:t>
            </w:r>
          </w:p>
        </w:tc>
      </w:tr>
      <w:tr w:rsidR="00330408" w:rsidRPr="00100F11" w14:paraId="4CB5E40B" w14:textId="77777777" w:rsidTr="00033CEA">
        <w:tblPrEx>
          <w:jc w:val="center"/>
        </w:tblPrEx>
        <w:trPr>
          <w:trHeight w:val="227"/>
          <w:jc w:val="center"/>
        </w:trPr>
        <w:tc>
          <w:tcPr>
            <w:tcW w:w="267" w:type="pct"/>
            <w:gridSpan w:val="2"/>
            <w:vAlign w:val="center"/>
          </w:tcPr>
          <w:p w14:paraId="223EFD29" w14:textId="77777777" w:rsidR="00330408" w:rsidRPr="00100F11" w:rsidRDefault="00330408" w:rsidP="0068685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6.</w:t>
            </w:r>
          </w:p>
        </w:tc>
        <w:tc>
          <w:tcPr>
            <w:tcW w:w="4357" w:type="pct"/>
            <w:gridSpan w:val="9"/>
            <w:shd w:val="clear" w:color="auto" w:fill="auto"/>
            <w:vAlign w:val="center"/>
          </w:tcPr>
          <w:p w14:paraId="6582C258" w14:textId="77777777" w:rsidR="00330408" w:rsidRPr="00100F11" w:rsidRDefault="00330408" w:rsidP="00D466D2">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sz w:val="18"/>
                <w:szCs w:val="18"/>
                <w:lang w:eastAsia="sr-Latn-CS"/>
              </w:rPr>
              <w:t xml:space="preserve">Техничко решење: </w:t>
            </w:r>
            <w:r w:rsidRPr="00100F11">
              <w:rPr>
                <w:rFonts w:asciiTheme="minorHAnsi" w:hAnsiTheme="minorHAnsi"/>
                <w:sz w:val="18"/>
                <w:szCs w:val="18"/>
                <w:lang w:val="sr-Cyrl-CS" w:eastAsia="sr-Latn-CS"/>
              </w:rPr>
              <w:t>Нова метода за пројектовање и прорачун складишних система, ТР-53/2010, 2010</w:t>
            </w:r>
          </w:p>
        </w:tc>
        <w:tc>
          <w:tcPr>
            <w:tcW w:w="376" w:type="pct"/>
            <w:vAlign w:val="center"/>
          </w:tcPr>
          <w:p w14:paraId="64668980" w14:textId="77777777" w:rsidR="00330408" w:rsidRPr="00100F11" w:rsidRDefault="00330408" w:rsidP="0010282D">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М85</w:t>
            </w:r>
          </w:p>
        </w:tc>
      </w:tr>
      <w:tr w:rsidR="00330408" w:rsidRPr="00100F11" w14:paraId="3D1DDC88" w14:textId="77777777" w:rsidTr="00033CEA">
        <w:tblPrEx>
          <w:jc w:val="center"/>
        </w:tblPrEx>
        <w:trPr>
          <w:trHeight w:val="227"/>
          <w:jc w:val="center"/>
        </w:trPr>
        <w:tc>
          <w:tcPr>
            <w:tcW w:w="267" w:type="pct"/>
            <w:gridSpan w:val="2"/>
            <w:vAlign w:val="center"/>
          </w:tcPr>
          <w:p w14:paraId="78FA4D17" w14:textId="77777777" w:rsidR="00330408" w:rsidRPr="00100F11" w:rsidRDefault="00330408" w:rsidP="0068685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7.</w:t>
            </w:r>
          </w:p>
        </w:tc>
        <w:tc>
          <w:tcPr>
            <w:tcW w:w="4357" w:type="pct"/>
            <w:gridSpan w:val="9"/>
            <w:shd w:val="clear" w:color="auto" w:fill="auto"/>
            <w:vAlign w:val="center"/>
          </w:tcPr>
          <w:p w14:paraId="356C560E" w14:textId="77777777" w:rsidR="00330408" w:rsidRPr="00100F11" w:rsidRDefault="00330408" w:rsidP="00D466D2">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sz w:val="18"/>
                <w:szCs w:val="18"/>
                <w:lang w:eastAsia="sr-Latn-CS"/>
              </w:rPr>
              <w:t>Ново лабораториско посторојење: Уређај за испитивање материјала при великим брзинама деформације – Затезни Хопкинсонов штап, ТР-70/2012, Факултет инжењерских наука, Крагујевац, 2012</w:t>
            </w:r>
          </w:p>
        </w:tc>
        <w:tc>
          <w:tcPr>
            <w:tcW w:w="376" w:type="pct"/>
            <w:vAlign w:val="center"/>
          </w:tcPr>
          <w:p w14:paraId="182E23BE" w14:textId="77777777" w:rsidR="00330408" w:rsidRPr="00100F11" w:rsidRDefault="00330408" w:rsidP="0010282D">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М83</w:t>
            </w:r>
          </w:p>
        </w:tc>
      </w:tr>
      <w:tr w:rsidR="00330408" w:rsidRPr="00100F11" w14:paraId="53D54CE1" w14:textId="77777777" w:rsidTr="00033CEA">
        <w:tblPrEx>
          <w:jc w:val="center"/>
        </w:tblPrEx>
        <w:trPr>
          <w:trHeight w:val="227"/>
          <w:jc w:val="center"/>
        </w:trPr>
        <w:tc>
          <w:tcPr>
            <w:tcW w:w="267" w:type="pct"/>
            <w:gridSpan w:val="2"/>
            <w:vAlign w:val="center"/>
          </w:tcPr>
          <w:p w14:paraId="3DA22333" w14:textId="77777777" w:rsidR="00330408" w:rsidRPr="00100F11" w:rsidRDefault="00330408" w:rsidP="0068685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8.</w:t>
            </w:r>
          </w:p>
        </w:tc>
        <w:tc>
          <w:tcPr>
            <w:tcW w:w="4357" w:type="pct"/>
            <w:gridSpan w:val="9"/>
            <w:shd w:val="clear" w:color="auto" w:fill="auto"/>
            <w:vAlign w:val="center"/>
          </w:tcPr>
          <w:p w14:paraId="102D348C" w14:textId="77777777" w:rsidR="00330408" w:rsidRPr="00100F11" w:rsidRDefault="00330408" w:rsidP="00D466D2">
            <w:pPr>
              <w:spacing w:before="100" w:beforeAutospacing="1" w:after="100" w:afterAutospacing="1"/>
              <w:jc w:val="both"/>
              <w:rPr>
                <w:rFonts w:asciiTheme="minorHAnsi" w:hAnsiTheme="minorHAnsi"/>
                <w:sz w:val="18"/>
                <w:szCs w:val="18"/>
                <w:lang w:eastAsia="sr-Latn-CS"/>
              </w:rPr>
            </w:pPr>
            <w:r w:rsidRPr="00100F11">
              <w:rPr>
                <w:rFonts w:asciiTheme="minorHAnsi" w:hAnsiTheme="minorHAnsi"/>
                <w:sz w:val="18"/>
                <w:szCs w:val="18"/>
                <w:lang w:eastAsia="sr-Latn-CS"/>
              </w:rPr>
              <w:t>Rodoljub Vujanac, Milan Djordjevic, Nenad Miloradovic, Mechanical Tugger Trains System for Internal Metarial Handling, 6th International Conference Transport &amp; Logisitcs, Nis, 2017, 25-26.05, pp. 73-76</w:t>
            </w:r>
          </w:p>
        </w:tc>
        <w:tc>
          <w:tcPr>
            <w:tcW w:w="376" w:type="pct"/>
            <w:vAlign w:val="center"/>
          </w:tcPr>
          <w:p w14:paraId="31458A3E" w14:textId="77777777" w:rsidR="00330408" w:rsidRPr="00100F11" w:rsidRDefault="00330408" w:rsidP="0010282D">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М33</w:t>
            </w:r>
          </w:p>
        </w:tc>
      </w:tr>
      <w:tr w:rsidR="00330408" w:rsidRPr="00100F11" w14:paraId="538B5CBA" w14:textId="77777777" w:rsidTr="00033CEA">
        <w:tblPrEx>
          <w:jc w:val="center"/>
        </w:tblPrEx>
        <w:trPr>
          <w:trHeight w:val="227"/>
          <w:jc w:val="center"/>
        </w:trPr>
        <w:tc>
          <w:tcPr>
            <w:tcW w:w="267" w:type="pct"/>
            <w:gridSpan w:val="2"/>
            <w:vAlign w:val="center"/>
          </w:tcPr>
          <w:p w14:paraId="38F34435" w14:textId="77777777" w:rsidR="00330408" w:rsidRPr="00100F11" w:rsidRDefault="00330408" w:rsidP="0068685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9.</w:t>
            </w:r>
          </w:p>
        </w:tc>
        <w:tc>
          <w:tcPr>
            <w:tcW w:w="4357" w:type="pct"/>
            <w:gridSpan w:val="9"/>
            <w:shd w:val="clear" w:color="auto" w:fill="auto"/>
            <w:vAlign w:val="center"/>
          </w:tcPr>
          <w:p w14:paraId="678C7161" w14:textId="77777777" w:rsidR="00330408" w:rsidRPr="00100F11" w:rsidRDefault="00330408" w:rsidP="00D466D2">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sz w:val="18"/>
                <w:szCs w:val="18"/>
                <w:lang w:eastAsia="sr-Latn-CS"/>
              </w:rPr>
              <w:t>Rodoljub Vujanac, Snezana Vulovic, Nenad Miloradovic, Aleksandar Disic, Analytical, Experimental and Numerical Study of Semi-rigid Beam-to-Column Connections in the Steel Structure of Pallet Racks, Heavy Machinery HM 2017, Zlatibor, 2017, 28.06.– 01.07., pp. 65-70, ISBN 978-86-82631-89-7</w:t>
            </w:r>
          </w:p>
        </w:tc>
        <w:tc>
          <w:tcPr>
            <w:tcW w:w="376" w:type="pct"/>
            <w:vAlign w:val="center"/>
          </w:tcPr>
          <w:p w14:paraId="11E6850F" w14:textId="77777777" w:rsidR="00330408" w:rsidRPr="00100F11" w:rsidRDefault="00330408" w:rsidP="0010282D">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М33</w:t>
            </w:r>
          </w:p>
        </w:tc>
      </w:tr>
      <w:tr w:rsidR="00330408" w:rsidRPr="00100F11" w14:paraId="1B719554" w14:textId="77777777" w:rsidTr="00033CEA">
        <w:tblPrEx>
          <w:jc w:val="center"/>
        </w:tblPrEx>
        <w:trPr>
          <w:trHeight w:val="227"/>
          <w:jc w:val="center"/>
        </w:trPr>
        <w:tc>
          <w:tcPr>
            <w:tcW w:w="267" w:type="pct"/>
            <w:gridSpan w:val="2"/>
            <w:vAlign w:val="center"/>
          </w:tcPr>
          <w:p w14:paraId="247121F7" w14:textId="77777777" w:rsidR="00330408" w:rsidRPr="00100F11" w:rsidRDefault="00330408" w:rsidP="0068685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10.</w:t>
            </w:r>
          </w:p>
        </w:tc>
        <w:tc>
          <w:tcPr>
            <w:tcW w:w="4357" w:type="pct"/>
            <w:gridSpan w:val="9"/>
            <w:shd w:val="clear" w:color="auto" w:fill="auto"/>
            <w:vAlign w:val="center"/>
          </w:tcPr>
          <w:p w14:paraId="2330C4C4" w14:textId="77777777" w:rsidR="00330408" w:rsidRPr="00100F11" w:rsidRDefault="00330408" w:rsidP="00D466D2">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sz w:val="18"/>
                <w:szCs w:val="18"/>
                <w:lang w:eastAsia="sr-Latn-CS"/>
              </w:rPr>
              <w:t>R. Vujanac, N. Miloradovic, S. Vulovic, Dynamic Storage Systems, 12. International Conference on Accomplishment in Electrical and Mechanical Engineering and Information Technology DEMI 2015, Banja Luka, 2015, 29-30.05.2015, pp. 521-527, ISBN 978-99938-39-53-8</w:t>
            </w:r>
          </w:p>
        </w:tc>
        <w:tc>
          <w:tcPr>
            <w:tcW w:w="376" w:type="pct"/>
            <w:vAlign w:val="center"/>
          </w:tcPr>
          <w:p w14:paraId="20F96A59" w14:textId="77777777" w:rsidR="00330408" w:rsidRPr="00100F11" w:rsidRDefault="00330408" w:rsidP="0010282D">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М33</w:t>
            </w:r>
          </w:p>
        </w:tc>
      </w:tr>
      <w:tr w:rsidR="00330408" w:rsidRPr="00100F11" w14:paraId="4A72938E" w14:textId="77777777" w:rsidTr="00033CEA">
        <w:tblPrEx>
          <w:jc w:val="center"/>
        </w:tblPrEx>
        <w:trPr>
          <w:trHeight w:val="227"/>
          <w:jc w:val="center"/>
        </w:trPr>
        <w:tc>
          <w:tcPr>
            <w:tcW w:w="267" w:type="pct"/>
            <w:gridSpan w:val="2"/>
            <w:vAlign w:val="center"/>
          </w:tcPr>
          <w:p w14:paraId="6F7A6572" w14:textId="77777777" w:rsidR="00330408" w:rsidRPr="00100F11" w:rsidRDefault="00330408" w:rsidP="0068685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11.</w:t>
            </w:r>
          </w:p>
        </w:tc>
        <w:tc>
          <w:tcPr>
            <w:tcW w:w="4357" w:type="pct"/>
            <w:gridSpan w:val="9"/>
            <w:shd w:val="clear" w:color="auto" w:fill="auto"/>
            <w:vAlign w:val="center"/>
          </w:tcPr>
          <w:p w14:paraId="4592AD84" w14:textId="77777777" w:rsidR="00330408" w:rsidRPr="00100F11" w:rsidRDefault="00330408" w:rsidP="00D466D2">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sz w:val="18"/>
                <w:szCs w:val="18"/>
                <w:lang w:eastAsia="sr-Latn-CS"/>
              </w:rPr>
              <w:t>R. Vujanac, R. Slavković, N. Miloradović, M. Blagojević, Vertical reciprocating conveyor as a part of fully automated multi depth pallet rack storage system, 11th International Conference on Accomplishmnets in Electrical and Mechanical Engineering and Information Technology DEMI 2013, Banja Luka, 2013, 30.06-01.07., pp. 1105-1112, ISBN 978-99938-39-46-0</w:t>
            </w:r>
          </w:p>
        </w:tc>
        <w:tc>
          <w:tcPr>
            <w:tcW w:w="376" w:type="pct"/>
            <w:vAlign w:val="center"/>
          </w:tcPr>
          <w:p w14:paraId="27177865" w14:textId="77777777" w:rsidR="00330408" w:rsidRPr="00100F11" w:rsidRDefault="00330408" w:rsidP="0010282D">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М33</w:t>
            </w:r>
          </w:p>
        </w:tc>
      </w:tr>
      <w:tr w:rsidR="00330408" w:rsidRPr="00100F11" w14:paraId="41583314" w14:textId="77777777" w:rsidTr="001820B1">
        <w:tblPrEx>
          <w:jc w:val="center"/>
        </w:tblPrEx>
        <w:trPr>
          <w:trHeight w:val="227"/>
          <w:jc w:val="center"/>
        </w:trPr>
        <w:tc>
          <w:tcPr>
            <w:tcW w:w="5000" w:type="pct"/>
            <w:gridSpan w:val="12"/>
            <w:vAlign w:val="center"/>
          </w:tcPr>
          <w:p w14:paraId="289398C3" w14:textId="77777777" w:rsidR="00330408" w:rsidRPr="00100F11" w:rsidRDefault="00330408" w:rsidP="0068685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Збирни подаци научне активност наставника</w:t>
            </w:r>
          </w:p>
        </w:tc>
      </w:tr>
      <w:tr w:rsidR="00330408" w:rsidRPr="00100F11" w14:paraId="3DC1F147" w14:textId="77777777" w:rsidTr="00033CEA">
        <w:tblPrEx>
          <w:jc w:val="center"/>
        </w:tblPrEx>
        <w:trPr>
          <w:trHeight w:val="227"/>
          <w:jc w:val="center"/>
        </w:trPr>
        <w:tc>
          <w:tcPr>
            <w:tcW w:w="2243" w:type="pct"/>
            <w:gridSpan w:val="7"/>
            <w:vAlign w:val="center"/>
          </w:tcPr>
          <w:p w14:paraId="6FAC4F9E" w14:textId="77777777" w:rsidR="00330408" w:rsidRPr="00100F11" w:rsidRDefault="00330408" w:rsidP="0068685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цитата, без аутоцитата</w:t>
            </w:r>
          </w:p>
        </w:tc>
        <w:tc>
          <w:tcPr>
            <w:tcW w:w="2757" w:type="pct"/>
            <w:gridSpan w:val="5"/>
            <w:vAlign w:val="center"/>
          </w:tcPr>
          <w:p w14:paraId="407759EF" w14:textId="77777777" w:rsidR="00330408" w:rsidRPr="00100F11" w:rsidRDefault="00D270E9" w:rsidP="0068685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val="sr-Cyrl-CS" w:eastAsia="sr-Latn-CS"/>
              </w:rPr>
              <w:t>8</w:t>
            </w:r>
            <w:r w:rsidR="00330408" w:rsidRPr="00100F11">
              <w:rPr>
                <w:rFonts w:asciiTheme="minorHAnsi" w:hAnsiTheme="minorHAnsi"/>
                <w:sz w:val="20"/>
                <w:szCs w:val="20"/>
                <w:lang w:val="sr-Cyrl-CS" w:eastAsia="sr-Latn-CS"/>
              </w:rPr>
              <w:t xml:space="preserve"> (</w:t>
            </w:r>
            <w:r w:rsidR="00330408" w:rsidRPr="00100F11">
              <w:rPr>
                <w:rFonts w:asciiTheme="minorHAnsi" w:hAnsiTheme="minorHAnsi"/>
                <w:sz w:val="20"/>
                <w:szCs w:val="20"/>
                <w:lang w:eastAsia="sr-Latn-CS"/>
              </w:rPr>
              <w:t>SCOPUS)</w:t>
            </w:r>
          </w:p>
        </w:tc>
      </w:tr>
      <w:tr w:rsidR="00330408" w:rsidRPr="00100F11" w14:paraId="5295E2FD" w14:textId="77777777" w:rsidTr="00033CEA">
        <w:tblPrEx>
          <w:jc w:val="center"/>
        </w:tblPrEx>
        <w:trPr>
          <w:trHeight w:val="227"/>
          <w:jc w:val="center"/>
        </w:trPr>
        <w:tc>
          <w:tcPr>
            <w:tcW w:w="2243" w:type="pct"/>
            <w:gridSpan w:val="7"/>
            <w:vAlign w:val="center"/>
          </w:tcPr>
          <w:p w14:paraId="54520742" w14:textId="77777777" w:rsidR="00330408" w:rsidRPr="00100F11" w:rsidRDefault="00330408" w:rsidP="0068685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радова са SCI (или SSCI) листе</w:t>
            </w:r>
          </w:p>
        </w:tc>
        <w:tc>
          <w:tcPr>
            <w:tcW w:w="2757" w:type="pct"/>
            <w:gridSpan w:val="5"/>
            <w:vAlign w:val="center"/>
          </w:tcPr>
          <w:p w14:paraId="69ED6057" w14:textId="77777777" w:rsidR="00330408" w:rsidRPr="00100F11" w:rsidRDefault="00330408" w:rsidP="0068685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4</w:t>
            </w:r>
          </w:p>
        </w:tc>
      </w:tr>
      <w:tr w:rsidR="00330408" w:rsidRPr="00100F11" w14:paraId="0BFDEB1E" w14:textId="77777777" w:rsidTr="00033CEA">
        <w:tblPrEx>
          <w:jc w:val="center"/>
        </w:tblPrEx>
        <w:trPr>
          <w:trHeight w:val="227"/>
          <w:jc w:val="center"/>
        </w:trPr>
        <w:tc>
          <w:tcPr>
            <w:tcW w:w="2243" w:type="pct"/>
            <w:gridSpan w:val="7"/>
            <w:vAlign w:val="center"/>
          </w:tcPr>
          <w:p w14:paraId="5B31E7A3" w14:textId="77777777" w:rsidR="00330408" w:rsidRPr="00100F11" w:rsidRDefault="00330408" w:rsidP="0068685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Тренутно учешће на пројектима</w:t>
            </w:r>
          </w:p>
        </w:tc>
        <w:tc>
          <w:tcPr>
            <w:tcW w:w="1168" w:type="pct"/>
            <w:gridSpan w:val="2"/>
            <w:vAlign w:val="center"/>
          </w:tcPr>
          <w:p w14:paraId="24904F5A" w14:textId="77777777" w:rsidR="00330408" w:rsidRPr="00100F11" w:rsidRDefault="00330408" w:rsidP="0068685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val="sr-Cyrl-CS" w:eastAsia="sr-Latn-CS"/>
              </w:rPr>
              <w:t>Домаћи</w:t>
            </w:r>
            <w:r w:rsidRPr="00100F11">
              <w:rPr>
                <w:rFonts w:asciiTheme="minorHAnsi" w:hAnsiTheme="minorHAnsi"/>
                <w:sz w:val="20"/>
                <w:szCs w:val="20"/>
                <w:lang w:eastAsia="sr-Latn-CS"/>
              </w:rPr>
              <w:t xml:space="preserve"> 2</w:t>
            </w:r>
          </w:p>
        </w:tc>
        <w:tc>
          <w:tcPr>
            <w:tcW w:w="1590" w:type="pct"/>
            <w:gridSpan w:val="3"/>
            <w:vAlign w:val="center"/>
          </w:tcPr>
          <w:p w14:paraId="4F410231" w14:textId="77777777" w:rsidR="00330408" w:rsidRPr="00100F11" w:rsidRDefault="00330408" w:rsidP="0068685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val="sr-Cyrl-CS" w:eastAsia="sr-Latn-CS"/>
              </w:rPr>
              <w:t>Међународни</w:t>
            </w:r>
            <w:r w:rsidRPr="00100F11">
              <w:rPr>
                <w:rFonts w:asciiTheme="minorHAnsi" w:hAnsiTheme="minorHAnsi"/>
                <w:sz w:val="20"/>
                <w:szCs w:val="20"/>
                <w:lang w:eastAsia="sr-Latn-CS"/>
              </w:rPr>
              <w:t xml:space="preserve"> 0</w:t>
            </w:r>
          </w:p>
        </w:tc>
      </w:tr>
      <w:tr w:rsidR="00330408" w:rsidRPr="00100F11" w14:paraId="3A0E6366" w14:textId="77777777" w:rsidTr="00033CEA">
        <w:tblPrEx>
          <w:jc w:val="center"/>
        </w:tblPrEx>
        <w:trPr>
          <w:trHeight w:val="227"/>
          <w:jc w:val="center"/>
        </w:trPr>
        <w:tc>
          <w:tcPr>
            <w:tcW w:w="2243" w:type="pct"/>
            <w:gridSpan w:val="7"/>
            <w:vAlign w:val="center"/>
          </w:tcPr>
          <w:p w14:paraId="2731A528" w14:textId="77777777" w:rsidR="00330408" w:rsidRPr="00100F11" w:rsidRDefault="00330408" w:rsidP="0068685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Усавршавања </w:t>
            </w:r>
          </w:p>
        </w:tc>
        <w:tc>
          <w:tcPr>
            <w:tcW w:w="2757" w:type="pct"/>
            <w:gridSpan w:val="5"/>
            <w:vAlign w:val="center"/>
          </w:tcPr>
          <w:p w14:paraId="3699BF68" w14:textId="77777777" w:rsidR="00330408" w:rsidRPr="00100F11" w:rsidRDefault="00330408" w:rsidP="0068685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Баскијски Универзитет у Сан Себастијану, Шпанија</w:t>
            </w:r>
          </w:p>
          <w:p w14:paraId="4350C462" w14:textId="77777777" w:rsidR="00330408" w:rsidRPr="00100F11" w:rsidRDefault="00330408" w:rsidP="0068685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Национални технички универзитет у Атини, Грчка</w:t>
            </w:r>
          </w:p>
          <w:p w14:paraId="0C8AC802" w14:textId="77777777" w:rsidR="00330408" w:rsidRPr="00100F11" w:rsidRDefault="00330408" w:rsidP="0068685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Технички универзитет у Брауншвајгу, Немачка</w:t>
            </w:r>
          </w:p>
          <w:p w14:paraId="4327B77D" w14:textId="77777777" w:rsidR="00330408" w:rsidRPr="00100F11" w:rsidRDefault="00330408" w:rsidP="0068685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Политехнички универзитет у Барселони, Шпанија</w:t>
            </w:r>
          </w:p>
          <w:p w14:paraId="65B70A2E" w14:textId="77777777" w:rsidR="00330408" w:rsidRPr="00100F11" w:rsidRDefault="00330408" w:rsidP="0068685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18"/>
                <w:szCs w:val="18"/>
                <w:lang w:val="sr-Cyrl-CS" w:eastAsia="sr-Latn-CS"/>
              </w:rPr>
              <w:t>Технички универзитет у Жилинама, Словачка</w:t>
            </w:r>
          </w:p>
        </w:tc>
      </w:tr>
      <w:tr w:rsidR="00330408" w:rsidRPr="00100F11" w14:paraId="310D2C6D" w14:textId="77777777" w:rsidTr="001820B1">
        <w:tblPrEx>
          <w:jc w:val="center"/>
        </w:tblPrEx>
        <w:trPr>
          <w:trHeight w:val="227"/>
          <w:jc w:val="center"/>
        </w:trPr>
        <w:tc>
          <w:tcPr>
            <w:tcW w:w="5000" w:type="pct"/>
            <w:gridSpan w:val="12"/>
            <w:vAlign w:val="center"/>
          </w:tcPr>
          <w:p w14:paraId="55080DFB" w14:textId="77777777" w:rsidR="00330408" w:rsidRPr="00100F11" w:rsidRDefault="00330408" w:rsidP="0010282D">
            <w:pPr>
              <w:widowControl w:val="0"/>
              <w:tabs>
                <w:tab w:val="left" w:pos="567"/>
              </w:tabs>
              <w:autoSpaceDE w:val="0"/>
              <w:autoSpaceDN w:val="0"/>
              <w:adjustRightInd w:val="0"/>
              <w:jc w:val="both"/>
              <w:rPr>
                <w:rFonts w:asciiTheme="minorHAnsi" w:hAnsiTheme="minorHAnsi"/>
                <w:sz w:val="18"/>
                <w:szCs w:val="18"/>
                <w:lang w:eastAsia="sr-Latn-CS"/>
              </w:rPr>
            </w:pPr>
            <w:r w:rsidRPr="00100F11">
              <w:rPr>
                <w:rFonts w:asciiTheme="minorHAnsi" w:hAnsiTheme="minorHAnsi"/>
                <w:sz w:val="18"/>
                <w:szCs w:val="18"/>
                <w:lang w:val="sr-Cyrl-CS" w:eastAsia="sr-Latn-CS"/>
              </w:rPr>
              <w:t>Други подаци које сматрате релевантним</w:t>
            </w:r>
            <w:r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Лиценца одговорног пројектанта транспортних средстава, складишта и машинских конструкција и технологија бр. 333Е30607.  Лиценца одговорног извођача радова транспортних средстава, складишта и машинских конструкција и технологија бр. 434 C417 08.</w:t>
            </w:r>
          </w:p>
        </w:tc>
      </w:tr>
    </w:tbl>
    <w:p w14:paraId="616E2E0F" w14:textId="77777777" w:rsidR="00452D5B" w:rsidRDefault="00452D5B"/>
    <w:p w14:paraId="5AE9D4D5" w14:textId="77777777" w:rsidR="00452D5B" w:rsidRDefault="00452D5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62"/>
        <w:gridCol w:w="1183"/>
        <w:gridCol w:w="477"/>
        <w:gridCol w:w="944"/>
        <w:gridCol w:w="335"/>
        <w:gridCol w:w="1742"/>
        <w:gridCol w:w="781"/>
        <w:gridCol w:w="365"/>
        <w:gridCol w:w="1090"/>
        <w:gridCol w:w="1275"/>
        <w:gridCol w:w="832"/>
      </w:tblGrid>
      <w:tr w:rsidR="001C4FD7" w:rsidRPr="00100F11" w14:paraId="0CBD470E" w14:textId="77777777" w:rsidTr="00604233">
        <w:tc>
          <w:tcPr>
            <w:tcW w:w="1743" w:type="pct"/>
            <w:gridSpan w:val="5"/>
          </w:tcPr>
          <w:p w14:paraId="5796D1FC" w14:textId="77777777" w:rsidR="001C4FD7" w:rsidRPr="00100F11" w:rsidRDefault="001C4FD7" w:rsidP="00231020">
            <w:pPr>
              <w:rPr>
                <w:rFonts w:asciiTheme="minorHAnsi" w:hAnsiTheme="minorHAnsi" w:cstheme="minorHAnsi"/>
                <w:b/>
                <w:sz w:val="20"/>
                <w:szCs w:val="20"/>
              </w:rPr>
            </w:pPr>
            <w:r w:rsidRPr="00100F11">
              <w:rPr>
                <w:rFonts w:asciiTheme="minorHAnsi" w:hAnsiTheme="minorHAnsi" w:cstheme="minorHAnsi"/>
                <w:b/>
                <w:sz w:val="20"/>
                <w:szCs w:val="20"/>
              </w:rPr>
              <w:lastRenderedPageBreak/>
              <w:t>Име и презиме</w:t>
            </w:r>
          </w:p>
        </w:tc>
        <w:tc>
          <w:tcPr>
            <w:tcW w:w="3257" w:type="pct"/>
            <w:gridSpan w:val="7"/>
          </w:tcPr>
          <w:p w14:paraId="50028BE2" w14:textId="77777777" w:rsidR="001C4FD7" w:rsidRPr="00100F11" w:rsidRDefault="001C4FD7" w:rsidP="00231020">
            <w:pPr>
              <w:rPr>
                <w:rFonts w:asciiTheme="minorHAnsi" w:hAnsiTheme="minorHAnsi" w:cstheme="minorHAnsi"/>
                <w:b/>
                <w:sz w:val="20"/>
                <w:szCs w:val="20"/>
              </w:rPr>
            </w:pPr>
            <w:bookmarkStart w:id="8" w:name="VladimirVukasinovic"/>
            <w:bookmarkEnd w:id="8"/>
            <w:r w:rsidRPr="00100F11">
              <w:rPr>
                <w:rFonts w:asciiTheme="minorHAnsi" w:hAnsiTheme="minorHAnsi" w:cstheme="minorHAnsi"/>
                <w:b/>
                <w:sz w:val="20"/>
                <w:szCs w:val="20"/>
              </w:rPr>
              <w:t>Владимир Вукашиновић</w:t>
            </w:r>
          </w:p>
        </w:tc>
      </w:tr>
      <w:tr w:rsidR="001C4FD7" w:rsidRPr="00100F11" w14:paraId="4285F1E7" w14:textId="77777777" w:rsidTr="00604233">
        <w:tc>
          <w:tcPr>
            <w:tcW w:w="1743" w:type="pct"/>
            <w:gridSpan w:val="5"/>
          </w:tcPr>
          <w:p w14:paraId="545B916B" w14:textId="77777777" w:rsidR="001C4FD7" w:rsidRPr="00100F11" w:rsidRDefault="001C4FD7" w:rsidP="00231020">
            <w:pPr>
              <w:rPr>
                <w:rFonts w:asciiTheme="minorHAnsi" w:hAnsiTheme="minorHAnsi" w:cstheme="minorHAnsi"/>
                <w:b/>
                <w:sz w:val="20"/>
                <w:szCs w:val="20"/>
              </w:rPr>
            </w:pPr>
            <w:r w:rsidRPr="00100F11">
              <w:rPr>
                <w:rFonts w:asciiTheme="minorHAnsi" w:hAnsiTheme="minorHAnsi" w:cstheme="minorHAnsi"/>
                <w:b/>
                <w:sz w:val="20"/>
                <w:szCs w:val="20"/>
              </w:rPr>
              <w:t>Звање</w:t>
            </w:r>
          </w:p>
        </w:tc>
        <w:tc>
          <w:tcPr>
            <w:tcW w:w="3257" w:type="pct"/>
            <w:gridSpan w:val="7"/>
          </w:tcPr>
          <w:p w14:paraId="57E68B97" w14:textId="38AB8096" w:rsidR="001C4FD7" w:rsidRPr="004B0018" w:rsidRDefault="004B0018" w:rsidP="00231020">
            <w:pPr>
              <w:rPr>
                <w:rFonts w:asciiTheme="minorHAnsi" w:hAnsiTheme="minorHAnsi" w:cstheme="minorHAnsi"/>
                <w:b/>
                <w:sz w:val="20"/>
                <w:szCs w:val="20"/>
                <w:lang w:val="sr-Cyrl-RS"/>
              </w:rPr>
            </w:pPr>
            <w:r>
              <w:rPr>
                <w:rFonts w:asciiTheme="minorHAnsi" w:hAnsiTheme="minorHAnsi" w:cstheme="minorHAnsi"/>
                <w:b/>
                <w:sz w:val="20"/>
                <w:szCs w:val="20"/>
                <w:lang w:val="sr-Cyrl-RS"/>
              </w:rPr>
              <w:t>Ванредни професор</w:t>
            </w:r>
          </w:p>
        </w:tc>
      </w:tr>
      <w:tr w:rsidR="001C4FD7" w:rsidRPr="00100F11" w14:paraId="1C9396FE" w14:textId="77777777" w:rsidTr="00604233">
        <w:tc>
          <w:tcPr>
            <w:tcW w:w="1743" w:type="pct"/>
            <w:gridSpan w:val="5"/>
          </w:tcPr>
          <w:p w14:paraId="279E00CA" w14:textId="77777777" w:rsidR="001C4FD7" w:rsidRPr="00100F11" w:rsidRDefault="001C4FD7" w:rsidP="00231020">
            <w:pPr>
              <w:rPr>
                <w:rFonts w:asciiTheme="minorHAnsi" w:hAnsiTheme="minorHAnsi" w:cstheme="minorHAnsi"/>
                <w:b/>
                <w:sz w:val="20"/>
                <w:szCs w:val="20"/>
              </w:rPr>
            </w:pPr>
            <w:r w:rsidRPr="00100F11">
              <w:rPr>
                <w:rFonts w:asciiTheme="minorHAnsi" w:hAnsiTheme="minorHAnsi" w:cstheme="minorHAnsi"/>
                <w:b/>
                <w:sz w:val="20"/>
                <w:szCs w:val="20"/>
              </w:rPr>
              <w:t>Ужа</w:t>
            </w:r>
            <w:r w:rsidR="00CB2A12" w:rsidRPr="00100F11">
              <w:rPr>
                <w:rFonts w:asciiTheme="minorHAnsi" w:hAnsiTheme="minorHAnsi" w:cstheme="minorHAnsi"/>
                <w:b/>
                <w:sz w:val="20"/>
                <w:szCs w:val="20"/>
                <w:lang w:val="sr-Cyrl-RS"/>
              </w:rPr>
              <w:t xml:space="preserve"> </w:t>
            </w:r>
            <w:r w:rsidRPr="00100F11">
              <w:rPr>
                <w:rFonts w:asciiTheme="minorHAnsi" w:hAnsiTheme="minorHAnsi" w:cstheme="minorHAnsi"/>
                <w:b/>
                <w:sz w:val="20"/>
                <w:szCs w:val="20"/>
              </w:rPr>
              <w:t>научна</w:t>
            </w:r>
            <w:r w:rsidR="00CB2A12" w:rsidRPr="00100F11">
              <w:rPr>
                <w:rFonts w:asciiTheme="minorHAnsi" w:hAnsiTheme="minorHAnsi" w:cstheme="minorHAnsi"/>
                <w:b/>
                <w:sz w:val="20"/>
                <w:szCs w:val="20"/>
                <w:lang w:val="sr-Cyrl-RS"/>
              </w:rPr>
              <w:t xml:space="preserve"> </w:t>
            </w:r>
            <w:r w:rsidRPr="00100F11">
              <w:rPr>
                <w:rFonts w:asciiTheme="minorHAnsi" w:hAnsiTheme="minorHAnsi" w:cstheme="minorHAnsi"/>
                <w:b/>
                <w:sz w:val="20"/>
                <w:szCs w:val="20"/>
              </w:rPr>
              <w:t>област</w:t>
            </w:r>
          </w:p>
        </w:tc>
        <w:tc>
          <w:tcPr>
            <w:tcW w:w="3257" w:type="pct"/>
            <w:gridSpan w:val="7"/>
          </w:tcPr>
          <w:p w14:paraId="7390FF00" w14:textId="77777777" w:rsidR="001C4FD7" w:rsidRPr="00100F11" w:rsidRDefault="001C4FD7" w:rsidP="00231020">
            <w:pPr>
              <w:rPr>
                <w:rFonts w:asciiTheme="minorHAnsi" w:hAnsiTheme="minorHAnsi" w:cstheme="minorHAnsi"/>
                <w:b/>
                <w:sz w:val="20"/>
                <w:szCs w:val="20"/>
              </w:rPr>
            </w:pPr>
            <w:r w:rsidRPr="00100F11">
              <w:rPr>
                <w:rFonts w:asciiTheme="minorHAnsi" w:hAnsiTheme="minorHAnsi" w:cstheme="minorHAnsi"/>
                <w:b/>
                <w:sz w:val="20"/>
                <w:szCs w:val="20"/>
              </w:rPr>
              <w:t>Енергетика и процеснатехника</w:t>
            </w:r>
          </w:p>
        </w:tc>
      </w:tr>
      <w:tr w:rsidR="00BE470D" w:rsidRPr="00100F11" w14:paraId="46A5DF26" w14:textId="77777777" w:rsidTr="00033CEA">
        <w:tc>
          <w:tcPr>
            <w:tcW w:w="1264" w:type="pct"/>
            <w:gridSpan w:val="4"/>
          </w:tcPr>
          <w:p w14:paraId="651448A4" w14:textId="77777777" w:rsidR="00BE470D" w:rsidRPr="00100F11" w:rsidRDefault="00BE470D" w:rsidP="00BE470D">
            <w:pPr>
              <w:rPr>
                <w:rFonts w:asciiTheme="minorHAnsi" w:hAnsiTheme="minorHAnsi" w:cstheme="minorHAnsi"/>
                <w:b/>
                <w:sz w:val="20"/>
                <w:szCs w:val="20"/>
              </w:rPr>
            </w:pPr>
            <w:r w:rsidRPr="00100F11">
              <w:rPr>
                <w:rFonts w:asciiTheme="minorHAnsi" w:hAnsiTheme="minorHAnsi" w:cstheme="minorHAnsi"/>
                <w:b/>
                <w:sz w:val="20"/>
                <w:szCs w:val="20"/>
              </w:rPr>
              <w:t>Академска</w:t>
            </w:r>
            <w:r w:rsidRPr="00100F11">
              <w:rPr>
                <w:rFonts w:asciiTheme="minorHAnsi" w:hAnsiTheme="minorHAnsi" w:cstheme="minorHAnsi"/>
                <w:b/>
                <w:sz w:val="20"/>
                <w:szCs w:val="20"/>
                <w:lang w:val="sr-Cyrl-RS"/>
              </w:rPr>
              <w:t xml:space="preserve"> </w:t>
            </w:r>
            <w:r w:rsidRPr="00100F11">
              <w:rPr>
                <w:rFonts w:asciiTheme="minorHAnsi" w:hAnsiTheme="minorHAnsi" w:cstheme="minorHAnsi"/>
                <w:b/>
                <w:sz w:val="20"/>
                <w:szCs w:val="20"/>
              </w:rPr>
              <w:t>каријера</w:t>
            </w:r>
          </w:p>
        </w:tc>
        <w:tc>
          <w:tcPr>
            <w:tcW w:w="479" w:type="pct"/>
          </w:tcPr>
          <w:p w14:paraId="5633A886" w14:textId="77777777" w:rsidR="00BE470D" w:rsidRPr="00100F11" w:rsidRDefault="00BE470D" w:rsidP="00BE470D">
            <w:pPr>
              <w:rPr>
                <w:rFonts w:asciiTheme="minorHAnsi" w:hAnsiTheme="minorHAnsi" w:cstheme="minorHAnsi"/>
                <w:b/>
                <w:sz w:val="20"/>
                <w:szCs w:val="20"/>
              </w:rPr>
            </w:pPr>
            <w:r w:rsidRPr="00100F11">
              <w:rPr>
                <w:rFonts w:asciiTheme="minorHAnsi" w:hAnsiTheme="minorHAnsi" w:cstheme="minorHAnsi"/>
                <w:b/>
                <w:sz w:val="20"/>
                <w:szCs w:val="20"/>
              </w:rPr>
              <w:t>Година</w:t>
            </w:r>
          </w:p>
        </w:tc>
        <w:tc>
          <w:tcPr>
            <w:tcW w:w="1054" w:type="pct"/>
            <w:gridSpan w:val="2"/>
            <w:shd w:val="clear" w:color="auto" w:fill="auto"/>
          </w:tcPr>
          <w:p w14:paraId="16D4FA91" w14:textId="77777777" w:rsidR="00BE470D" w:rsidRPr="00100F11" w:rsidRDefault="00BE470D" w:rsidP="00BE470D">
            <w:pPr>
              <w:rPr>
                <w:rFonts w:asciiTheme="minorHAnsi" w:hAnsiTheme="minorHAnsi" w:cstheme="minorHAnsi"/>
                <w:b/>
                <w:sz w:val="20"/>
                <w:szCs w:val="20"/>
              </w:rPr>
            </w:pPr>
            <w:r w:rsidRPr="00100F11">
              <w:rPr>
                <w:rFonts w:asciiTheme="minorHAnsi" w:hAnsiTheme="minorHAnsi" w:cstheme="minorHAnsi"/>
                <w:b/>
                <w:sz w:val="20"/>
                <w:szCs w:val="20"/>
              </w:rPr>
              <w:t>Институција</w:t>
            </w:r>
          </w:p>
        </w:tc>
        <w:tc>
          <w:tcPr>
            <w:tcW w:w="1134" w:type="pct"/>
            <w:gridSpan w:val="3"/>
            <w:vAlign w:val="center"/>
          </w:tcPr>
          <w:p w14:paraId="039D5702" w14:textId="77777777" w:rsidR="00BE470D" w:rsidRPr="00100F11" w:rsidRDefault="00BE470D" w:rsidP="00BE470D">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100F11">
              <w:rPr>
                <w:rFonts w:asciiTheme="minorHAnsi" w:hAnsiTheme="minorHAnsi" w:cstheme="minorHAnsi"/>
                <w:b/>
                <w:sz w:val="20"/>
                <w:szCs w:val="20"/>
              </w:rPr>
              <w:t>Научна или уметничка о</w:t>
            </w:r>
            <w:r w:rsidRPr="00100F11">
              <w:rPr>
                <w:rFonts w:asciiTheme="minorHAnsi" w:hAnsiTheme="minorHAnsi" w:cstheme="minorHAnsi"/>
                <w:b/>
                <w:sz w:val="20"/>
                <w:szCs w:val="20"/>
                <w:lang w:val="sr-Cyrl-CS"/>
              </w:rPr>
              <w:t>бласт</w:t>
            </w:r>
          </w:p>
        </w:tc>
        <w:tc>
          <w:tcPr>
            <w:tcW w:w="1069" w:type="pct"/>
            <w:gridSpan w:val="2"/>
            <w:vAlign w:val="center"/>
          </w:tcPr>
          <w:p w14:paraId="461FA265" w14:textId="77777777" w:rsidR="00BE470D" w:rsidRPr="00100F11" w:rsidRDefault="00BE470D" w:rsidP="00BE470D">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100F11">
              <w:rPr>
                <w:rFonts w:asciiTheme="minorHAnsi" w:hAnsiTheme="minorHAnsi" w:cstheme="minorHAnsi"/>
                <w:b/>
                <w:sz w:val="20"/>
                <w:szCs w:val="20"/>
                <w:lang w:val="sr-Cyrl-CS" w:eastAsia="sr-Latn-CS"/>
              </w:rPr>
              <w:t>Ужа научна област односно уметничка област</w:t>
            </w:r>
          </w:p>
        </w:tc>
      </w:tr>
      <w:tr w:rsidR="00BE470D" w:rsidRPr="00100F11" w14:paraId="5D97170D" w14:textId="77777777" w:rsidTr="00033CEA">
        <w:tc>
          <w:tcPr>
            <w:tcW w:w="1264" w:type="pct"/>
            <w:gridSpan w:val="4"/>
          </w:tcPr>
          <w:p w14:paraId="646E8234" w14:textId="77777777" w:rsidR="00BE470D" w:rsidRPr="00100F11" w:rsidRDefault="00BE470D" w:rsidP="00BE470D">
            <w:pPr>
              <w:rPr>
                <w:rFonts w:asciiTheme="minorHAnsi" w:hAnsiTheme="minorHAnsi" w:cstheme="minorHAnsi"/>
                <w:sz w:val="20"/>
                <w:szCs w:val="20"/>
              </w:rPr>
            </w:pPr>
            <w:r w:rsidRPr="00100F11">
              <w:rPr>
                <w:rFonts w:asciiTheme="minorHAnsi" w:hAnsiTheme="minorHAnsi" w:cstheme="minorHAnsi"/>
                <w:sz w:val="20"/>
                <w:szCs w:val="20"/>
              </w:rPr>
              <w:t>Избор у звање</w:t>
            </w:r>
          </w:p>
        </w:tc>
        <w:tc>
          <w:tcPr>
            <w:tcW w:w="479" w:type="pct"/>
          </w:tcPr>
          <w:p w14:paraId="7E85F714" w14:textId="6492A3FD" w:rsidR="00BE470D" w:rsidRPr="00100F11" w:rsidRDefault="00BE470D" w:rsidP="00BE470D">
            <w:pPr>
              <w:rPr>
                <w:rFonts w:asciiTheme="minorHAnsi" w:hAnsiTheme="minorHAnsi" w:cstheme="minorHAnsi"/>
                <w:sz w:val="20"/>
                <w:szCs w:val="20"/>
                <w:lang w:val="sr-Cyrl-RS"/>
              </w:rPr>
            </w:pPr>
            <w:r w:rsidRPr="00100F11">
              <w:rPr>
                <w:rFonts w:asciiTheme="minorHAnsi" w:hAnsiTheme="minorHAnsi" w:cstheme="minorHAnsi"/>
                <w:sz w:val="20"/>
                <w:szCs w:val="20"/>
              </w:rPr>
              <w:t>20</w:t>
            </w:r>
            <w:r w:rsidR="004B0018">
              <w:rPr>
                <w:rFonts w:asciiTheme="minorHAnsi" w:hAnsiTheme="minorHAnsi" w:cstheme="minorHAnsi"/>
                <w:sz w:val="20"/>
                <w:szCs w:val="20"/>
                <w:lang w:val="sr-Cyrl-RS"/>
              </w:rPr>
              <w:t>22</w:t>
            </w:r>
            <w:r w:rsidRPr="00100F11">
              <w:rPr>
                <w:rFonts w:asciiTheme="minorHAnsi" w:hAnsiTheme="minorHAnsi" w:cstheme="minorHAnsi"/>
                <w:sz w:val="20"/>
                <w:szCs w:val="20"/>
                <w:lang w:val="sr-Cyrl-RS"/>
              </w:rPr>
              <w:t>.</w:t>
            </w:r>
          </w:p>
        </w:tc>
        <w:tc>
          <w:tcPr>
            <w:tcW w:w="1054" w:type="pct"/>
            <w:gridSpan w:val="2"/>
            <w:shd w:val="clear" w:color="auto" w:fill="auto"/>
          </w:tcPr>
          <w:p w14:paraId="7464B392" w14:textId="77777777" w:rsidR="00BE470D" w:rsidRPr="00100F11" w:rsidRDefault="00BE470D" w:rsidP="00BE470D">
            <w:pPr>
              <w:rPr>
                <w:rFonts w:asciiTheme="minorHAnsi" w:hAnsiTheme="minorHAnsi" w:cstheme="minorHAnsi"/>
                <w:sz w:val="20"/>
                <w:szCs w:val="20"/>
              </w:rPr>
            </w:pPr>
            <w:r w:rsidRPr="00100F11">
              <w:rPr>
                <w:rFonts w:asciiTheme="minorHAnsi" w:hAnsiTheme="minorHAnsi" w:cstheme="minorHAnsi"/>
                <w:sz w:val="20"/>
                <w:szCs w:val="20"/>
              </w:rPr>
              <w:t>Факултет</w:t>
            </w:r>
            <w:r w:rsidRPr="00100F11">
              <w:rPr>
                <w:rFonts w:asciiTheme="minorHAnsi" w:hAnsiTheme="minorHAnsi" w:cstheme="minorHAnsi"/>
                <w:sz w:val="20"/>
                <w:szCs w:val="20"/>
                <w:lang w:val="sr-Cyrl-RS"/>
              </w:rPr>
              <w:t xml:space="preserve"> </w:t>
            </w:r>
            <w:r w:rsidRPr="00100F11">
              <w:rPr>
                <w:rFonts w:asciiTheme="minorHAnsi" w:hAnsiTheme="minorHAnsi" w:cstheme="minorHAnsi"/>
                <w:sz w:val="20"/>
                <w:szCs w:val="20"/>
              </w:rPr>
              <w:t>инжењерских</w:t>
            </w:r>
            <w:r w:rsidRPr="00100F11">
              <w:rPr>
                <w:rFonts w:asciiTheme="minorHAnsi" w:hAnsiTheme="minorHAnsi" w:cstheme="minorHAnsi"/>
                <w:sz w:val="20"/>
                <w:szCs w:val="20"/>
                <w:lang w:val="sr-Cyrl-RS"/>
              </w:rPr>
              <w:t xml:space="preserve"> </w:t>
            </w:r>
            <w:r w:rsidRPr="00100F11">
              <w:rPr>
                <w:rFonts w:asciiTheme="minorHAnsi" w:hAnsiTheme="minorHAnsi" w:cstheme="minorHAnsi"/>
                <w:sz w:val="20"/>
                <w:szCs w:val="20"/>
              </w:rPr>
              <w:t>наука</w:t>
            </w:r>
          </w:p>
        </w:tc>
        <w:tc>
          <w:tcPr>
            <w:tcW w:w="1134" w:type="pct"/>
            <w:gridSpan w:val="3"/>
            <w:vAlign w:val="center"/>
          </w:tcPr>
          <w:p w14:paraId="5649EB3D" w14:textId="77777777" w:rsidR="00BE470D" w:rsidRPr="00100F11" w:rsidRDefault="00BE470D" w:rsidP="00BE470D">
            <w:pPr>
              <w:rPr>
                <w:sz w:val="20"/>
                <w:szCs w:val="20"/>
              </w:rPr>
            </w:pPr>
            <w:r w:rsidRPr="00100F11">
              <w:rPr>
                <w:sz w:val="20"/>
                <w:szCs w:val="20"/>
                <w:lang w:val="sr-Cyrl-CS"/>
              </w:rPr>
              <w:t>Техничко технолошке науке - Машинско инжењерство</w:t>
            </w:r>
          </w:p>
        </w:tc>
        <w:tc>
          <w:tcPr>
            <w:tcW w:w="1069" w:type="pct"/>
            <w:gridSpan w:val="2"/>
            <w:vAlign w:val="center"/>
          </w:tcPr>
          <w:p w14:paraId="6CD25F18" w14:textId="77777777" w:rsidR="00BE470D" w:rsidRPr="00100F11" w:rsidRDefault="00BE470D" w:rsidP="00BE470D">
            <w:pPr>
              <w:rPr>
                <w:sz w:val="20"/>
                <w:szCs w:val="20"/>
                <w:lang w:val="sr-Cyrl-CS"/>
              </w:rPr>
            </w:pPr>
            <w:r w:rsidRPr="00100F11">
              <w:rPr>
                <w:sz w:val="20"/>
                <w:szCs w:val="20"/>
                <w:lang w:val="sr-Cyrl-CS"/>
              </w:rPr>
              <w:t>Енергетика и процесна техника</w:t>
            </w:r>
          </w:p>
        </w:tc>
      </w:tr>
      <w:tr w:rsidR="00BE470D" w:rsidRPr="00100F11" w14:paraId="78683E10" w14:textId="77777777" w:rsidTr="00033CEA">
        <w:tc>
          <w:tcPr>
            <w:tcW w:w="1264" w:type="pct"/>
            <w:gridSpan w:val="4"/>
          </w:tcPr>
          <w:p w14:paraId="085C26F7" w14:textId="77777777" w:rsidR="00BE470D" w:rsidRPr="00100F11" w:rsidRDefault="00BE470D" w:rsidP="00BE470D">
            <w:pPr>
              <w:rPr>
                <w:rFonts w:asciiTheme="minorHAnsi" w:hAnsiTheme="minorHAnsi" w:cstheme="minorHAnsi"/>
                <w:sz w:val="20"/>
                <w:szCs w:val="20"/>
              </w:rPr>
            </w:pPr>
            <w:r w:rsidRPr="00100F11">
              <w:rPr>
                <w:rFonts w:asciiTheme="minorHAnsi" w:hAnsiTheme="minorHAnsi" w:cstheme="minorHAnsi"/>
                <w:sz w:val="20"/>
                <w:szCs w:val="20"/>
              </w:rPr>
              <w:t>Докторат</w:t>
            </w:r>
          </w:p>
        </w:tc>
        <w:tc>
          <w:tcPr>
            <w:tcW w:w="479" w:type="pct"/>
          </w:tcPr>
          <w:p w14:paraId="524F9205" w14:textId="77777777" w:rsidR="00BE470D" w:rsidRPr="00100F11" w:rsidRDefault="00BE470D" w:rsidP="00BE470D">
            <w:pPr>
              <w:rPr>
                <w:rFonts w:asciiTheme="minorHAnsi" w:hAnsiTheme="minorHAnsi" w:cstheme="minorHAnsi"/>
                <w:sz w:val="20"/>
                <w:szCs w:val="20"/>
                <w:lang w:val="sr-Cyrl-RS"/>
              </w:rPr>
            </w:pPr>
            <w:r w:rsidRPr="00100F11">
              <w:rPr>
                <w:rFonts w:asciiTheme="minorHAnsi" w:hAnsiTheme="minorHAnsi" w:cstheme="minorHAnsi"/>
                <w:sz w:val="20"/>
                <w:szCs w:val="20"/>
              </w:rPr>
              <w:t>2017</w:t>
            </w:r>
            <w:r w:rsidRPr="00100F11">
              <w:rPr>
                <w:rFonts w:asciiTheme="minorHAnsi" w:hAnsiTheme="minorHAnsi" w:cstheme="minorHAnsi"/>
                <w:sz w:val="20"/>
                <w:szCs w:val="20"/>
                <w:lang w:val="sr-Cyrl-RS"/>
              </w:rPr>
              <w:t>.</w:t>
            </w:r>
          </w:p>
        </w:tc>
        <w:tc>
          <w:tcPr>
            <w:tcW w:w="1054" w:type="pct"/>
            <w:gridSpan w:val="2"/>
            <w:shd w:val="clear" w:color="auto" w:fill="auto"/>
          </w:tcPr>
          <w:p w14:paraId="51A19DCF" w14:textId="77777777" w:rsidR="00BE470D" w:rsidRPr="00100F11" w:rsidRDefault="00BE470D" w:rsidP="00BE470D">
            <w:pPr>
              <w:rPr>
                <w:rFonts w:asciiTheme="minorHAnsi" w:hAnsiTheme="minorHAnsi" w:cstheme="minorHAnsi"/>
                <w:sz w:val="20"/>
                <w:szCs w:val="20"/>
              </w:rPr>
            </w:pPr>
            <w:r w:rsidRPr="00100F11">
              <w:rPr>
                <w:rFonts w:asciiTheme="minorHAnsi" w:hAnsiTheme="minorHAnsi" w:cstheme="minorHAnsi"/>
                <w:sz w:val="20"/>
                <w:szCs w:val="20"/>
              </w:rPr>
              <w:t>Факултет</w:t>
            </w:r>
            <w:r w:rsidRPr="00100F11">
              <w:rPr>
                <w:rFonts w:asciiTheme="minorHAnsi" w:hAnsiTheme="minorHAnsi" w:cstheme="minorHAnsi"/>
                <w:sz w:val="20"/>
                <w:szCs w:val="20"/>
                <w:lang w:val="sr-Cyrl-RS"/>
              </w:rPr>
              <w:t xml:space="preserve"> </w:t>
            </w:r>
            <w:r w:rsidRPr="00100F11">
              <w:rPr>
                <w:rFonts w:asciiTheme="minorHAnsi" w:hAnsiTheme="minorHAnsi" w:cstheme="minorHAnsi"/>
                <w:sz w:val="20"/>
                <w:szCs w:val="20"/>
              </w:rPr>
              <w:t>инжењерских</w:t>
            </w:r>
            <w:r w:rsidRPr="00100F11">
              <w:rPr>
                <w:rFonts w:asciiTheme="minorHAnsi" w:hAnsiTheme="minorHAnsi" w:cstheme="minorHAnsi"/>
                <w:sz w:val="20"/>
                <w:szCs w:val="20"/>
                <w:lang w:val="sr-Cyrl-RS"/>
              </w:rPr>
              <w:t xml:space="preserve"> </w:t>
            </w:r>
            <w:r w:rsidRPr="00100F11">
              <w:rPr>
                <w:rFonts w:asciiTheme="minorHAnsi" w:hAnsiTheme="minorHAnsi" w:cstheme="minorHAnsi"/>
                <w:sz w:val="20"/>
                <w:szCs w:val="20"/>
              </w:rPr>
              <w:t>наука</w:t>
            </w:r>
          </w:p>
        </w:tc>
        <w:tc>
          <w:tcPr>
            <w:tcW w:w="1134" w:type="pct"/>
            <w:gridSpan w:val="3"/>
            <w:vAlign w:val="center"/>
          </w:tcPr>
          <w:p w14:paraId="402FFFCA" w14:textId="77777777" w:rsidR="00BE470D" w:rsidRPr="00100F11" w:rsidRDefault="00BE470D" w:rsidP="00BE470D">
            <w:pPr>
              <w:rPr>
                <w:sz w:val="20"/>
                <w:szCs w:val="20"/>
              </w:rPr>
            </w:pPr>
            <w:r w:rsidRPr="00100F11">
              <w:rPr>
                <w:sz w:val="20"/>
                <w:szCs w:val="20"/>
                <w:lang w:val="sr-Cyrl-CS"/>
              </w:rPr>
              <w:t>Машинско инжењерство</w:t>
            </w:r>
          </w:p>
        </w:tc>
        <w:tc>
          <w:tcPr>
            <w:tcW w:w="1069" w:type="pct"/>
            <w:gridSpan w:val="2"/>
            <w:vAlign w:val="center"/>
          </w:tcPr>
          <w:p w14:paraId="0C74D050" w14:textId="77777777" w:rsidR="00BE470D" w:rsidRPr="00100F11" w:rsidRDefault="00BE470D" w:rsidP="00BE470D">
            <w:pPr>
              <w:rPr>
                <w:sz w:val="20"/>
                <w:szCs w:val="20"/>
                <w:lang w:val="sr-Cyrl-CS"/>
              </w:rPr>
            </w:pPr>
            <w:r w:rsidRPr="00100F11">
              <w:rPr>
                <w:sz w:val="20"/>
                <w:szCs w:val="20"/>
                <w:lang w:val="sr-Cyrl-CS"/>
              </w:rPr>
              <w:t>Енергетика и процесна техника</w:t>
            </w:r>
          </w:p>
        </w:tc>
      </w:tr>
      <w:tr w:rsidR="00BE470D" w:rsidRPr="00100F11" w14:paraId="4B1787FE" w14:textId="77777777" w:rsidTr="00033CEA">
        <w:tc>
          <w:tcPr>
            <w:tcW w:w="1264" w:type="pct"/>
            <w:gridSpan w:val="4"/>
          </w:tcPr>
          <w:p w14:paraId="5221E412" w14:textId="77777777" w:rsidR="00BE470D" w:rsidRPr="00100F11" w:rsidRDefault="00BE470D" w:rsidP="00BE470D">
            <w:pPr>
              <w:rPr>
                <w:rFonts w:asciiTheme="minorHAnsi" w:hAnsiTheme="minorHAnsi" w:cstheme="minorHAnsi"/>
                <w:sz w:val="20"/>
                <w:szCs w:val="20"/>
                <w:lang w:val="sr-Cyrl-RS"/>
              </w:rPr>
            </w:pPr>
            <w:r w:rsidRPr="00100F11">
              <w:rPr>
                <w:rFonts w:asciiTheme="minorHAnsi" w:hAnsiTheme="minorHAnsi" w:cstheme="minorHAnsi"/>
                <w:sz w:val="20"/>
                <w:szCs w:val="20"/>
                <w:lang w:val="sr-Cyrl-RS"/>
              </w:rPr>
              <w:t>Мастер диплома</w:t>
            </w:r>
          </w:p>
        </w:tc>
        <w:tc>
          <w:tcPr>
            <w:tcW w:w="479" w:type="pct"/>
          </w:tcPr>
          <w:p w14:paraId="793774E8" w14:textId="77777777" w:rsidR="00BE470D" w:rsidRPr="00100F11" w:rsidRDefault="00BE470D" w:rsidP="00BE470D">
            <w:pPr>
              <w:rPr>
                <w:rFonts w:asciiTheme="minorHAnsi" w:hAnsiTheme="minorHAnsi" w:cstheme="minorHAnsi"/>
                <w:sz w:val="20"/>
                <w:szCs w:val="20"/>
                <w:lang w:val="sr-Cyrl-RS"/>
              </w:rPr>
            </w:pPr>
            <w:r w:rsidRPr="00100F11">
              <w:rPr>
                <w:rFonts w:asciiTheme="minorHAnsi" w:hAnsiTheme="minorHAnsi" w:cstheme="minorHAnsi"/>
                <w:sz w:val="20"/>
                <w:szCs w:val="20"/>
              </w:rPr>
              <w:t>2010</w:t>
            </w:r>
            <w:r w:rsidRPr="00100F11">
              <w:rPr>
                <w:rFonts w:asciiTheme="minorHAnsi" w:hAnsiTheme="minorHAnsi" w:cstheme="minorHAnsi"/>
                <w:sz w:val="20"/>
                <w:szCs w:val="20"/>
                <w:lang w:val="sr-Cyrl-RS"/>
              </w:rPr>
              <w:t>.</w:t>
            </w:r>
          </w:p>
        </w:tc>
        <w:tc>
          <w:tcPr>
            <w:tcW w:w="1054" w:type="pct"/>
            <w:gridSpan w:val="2"/>
            <w:shd w:val="clear" w:color="auto" w:fill="auto"/>
          </w:tcPr>
          <w:p w14:paraId="5F8CD779" w14:textId="77777777" w:rsidR="00BE470D" w:rsidRPr="00100F11" w:rsidRDefault="00BE470D" w:rsidP="00BE470D">
            <w:pPr>
              <w:rPr>
                <w:rFonts w:asciiTheme="minorHAnsi" w:hAnsiTheme="minorHAnsi" w:cstheme="minorHAnsi"/>
                <w:sz w:val="20"/>
                <w:szCs w:val="20"/>
              </w:rPr>
            </w:pPr>
            <w:r w:rsidRPr="00100F11">
              <w:rPr>
                <w:rFonts w:asciiTheme="minorHAnsi" w:hAnsiTheme="minorHAnsi" w:cstheme="minorHAnsi"/>
                <w:sz w:val="20"/>
                <w:szCs w:val="20"/>
              </w:rPr>
              <w:t>Машински</w:t>
            </w:r>
            <w:r w:rsidRPr="00100F11">
              <w:rPr>
                <w:rFonts w:asciiTheme="minorHAnsi" w:hAnsiTheme="minorHAnsi" w:cstheme="minorHAnsi"/>
                <w:sz w:val="20"/>
                <w:szCs w:val="20"/>
                <w:lang w:val="sr-Cyrl-RS"/>
              </w:rPr>
              <w:t xml:space="preserve"> </w:t>
            </w:r>
            <w:r w:rsidRPr="00100F11">
              <w:rPr>
                <w:rFonts w:asciiTheme="minorHAnsi" w:hAnsiTheme="minorHAnsi" w:cstheme="minorHAnsi"/>
                <w:sz w:val="20"/>
                <w:szCs w:val="20"/>
              </w:rPr>
              <w:t>факултет, Крагујевац</w:t>
            </w:r>
          </w:p>
        </w:tc>
        <w:tc>
          <w:tcPr>
            <w:tcW w:w="1134" w:type="pct"/>
            <w:gridSpan w:val="3"/>
            <w:vAlign w:val="center"/>
          </w:tcPr>
          <w:p w14:paraId="39332C14" w14:textId="77777777" w:rsidR="00BE470D" w:rsidRPr="00100F11" w:rsidRDefault="00BE470D" w:rsidP="00BE470D">
            <w:pPr>
              <w:rPr>
                <w:sz w:val="20"/>
                <w:szCs w:val="20"/>
              </w:rPr>
            </w:pPr>
            <w:r w:rsidRPr="00100F11">
              <w:rPr>
                <w:sz w:val="20"/>
                <w:szCs w:val="20"/>
                <w:lang w:val="sr-Cyrl-CS"/>
              </w:rPr>
              <w:t>Машинско инжењерство</w:t>
            </w:r>
          </w:p>
        </w:tc>
        <w:tc>
          <w:tcPr>
            <w:tcW w:w="1069" w:type="pct"/>
            <w:gridSpan w:val="2"/>
            <w:vAlign w:val="center"/>
          </w:tcPr>
          <w:p w14:paraId="7B2EBD0D" w14:textId="77777777" w:rsidR="00BE470D" w:rsidRPr="00100F11" w:rsidRDefault="00BE470D" w:rsidP="00BE470D">
            <w:pPr>
              <w:rPr>
                <w:sz w:val="20"/>
                <w:szCs w:val="20"/>
              </w:rPr>
            </w:pPr>
            <w:r w:rsidRPr="00100F11">
              <w:rPr>
                <w:sz w:val="20"/>
                <w:szCs w:val="20"/>
                <w:lang w:val="sr-Cyrl-CS"/>
              </w:rPr>
              <w:t>Енергетика и процесна техника</w:t>
            </w:r>
          </w:p>
        </w:tc>
      </w:tr>
      <w:tr w:rsidR="00BE470D" w:rsidRPr="00100F11" w14:paraId="72C96C35" w14:textId="77777777" w:rsidTr="00033CEA">
        <w:tc>
          <w:tcPr>
            <w:tcW w:w="1264" w:type="pct"/>
            <w:gridSpan w:val="4"/>
          </w:tcPr>
          <w:p w14:paraId="60C9073E" w14:textId="77777777" w:rsidR="00BE470D" w:rsidRPr="00100F11" w:rsidRDefault="00BE470D" w:rsidP="00BE470D">
            <w:pPr>
              <w:rPr>
                <w:rFonts w:asciiTheme="minorHAnsi" w:hAnsiTheme="minorHAnsi" w:cstheme="minorHAnsi"/>
                <w:sz w:val="20"/>
                <w:szCs w:val="20"/>
              </w:rPr>
            </w:pPr>
            <w:r w:rsidRPr="00100F11">
              <w:rPr>
                <w:rFonts w:asciiTheme="minorHAnsi" w:hAnsiTheme="minorHAnsi" w:cstheme="minorHAnsi"/>
                <w:sz w:val="20"/>
                <w:szCs w:val="20"/>
              </w:rPr>
              <w:t xml:space="preserve">Диплома </w:t>
            </w:r>
          </w:p>
        </w:tc>
        <w:tc>
          <w:tcPr>
            <w:tcW w:w="479" w:type="pct"/>
          </w:tcPr>
          <w:p w14:paraId="1B27CBEA" w14:textId="77777777" w:rsidR="00BE470D" w:rsidRPr="00100F11" w:rsidRDefault="00BE470D" w:rsidP="00BE470D">
            <w:pPr>
              <w:rPr>
                <w:rFonts w:asciiTheme="minorHAnsi" w:hAnsiTheme="minorHAnsi" w:cstheme="minorHAnsi"/>
                <w:sz w:val="20"/>
                <w:szCs w:val="20"/>
                <w:lang w:val="sr-Cyrl-RS"/>
              </w:rPr>
            </w:pPr>
            <w:r w:rsidRPr="00100F11">
              <w:rPr>
                <w:rFonts w:asciiTheme="minorHAnsi" w:hAnsiTheme="minorHAnsi" w:cstheme="minorHAnsi"/>
                <w:sz w:val="20"/>
                <w:szCs w:val="20"/>
              </w:rPr>
              <w:t>2008</w:t>
            </w:r>
            <w:r w:rsidRPr="00100F11">
              <w:rPr>
                <w:rFonts w:asciiTheme="minorHAnsi" w:hAnsiTheme="minorHAnsi" w:cstheme="minorHAnsi"/>
                <w:sz w:val="20"/>
                <w:szCs w:val="20"/>
                <w:lang w:val="sr-Cyrl-RS"/>
              </w:rPr>
              <w:t>.</w:t>
            </w:r>
          </w:p>
        </w:tc>
        <w:tc>
          <w:tcPr>
            <w:tcW w:w="1054" w:type="pct"/>
            <w:gridSpan w:val="2"/>
            <w:shd w:val="clear" w:color="auto" w:fill="auto"/>
          </w:tcPr>
          <w:p w14:paraId="60C6832F" w14:textId="77777777" w:rsidR="00BE470D" w:rsidRPr="00100F11" w:rsidRDefault="00BE470D" w:rsidP="00BE470D">
            <w:pPr>
              <w:rPr>
                <w:rFonts w:asciiTheme="minorHAnsi" w:hAnsiTheme="minorHAnsi" w:cstheme="minorHAnsi"/>
                <w:sz w:val="20"/>
                <w:szCs w:val="20"/>
              </w:rPr>
            </w:pPr>
            <w:r w:rsidRPr="00100F11">
              <w:rPr>
                <w:rFonts w:asciiTheme="minorHAnsi" w:hAnsiTheme="minorHAnsi" w:cstheme="minorHAnsi"/>
                <w:sz w:val="20"/>
                <w:szCs w:val="20"/>
              </w:rPr>
              <w:t>Машински</w:t>
            </w:r>
            <w:r w:rsidRPr="00100F11">
              <w:rPr>
                <w:rFonts w:asciiTheme="minorHAnsi" w:hAnsiTheme="minorHAnsi" w:cstheme="minorHAnsi"/>
                <w:sz w:val="20"/>
                <w:szCs w:val="20"/>
                <w:lang w:val="sr-Cyrl-RS"/>
              </w:rPr>
              <w:t xml:space="preserve"> </w:t>
            </w:r>
            <w:r w:rsidRPr="00100F11">
              <w:rPr>
                <w:rFonts w:asciiTheme="minorHAnsi" w:hAnsiTheme="minorHAnsi" w:cstheme="minorHAnsi"/>
                <w:sz w:val="20"/>
                <w:szCs w:val="20"/>
              </w:rPr>
              <w:t>факултет, Крагујевац</w:t>
            </w:r>
          </w:p>
        </w:tc>
        <w:tc>
          <w:tcPr>
            <w:tcW w:w="1134" w:type="pct"/>
            <w:gridSpan w:val="3"/>
            <w:vAlign w:val="center"/>
          </w:tcPr>
          <w:p w14:paraId="3AA37E3D" w14:textId="77777777" w:rsidR="00BE470D" w:rsidRPr="00100F11" w:rsidRDefault="00BE470D" w:rsidP="00BE470D">
            <w:pPr>
              <w:rPr>
                <w:sz w:val="20"/>
                <w:szCs w:val="20"/>
                <w:lang w:val="sr-Cyrl-CS"/>
              </w:rPr>
            </w:pPr>
            <w:r w:rsidRPr="00100F11">
              <w:rPr>
                <w:sz w:val="20"/>
                <w:szCs w:val="20"/>
                <w:lang w:val="sr-Cyrl-CS"/>
              </w:rPr>
              <w:t>Машинско инжењерство</w:t>
            </w:r>
          </w:p>
        </w:tc>
        <w:tc>
          <w:tcPr>
            <w:tcW w:w="1069" w:type="pct"/>
            <w:gridSpan w:val="2"/>
            <w:vAlign w:val="center"/>
          </w:tcPr>
          <w:p w14:paraId="2D2EADAC" w14:textId="77777777" w:rsidR="00BE470D" w:rsidRPr="00100F11" w:rsidRDefault="00BE470D" w:rsidP="00BE470D">
            <w:pPr>
              <w:rPr>
                <w:sz w:val="20"/>
                <w:szCs w:val="20"/>
              </w:rPr>
            </w:pPr>
            <w:r w:rsidRPr="00100F11">
              <w:rPr>
                <w:sz w:val="20"/>
                <w:szCs w:val="20"/>
                <w:lang w:val="sr-Cyrl-CS"/>
              </w:rPr>
              <w:t>Енергетика и процесна техника</w:t>
            </w:r>
          </w:p>
        </w:tc>
      </w:tr>
      <w:tr w:rsidR="00BE470D" w:rsidRPr="00100F11" w14:paraId="7661B33F" w14:textId="77777777" w:rsidTr="00231020">
        <w:tc>
          <w:tcPr>
            <w:tcW w:w="5000" w:type="pct"/>
            <w:gridSpan w:val="12"/>
          </w:tcPr>
          <w:p w14:paraId="34492D75" w14:textId="77777777" w:rsidR="00BE470D" w:rsidRPr="00100F11" w:rsidRDefault="00BE470D" w:rsidP="00BE470D">
            <w:pPr>
              <w:rPr>
                <w:rFonts w:asciiTheme="minorHAnsi" w:hAnsiTheme="minorHAnsi" w:cstheme="minorHAnsi"/>
                <w:sz w:val="20"/>
                <w:szCs w:val="20"/>
                <w:lang w:val="ru-RU"/>
              </w:rPr>
            </w:pPr>
            <w:r w:rsidRPr="00100F11">
              <w:rPr>
                <w:rFonts w:asciiTheme="minorHAnsi" w:hAnsiTheme="minorHAnsi" w:cstheme="minorHAnsi"/>
                <w:sz w:val="20"/>
                <w:szCs w:val="20"/>
                <w:lang w:val="ru-RU"/>
              </w:rPr>
              <w:t>Списак предмета које наставник држи у текућој школској години</w:t>
            </w:r>
          </w:p>
        </w:tc>
      </w:tr>
      <w:tr w:rsidR="00E31871" w:rsidRPr="00100F11" w14:paraId="64AF6BFB" w14:textId="77777777" w:rsidTr="00604233">
        <w:tc>
          <w:tcPr>
            <w:tcW w:w="422" w:type="pct"/>
            <w:gridSpan w:val="2"/>
          </w:tcPr>
          <w:p w14:paraId="1D267E9C" w14:textId="77777777" w:rsidR="00E31871" w:rsidRPr="00100F11" w:rsidRDefault="00E31871" w:rsidP="00E31871">
            <w:pPr>
              <w:rPr>
                <w:rFonts w:asciiTheme="minorHAnsi" w:hAnsiTheme="minorHAnsi" w:cstheme="minorHAnsi"/>
                <w:sz w:val="20"/>
                <w:szCs w:val="20"/>
              </w:rPr>
            </w:pPr>
            <w:r w:rsidRPr="00100F11">
              <w:rPr>
                <w:rFonts w:asciiTheme="minorHAnsi" w:hAnsiTheme="minorHAnsi" w:cstheme="minorHAnsi"/>
                <w:sz w:val="20"/>
                <w:szCs w:val="20"/>
              </w:rPr>
              <w:t>р.б.</w:t>
            </w:r>
          </w:p>
        </w:tc>
        <w:tc>
          <w:tcPr>
            <w:tcW w:w="600" w:type="pct"/>
            <w:shd w:val="clear" w:color="auto" w:fill="auto"/>
            <w:vAlign w:val="center"/>
          </w:tcPr>
          <w:p w14:paraId="68D3F0EC" w14:textId="77777777" w:rsidR="00E31871" w:rsidRPr="00100F11" w:rsidRDefault="00E31871" w:rsidP="00E31871">
            <w:pPr>
              <w:rPr>
                <w:b/>
              </w:rPr>
            </w:pPr>
            <w:r w:rsidRPr="00100F11">
              <w:rPr>
                <w:b/>
              </w:rPr>
              <w:t xml:space="preserve">Ознака </w:t>
            </w:r>
          </w:p>
        </w:tc>
        <w:tc>
          <w:tcPr>
            <w:tcW w:w="2356" w:type="pct"/>
            <w:gridSpan w:val="6"/>
            <w:shd w:val="clear" w:color="auto" w:fill="auto"/>
          </w:tcPr>
          <w:p w14:paraId="25CE8E2A" w14:textId="77777777" w:rsidR="00E31871" w:rsidRPr="00100F11" w:rsidRDefault="00E31871" w:rsidP="00E31871">
            <w:pPr>
              <w:rPr>
                <w:rFonts w:asciiTheme="minorHAnsi" w:hAnsiTheme="minorHAnsi" w:cstheme="minorHAnsi"/>
                <w:sz w:val="20"/>
                <w:szCs w:val="20"/>
              </w:rPr>
            </w:pPr>
            <w:r w:rsidRPr="00100F11">
              <w:rPr>
                <w:rFonts w:asciiTheme="minorHAnsi" w:hAnsiTheme="minorHAnsi" w:cstheme="minorHAnsi"/>
                <w:sz w:val="20"/>
                <w:szCs w:val="20"/>
              </w:rPr>
              <w:t>Назив</w:t>
            </w:r>
            <w:r w:rsidRPr="00100F11">
              <w:rPr>
                <w:rFonts w:asciiTheme="minorHAnsi" w:hAnsiTheme="minorHAnsi" w:cstheme="minorHAnsi"/>
                <w:sz w:val="20"/>
                <w:szCs w:val="20"/>
                <w:lang w:val="sr-Cyrl-RS"/>
              </w:rPr>
              <w:t xml:space="preserve"> </w:t>
            </w:r>
            <w:r w:rsidRPr="00100F11">
              <w:rPr>
                <w:rFonts w:asciiTheme="minorHAnsi" w:hAnsiTheme="minorHAnsi" w:cstheme="minorHAnsi"/>
                <w:sz w:val="20"/>
                <w:szCs w:val="20"/>
              </w:rPr>
              <w:t>предмета</w:t>
            </w:r>
          </w:p>
        </w:tc>
        <w:tc>
          <w:tcPr>
            <w:tcW w:w="1622" w:type="pct"/>
            <w:gridSpan w:val="3"/>
            <w:shd w:val="clear" w:color="auto" w:fill="auto"/>
          </w:tcPr>
          <w:p w14:paraId="0030A17A" w14:textId="77777777" w:rsidR="00E31871" w:rsidRPr="00100F11" w:rsidRDefault="00E31871" w:rsidP="00E31871">
            <w:pPr>
              <w:rPr>
                <w:rFonts w:asciiTheme="minorHAnsi" w:hAnsiTheme="minorHAnsi" w:cstheme="minorHAnsi"/>
                <w:sz w:val="20"/>
                <w:szCs w:val="20"/>
              </w:rPr>
            </w:pPr>
            <w:r w:rsidRPr="00100F11">
              <w:rPr>
                <w:rFonts w:asciiTheme="minorHAnsi" w:hAnsiTheme="minorHAnsi" w:cstheme="minorHAnsi"/>
                <w:sz w:val="20"/>
                <w:szCs w:val="20"/>
              </w:rPr>
              <w:t>Врста</w:t>
            </w:r>
            <w:r w:rsidRPr="00100F11">
              <w:rPr>
                <w:rFonts w:asciiTheme="minorHAnsi" w:hAnsiTheme="minorHAnsi" w:cstheme="minorHAnsi"/>
                <w:sz w:val="20"/>
                <w:szCs w:val="20"/>
                <w:lang w:val="sr-Cyrl-RS"/>
              </w:rPr>
              <w:t xml:space="preserve"> </w:t>
            </w:r>
            <w:r w:rsidRPr="00100F11">
              <w:rPr>
                <w:rFonts w:asciiTheme="minorHAnsi" w:hAnsiTheme="minorHAnsi" w:cstheme="minorHAnsi"/>
                <w:sz w:val="20"/>
                <w:szCs w:val="20"/>
              </w:rPr>
              <w:t>студија</w:t>
            </w:r>
          </w:p>
        </w:tc>
      </w:tr>
      <w:tr w:rsidR="00E31871" w:rsidRPr="00100F11" w14:paraId="741A0FCA" w14:textId="77777777" w:rsidTr="00604233">
        <w:tc>
          <w:tcPr>
            <w:tcW w:w="422" w:type="pct"/>
            <w:gridSpan w:val="2"/>
            <w:vAlign w:val="center"/>
          </w:tcPr>
          <w:p w14:paraId="38CE71E6" w14:textId="77777777" w:rsidR="00E31871" w:rsidRPr="00100F11" w:rsidRDefault="00E31871" w:rsidP="00E31871">
            <w:pPr>
              <w:rPr>
                <w:rFonts w:asciiTheme="minorHAnsi" w:hAnsiTheme="minorHAnsi" w:cstheme="minorHAnsi"/>
                <w:sz w:val="20"/>
                <w:szCs w:val="20"/>
              </w:rPr>
            </w:pPr>
            <w:r w:rsidRPr="00100F11">
              <w:rPr>
                <w:rFonts w:asciiTheme="minorHAnsi" w:hAnsiTheme="minorHAnsi" w:cstheme="minorHAnsi"/>
                <w:sz w:val="20"/>
                <w:szCs w:val="20"/>
              </w:rPr>
              <w:t>1.</w:t>
            </w:r>
          </w:p>
        </w:tc>
        <w:tc>
          <w:tcPr>
            <w:tcW w:w="600" w:type="pct"/>
            <w:shd w:val="clear" w:color="auto" w:fill="auto"/>
            <w:vAlign w:val="center"/>
          </w:tcPr>
          <w:p w14:paraId="62F45420" w14:textId="77777777" w:rsidR="00E31871" w:rsidRPr="00100F11" w:rsidRDefault="00E31871" w:rsidP="00E31871">
            <w:pPr>
              <w:rPr>
                <w:sz w:val="18"/>
                <w:szCs w:val="18"/>
              </w:rPr>
            </w:pPr>
            <w:r w:rsidRPr="00100F11">
              <w:rPr>
                <w:sz w:val="18"/>
                <w:szCs w:val="18"/>
                <w:lang w:val="sr-Cyrl-CS"/>
              </w:rPr>
              <w:t>ДЕПТ0</w:t>
            </w:r>
            <w:r w:rsidRPr="00100F11">
              <w:rPr>
                <w:sz w:val="18"/>
                <w:szCs w:val="18"/>
              </w:rPr>
              <w:t>8</w:t>
            </w:r>
          </w:p>
        </w:tc>
        <w:tc>
          <w:tcPr>
            <w:tcW w:w="2356" w:type="pct"/>
            <w:gridSpan w:val="6"/>
            <w:shd w:val="clear" w:color="auto" w:fill="auto"/>
            <w:vAlign w:val="center"/>
          </w:tcPr>
          <w:p w14:paraId="524C4C15" w14:textId="77777777" w:rsidR="00E31871" w:rsidRPr="00100F11" w:rsidRDefault="00E31871" w:rsidP="00E31871">
            <w:pPr>
              <w:rPr>
                <w:rFonts w:asciiTheme="minorHAnsi" w:hAnsiTheme="minorHAnsi" w:cstheme="minorHAnsi"/>
                <w:sz w:val="20"/>
                <w:szCs w:val="20"/>
                <w:lang w:val="ru-RU"/>
              </w:rPr>
            </w:pPr>
            <w:r w:rsidRPr="00100F11">
              <w:rPr>
                <w:rFonts w:asciiTheme="minorHAnsi" w:hAnsiTheme="minorHAnsi" w:cstheme="minorHAnsi"/>
                <w:sz w:val="20"/>
                <w:szCs w:val="20"/>
                <w:lang w:val="ru-RU"/>
              </w:rPr>
              <w:t>Eнергетски извори и употреба енергије</w:t>
            </w:r>
          </w:p>
        </w:tc>
        <w:tc>
          <w:tcPr>
            <w:tcW w:w="1622" w:type="pct"/>
            <w:gridSpan w:val="3"/>
            <w:shd w:val="clear" w:color="auto" w:fill="auto"/>
          </w:tcPr>
          <w:p w14:paraId="540F9027" w14:textId="77777777" w:rsidR="00E31871" w:rsidRPr="00100F11" w:rsidRDefault="00E31871" w:rsidP="00E31871">
            <w:pPr>
              <w:rPr>
                <w:rFonts w:asciiTheme="minorHAnsi" w:hAnsiTheme="minorHAnsi" w:cstheme="minorHAnsi"/>
                <w:sz w:val="20"/>
                <w:szCs w:val="20"/>
              </w:rPr>
            </w:pPr>
            <w:r w:rsidRPr="00100F11">
              <w:rPr>
                <w:rFonts w:asciiTheme="minorHAnsi" w:hAnsiTheme="minorHAnsi" w:cstheme="minorHAnsi"/>
                <w:sz w:val="20"/>
                <w:szCs w:val="20"/>
              </w:rPr>
              <w:t>Докторске</w:t>
            </w:r>
            <w:r w:rsidRPr="00100F11">
              <w:rPr>
                <w:rFonts w:asciiTheme="minorHAnsi" w:hAnsiTheme="minorHAnsi" w:cstheme="minorHAnsi"/>
                <w:sz w:val="20"/>
                <w:szCs w:val="20"/>
                <w:lang w:val="sr-Cyrl-RS"/>
              </w:rPr>
              <w:t xml:space="preserve"> </w:t>
            </w:r>
            <w:r w:rsidRPr="00100F11">
              <w:rPr>
                <w:rFonts w:asciiTheme="minorHAnsi" w:hAnsiTheme="minorHAnsi" w:cstheme="minorHAnsi"/>
                <w:sz w:val="20"/>
                <w:szCs w:val="20"/>
              </w:rPr>
              <w:t>академске</w:t>
            </w:r>
            <w:r w:rsidRPr="00100F11">
              <w:rPr>
                <w:rFonts w:asciiTheme="minorHAnsi" w:hAnsiTheme="minorHAnsi" w:cstheme="minorHAnsi"/>
                <w:sz w:val="20"/>
                <w:szCs w:val="20"/>
                <w:lang w:val="sr-Cyrl-RS"/>
              </w:rPr>
              <w:t xml:space="preserve"> </w:t>
            </w:r>
            <w:r w:rsidRPr="00100F11">
              <w:rPr>
                <w:rFonts w:asciiTheme="minorHAnsi" w:hAnsiTheme="minorHAnsi" w:cstheme="minorHAnsi"/>
                <w:sz w:val="20"/>
                <w:szCs w:val="20"/>
              </w:rPr>
              <w:t>студије</w:t>
            </w:r>
          </w:p>
        </w:tc>
      </w:tr>
      <w:tr w:rsidR="00BE470D" w:rsidRPr="00100F11" w14:paraId="7DD5B679" w14:textId="77777777" w:rsidTr="00231020">
        <w:tc>
          <w:tcPr>
            <w:tcW w:w="5000" w:type="pct"/>
            <w:gridSpan w:val="12"/>
          </w:tcPr>
          <w:p w14:paraId="26DCC09B" w14:textId="77777777" w:rsidR="00BE470D" w:rsidRPr="00100F11" w:rsidRDefault="00BE470D" w:rsidP="00E31871">
            <w:pPr>
              <w:rPr>
                <w:rFonts w:asciiTheme="minorHAnsi" w:hAnsiTheme="minorHAnsi" w:cstheme="minorHAnsi"/>
                <w:sz w:val="20"/>
                <w:szCs w:val="20"/>
                <w:lang w:val="ru-RU"/>
              </w:rPr>
            </w:pPr>
            <w:r w:rsidRPr="00100F11">
              <w:rPr>
                <w:rFonts w:asciiTheme="minorHAnsi" w:hAnsiTheme="minorHAnsi" w:cstheme="minorHAnsi"/>
                <w:sz w:val="20"/>
                <w:szCs w:val="20"/>
                <w:lang w:val="ru-RU"/>
              </w:rPr>
              <w:t>Најзначајнији радови у складу са захтевима до</w:t>
            </w:r>
            <w:r w:rsidR="00E31871" w:rsidRPr="00100F11">
              <w:rPr>
                <w:rFonts w:asciiTheme="minorHAnsi" w:hAnsiTheme="minorHAnsi" w:cstheme="minorHAnsi"/>
                <w:sz w:val="20"/>
                <w:szCs w:val="20"/>
                <w:lang w:val="ru-RU"/>
              </w:rPr>
              <w:t>пунских стандарда за дато поље</w:t>
            </w:r>
          </w:p>
        </w:tc>
      </w:tr>
      <w:tr w:rsidR="00BE470D" w:rsidRPr="00100F11" w14:paraId="27C17988" w14:textId="77777777" w:rsidTr="00033CEA">
        <w:tc>
          <w:tcPr>
            <w:tcW w:w="289" w:type="pct"/>
          </w:tcPr>
          <w:p w14:paraId="0AC63AB1" w14:textId="77777777" w:rsidR="00BE470D" w:rsidRPr="00100F11" w:rsidRDefault="00BE470D" w:rsidP="00BE470D">
            <w:pPr>
              <w:rPr>
                <w:rFonts w:asciiTheme="minorHAnsi" w:hAnsiTheme="minorHAnsi" w:cstheme="minorHAnsi"/>
                <w:sz w:val="20"/>
                <w:szCs w:val="20"/>
              </w:rPr>
            </w:pPr>
            <w:r w:rsidRPr="00100F11">
              <w:rPr>
                <w:rFonts w:asciiTheme="minorHAnsi" w:hAnsiTheme="minorHAnsi" w:cstheme="minorHAnsi"/>
                <w:sz w:val="20"/>
                <w:szCs w:val="20"/>
              </w:rPr>
              <w:t>1.</w:t>
            </w:r>
          </w:p>
        </w:tc>
        <w:tc>
          <w:tcPr>
            <w:tcW w:w="4289" w:type="pct"/>
            <w:gridSpan w:val="10"/>
            <w:shd w:val="clear" w:color="auto" w:fill="auto"/>
          </w:tcPr>
          <w:p w14:paraId="71C66028" w14:textId="77777777" w:rsidR="00BE470D" w:rsidRPr="00100F11" w:rsidRDefault="00BE470D" w:rsidP="00BE470D">
            <w:pPr>
              <w:jc w:val="both"/>
              <w:rPr>
                <w:rFonts w:asciiTheme="minorHAnsi" w:hAnsiTheme="minorHAnsi" w:cstheme="minorHAnsi"/>
                <w:sz w:val="18"/>
                <w:szCs w:val="18"/>
              </w:rPr>
            </w:pPr>
            <w:r w:rsidRPr="00100F11">
              <w:rPr>
                <w:rFonts w:asciiTheme="minorHAnsi" w:hAnsiTheme="minorHAnsi" w:cstheme="minorHAnsi"/>
                <w:sz w:val="18"/>
                <w:szCs w:val="18"/>
                <w:lang w:val="sr-Latn-CS"/>
              </w:rPr>
              <w:t>Vukašinović, V. and Gordić, D., Optimization</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and GIS-based</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combined</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approach for the determination of the most cost-effective</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investments in biomass</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sector, Applied</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Energy, 201</w:t>
            </w:r>
            <w:r w:rsidR="0073568C">
              <w:rPr>
                <w:rFonts w:asciiTheme="minorHAnsi" w:hAnsiTheme="minorHAnsi" w:cstheme="minorHAnsi"/>
                <w:sz w:val="18"/>
                <w:szCs w:val="18"/>
                <w:lang w:val="sr-Latn-CS"/>
              </w:rPr>
              <w:t>6, 178: 250-259, ISSN 0306-2619</w:t>
            </w:r>
          </w:p>
        </w:tc>
        <w:tc>
          <w:tcPr>
            <w:tcW w:w="422" w:type="pct"/>
            <w:shd w:val="clear" w:color="auto" w:fill="auto"/>
          </w:tcPr>
          <w:p w14:paraId="6263BFC9" w14:textId="77777777" w:rsidR="00BE470D" w:rsidRPr="00100F11" w:rsidRDefault="0073568C" w:rsidP="00BE470D">
            <w:pPr>
              <w:jc w:val="center"/>
              <w:rPr>
                <w:rFonts w:asciiTheme="minorHAnsi" w:hAnsiTheme="minorHAnsi" w:cstheme="minorHAnsi"/>
                <w:sz w:val="20"/>
                <w:szCs w:val="20"/>
              </w:rPr>
            </w:pPr>
            <w:r>
              <w:rPr>
                <w:rFonts w:asciiTheme="minorHAnsi" w:hAnsiTheme="minorHAnsi" w:cstheme="minorHAnsi"/>
                <w:sz w:val="20"/>
                <w:szCs w:val="20"/>
              </w:rPr>
              <w:t>М21</w:t>
            </w:r>
            <w:r w:rsidR="00BE470D" w:rsidRPr="00100F11">
              <w:rPr>
                <w:rFonts w:asciiTheme="minorHAnsi" w:hAnsiTheme="minorHAnsi" w:cstheme="minorHAnsi"/>
                <w:sz w:val="20"/>
                <w:szCs w:val="20"/>
              </w:rPr>
              <w:t>a</w:t>
            </w:r>
          </w:p>
        </w:tc>
      </w:tr>
      <w:tr w:rsidR="00BE470D" w:rsidRPr="00100F11" w14:paraId="2B72F76E" w14:textId="77777777" w:rsidTr="00033CEA">
        <w:tc>
          <w:tcPr>
            <w:tcW w:w="289" w:type="pct"/>
          </w:tcPr>
          <w:p w14:paraId="44602561" w14:textId="77777777" w:rsidR="00BE470D" w:rsidRPr="00100F11" w:rsidRDefault="00BE470D" w:rsidP="00BE470D">
            <w:pPr>
              <w:rPr>
                <w:rFonts w:asciiTheme="minorHAnsi" w:hAnsiTheme="minorHAnsi" w:cstheme="minorHAnsi"/>
                <w:sz w:val="20"/>
                <w:szCs w:val="20"/>
              </w:rPr>
            </w:pPr>
            <w:r w:rsidRPr="00100F11">
              <w:rPr>
                <w:rFonts w:asciiTheme="minorHAnsi" w:hAnsiTheme="minorHAnsi" w:cstheme="minorHAnsi"/>
                <w:sz w:val="20"/>
                <w:szCs w:val="20"/>
              </w:rPr>
              <w:t>2.</w:t>
            </w:r>
          </w:p>
        </w:tc>
        <w:tc>
          <w:tcPr>
            <w:tcW w:w="4289" w:type="pct"/>
            <w:gridSpan w:val="10"/>
            <w:shd w:val="clear" w:color="auto" w:fill="auto"/>
          </w:tcPr>
          <w:p w14:paraId="3786E550" w14:textId="77777777" w:rsidR="00BE470D" w:rsidRPr="00100F11" w:rsidRDefault="00BE470D" w:rsidP="00BE470D">
            <w:pPr>
              <w:jc w:val="both"/>
              <w:rPr>
                <w:rFonts w:asciiTheme="minorHAnsi" w:hAnsiTheme="minorHAnsi" w:cstheme="minorHAnsi"/>
                <w:sz w:val="18"/>
                <w:szCs w:val="18"/>
              </w:rPr>
            </w:pPr>
            <w:r w:rsidRPr="00100F11">
              <w:rPr>
                <w:rFonts w:asciiTheme="minorHAnsi" w:hAnsiTheme="minorHAnsi" w:cstheme="minorHAnsi"/>
                <w:sz w:val="18"/>
                <w:szCs w:val="18"/>
                <w:lang w:val="sr-Latn-CS"/>
              </w:rPr>
              <w:t>Vukašinović, V., Gordić, D., Babić, M., Jelić, D., Končalović, D., Review of efficiencies of cogeneration</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units</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using</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internal</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combustion</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engines, International Journal of Green</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Energy, 2016,</w:t>
            </w:r>
            <w:r w:rsidR="0073568C">
              <w:rPr>
                <w:rFonts w:asciiTheme="minorHAnsi" w:hAnsiTheme="minorHAnsi" w:cstheme="minorHAnsi"/>
                <w:sz w:val="18"/>
                <w:szCs w:val="18"/>
                <w:lang w:val="sr-Latn-CS"/>
              </w:rPr>
              <w:t xml:space="preserve"> 13(5): 446-453, ISSN 1543-5075</w:t>
            </w:r>
          </w:p>
        </w:tc>
        <w:tc>
          <w:tcPr>
            <w:tcW w:w="422" w:type="pct"/>
            <w:shd w:val="clear" w:color="auto" w:fill="auto"/>
          </w:tcPr>
          <w:p w14:paraId="4D17F731" w14:textId="77777777" w:rsidR="00BE470D" w:rsidRPr="00100F11" w:rsidRDefault="00BE470D" w:rsidP="00BE470D">
            <w:pPr>
              <w:jc w:val="center"/>
              <w:rPr>
                <w:rFonts w:asciiTheme="minorHAnsi" w:hAnsiTheme="minorHAnsi" w:cstheme="minorHAnsi"/>
                <w:sz w:val="20"/>
                <w:szCs w:val="20"/>
              </w:rPr>
            </w:pPr>
            <w:r w:rsidRPr="00100F11">
              <w:rPr>
                <w:rFonts w:asciiTheme="minorHAnsi" w:hAnsiTheme="minorHAnsi" w:cstheme="minorHAnsi"/>
                <w:sz w:val="20"/>
                <w:szCs w:val="20"/>
              </w:rPr>
              <w:t>М22</w:t>
            </w:r>
          </w:p>
        </w:tc>
      </w:tr>
      <w:tr w:rsidR="00BE470D" w:rsidRPr="00100F11" w14:paraId="57598198" w14:textId="77777777" w:rsidTr="00033CEA">
        <w:tc>
          <w:tcPr>
            <w:tcW w:w="289" w:type="pct"/>
          </w:tcPr>
          <w:p w14:paraId="748B0EA0" w14:textId="77777777" w:rsidR="00BE470D" w:rsidRPr="00100F11" w:rsidRDefault="00BE470D" w:rsidP="00BE470D">
            <w:pPr>
              <w:rPr>
                <w:rFonts w:asciiTheme="minorHAnsi" w:hAnsiTheme="minorHAnsi" w:cstheme="minorHAnsi"/>
                <w:sz w:val="20"/>
                <w:szCs w:val="20"/>
              </w:rPr>
            </w:pPr>
            <w:r w:rsidRPr="00100F11">
              <w:rPr>
                <w:rFonts w:asciiTheme="minorHAnsi" w:hAnsiTheme="minorHAnsi" w:cstheme="minorHAnsi"/>
                <w:sz w:val="20"/>
                <w:szCs w:val="20"/>
              </w:rPr>
              <w:t>3.</w:t>
            </w:r>
          </w:p>
        </w:tc>
        <w:tc>
          <w:tcPr>
            <w:tcW w:w="4289" w:type="pct"/>
            <w:gridSpan w:val="10"/>
            <w:shd w:val="clear" w:color="auto" w:fill="auto"/>
          </w:tcPr>
          <w:p w14:paraId="15BCFDE6" w14:textId="77777777" w:rsidR="00BE470D" w:rsidRPr="00100F11" w:rsidRDefault="00BE470D" w:rsidP="00BE470D">
            <w:pPr>
              <w:jc w:val="both"/>
              <w:rPr>
                <w:rFonts w:asciiTheme="minorHAnsi" w:hAnsiTheme="minorHAnsi" w:cstheme="minorHAnsi"/>
                <w:sz w:val="18"/>
                <w:szCs w:val="18"/>
                <w:lang w:val="sr-Latn-CS"/>
              </w:rPr>
            </w:pPr>
            <w:r w:rsidRPr="00100F11">
              <w:rPr>
                <w:rFonts w:asciiTheme="minorHAnsi" w:hAnsiTheme="minorHAnsi" w:cstheme="minorHAnsi"/>
                <w:sz w:val="18"/>
                <w:szCs w:val="18"/>
                <w:lang w:val="sr-Latn-CS"/>
              </w:rPr>
              <w:t>Vukasinovic, V., Gordic, D., Babic, M., Jelic, D., Koncalovic, D., Technical</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potential for using</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biomass as a fuel in cogeneration</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plants in Serbia, Environmental</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Engineering</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and</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Management</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Journal, 2016, 15</w:t>
            </w:r>
            <w:r w:rsidR="0073568C">
              <w:rPr>
                <w:rFonts w:asciiTheme="minorHAnsi" w:hAnsiTheme="minorHAnsi" w:cstheme="minorHAnsi"/>
                <w:sz w:val="18"/>
                <w:szCs w:val="18"/>
                <w:lang w:val="sr-Latn-CS"/>
              </w:rPr>
              <w:t>(11): 2413-2420, ISSN 1582-9596</w:t>
            </w:r>
          </w:p>
        </w:tc>
        <w:tc>
          <w:tcPr>
            <w:tcW w:w="422" w:type="pct"/>
            <w:shd w:val="clear" w:color="auto" w:fill="auto"/>
          </w:tcPr>
          <w:p w14:paraId="0E651814" w14:textId="77777777" w:rsidR="00BE470D" w:rsidRPr="00100F11" w:rsidRDefault="00BE470D" w:rsidP="00BE470D">
            <w:pPr>
              <w:jc w:val="center"/>
              <w:rPr>
                <w:rFonts w:asciiTheme="minorHAnsi" w:hAnsiTheme="minorHAnsi" w:cstheme="minorHAnsi"/>
                <w:sz w:val="20"/>
                <w:szCs w:val="20"/>
              </w:rPr>
            </w:pPr>
            <w:r w:rsidRPr="00100F11">
              <w:rPr>
                <w:rFonts w:asciiTheme="minorHAnsi" w:hAnsiTheme="minorHAnsi" w:cstheme="minorHAnsi"/>
                <w:sz w:val="20"/>
                <w:szCs w:val="20"/>
              </w:rPr>
              <w:t>M23</w:t>
            </w:r>
          </w:p>
        </w:tc>
      </w:tr>
      <w:tr w:rsidR="00BE470D" w:rsidRPr="00100F11" w14:paraId="56A77D5C" w14:textId="77777777" w:rsidTr="00033CEA">
        <w:tc>
          <w:tcPr>
            <w:tcW w:w="289" w:type="pct"/>
          </w:tcPr>
          <w:p w14:paraId="1FCD8541" w14:textId="77777777" w:rsidR="00BE470D" w:rsidRPr="00100F11" w:rsidRDefault="00BE470D" w:rsidP="00BE470D">
            <w:pPr>
              <w:rPr>
                <w:rFonts w:asciiTheme="minorHAnsi" w:hAnsiTheme="minorHAnsi" w:cstheme="minorHAnsi"/>
                <w:sz w:val="20"/>
                <w:szCs w:val="20"/>
              </w:rPr>
            </w:pPr>
            <w:r w:rsidRPr="00100F11">
              <w:rPr>
                <w:rFonts w:asciiTheme="minorHAnsi" w:hAnsiTheme="minorHAnsi" w:cstheme="minorHAnsi"/>
                <w:sz w:val="20"/>
                <w:szCs w:val="20"/>
              </w:rPr>
              <w:t>4.</w:t>
            </w:r>
          </w:p>
        </w:tc>
        <w:tc>
          <w:tcPr>
            <w:tcW w:w="4289" w:type="pct"/>
            <w:gridSpan w:val="10"/>
            <w:shd w:val="clear" w:color="auto" w:fill="auto"/>
          </w:tcPr>
          <w:p w14:paraId="2A7DCAB5" w14:textId="77777777" w:rsidR="00BE470D" w:rsidRPr="00100F11" w:rsidRDefault="00BE470D" w:rsidP="00BE470D">
            <w:pPr>
              <w:jc w:val="both"/>
              <w:rPr>
                <w:rFonts w:asciiTheme="minorHAnsi" w:hAnsiTheme="minorHAnsi" w:cstheme="minorHAnsi"/>
                <w:sz w:val="18"/>
                <w:szCs w:val="18"/>
                <w:lang w:val="sr-Latn-CS"/>
              </w:rPr>
            </w:pPr>
            <w:r w:rsidRPr="00100F11">
              <w:rPr>
                <w:rFonts w:asciiTheme="minorHAnsi" w:hAnsiTheme="minorHAnsi" w:cstheme="minorHAnsi"/>
                <w:sz w:val="18"/>
                <w:szCs w:val="18"/>
                <w:lang w:val="sr-Latn-CS"/>
              </w:rPr>
              <w:t>Gordic, D., Babic, M., Jelic, D., Koncalovic, D., Vukasinovic, V., Integrating</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energy</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and</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environmental</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management in wood</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furniture</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industry, The Scientific</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World</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Journal, 2014, No.</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ID 5</w:t>
            </w:r>
            <w:r w:rsidR="0073568C">
              <w:rPr>
                <w:rFonts w:asciiTheme="minorHAnsi" w:hAnsiTheme="minorHAnsi" w:cstheme="minorHAnsi"/>
                <w:sz w:val="18"/>
                <w:szCs w:val="18"/>
                <w:lang w:val="sr-Latn-CS"/>
              </w:rPr>
              <w:t>96958: 18 pages, ISSN 1537-744X</w:t>
            </w:r>
          </w:p>
        </w:tc>
        <w:tc>
          <w:tcPr>
            <w:tcW w:w="422" w:type="pct"/>
            <w:shd w:val="clear" w:color="auto" w:fill="auto"/>
          </w:tcPr>
          <w:p w14:paraId="36D64F28" w14:textId="77777777" w:rsidR="00BE470D" w:rsidRPr="00100F11" w:rsidRDefault="00BE470D" w:rsidP="00BE470D">
            <w:pPr>
              <w:jc w:val="center"/>
              <w:rPr>
                <w:rFonts w:asciiTheme="minorHAnsi" w:hAnsiTheme="minorHAnsi" w:cstheme="minorHAnsi"/>
                <w:sz w:val="20"/>
                <w:szCs w:val="20"/>
              </w:rPr>
            </w:pPr>
            <w:r w:rsidRPr="00100F11">
              <w:rPr>
                <w:rFonts w:asciiTheme="minorHAnsi" w:hAnsiTheme="minorHAnsi" w:cstheme="minorHAnsi"/>
                <w:sz w:val="20"/>
                <w:szCs w:val="20"/>
              </w:rPr>
              <w:t>M21</w:t>
            </w:r>
          </w:p>
        </w:tc>
      </w:tr>
      <w:tr w:rsidR="00BE470D" w:rsidRPr="00100F11" w14:paraId="7418BDFE" w14:textId="77777777" w:rsidTr="00033CEA">
        <w:tc>
          <w:tcPr>
            <w:tcW w:w="289" w:type="pct"/>
          </w:tcPr>
          <w:p w14:paraId="7281055D" w14:textId="77777777" w:rsidR="00BE470D" w:rsidRPr="00100F11" w:rsidRDefault="00BE470D" w:rsidP="00BE470D">
            <w:pPr>
              <w:rPr>
                <w:rFonts w:asciiTheme="minorHAnsi" w:hAnsiTheme="minorHAnsi" w:cstheme="minorHAnsi"/>
                <w:sz w:val="20"/>
                <w:szCs w:val="20"/>
              </w:rPr>
            </w:pPr>
            <w:r w:rsidRPr="00100F11">
              <w:rPr>
                <w:rFonts w:asciiTheme="minorHAnsi" w:hAnsiTheme="minorHAnsi" w:cstheme="minorHAnsi"/>
                <w:sz w:val="20"/>
                <w:szCs w:val="20"/>
              </w:rPr>
              <w:t>5.</w:t>
            </w:r>
          </w:p>
        </w:tc>
        <w:tc>
          <w:tcPr>
            <w:tcW w:w="4289" w:type="pct"/>
            <w:gridSpan w:val="10"/>
            <w:shd w:val="clear" w:color="auto" w:fill="auto"/>
          </w:tcPr>
          <w:p w14:paraId="5AB7C3E9" w14:textId="77777777" w:rsidR="00BE470D" w:rsidRPr="00100F11" w:rsidRDefault="00BE470D" w:rsidP="00BE470D">
            <w:pPr>
              <w:jc w:val="both"/>
              <w:rPr>
                <w:rFonts w:asciiTheme="minorHAnsi" w:hAnsiTheme="minorHAnsi" w:cstheme="minorHAnsi"/>
                <w:sz w:val="18"/>
                <w:szCs w:val="18"/>
                <w:lang w:val="sr-Latn-CS"/>
              </w:rPr>
            </w:pPr>
            <w:r w:rsidRPr="00100F11">
              <w:rPr>
                <w:rFonts w:asciiTheme="minorHAnsi" w:hAnsiTheme="minorHAnsi" w:cstheme="minorHAnsi"/>
                <w:sz w:val="18"/>
                <w:szCs w:val="18"/>
                <w:lang w:val="sr-Latn-CS"/>
              </w:rPr>
              <w:t>Gordić</w:t>
            </w:r>
            <w:r w:rsidRPr="00100F11">
              <w:rPr>
                <w:rFonts w:asciiTheme="minorHAnsi" w:hAnsiTheme="minorHAnsi" w:cstheme="minorHAnsi"/>
                <w:sz w:val="18"/>
                <w:szCs w:val="18"/>
              </w:rPr>
              <w:t>, D.</w:t>
            </w:r>
            <w:r w:rsidRPr="00100F11">
              <w:rPr>
                <w:rFonts w:asciiTheme="minorHAnsi" w:hAnsiTheme="minorHAnsi" w:cstheme="minorHAnsi"/>
                <w:sz w:val="18"/>
                <w:szCs w:val="18"/>
                <w:lang w:val="sr-Latn-CS"/>
              </w:rPr>
              <w:t>, Vukašinović, V., Aleksić, A., Nešović, A., Introduction of Water</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Management in Food</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Production</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Plant: A Case</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Study Margarine Production</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Facility, Proceedings of the 5th International Scientific</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Conference on Advances in Mechanical</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Latn-CS"/>
              </w:rPr>
              <w:t>Engineering (ISCAME 2017), Debrecen, Hungary, 2017, 12-13, October, pp. 163-171, ISBN 978-963-473-304-1</w:t>
            </w:r>
          </w:p>
        </w:tc>
        <w:tc>
          <w:tcPr>
            <w:tcW w:w="422" w:type="pct"/>
            <w:shd w:val="clear" w:color="auto" w:fill="auto"/>
          </w:tcPr>
          <w:p w14:paraId="56E396B0" w14:textId="77777777" w:rsidR="00BE470D" w:rsidRPr="00100F11" w:rsidRDefault="00BE470D" w:rsidP="00BE470D">
            <w:pPr>
              <w:jc w:val="center"/>
              <w:rPr>
                <w:rFonts w:asciiTheme="minorHAnsi" w:hAnsiTheme="minorHAnsi" w:cstheme="minorHAnsi"/>
                <w:sz w:val="20"/>
                <w:szCs w:val="20"/>
              </w:rPr>
            </w:pPr>
            <w:r w:rsidRPr="00100F11">
              <w:rPr>
                <w:rFonts w:asciiTheme="minorHAnsi" w:hAnsiTheme="minorHAnsi" w:cstheme="minorHAnsi"/>
                <w:sz w:val="20"/>
                <w:szCs w:val="20"/>
              </w:rPr>
              <w:t>M33</w:t>
            </w:r>
          </w:p>
        </w:tc>
      </w:tr>
      <w:tr w:rsidR="00BE470D" w:rsidRPr="00100F11" w14:paraId="7342869F" w14:textId="77777777" w:rsidTr="00033CEA">
        <w:tc>
          <w:tcPr>
            <w:tcW w:w="289" w:type="pct"/>
          </w:tcPr>
          <w:p w14:paraId="743DB43A" w14:textId="77777777" w:rsidR="00BE470D" w:rsidRPr="00100F11" w:rsidRDefault="00BE470D" w:rsidP="00BE470D">
            <w:pPr>
              <w:rPr>
                <w:rFonts w:asciiTheme="minorHAnsi" w:hAnsiTheme="minorHAnsi" w:cstheme="minorHAnsi"/>
                <w:sz w:val="20"/>
                <w:szCs w:val="20"/>
              </w:rPr>
            </w:pPr>
            <w:r w:rsidRPr="00100F11">
              <w:rPr>
                <w:rFonts w:asciiTheme="minorHAnsi" w:hAnsiTheme="minorHAnsi" w:cstheme="minorHAnsi"/>
                <w:sz w:val="20"/>
                <w:szCs w:val="20"/>
              </w:rPr>
              <w:t>6.</w:t>
            </w:r>
          </w:p>
        </w:tc>
        <w:tc>
          <w:tcPr>
            <w:tcW w:w="4289" w:type="pct"/>
            <w:gridSpan w:val="10"/>
            <w:shd w:val="clear" w:color="auto" w:fill="auto"/>
          </w:tcPr>
          <w:p w14:paraId="7E38181E" w14:textId="77777777" w:rsidR="00BE470D" w:rsidRPr="00100F11" w:rsidRDefault="00BE470D" w:rsidP="00BE470D">
            <w:pPr>
              <w:jc w:val="both"/>
              <w:rPr>
                <w:rFonts w:asciiTheme="minorHAnsi" w:hAnsiTheme="minorHAnsi" w:cstheme="minorHAnsi"/>
                <w:sz w:val="18"/>
                <w:szCs w:val="18"/>
              </w:rPr>
            </w:pPr>
            <w:r w:rsidRPr="00100F11">
              <w:rPr>
                <w:rFonts w:asciiTheme="minorHAnsi" w:hAnsiTheme="minorHAnsi" w:cstheme="minorHAnsi"/>
                <w:sz w:val="18"/>
                <w:szCs w:val="18"/>
              </w:rPr>
              <w:t>Vukašinović, V., Gordić, D., Babić, M., Design of System for Central Aspiration of Wood Dust, 15th Symposium on Thermal Science and Engineering of Serbia, Sokobanja, Serbia, 2011, October 18–21, pp. 668-676, ISBN 978-86-6055-018-9</w:t>
            </w:r>
          </w:p>
        </w:tc>
        <w:tc>
          <w:tcPr>
            <w:tcW w:w="422" w:type="pct"/>
            <w:shd w:val="clear" w:color="auto" w:fill="auto"/>
          </w:tcPr>
          <w:p w14:paraId="49022B43" w14:textId="77777777" w:rsidR="00BE470D" w:rsidRPr="00100F11" w:rsidRDefault="00BE470D" w:rsidP="00BE470D">
            <w:pPr>
              <w:jc w:val="center"/>
              <w:rPr>
                <w:rFonts w:asciiTheme="minorHAnsi" w:hAnsiTheme="minorHAnsi" w:cstheme="minorHAnsi"/>
                <w:sz w:val="20"/>
                <w:szCs w:val="20"/>
              </w:rPr>
            </w:pPr>
            <w:r w:rsidRPr="00100F11">
              <w:rPr>
                <w:rFonts w:asciiTheme="minorHAnsi" w:hAnsiTheme="minorHAnsi" w:cstheme="minorHAnsi"/>
                <w:sz w:val="20"/>
                <w:szCs w:val="20"/>
              </w:rPr>
              <w:t>М33</w:t>
            </w:r>
          </w:p>
        </w:tc>
      </w:tr>
      <w:tr w:rsidR="00BE470D" w:rsidRPr="00100F11" w14:paraId="7A0F9C39" w14:textId="77777777" w:rsidTr="00033CEA">
        <w:tc>
          <w:tcPr>
            <w:tcW w:w="289" w:type="pct"/>
          </w:tcPr>
          <w:p w14:paraId="5A33876F" w14:textId="77777777" w:rsidR="00BE470D" w:rsidRPr="00100F11" w:rsidRDefault="00BE470D" w:rsidP="00BE470D">
            <w:pPr>
              <w:rPr>
                <w:rFonts w:asciiTheme="minorHAnsi" w:hAnsiTheme="minorHAnsi" w:cstheme="minorHAnsi"/>
                <w:sz w:val="20"/>
                <w:szCs w:val="20"/>
              </w:rPr>
            </w:pPr>
          </w:p>
        </w:tc>
        <w:tc>
          <w:tcPr>
            <w:tcW w:w="4289" w:type="pct"/>
            <w:gridSpan w:val="10"/>
            <w:shd w:val="clear" w:color="auto" w:fill="auto"/>
          </w:tcPr>
          <w:p w14:paraId="05DF88F7" w14:textId="77777777" w:rsidR="00BE470D" w:rsidRPr="00100F11" w:rsidRDefault="00BE470D" w:rsidP="00BE470D">
            <w:pPr>
              <w:jc w:val="both"/>
              <w:rPr>
                <w:rFonts w:asciiTheme="minorHAnsi" w:hAnsiTheme="minorHAnsi" w:cstheme="minorHAnsi"/>
                <w:sz w:val="18"/>
                <w:szCs w:val="18"/>
              </w:rPr>
            </w:pPr>
            <w:r w:rsidRPr="00100F11">
              <w:rPr>
                <w:rFonts w:asciiTheme="minorHAnsi" w:hAnsiTheme="minorHAnsi" w:cstheme="minorHAnsi"/>
                <w:sz w:val="18"/>
                <w:szCs w:val="18"/>
              </w:rPr>
              <w:t>Vukašinović, V., Gordić, D., Živković, M., Končalović, D., Živković, D., Long-Term Planning Methodology for Improving Wood Biomass utilization, 3</w:t>
            </w:r>
            <w:r w:rsidRPr="00100F11">
              <w:rPr>
                <w:rFonts w:asciiTheme="minorHAnsi" w:hAnsiTheme="minorHAnsi" w:cstheme="minorHAnsi"/>
                <w:sz w:val="18"/>
                <w:szCs w:val="18"/>
                <w:vertAlign w:val="superscript"/>
              </w:rPr>
              <w:t>rd</w:t>
            </w:r>
            <w:r w:rsidRPr="00100F11">
              <w:rPr>
                <w:rFonts w:asciiTheme="minorHAnsi" w:hAnsiTheme="minorHAnsi" w:cstheme="minorHAnsi"/>
                <w:sz w:val="18"/>
                <w:szCs w:val="18"/>
              </w:rPr>
              <w:t xml:space="preserve"> South East European conference on sustainable development of energy, water and environment systems, Novi Sad, Serbia, 2018, June 30 – July 4. pp. </w:t>
            </w:r>
            <w:proofErr w:type="gramStart"/>
            <w:r w:rsidRPr="00100F11">
              <w:rPr>
                <w:rFonts w:asciiTheme="minorHAnsi" w:hAnsiTheme="minorHAnsi" w:cstheme="minorHAnsi"/>
                <w:sz w:val="18"/>
                <w:szCs w:val="18"/>
              </w:rPr>
              <w:t>66,  ISSN</w:t>
            </w:r>
            <w:proofErr w:type="gramEnd"/>
            <w:r w:rsidRPr="00100F11">
              <w:rPr>
                <w:rFonts w:asciiTheme="minorHAnsi" w:hAnsiTheme="minorHAnsi" w:cstheme="minorHAnsi"/>
                <w:sz w:val="18"/>
                <w:szCs w:val="18"/>
              </w:rPr>
              <w:t xml:space="preserve"> 1847-7178;</w:t>
            </w:r>
          </w:p>
        </w:tc>
        <w:tc>
          <w:tcPr>
            <w:tcW w:w="422" w:type="pct"/>
            <w:shd w:val="clear" w:color="auto" w:fill="auto"/>
          </w:tcPr>
          <w:p w14:paraId="6B9624D3" w14:textId="77777777" w:rsidR="00BE470D" w:rsidRPr="00100F11" w:rsidRDefault="00BE470D" w:rsidP="00BE470D">
            <w:pPr>
              <w:jc w:val="center"/>
              <w:rPr>
                <w:rFonts w:asciiTheme="minorHAnsi" w:hAnsiTheme="minorHAnsi" w:cstheme="minorHAnsi"/>
                <w:sz w:val="20"/>
                <w:szCs w:val="20"/>
              </w:rPr>
            </w:pPr>
            <w:r w:rsidRPr="00100F11">
              <w:rPr>
                <w:rFonts w:asciiTheme="minorHAnsi" w:hAnsiTheme="minorHAnsi" w:cstheme="minorHAnsi"/>
                <w:sz w:val="20"/>
                <w:szCs w:val="20"/>
              </w:rPr>
              <w:t>М34</w:t>
            </w:r>
          </w:p>
        </w:tc>
      </w:tr>
      <w:tr w:rsidR="00BE470D" w:rsidRPr="00100F11" w14:paraId="08D01927" w14:textId="77777777" w:rsidTr="00033CEA">
        <w:tc>
          <w:tcPr>
            <w:tcW w:w="289" w:type="pct"/>
          </w:tcPr>
          <w:p w14:paraId="43E9345D" w14:textId="77777777" w:rsidR="00BE470D" w:rsidRPr="00100F11" w:rsidRDefault="00BE470D" w:rsidP="00BE470D">
            <w:pPr>
              <w:rPr>
                <w:rFonts w:asciiTheme="minorHAnsi" w:hAnsiTheme="minorHAnsi" w:cstheme="minorHAnsi"/>
                <w:sz w:val="20"/>
                <w:szCs w:val="20"/>
              </w:rPr>
            </w:pPr>
            <w:r w:rsidRPr="00100F11">
              <w:rPr>
                <w:rFonts w:asciiTheme="minorHAnsi" w:hAnsiTheme="minorHAnsi" w:cstheme="minorHAnsi"/>
                <w:sz w:val="20"/>
                <w:szCs w:val="20"/>
              </w:rPr>
              <w:t>8.</w:t>
            </w:r>
          </w:p>
        </w:tc>
        <w:tc>
          <w:tcPr>
            <w:tcW w:w="4289" w:type="pct"/>
            <w:gridSpan w:val="10"/>
            <w:shd w:val="clear" w:color="auto" w:fill="auto"/>
          </w:tcPr>
          <w:p w14:paraId="648A9EC9" w14:textId="77777777" w:rsidR="00BE470D" w:rsidRPr="00100F11" w:rsidRDefault="00BE470D" w:rsidP="00BE470D">
            <w:pPr>
              <w:jc w:val="both"/>
              <w:rPr>
                <w:rFonts w:asciiTheme="minorHAnsi" w:hAnsiTheme="minorHAnsi" w:cstheme="minorHAnsi"/>
                <w:sz w:val="18"/>
                <w:szCs w:val="18"/>
              </w:rPr>
            </w:pPr>
            <w:r w:rsidRPr="00100F11">
              <w:rPr>
                <w:rFonts w:asciiTheme="minorHAnsi" w:hAnsiTheme="minorHAnsi" w:cstheme="minorHAnsi"/>
                <w:sz w:val="18"/>
                <w:szCs w:val="18"/>
              </w:rPr>
              <w:t>Вукашиновић, В., Јуришевић, Н., Јосијевић, М., Живковић, Д., Гордић, Д. Повећање</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rPr>
              <w:t>ефикасности</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rPr>
              <w:t>коришћења</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rPr>
              <w:t>топлотне</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rPr>
              <w:t>енергије</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rPr>
              <w:t>објеката</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rPr>
              <w:t>предшколских</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rPr>
              <w:t>установа – студија</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rPr>
              <w:t>случаја</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rPr>
              <w:t>обданиште "Цицибан", Техника, Вол.</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rPr>
              <w:t>73, Но.3, пп. 381-388, ISSN 0040-2176, 2018</w:t>
            </w:r>
          </w:p>
        </w:tc>
        <w:tc>
          <w:tcPr>
            <w:tcW w:w="422" w:type="pct"/>
            <w:shd w:val="clear" w:color="auto" w:fill="auto"/>
          </w:tcPr>
          <w:p w14:paraId="34FA7E68" w14:textId="77777777" w:rsidR="00BE470D" w:rsidRPr="00100F11" w:rsidRDefault="00BE470D" w:rsidP="00BE470D">
            <w:pPr>
              <w:jc w:val="center"/>
              <w:rPr>
                <w:rFonts w:asciiTheme="minorHAnsi" w:hAnsiTheme="minorHAnsi" w:cstheme="minorHAnsi"/>
                <w:sz w:val="20"/>
                <w:szCs w:val="20"/>
              </w:rPr>
            </w:pPr>
            <w:r w:rsidRPr="00100F11">
              <w:rPr>
                <w:rFonts w:asciiTheme="minorHAnsi" w:hAnsiTheme="minorHAnsi" w:cstheme="minorHAnsi"/>
                <w:sz w:val="20"/>
                <w:szCs w:val="20"/>
              </w:rPr>
              <w:t>M51</w:t>
            </w:r>
          </w:p>
        </w:tc>
      </w:tr>
      <w:tr w:rsidR="00BE470D" w:rsidRPr="00100F11" w14:paraId="2C835E4A" w14:textId="77777777" w:rsidTr="00033CEA">
        <w:tc>
          <w:tcPr>
            <w:tcW w:w="289" w:type="pct"/>
          </w:tcPr>
          <w:p w14:paraId="32619794" w14:textId="77777777" w:rsidR="00BE470D" w:rsidRPr="00100F11" w:rsidRDefault="00BE470D" w:rsidP="00BE470D">
            <w:pPr>
              <w:rPr>
                <w:rFonts w:asciiTheme="minorHAnsi" w:hAnsiTheme="minorHAnsi" w:cstheme="minorHAnsi"/>
                <w:sz w:val="20"/>
                <w:szCs w:val="20"/>
              </w:rPr>
            </w:pPr>
            <w:r w:rsidRPr="00100F11">
              <w:rPr>
                <w:rFonts w:asciiTheme="minorHAnsi" w:hAnsiTheme="minorHAnsi" w:cstheme="minorHAnsi"/>
                <w:sz w:val="20"/>
                <w:szCs w:val="20"/>
              </w:rPr>
              <w:t>9.</w:t>
            </w:r>
          </w:p>
        </w:tc>
        <w:tc>
          <w:tcPr>
            <w:tcW w:w="4289" w:type="pct"/>
            <w:gridSpan w:val="10"/>
            <w:shd w:val="clear" w:color="auto" w:fill="auto"/>
          </w:tcPr>
          <w:p w14:paraId="6500DB42" w14:textId="77777777" w:rsidR="00BE470D" w:rsidRPr="00100F11" w:rsidRDefault="00BE470D" w:rsidP="00BE470D">
            <w:pPr>
              <w:jc w:val="both"/>
              <w:rPr>
                <w:rFonts w:asciiTheme="minorHAnsi" w:hAnsiTheme="minorHAnsi" w:cstheme="minorHAnsi"/>
                <w:sz w:val="18"/>
                <w:szCs w:val="18"/>
              </w:rPr>
            </w:pPr>
            <w:r w:rsidRPr="00100F11">
              <w:rPr>
                <w:rFonts w:asciiTheme="minorHAnsi" w:hAnsiTheme="minorHAnsi" w:cstheme="minorHAnsi"/>
                <w:sz w:val="18"/>
                <w:szCs w:val="18"/>
              </w:rPr>
              <w:t>Вукашиновић, В., Гордић, Д., Бабић, М., Јосијевић, М., Живковић, Д., Кончаловић, Д., Процена и мапирање</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rPr>
              <w:t>потенцијала</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rPr>
              <w:t>чврсте</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rPr>
              <w:t>биомасе, Енергија, 2016, 18(3-4): 89-94, ISSN 0354-8651;</w:t>
            </w:r>
          </w:p>
        </w:tc>
        <w:tc>
          <w:tcPr>
            <w:tcW w:w="422" w:type="pct"/>
            <w:shd w:val="clear" w:color="auto" w:fill="auto"/>
          </w:tcPr>
          <w:p w14:paraId="6CE872A7" w14:textId="77777777" w:rsidR="00BE470D" w:rsidRPr="00100F11" w:rsidRDefault="00BE470D" w:rsidP="00BE470D">
            <w:pPr>
              <w:jc w:val="center"/>
              <w:rPr>
                <w:rFonts w:asciiTheme="minorHAnsi" w:hAnsiTheme="minorHAnsi" w:cstheme="minorHAnsi"/>
                <w:sz w:val="20"/>
                <w:szCs w:val="20"/>
              </w:rPr>
            </w:pPr>
            <w:r w:rsidRPr="00100F11">
              <w:rPr>
                <w:rFonts w:asciiTheme="minorHAnsi" w:hAnsiTheme="minorHAnsi" w:cstheme="minorHAnsi"/>
                <w:sz w:val="20"/>
                <w:szCs w:val="20"/>
              </w:rPr>
              <w:t>М51</w:t>
            </w:r>
          </w:p>
        </w:tc>
      </w:tr>
      <w:tr w:rsidR="00BE470D" w:rsidRPr="00100F11" w14:paraId="64E8DA72" w14:textId="77777777" w:rsidTr="00033CEA">
        <w:tc>
          <w:tcPr>
            <w:tcW w:w="289" w:type="pct"/>
          </w:tcPr>
          <w:p w14:paraId="46C50CD5" w14:textId="77777777" w:rsidR="00BE470D" w:rsidRPr="00100F11" w:rsidRDefault="00BE470D" w:rsidP="00BE470D">
            <w:pPr>
              <w:rPr>
                <w:rFonts w:asciiTheme="minorHAnsi" w:hAnsiTheme="minorHAnsi" w:cstheme="minorHAnsi"/>
                <w:sz w:val="20"/>
                <w:szCs w:val="20"/>
              </w:rPr>
            </w:pPr>
            <w:r w:rsidRPr="00100F11">
              <w:rPr>
                <w:rFonts w:asciiTheme="minorHAnsi" w:hAnsiTheme="minorHAnsi" w:cstheme="minorHAnsi"/>
                <w:sz w:val="20"/>
                <w:szCs w:val="20"/>
              </w:rPr>
              <w:t>10.</w:t>
            </w:r>
          </w:p>
        </w:tc>
        <w:tc>
          <w:tcPr>
            <w:tcW w:w="4289" w:type="pct"/>
            <w:gridSpan w:val="10"/>
            <w:shd w:val="clear" w:color="auto" w:fill="auto"/>
          </w:tcPr>
          <w:p w14:paraId="108A19F4" w14:textId="77777777" w:rsidR="00BE470D" w:rsidRPr="00100F11" w:rsidRDefault="00BE470D" w:rsidP="00BE470D">
            <w:pPr>
              <w:jc w:val="both"/>
              <w:rPr>
                <w:rFonts w:asciiTheme="minorHAnsi" w:hAnsiTheme="minorHAnsi" w:cstheme="minorHAnsi"/>
                <w:sz w:val="18"/>
                <w:szCs w:val="18"/>
              </w:rPr>
            </w:pPr>
            <w:r w:rsidRPr="00100F11">
              <w:rPr>
                <w:rFonts w:asciiTheme="minorHAnsi" w:hAnsiTheme="minorHAnsi" w:cstheme="minorHAnsi"/>
                <w:sz w:val="18"/>
                <w:szCs w:val="18"/>
              </w:rPr>
              <w:t>Вукашиновић, В., Бабић, В., Гордић, Д., Јелић, Д., Кончаловић, Д., Коришћење</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rPr>
              <w:t>биомасе у малим</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rPr>
              <w:t>когенерационим</w:t>
            </w:r>
            <w:r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rPr>
              <w:t>постројењима - потенцијал и технологије, Енергија, економија, екологија, Вол.14, Но.1 - 2, пп. 170 - 175, ISSN 0354-8651, 2012</w:t>
            </w:r>
          </w:p>
        </w:tc>
        <w:tc>
          <w:tcPr>
            <w:tcW w:w="422" w:type="pct"/>
            <w:shd w:val="clear" w:color="auto" w:fill="auto"/>
          </w:tcPr>
          <w:p w14:paraId="1D125F90" w14:textId="77777777" w:rsidR="00BE470D" w:rsidRPr="00100F11" w:rsidRDefault="00BE470D" w:rsidP="00BE470D">
            <w:pPr>
              <w:jc w:val="center"/>
              <w:rPr>
                <w:rFonts w:asciiTheme="minorHAnsi" w:hAnsiTheme="minorHAnsi" w:cstheme="minorHAnsi"/>
                <w:sz w:val="20"/>
                <w:szCs w:val="20"/>
              </w:rPr>
            </w:pPr>
            <w:r w:rsidRPr="00100F11">
              <w:rPr>
                <w:rFonts w:asciiTheme="minorHAnsi" w:hAnsiTheme="minorHAnsi" w:cstheme="minorHAnsi"/>
                <w:sz w:val="20"/>
                <w:szCs w:val="20"/>
              </w:rPr>
              <w:t>M51</w:t>
            </w:r>
          </w:p>
        </w:tc>
      </w:tr>
      <w:tr w:rsidR="00BE470D" w:rsidRPr="00100F11" w14:paraId="34855AA0" w14:textId="77777777" w:rsidTr="00231020">
        <w:tc>
          <w:tcPr>
            <w:tcW w:w="5000" w:type="pct"/>
            <w:gridSpan w:val="12"/>
          </w:tcPr>
          <w:p w14:paraId="54113E06" w14:textId="77777777" w:rsidR="00BE470D" w:rsidRPr="00100F11" w:rsidRDefault="00BE470D" w:rsidP="00BE470D">
            <w:pPr>
              <w:rPr>
                <w:rFonts w:asciiTheme="minorHAnsi" w:hAnsiTheme="minorHAnsi" w:cstheme="minorHAnsi"/>
                <w:sz w:val="20"/>
                <w:szCs w:val="20"/>
                <w:lang w:val="ru-RU"/>
              </w:rPr>
            </w:pPr>
            <w:r w:rsidRPr="00100F11">
              <w:rPr>
                <w:rFonts w:asciiTheme="minorHAnsi" w:hAnsiTheme="minorHAnsi" w:cstheme="minorHAnsi"/>
                <w:sz w:val="20"/>
                <w:szCs w:val="20"/>
                <w:lang w:val="ru-RU"/>
              </w:rPr>
              <w:t xml:space="preserve">Збирни подаци научне активности наставника </w:t>
            </w:r>
          </w:p>
        </w:tc>
      </w:tr>
      <w:tr w:rsidR="00BE470D" w:rsidRPr="00100F11" w14:paraId="7894A975" w14:textId="77777777" w:rsidTr="00E31871">
        <w:tc>
          <w:tcPr>
            <w:tcW w:w="1913" w:type="pct"/>
            <w:gridSpan w:val="6"/>
          </w:tcPr>
          <w:p w14:paraId="7AF27BEC" w14:textId="77777777" w:rsidR="00BE470D" w:rsidRPr="00100F11" w:rsidRDefault="00BE470D" w:rsidP="00BE470D">
            <w:pPr>
              <w:rPr>
                <w:rFonts w:asciiTheme="minorHAnsi" w:hAnsiTheme="minorHAnsi" w:cstheme="minorHAnsi"/>
                <w:sz w:val="20"/>
                <w:szCs w:val="20"/>
                <w:lang w:val="ru-RU"/>
              </w:rPr>
            </w:pPr>
            <w:r w:rsidRPr="00100F11">
              <w:rPr>
                <w:rFonts w:asciiTheme="minorHAnsi" w:hAnsiTheme="minorHAnsi" w:cstheme="minorHAnsi"/>
                <w:sz w:val="20"/>
                <w:szCs w:val="20"/>
                <w:lang w:val="ru-RU"/>
              </w:rPr>
              <w:t>Укупан број цитата, без аутоцитата</w:t>
            </w:r>
          </w:p>
        </w:tc>
        <w:tc>
          <w:tcPr>
            <w:tcW w:w="3087" w:type="pct"/>
            <w:gridSpan w:val="6"/>
          </w:tcPr>
          <w:p w14:paraId="4388F7BB" w14:textId="77777777" w:rsidR="00BE470D" w:rsidRPr="00100F11" w:rsidRDefault="00BE470D" w:rsidP="00BE470D">
            <w:pPr>
              <w:rPr>
                <w:rFonts w:asciiTheme="minorHAnsi" w:hAnsiTheme="minorHAnsi" w:cstheme="minorHAnsi"/>
                <w:sz w:val="20"/>
                <w:szCs w:val="20"/>
                <w:lang w:val="ru-RU"/>
              </w:rPr>
            </w:pPr>
            <w:r w:rsidRPr="00100F11">
              <w:rPr>
                <w:rFonts w:asciiTheme="minorHAnsi" w:hAnsiTheme="minorHAnsi" w:cstheme="minorHAnsi"/>
                <w:sz w:val="20"/>
                <w:szCs w:val="20"/>
                <w:lang w:eastAsia="sr-Latn-CS"/>
              </w:rPr>
              <w:t>17/16</w:t>
            </w:r>
            <w:r w:rsidRPr="00100F11">
              <w:rPr>
                <w:rFonts w:asciiTheme="minorHAnsi" w:hAnsiTheme="minorHAnsi" w:cstheme="minorHAnsi"/>
                <w:sz w:val="20"/>
                <w:szCs w:val="20"/>
                <w:lang w:val="sr-Cyrl-RS" w:eastAsia="sr-Latn-CS"/>
              </w:rPr>
              <w:t xml:space="preserve"> </w:t>
            </w:r>
            <w:r w:rsidRPr="00100F11">
              <w:rPr>
                <w:rFonts w:asciiTheme="minorHAnsi" w:hAnsiTheme="minorHAnsi" w:cstheme="minorHAnsi"/>
                <w:sz w:val="20"/>
                <w:szCs w:val="20"/>
                <w:lang w:eastAsia="sr-Latn-CS"/>
              </w:rPr>
              <w:t>Scopus – 14/13</w:t>
            </w:r>
            <w:r w:rsidRPr="00100F11">
              <w:rPr>
                <w:rFonts w:asciiTheme="minorHAnsi" w:hAnsiTheme="minorHAnsi" w:cstheme="minorHAnsi"/>
                <w:sz w:val="20"/>
                <w:szCs w:val="20"/>
                <w:lang w:val="sr-Cyrl-RS" w:eastAsia="sr-Latn-CS"/>
              </w:rPr>
              <w:t xml:space="preserve"> </w:t>
            </w:r>
            <w:r w:rsidRPr="00100F11">
              <w:rPr>
                <w:rFonts w:asciiTheme="minorHAnsi" w:hAnsiTheme="minorHAnsi" w:cstheme="minorHAnsi"/>
                <w:sz w:val="20"/>
                <w:szCs w:val="20"/>
                <w:lang w:eastAsia="sr-Latn-CS"/>
              </w:rPr>
              <w:t>WoS</w:t>
            </w:r>
          </w:p>
        </w:tc>
      </w:tr>
      <w:tr w:rsidR="00BE470D" w:rsidRPr="00100F11" w14:paraId="29A41907" w14:textId="77777777" w:rsidTr="00E31871">
        <w:tc>
          <w:tcPr>
            <w:tcW w:w="1913" w:type="pct"/>
            <w:gridSpan w:val="6"/>
          </w:tcPr>
          <w:p w14:paraId="7A35D640" w14:textId="77777777" w:rsidR="00BE470D" w:rsidRPr="00100F11" w:rsidRDefault="00BE470D" w:rsidP="00BE470D">
            <w:pPr>
              <w:rPr>
                <w:rFonts w:asciiTheme="minorHAnsi" w:hAnsiTheme="minorHAnsi" w:cstheme="minorHAnsi"/>
                <w:sz w:val="20"/>
                <w:szCs w:val="20"/>
                <w:lang w:val="ru-RU"/>
              </w:rPr>
            </w:pPr>
            <w:r w:rsidRPr="00100F11">
              <w:rPr>
                <w:rFonts w:asciiTheme="minorHAnsi" w:hAnsiTheme="minorHAnsi" w:cstheme="minorHAnsi"/>
                <w:sz w:val="20"/>
                <w:szCs w:val="20"/>
                <w:lang w:val="ru-RU"/>
              </w:rPr>
              <w:t xml:space="preserve">Укупан број радова са </w:t>
            </w:r>
            <w:r w:rsidRPr="00100F11">
              <w:rPr>
                <w:rFonts w:asciiTheme="minorHAnsi" w:hAnsiTheme="minorHAnsi" w:cstheme="minorHAnsi"/>
                <w:sz w:val="20"/>
                <w:szCs w:val="20"/>
              </w:rPr>
              <w:t>SCI</w:t>
            </w:r>
            <w:r w:rsidRPr="00100F11">
              <w:rPr>
                <w:rFonts w:asciiTheme="minorHAnsi" w:hAnsiTheme="minorHAnsi" w:cstheme="minorHAnsi"/>
                <w:sz w:val="20"/>
                <w:szCs w:val="20"/>
                <w:lang w:val="ru-RU"/>
              </w:rPr>
              <w:t xml:space="preserve"> (</w:t>
            </w:r>
            <w:r w:rsidRPr="00100F11">
              <w:rPr>
                <w:rFonts w:asciiTheme="minorHAnsi" w:hAnsiTheme="minorHAnsi" w:cstheme="minorHAnsi"/>
                <w:sz w:val="20"/>
                <w:szCs w:val="20"/>
              </w:rPr>
              <w:t>SSCI</w:t>
            </w:r>
            <w:r w:rsidRPr="00100F11">
              <w:rPr>
                <w:rFonts w:asciiTheme="minorHAnsi" w:hAnsiTheme="minorHAnsi" w:cstheme="minorHAnsi"/>
                <w:sz w:val="20"/>
                <w:szCs w:val="20"/>
                <w:lang w:val="ru-RU"/>
              </w:rPr>
              <w:t>) листе</w:t>
            </w:r>
          </w:p>
        </w:tc>
        <w:tc>
          <w:tcPr>
            <w:tcW w:w="3087" w:type="pct"/>
            <w:gridSpan w:val="6"/>
          </w:tcPr>
          <w:p w14:paraId="7E69530D" w14:textId="77777777" w:rsidR="00BE470D" w:rsidRPr="00100F11" w:rsidRDefault="00BE470D" w:rsidP="00BE470D">
            <w:pPr>
              <w:rPr>
                <w:rFonts w:asciiTheme="minorHAnsi" w:hAnsiTheme="minorHAnsi" w:cstheme="minorHAnsi"/>
                <w:sz w:val="20"/>
                <w:szCs w:val="20"/>
              </w:rPr>
            </w:pPr>
            <w:r w:rsidRPr="00100F11">
              <w:rPr>
                <w:rFonts w:asciiTheme="minorHAnsi" w:hAnsiTheme="minorHAnsi" w:cstheme="minorHAnsi"/>
                <w:sz w:val="20"/>
                <w:szCs w:val="20"/>
              </w:rPr>
              <w:t>4</w:t>
            </w:r>
          </w:p>
        </w:tc>
      </w:tr>
      <w:tr w:rsidR="00BE470D" w:rsidRPr="00100F11" w14:paraId="459E0C09" w14:textId="77777777" w:rsidTr="00E31871">
        <w:tc>
          <w:tcPr>
            <w:tcW w:w="1913" w:type="pct"/>
            <w:gridSpan w:val="6"/>
          </w:tcPr>
          <w:p w14:paraId="1760EC66" w14:textId="77777777" w:rsidR="00BE470D" w:rsidRPr="00100F11" w:rsidRDefault="00BE470D" w:rsidP="00BE470D">
            <w:pPr>
              <w:rPr>
                <w:rFonts w:asciiTheme="minorHAnsi" w:hAnsiTheme="minorHAnsi" w:cstheme="minorHAnsi"/>
                <w:sz w:val="20"/>
                <w:szCs w:val="20"/>
              </w:rPr>
            </w:pPr>
            <w:r w:rsidRPr="00100F11">
              <w:rPr>
                <w:rFonts w:asciiTheme="minorHAnsi" w:hAnsiTheme="minorHAnsi" w:cstheme="minorHAnsi"/>
                <w:sz w:val="20"/>
                <w:szCs w:val="20"/>
              </w:rPr>
              <w:t>Тренутно</w:t>
            </w:r>
            <w:r w:rsidRPr="00100F11">
              <w:rPr>
                <w:rFonts w:asciiTheme="minorHAnsi" w:hAnsiTheme="minorHAnsi" w:cstheme="minorHAnsi"/>
                <w:sz w:val="20"/>
                <w:szCs w:val="20"/>
                <w:lang w:val="sr-Cyrl-RS"/>
              </w:rPr>
              <w:t xml:space="preserve"> </w:t>
            </w:r>
            <w:r w:rsidRPr="00100F11">
              <w:rPr>
                <w:rFonts w:asciiTheme="minorHAnsi" w:hAnsiTheme="minorHAnsi" w:cstheme="minorHAnsi"/>
                <w:sz w:val="20"/>
                <w:szCs w:val="20"/>
              </w:rPr>
              <w:t>учешће</w:t>
            </w:r>
            <w:r w:rsidRPr="00100F11">
              <w:rPr>
                <w:rFonts w:asciiTheme="minorHAnsi" w:hAnsiTheme="minorHAnsi" w:cstheme="minorHAnsi"/>
                <w:sz w:val="20"/>
                <w:szCs w:val="20"/>
                <w:lang w:val="sr-Cyrl-RS"/>
              </w:rPr>
              <w:t xml:space="preserve"> </w:t>
            </w:r>
            <w:r w:rsidRPr="00100F11">
              <w:rPr>
                <w:rFonts w:asciiTheme="minorHAnsi" w:hAnsiTheme="minorHAnsi" w:cstheme="minorHAnsi"/>
                <w:sz w:val="20"/>
                <w:szCs w:val="20"/>
              </w:rPr>
              <w:t>на</w:t>
            </w:r>
            <w:r w:rsidRPr="00100F11">
              <w:rPr>
                <w:rFonts w:asciiTheme="minorHAnsi" w:hAnsiTheme="minorHAnsi" w:cstheme="minorHAnsi"/>
                <w:sz w:val="20"/>
                <w:szCs w:val="20"/>
                <w:lang w:val="sr-Cyrl-RS"/>
              </w:rPr>
              <w:t xml:space="preserve"> </w:t>
            </w:r>
            <w:r w:rsidRPr="00100F11">
              <w:rPr>
                <w:rFonts w:asciiTheme="minorHAnsi" w:hAnsiTheme="minorHAnsi" w:cstheme="minorHAnsi"/>
                <w:sz w:val="20"/>
                <w:szCs w:val="20"/>
              </w:rPr>
              <w:t>пројектима</w:t>
            </w:r>
          </w:p>
        </w:tc>
        <w:tc>
          <w:tcPr>
            <w:tcW w:w="1280" w:type="pct"/>
            <w:gridSpan w:val="2"/>
          </w:tcPr>
          <w:p w14:paraId="7C59CA23" w14:textId="77777777" w:rsidR="00BE470D" w:rsidRPr="00100F11" w:rsidRDefault="00BE470D" w:rsidP="00BE470D">
            <w:pPr>
              <w:rPr>
                <w:rFonts w:asciiTheme="minorHAnsi" w:hAnsiTheme="minorHAnsi" w:cstheme="minorHAnsi"/>
                <w:sz w:val="20"/>
                <w:szCs w:val="20"/>
              </w:rPr>
            </w:pPr>
            <w:r w:rsidRPr="00100F11">
              <w:rPr>
                <w:rFonts w:asciiTheme="minorHAnsi" w:hAnsiTheme="minorHAnsi" w:cstheme="minorHAnsi"/>
                <w:sz w:val="20"/>
                <w:szCs w:val="20"/>
              </w:rPr>
              <w:t>Домаћи:1</w:t>
            </w:r>
          </w:p>
        </w:tc>
        <w:tc>
          <w:tcPr>
            <w:tcW w:w="1807" w:type="pct"/>
            <w:gridSpan w:val="4"/>
          </w:tcPr>
          <w:p w14:paraId="1BAC8CB0" w14:textId="77777777" w:rsidR="00BE470D" w:rsidRPr="00100F11" w:rsidRDefault="00BE470D" w:rsidP="00BE470D">
            <w:pPr>
              <w:rPr>
                <w:rFonts w:asciiTheme="minorHAnsi" w:hAnsiTheme="minorHAnsi" w:cstheme="minorHAnsi"/>
                <w:sz w:val="20"/>
                <w:szCs w:val="20"/>
              </w:rPr>
            </w:pPr>
            <w:r w:rsidRPr="00100F11">
              <w:rPr>
                <w:rFonts w:asciiTheme="minorHAnsi" w:hAnsiTheme="minorHAnsi" w:cstheme="minorHAnsi"/>
                <w:sz w:val="20"/>
                <w:szCs w:val="20"/>
              </w:rPr>
              <w:t>Међународни: -</w:t>
            </w:r>
          </w:p>
        </w:tc>
      </w:tr>
      <w:tr w:rsidR="00BE470D" w:rsidRPr="00100F11" w14:paraId="7D2A8FCC" w14:textId="77777777" w:rsidTr="00E31871">
        <w:tc>
          <w:tcPr>
            <w:tcW w:w="1913" w:type="pct"/>
            <w:gridSpan w:val="6"/>
          </w:tcPr>
          <w:p w14:paraId="5B4095C7" w14:textId="77777777" w:rsidR="00BE470D" w:rsidRPr="00100F11" w:rsidRDefault="00BE470D" w:rsidP="00BE470D">
            <w:pPr>
              <w:rPr>
                <w:rFonts w:asciiTheme="minorHAnsi" w:hAnsiTheme="minorHAnsi" w:cstheme="minorHAnsi"/>
                <w:sz w:val="20"/>
                <w:szCs w:val="20"/>
              </w:rPr>
            </w:pPr>
            <w:r w:rsidRPr="00100F11">
              <w:rPr>
                <w:rFonts w:asciiTheme="minorHAnsi" w:hAnsiTheme="minorHAnsi" w:cstheme="minorHAnsi"/>
                <w:sz w:val="20"/>
                <w:szCs w:val="20"/>
              </w:rPr>
              <w:t>Усавршавања</w:t>
            </w:r>
          </w:p>
        </w:tc>
        <w:tc>
          <w:tcPr>
            <w:tcW w:w="3087" w:type="pct"/>
            <w:gridSpan w:val="6"/>
          </w:tcPr>
          <w:p w14:paraId="57BECB55" w14:textId="77777777" w:rsidR="00BE470D" w:rsidRPr="00100F11" w:rsidRDefault="00BE470D" w:rsidP="00BE470D">
            <w:pPr>
              <w:numPr>
                <w:ilvl w:val="0"/>
                <w:numId w:val="4"/>
              </w:numPr>
              <w:ind w:left="370"/>
              <w:rPr>
                <w:rFonts w:asciiTheme="minorHAnsi" w:hAnsiTheme="minorHAnsi" w:cstheme="minorHAnsi"/>
                <w:sz w:val="20"/>
                <w:szCs w:val="20"/>
              </w:rPr>
            </w:pPr>
            <w:r w:rsidRPr="00100F11">
              <w:rPr>
                <w:rFonts w:asciiTheme="minorHAnsi" w:hAnsiTheme="minorHAnsi" w:cstheme="minorHAnsi"/>
                <w:sz w:val="20"/>
                <w:szCs w:val="20"/>
              </w:rPr>
              <w:t>2013. Технички</w:t>
            </w:r>
            <w:r w:rsidRPr="00100F11">
              <w:rPr>
                <w:rFonts w:asciiTheme="minorHAnsi" w:hAnsiTheme="minorHAnsi" w:cstheme="minorHAnsi"/>
                <w:sz w:val="20"/>
                <w:szCs w:val="20"/>
                <w:lang w:val="sr-Cyrl-RS"/>
              </w:rPr>
              <w:t xml:space="preserve"> </w:t>
            </w:r>
            <w:r w:rsidRPr="00100F11">
              <w:rPr>
                <w:rFonts w:asciiTheme="minorHAnsi" w:hAnsiTheme="minorHAnsi" w:cstheme="minorHAnsi"/>
                <w:sz w:val="20"/>
                <w:szCs w:val="20"/>
              </w:rPr>
              <w:t>универзитет</w:t>
            </w:r>
            <w:r w:rsidRPr="00100F11">
              <w:rPr>
                <w:rFonts w:asciiTheme="minorHAnsi" w:hAnsiTheme="minorHAnsi" w:cstheme="minorHAnsi"/>
                <w:sz w:val="20"/>
                <w:szCs w:val="20"/>
                <w:lang w:val="sr-Cyrl-RS"/>
              </w:rPr>
              <w:t xml:space="preserve"> </w:t>
            </w:r>
            <w:r w:rsidRPr="00100F11">
              <w:rPr>
                <w:rFonts w:asciiTheme="minorHAnsi" w:hAnsiTheme="minorHAnsi" w:cstheme="minorHAnsi"/>
                <w:sz w:val="20"/>
                <w:szCs w:val="20"/>
              </w:rPr>
              <w:t>у у Делфту, Холандија (TU Delft</w:t>
            </w:r>
            <w:proofErr w:type="gramStart"/>
            <w:r w:rsidRPr="00100F11">
              <w:rPr>
                <w:rFonts w:asciiTheme="minorHAnsi" w:hAnsiTheme="minorHAnsi" w:cstheme="minorHAnsi"/>
                <w:sz w:val="20"/>
                <w:szCs w:val="20"/>
              </w:rPr>
              <w:t>) ;</w:t>
            </w:r>
            <w:proofErr w:type="gramEnd"/>
          </w:p>
          <w:p w14:paraId="4D8B6620" w14:textId="77777777" w:rsidR="00BE470D" w:rsidRPr="00100F11" w:rsidRDefault="00BE470D" w:rsidP="00BE470D">
            <w:pPr>
              <w:numPr>
                <w:ilvl w:val="0"/>
                <w:numId w:val="4"/>
              </w:numPr>
              <w:ind w:left="370"/>
              <w:rPr>
                <w:rFonts w:asciiTheme="minorHAnsi" w:hAnsiTheme="minorHAnsi" w:cstheme="minorHAnsi"/>
                <w:sz w:val="20"/>
                <w:szCs w:val="20"/>
              </w:rPr>
            </w:pPr>
            <w:r w:rsidRPr="00100F11">
              <w:rPr>
                <w:rFonts w:asciiTheme="minorHAnsi" w:hAnsiTheme="minorHAnsi" w:cstheme="minorHAnsi"/>
                <w:sz w:val="20"/>
                <w:szCs w:val="20"/>
              </w:rPr>
              <w:t>2013. Краљевски</w:t>
            </w:r>
            <w:r w:rsidRPr="00100F11">
              <w:rPr>
                <w:rFonts w:asciiTheme="minorHAnsi" w:hAnsiTheme="minorHAnsi" w:cstheme="minorHAnsi"/>
                <w:sz w:val="20"/>
                <w:szCs w:val="20"/>
                <w:lang w:val="sr-Cyrl-RS"/>
              </w:rPr>
              <w:t xml:space="preserve"> </w:t>
            </w:r>
            <w:r w:rsidRPr="00100F11">
              <w:rPr>
                <w:rFonts w:asciiTheme="minorHAnsi" w:hAnsiTheme="minorHAnsi" w:cstheme="minorHAnsi"/>
                <w:sz w:val="20"/>
                <w:szCs w:val="20"/>
              </w:rPr>
              <w:t>институт</w:t>
            </w:r>
            <w:r w:rsidRPr="00100F11">
              <w:rPr>
                <w:rFonts w:asciiTheme="minorHAnsi" w:hAnsiTheme="minorHAnsi" w:cstheme="minorHAnsi"/>
                <w:sz w:val="20"/>
                <w:szCs w:val="20"/>
                <w:lang w:val="sr-Cyrl-RS"/>
              </w:rPr>
              <w:t xml:space="preserve"> </w:t>
            </w:r>
            <w:r w:rsidRPr="00100F11">
              <w:rPr>
                <w:rFonts w:asciiTheme="minorHAnsi" w:hAnsiTheme="minorHAnsi" w:cstheme="minorHAnsi"/>
                <w:sz w:val="20"/>
                <w:szCs w:val="20"/>
              </w:rPr>
              <w:t>за</w:t>
            </w:r>
            <w:r w:rsidRPr="00100F11">
              <w:rPr>
                <w:rFonts w:asciiTheme="minorHAnsi" w:hAnsiTheme="minorHAnsi" w:cstheme="minorHAnsi"/>
                <w:sz w:val="20"/>
                <w:szCs w:val="20"/>
                <w:lang w:val="sr-Cyrl-RS"/>
              </w:rPr>
              <w:t xml:space="preserve"> </w:t>
            </w:r>
            <w:r w:rsidRPr="00100F11">
              <w:rPr>
                <w:rFonts w:asciiTheme="minorHAnsi" w:hAnsiTheme="minorHAnsi" w:cstheme="minorHAnsi"/>
                <w:sz w:val="20"/>
                <w:szCs w:val="20"/>
              </w:rPr>
              <w:t xml:space="preserve">технологију у Стокхолму, Шведска (KTH Royal Institute </w:t>
            </w:r>
            <w:proofErr w:type="gramStart"/>
            <w:r w:rsidRPr="00100F11">
              <w:rPr>
                <w:rFonts w:asciiTheme="minorHAnsi" w:hAnsiTheme="minorHAnsi" w:cstheme="minorHAnsi"/>
                <w:sz w:val="20"/>
                <w:szCs w:val="20"/>
              </w:rPr>
              <w:t>Of</w:t>
            </w:r>
            <w:proofErr w:type="gramEnd"/>
            <w:r w:rsidRPr="00100F11">
              <w:rPr>
                <w:rFonts w:asciiTheme="minorHAnsi" w:hAnsiTheme="minorHAnsi" w:cstheme="minorHAnsi"/>
                <w:sz w:val="20"/>
                <w:szCs w:val="20"/>
              </w:rPr>
              <w:t xml:space="preserve"> Technology);</w:t>
            </w:r>
          </w:p>
          <w:p w14:paraId="77D9C931" w14:textId="77777777" w:rsidR="00BE470D" w:rsidRPr="00100F11" w:rsidRDefault="00BE470D" w:rsidP="00BE470D">
            <w:pPr>
              <w:numPr>
                <w:ilvl w:val="0"/>
                <w:numId w:val="4"/>
              </w:numPr>
              <w:ind w:left="370"/>
              <w:rPr>
                <w:rFonts w:asciiTheme="minorHAnsi" w:hAnsiTheme="minorHAnsi" w:cstheme="minorHAnsi"/>
                <w:sz w:val="20"/>
                <w:szCs w:val="20"/>
              </w:rPr>
            </w:pPr>
            <w:r w:rsidRPr="00100F11">
              <w:rPr>
                <w:rFonts w:asciiTheme="minorHAnsi" w:hAnsiTheme="minorHAnsi" w:cstheme="minorHAnsi"/>
                <w:sz w:val="20"/>
                <w:szCs w:val="20"/>
              </w:rPr>
              <w:t>2014. Политехника</w:t>
            </w:r>
            <w:r w:rsidRPr="00100F11">
              <w:rPr>
                <w:rFonts w:asciiTheme="minorHAnsi" w:hAnsiTheme="minorHAnsi" w:cstheme="minorHAnsi"/>
                <w:sz w:val="20"/>
                <w:szCs w:val="20"/>
                <w:lang w:val="sr-Cyrl-RS"/>
              </w:rPr>
              <w:t xml:space="preserve"> </w:t>
            </w:r>
            <w:r w:rsidRPr="00100F11">
              <w:rPr>
                <w:rFonts w:asciiTheme="minorHAnsi" w:hAnsiTheme="minorHAnsi" w:cstheme="minorHAnsi"/>
                <w:sz w:val="20"/>
                <w:szCs w:val="20"/>
              </w:rPr>
              <w:t>Торино, Италија (Politecnico di Torino)</w:t>
            </w:r>
          </w:p>
          <w:p w14:paraId="79084865" w14:textId="77777777" w:rsidR="00BE470D" w:rsidRPr="00100F11" w:rsidRDefault="00BE470D" w:rsidP="00BE470D">
            <w:pPr>
              <w:numPr>
                <w:ilvl w:val="0"/>
                <w:numId w:val="4"/>
              </w:numPr>
              <w:ind w:left="370"/>
              <w:rPr>
                <w:rFonts w:asciiTheme="minorHAnsi" w:hAnsiTheme="minorHAnsi" w:cstheme="minorHAnsi"/>
                <w:sz w:val="20"/>
                <w:szCs w:val="20"/>
              </w:rPr>
            </w:pPr>
            <w:r w:rsidRPr="00100F11">
              <w:rPr>
                <w:rFonts w:asciiTheme="minorHAnsi" w:hAnsiTheme="minorHAnsi" w:cstheme="minorHAnsi"/>
                <w:sz w:val="20"/>
                <w:szCs w:val="20"/>
              </w:rPr>
              <w:t>2018. Вилниус</w:t>
            </w:r>
            <w:r w:rsidRPr="00100F11">
              <w:rPr>
                <w:rFonts w:asciiTheme="minorHAnsi" w:hAnsiTheme="minorHAnsi" w:cstheme="minorHAnsi"/>
                <w:sz w:val="20"/>
                <w:szCs w:val="20"/>
                <w:lang w:val="sr-Cyrl-RS"/>
              </w:rPr>
              <w:t xml:space="preserve"> </w:t>
            </w:r>
            <w:r w:rsidRPr="00100F11">
              <w:rPr>
                <w:rFonts w:asciiTheme="minorHAnsi" w:hAnsiTheme="minorHAnsi" w:cstheme="minorHAnsi"/>
                <w:sz w:val="20"/>
                <w:szCs w:val="20"/>
              </w:rPr>
              <w:t>Гедиминас Технички Универзитет, Литванија (Vilnius</w:t>
            </w:r>
            <w:r w:rsidRPr="00100F11">
              <w:rPr>
                <w:rFonts w:asciiTheme="minorHAnsi" w:hAnsiTheme="minorHAnsi" w:cstheme="minorHAnsi"/>
                <w:sz w:val="20"/>
                <w:szCs w:val="20"/>
                <w:lang w:val="sr-Cyrl-RS"/>
              </w:rPr>
              <w:t xml:space="preserve"> </w:t>
            </w:r>
            <w:r w:rsidRPr="00100F11">
              <w:rPr>
                <w:rFonts w:asciiTheme="minorHAnsi" w:hAnsiTheme="minorHAnsi" w:cstheme="minorHAnsi"/>
                <w:sz w:val="20"/>
                <w:szCs w:val="20"/>
              </w:rPr>
              <w:t>Gediminas</w:t>
            </w:r>
            <w:r w:rsidRPr="00100F11">
              <w:rPr>
                <w:rFonts w:asciiTheme="minorHAnsi" w:hAnsiTheme="minorHAnsi" w:cstheme="minorHAnsi"/>
                <w:sz w:val="20"/>
                <w:szCs w:val="20"/>
                <w:lang w:val="sr-Cyrl-RS"/>
              </w:rPr>
              <w:t xml:space="preserve"> </w:t>
            </w:r>
            <w:r w:rsidRPr="00100F11">
              <w:rPr>
                <w:rFonts w:asciiTheme="minorHAnsi" w:hAnsiTheme="minorHAnsi" w:cstheme="minorHAnsi"/>
                <w:sz w:val="20"/>
                <w:szCs w:val="20"/>
              </w:rPr>
              <w:t>Technical University)</w:t>
            </w:r>
          </w:p>
          <w:p w14:paraId="4DCE4499" w14:textId="77777777" w:rsidR="00BE470D" w:rsidRPr="00100F11" w:rsidRDefault="00BE470D" w:rsidP="00BE470D">
            <w:pPr>
              <w:numPr>
                <w:ilvl w:val="0"/>
                <w:numId w:val="4"/>
              </w:numPr>
              <w:ind w:left="370"/>
              <w:rPr>
                <w:rFonts w:asciiTheme="minorHAnsi" w:hAnsiTheme="minorHAnsi" w:cstheme="minorHAnsi"/>
                <w:sz w:val="20"/>
                <w:szCs w:val="20"/>
              </w:rPr>
            </w:pPr>
            <w:r w:rsidRPr="00100F11">
              <w:rPr>
                <w:rFonts w:asciiTheme="minorHAnsi" w:hAnsiTheme="minorHAnsi" w:cstheme="minorHAnsi"/>
                <w:sz w:val="20"/>
                <w:szCs w:val="20"/>
              </w:rPr>
              <w:t>2018. Универзитет у Њирећхази, Мађарска (NyíregyháziEgyetem)</w:t>
            </w:r>
          </w:p>
        </w:tc>
      </w:tr>
    </w:tbl>
    <w:p w14:paraId="64DB8CBA" w14:textId="77777777" w:rsidR="000404E5" w:rsidRPr="00100F11" w:rsidRDefault="000404E5">
      <w:pPr>
        <w:rPr>
          <w:sz w:val="4"/>
          <w:szCs w:val="4"/>
        </w:rPr>
      </w:pPr>
    </w:p>
    <w:p w14:paraId="55B2B314" w14:textId="77777777" w:rsidR="00AA28C1" w:rsidRPr="00100F11" w:rsidRDefault="00AA28C1">
      <w:pPr>
        <w:rPr>
          <w:sz w:val="20"/>
          <w:szCs w:val="20"/>
        </w:rPr>
      </w:pPr>
    </w:p>
    <w:p w14:paraId="438CFB9A" w14:textId="77777777" w:rsidR="00AA28C1" w:rsidRDefault="00AA28C1">
      <w:pPr>
        <w:rPr>
          <w:sz w:val="20"/>
          <w:szCs w:val="20"/>
        </w:rPr>
      </w:pPr>
    </w:p>
    <w:p w14:paraId="129D2E05" w14:textId="77777777" w:rsidR="00033CEA" w:rsidRDefault="00033CEA">
      <w:bookmarkStart w:id="9" w:name="MarijanaGavrilovicBozovic"/>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92"/>
        <w:gridCol w:w="1313"/>
        <w:gridCol w:w="1112"/>
        <w:gridCol w:w="832"/>
        <w:gridCol w:w="2499"/>
        <w:gridCol w:w="522"/>
        <w:gridCol w:w="1565"/>
        <w:gridCol w:w="1110"/>
      </w:tblGrid>
      <w:tr w:rsidR="00BC465E" w:rsidRPr="00A97C11" w14:paraId="0DF6E22A" w14:textId="77777777" w:rsidTr="00352DE8">
        <w:trPr>
          <w:trHeight w:val="227"/>
          <w:jc w:val="center"/>
        </w:trPr>
        <w:tc>
          <w:tcPr>
            <w:tcW w:w="1688" w:type="pct"/>
            <w:gridSpan w:val="4"/>
            <w:vAlign w:val="center"/>
          </w:tcPr>
          <w:p w14:paraId="32FB3EF3"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r w:rsidRPr="00A97C11">
              <w:rPr>
                <w:rFonts w:asciiTheme="minorHAnsi" w:hAnsiTheme="minorHAnsi" w:cstheme="minorHAnsi"/>
                <w:b/>
                <w:lang w:val="sr-Cyrl-CS" w:eastAsia="sr-Latn-CS"/>
              </w:rPr>
              <w:lastRenderedPageBreak/>
              <w:t>Име и презиме</w:t>
            </w:r>
          </w:p>
        </w:tc>
        <w:tc>
          <w:tcPr>
            <w:tcW w:w="3312" w:type="pct"/>
            <w:gridSpan w:val="5"/>
            <w:vAlign w:val="center"/>
          </w:tcPr>
          <w:p w14:paraId="6BAAAE8A"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b/>
                <w:lang w:val="sr-Cyrl-CS" w:eastAsia="sr-Latn-CS"/>
              </w:rPr>
            </w:pPr>
            <w:r w:rsidRPr="00A97C11">
              <w:rPr>
                <w:rFonts w:asciiTheme="minorHAnsi" w:hAnsiTheme="minorHAnsi" w:cstheme="minorHAnsi"/>
                <w:b/>
                <w:lang w:val="sr-Cyrl-RS" w:eastAsia="sr-Latn-CS"/>
              </w:rPr>
              <w:t>Маријана Р. Гавриловић Божовић</w:t>
            </w:r>
          </w:p>
        </w:tc>
      </w:tr>
      <w:tr w:rsidR="00BC465E" w:rsidRPr="00A97C11" w14:paraId="362C9F2F" w14:textId="77777777" w:rsidTr="00352DE8">
        <w:trPr>
          <w:trHeight w:val="227"/>
          <w:jc w:val="center"/>
        </w:trPr>
        <w:tc>
          <w:tcPr>
            <w:tcW w:w="1688" w:type="pct"/>
            <w:gridSpan w:val="4"/>
            <w:vAlign w:val="center"/>
          </w:tcPr>
          <w:p w14:paraId="534F2CD0"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r w:rsidRPr="00A97C11">
              <w:rPr>
                <w:rFonts w:asciiTheme="minorHAnsi" w:hAnsiTheme="minorHAnsi" w:cstheme="minorHAnsi"/>
                <w:b/>
                <w:lang w:val="sr-Cyrl-CS" w:eastAsia="sr-Latn-CS"/>
              </w:rPr>
              <w:t>Звање</w:t>
            </w:r>
          </w:p>
        </w:tc>
        <w:tc>
          <w:tcPr>
            <w:tcW w:w="3312" w:type="pct"/>
            <w:gridSpan w:val="5"/>
            <w:vAlign w:val="center"/>
          </w:tcPr>
          <w:p w14:paraId="1F771350"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r w:rsidRPr="00A97C11">
              <w:rPr>
                <w:rFonts w:asciiTheme="minorHAnsi" w:hAnsiTheme="minorHAnsi" w:cstheme="minorHAnsi"/>
                <w:lang w:val="sr-Cyrl-CS" w:eastAsia="sr-Latn-CS"/>
              </w:rPr>
              <w:t>доцент</w:t>
            </w:r>
          </w:p>
        </w:tc>
      </w:tr>
      <w:tr w:rsidR="00BC465E" w:rsidRPr="00A97C11" w14:paraId="6A95F5FA" w14:textId="77777777" w:rsidTr="00352DE8">
        <w:trPr>
          <w:trHeight w:val="227"/>
          <w:jc w:val="center"/>
        </w:trPr>
        <w:tc>
          <w:tcPr>
            <w:tcW w:w="1688" w:type="pct"/>
            <w:gridSpan w:val="4"/>
            <w:vAlign w:val="center"/>
          </w:tcPr>
          <w:p w14:paraId="68E38D9C"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r w:rsidRPr="00A97C11">
              <w:rPr>
                <w:rFonts w:asciiTheme="minorHAnsi" w:hAnsiTheme="minorHAnsi" w:cstheme="minorHAnsi"/>
                <w:b/>
                <w:lang w:val="sr-Cyrl-CS" w:eastAsia="sr-Latn-CS"/>
              </w:rPr>
              <w:t>Ужа научна област</w:t>
            </w:r>
          </w:p>
        </w:tc>
        <w:tc>
          <w:tcPr>
            <w:tcW w:w="3312" w:type="pct"/>
            <w:gridSpan w:val="5"/>
            <w:vAlign w:val="center"/>
          </w:tcPr>
          <w:p w14:paraId="7CBC9B12"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r w:rsidRPr="00A97C11">
              <w:rPr>
                <w:rFonts w:asciiTheme="minorHAnsi" w:hAnsiTheme="minorHAnsi" w:cstheme="minorHAnsi"/>
                <w:lang w:val="sr-Cyrl-CS" w:eastAsia="sr-Latn-CS"/>
              </w:rPr>
              <w:t>електротехника и рачунарство</w:t>
            </w:r>
          </w:p>
        </w:tc>
      </w:tr>
      <w:tr w:rsidR="00BC465E" w:rsidRPr="00A97C11" w14:paraId="4731C054" w14:textId="77777777" w:rsidTr="00033CEA">
        <w:trPr>
          <w:trHeight w:val="227"/>
          <w:jc w:val="center"/>
        </w:trPr>
        <w:tc>
          <w:tcPr>
            <w:tcW w:w="1124" w:type="pct"/>
            <w:gridSpan w:val="3"/>
            <w:vAlign w:val="center"/>
          </w:tcPr>
          <w:p w14:paraId="160A5C27"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r w:rsidRPr="00A97C11">
              <w:rPr>
                <w:rFonts w:asciiTheme="minorHAnsi" w:hAnsiTheme="minorHAnsi" w:cstheme="minorHAnsi"/>
                <w:b/>
                <w:lang w:val="sr-Cyrl-CS" w:eastAsia="sr-Latn-CS"/>
              </w:rPr>
              <w:t>Академска каријера</w:t>
            </w:r>
          </w:p>
        </w:tc>
        <w:tc>
          <w:tcPr>
            <w:tcW w:w="564" w:type="pct"/>
            <w:vAlign w:val="center"/>
          </w:tcPr>
          <w:p w14:paraId="267DFFF6"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r w:rsidRPr="00A97C11">
              <w:rPr>
                <w:rFonts w:asciiTheme="minorHAnsi" w:hAnsiTheme="minorHAnsi" w:cstheme="minorHAnsi"/>
                <w:lang w:val="sr-Cyrl-CS" w:eastAsia="sr-Latn-CS"/>
              </w:rPr>
              <w:t xml:space="preserve">Година </w:t>
            </w:r>
          </w:p>
        </w:tc>
        <w:tc>
          <w:tcPr>
            <w:tcW w:w="1690" w:type="pct"/>
            <w:gridSpan w:val="2"/>
            <w:vAlign w:val="center"/>
          </w:tcPr>
          <w:p w14:paraId="4AD15842"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r w:rsidRPr="00A97C11">
              <w:rPr>
                <w:rFonts w:asciiTheme="minorHAnsi" w:hAnsiTheme="minorHAnsi" w:cstheme="minorHAnsi"/>
                <w:lang w:val="sr-Cyrl-CS" w:eastAsia="sr-Latn-CS"/>
              </w:rPr>
              <w:t xml:space="preserve">Институција </w:t>
            </w:r>
          </w:p>
        </w:tc>
        <w:tc>
          <w:tcPr>
            <w:tcW w:w="1622" w:type="pct"/>
            <w:gridSpan w:val="3"/>
            <w:vAlign w:val="center"/>
          </w:tcPr>
          <w:p w14:paraId="5C33B849"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r w:rsidRPr="00A97C11">
              <w:rPr>
                <w:rFonts w:asciiTheme="minorHAnsi" w:hAnsiTheme="minorHAnsi" w:cstheme="minorHAnsi"/>
                <w:lang w:val="sr-Cyrl-CS" w:eastAsia="sr-Latn-CS"/>
              </w:rPr>
              <w:t xml:space="preserve">Област </w:t>
            </w:r>
          </w:p>
        </w:tc>
      </w:tr>
      <w:tr w:rsidR="00BC465E" w:rsidRPr="00A97C11" w14:paraId="0FDB5EC2" w14:textId="77777777" w:rsidTr="00033CEA">
        <w:trPr>
          <w:trHeight w:val="227"/>
          <w:jc w:val="center"/>
        </w:trPr>
        <w:tc>
          <w:tcPr>
            <w:tcW w:w="1124" w:type="pct"/>
            <w:gridSpan w:val="3"/>
            <w:vAlign w:val="center"/>
          </w:tcPr>
          <w:p w14:paraId="5AAC415D"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r w:rsidRPr="00A97C11">
              <w:rPr>
                <w:rFonts w:asciiTheme="minorHAnsi" w:hAnsiTheme="minorHAnsi" w:cstheme="minorHAnsi"/>
                <w:lang w:val="sr-Cyrl-CS" w:eastAsia="sr-Latn-CS"/>
              </w:rPr>
              <w:t>Избор у звање</w:t>
            </w:r>
          </w:p>
        </w:tc>
        <w:tc>
          <w:tcPr>
            <w:tcW w:w="564" w:type="pct"/>
            <w:vAlign w:val="center"/>
          </w:tcPr>
          <w:p w14:paraId="1D546760" w14:textId="77777777" w:rsidR="00BC465E" w:rsidRPr="00A97C11" w:rsidRDefault="00BC465E" w:rsidP="00352DE8">
            <w:pPr>
              <w:widowControl w:val="0"/>
              <w:tabs>
                <w:tab w:val="left" w:pos="567"/>
              </w:tabs>
              <w:autoSpaceDE w:val="0"/>
              <w:autoSpaceDN w:val="0"/>
              <w:adjustRightInd w:val="0"/>
              <w:jc w:val="center"/>
              <w:rPr>
                <w:rFonts w:asciiTheme="minorHAnsi" w:hAnsiTheme="minorHAnsi" w:cstheme="minorHAnsi"/>
                <w:lang w:val="sr-Cyrl-CS" w:eastAsia="sr-Latn-CS"/>
              </w:rPr>
            </w:pPr>
            <w:r w:rsidRPr="00A97C11">
              <w:rPr>
                <w:rFonts w:asciiTheme="minorHAnsi" w:hAnsiTheme="minorHAnsi" w:cstheme="minorHAnsi"/>
                <w:lang w:val="sr-Cyrl-CS" w:eastAsia="sr-Latn-CS"/>
              </w:rPr>
              <w:t>201</w:t>
            </w:r>
            <w:r w:rsidRPr="00A97C11">
              <w:rPr>
                <w:rFonts w:asciiTheme="minorHAnsi" w:hAnsiTheme="minorHAnsi" w:cstheme="minorHAnsi"/>
                <w:lang w:val="sr-Latn-RS" w:eastAsia="sr-Latn-CS"/>
              </w:rPr>
              <w:t>9</w:t>
            </w:r>
            <w:r w:rsidRPr="00A97C11">
              <w:rPr>
                <w:rFonts w:asciiTheme="minorHAnsi" w:hAnsiTheme="minorHAnsi" w:cstheme="minorHAnsi"/>
                <w:lang w:val="sr-Cyrl-CS" w:eastAsia="sr-Latn-CS"/>
              </w:rPr>
              <w:t>.</w:t>
            </w:r>
          </w:p>
        </w:tc>
        <w:tc>
          <w:tcPr>
            <w:tcW w:w="1690" w:type="pct"/>
            <w:gridSpan w:val="2"/>
            <w:vAlign w:val="center"/>
          </w:tcPr>
          <w:p w14:paraId="4A0E9881" w14:textId="77777777" w:rsidR="00BC465E" w:rsidRPr="00A97C11" w:rsidRDefault="00BC465E" w:rsidP="00352DE8">
            <w:pPr>
              <w:widowControl w:val="0"/>
              <w:tabs>
                <w:tab w:val="left" w:pos="567"/>
              </w:tabs>
              <w:autoSpaceDE w:val="0"/>
              <w:autoSpaceDN w:val="0"/>
              <w:adjustRightInd w:val="0"/>
              <w:jc w:val="center"/>
              <w:rPr>
                <w:rFonts w:asciiTheme="minorHAnsi" w:hAnsiTheme="minorHAnsi" w:cstheme="minorHAnsi"/>
                <w:lang w:val="sr-Cyrl-CS" w:eastAsia="sr-Latn-CS"/>
              </w:rPr>
            </w:pPr>
            <w:r w:rsidRPr="00A97C11">
              <w:rPr>
                <w:rFonts w:asciiTheme="minorHAnsi" w:hAnsiTheme="minorHAnsi" w:cstheme="minorHAnsi"/>
                <w:lang w:val="sr-Cyrl-CS" w:eastAsia="sr-Latn-CS"/>
              </w:rPr>
              <w:t>Факултет инжењерских наука Универзитет у Крагујевцу</w:t>
            </w:r>
          </w:p>
        </w:tc>
        <w:tc>
          <w:tcPr>
            <w:tcW w:w="1622" w:type="pct"/>
            <w:gridSpan w:val="3"/>
          </w:tcPr>
          <w:p w14:paraId="2CFD6368" w14:textId="77777777" w:rsidR="00BC465E" w:rsidRPr="00A97C11" w:rsidRDefault="00BC465E" w:rsidP="00352DE8">
            <w:pPr>
              <w:rPr>
                <w:rFonts w:asciiTheme="minorHAnsi" w:hAnsiTheme="minorHAnsi" w:cstheme="minorHAnsi"/>
                <w:lang w:val="sr-Cyrl-RS"/>
              </w:rPr>
            </w:pPr>
            <w:r w:rsidRPr="00A97C11">
              <w:rPr>
                <w:rFonts w:asciiTheme="minorHAnsi" w:hAnsiTheme="minorHAnsi" w:cstheme="minorHAnsi"/>
                <w:lang w:val="sr-Cyrl-RS"/>
              </w:rPr>
              <w:t>Електротехника и рачунарство</w:t>
            </w:r>
          </w:p>
        </w:tc>
      </w:tr>
      <w:tr w:rsidR="00BC465E" w:rsidRPr="00A97C11" w14:paraId="17F74908" w14:textId="77777777" w:rsidTr="00033CEA">
        <w:trPr>
          <w:trHeight w:val="227"/>
          <w:jc w:val="center"/>
        </w:trPr>
        <w:tc>
          <w:tcPr>
            <w:tcW w:w="1124" w:type="pct"/>
            <w:gridSpan w:val="3"/>
            <w:vAlign w:val="center"/>
          </w:tcPr>
          <w:p w14:paraId="6DCEE103"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r w:rsidRPr="00A97C11">
              <w:rPr>
                <w:rFonts w:asciiTheme="minorHAnsi" w:hAnsiTheme="minorHAnsi" w:cstheme="minorHAnsi"/>
                <w:lang w:val="sr-Cyrl-CS" w:eastAsia="sr-Latn-CS"/>
              </w:rPr>
              <w:t>Докторат</w:t>
            </w:r>
          </w:p>
        </w:tc>
        <w:tc>
          <w:tcPr>
            <w:tcW w:w="564" w:type="pct"/>
            <w:vAlign w:val="center"/>
          </w:tcPr>
          <w:p w14:paraId="349B1432" w14:textId="77777777" w:rsidR="00BC465E" w:rsidRPr="00A97C11" w:rsidRDefault="00BC465E" w:rsidP="00352DE8">
            <w:pPr>
              <w:jc w:val="center"/>
              <w:rPr>
                <w:rFonts w:asciiTheme="minorHAnsi" w:hAnsiTheme="minorHAnsi" w:cstheme="minorHAnsi"/>
                <w:lang w:val="sr-Cyrl-RS"/>
              </w:rPr>
            </w:pPr>
            <w:r w:rsidRPr="00A97C11">
              <w:rPr>
                <w:rFonts w:asciiTheme="minorHAnsi" w:hAnsiTheme="minorHAnsi" w:cstheme="minorHAnsi"/>
                <w:lang w:val="sr-Cyrl-RS"/>
              </w:rPr>
              <w:t>2017.</w:t>
            </w:r>
          </w:p>
        </w:tc>
        <w:tc>
          <w:tcPr>
            <w:tcW w:w="1690" w:type="pct"/>
            <w:gridSpan w:val="2"/>
            <w:vAlign w:val="center"/>
          </w:tcPr>
          <w:p w14:paraId="3C628F6A" w14:textId="77777777" w:rsidR="00BC465E" w:rsidRPr="00A97C11" w:rsidRDefault="00BC465E" w:rsidP="00352DE8">
            <w:pPr>
              <w:jc w:val="center"/>
              <w:rPr>
                <w:rFonts w:asciiTheme="minorHAnsi" w:hAnsiTheme="minorHAnsi" w:cstheme="minorHAnsi"/>
                <w:lang w:val="sr-Cyrl-RS"/>
              </w:rPr>
            </w:pPr>
            <w:r w:rsidRPr="00A97C11">
              <w:rPr>
                <w:rFonts w:asciiTheme="minorHAnsi" w:hAnsiTheme="minorHAnsi" w:cstheme="minorHAnsi"/>
                <w:lang w:val="sr-Cyrl-RS"/>
              </w:rPr>
              <w:t>Електротехнички факултет Универзитет у Београду</w:t>
            </w:r>
          </w:p>
        </w:tc>
        <w:tc>
          <w:tcPr>
            <w:tcW w:w="1622" w:type="pct"/>
            <w:gridSpan w:val="3"/>
            <w:vAlign w:val="center"/>
          </w:tcPr>
          <w:p w14:paraId="2C24B9C3" w14:textId="77777777" w:rsidR="00BC465E" w:rsidRPr="00A97C11" w:rsidRDefault="00BC465E" w:rsidP="00352DE8">
            <w:pPr>
              <w:rPr>
                <w:rFonts w:asciiTheme="minorHAnsi" w:hAnsiTheme="minorHAnsi" w:cstheme="minorHAnsi"/>
                <w:lang w:val="sr-Cyrl-RS"/>
              </w:rPr>
            </w:pPr>
            <w:r w:rsidRPr="00A97C11">
              <w:rPr>
                <w:rFonts w:asciiTheme="minorHAnsi" w:hAnsiTheme="minorHAnsi" w:cstheme="minorHAnsi"/>
                <w:lang w:val="sr-Cyrl-RS"/>
              </w:rPr>
              <w:t>електротехника и рачунарство – наноелектроника и фотоника</w:t>
            </w:r>
          </w:p>
        </w:tc>
      </w:tr>
      <w:tr w:rsidR="00BC465E" w:rsidRPr="00A97C11" w14:paraId="2361CD7C" w14:textId="77777777" w:rsidTr="00033CEA">
        <w:trPr>
          <w:trHeight w:val="227"/>
          <w:jc w:val="center"/>
        </w:trPr>
        <w:tc>
          <w:tcPr>
            <w:tcW w:w="1124" w:type="pct"/>
            <w:gridSpan w:val="3"/>
            <w:vAlign w:val="center"/>
          </w:tcPr>
          <w:p w14:paraId="04B96D8F"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r w:rsidRPr="00A97C11">
              <w:rPr>
                <w:rFonts w:asciiTheme="minorHAnsi" w:hAnsiTheme="minorHAnsi" w:cstheme="minorHAnsi"/>
                <w:lang w:val="sr-Cyrl-CS" w:eastAsia="sr-Latn-CS"/>
              </w:rPr>
              <w:t>Диплома</w:t>
            </w:r>
          </w:p>
        </w:tc>
        <w:tc>
          <w:tcPr>
            <w:tcW w:w="564" w:type="pct"/>
            <w:vAlign w:val="center"/>
          </w:tcPr>
          <w:p w14:paraId="58ACBC86" w14:textId="77777777" w:rsidR="00BC465E" w:rsidRPr="00A97C11" w:rsidRDefault="00BC465E" w:rsidP="00352DE8">
            <w:pPr>
              <w:jc w:val="center"/>
              <w:rPr>
                <w:rFonts w:asciiTheme="minorHAnsi" w:hAnsiTheme="minorHAnsi" w:cstheme="minorHAnsi"/>
                <w:lang w:val="sr-Cyrl-RS"/>
              </w:rPr>
            </w:pPr>
            <w:r w:rsidRPr="00A97C11">
              <w:rPr>
                <w:rFonts w:asciiTheme="minorHAnsi" w:hAnsiTheme="minorHAnsi" w:cstheme="minorHAnsi"/>
                <w:lang w:val="sr-Cyrl-RS"/>
              </w:rPr>
              <w:t>2009.</w:t>
            </w:r>
          </w:p>
        </w:tc>
        <w:tc>
          <w:tcPr>
            <w:tcW w:w="1690" w:type="pct"/>
            <w:gridSpan w:val="2"/>
            <w:vAlign w:val="center"/>
          </w:tcPr>
          <w:p w14:paraId="75C935A5" w14:textId="77777777" w:rsidR="00BC465E" w:rsidRPr="00A97C11" w:rsidRDefault="00BC465E" w:rsidP="00352DE8">
            <w:pPr>
              <w:jc w:val="center"/>
              <w:rPr>
                <w:rFonts w:asciiTheme="minorHAnsi" w:hAnsiTheme="minorHAnsi" w:cstheme="minorHAnsi"/>
                <w:lang w:val="sr-Cyrl-RS"/>
              </w:rPr>
            </w:pPr>
            <w:r w:rsidRPr="00A97C11">
              <w:rPr>
                <w:rFonts w:asciiTheme="minorHAnsi" w:hAnsiTheme="minorHAnsi" w:cstheme="minorHAnsi"/>
                <w:lang w:val="sr-Cyrl-RS"/>
              </w:rPr>
              <w:t>Електротехнички факултет Универзитет у Београду</w:t>
            </w:r>
          </w:p>
        </w:tc>
        <w:tc>
          <w:tcPr>
            <w:tcW w:w="1622" w:type="pct"/>
            <w:gridSpan w:val="3"/>
            <w:vAlign w:val="center"/>
          </w:tcPr>
          <w:p w14:paraId="431BFA65" w14:textId="77777777" w:rsidR="00BC465E" w:rsidRPr="00A97C11" w:rsidRDefault="00BC465E" w:rsidP="00352DE8">
            <w:pPr>
              <w:rPr>
                <w:rFonts w:asciiTheme="minorHAnsi" w:hAnsiTheme="minorHAnsi" w:cstheme="minorHAnsi"/>
                <w:lang w:val="sr-Cyrl-RS"/>
              </w:rPr>
            </w:pPr>
            <w:r w:rsidRPr="00A97C11">
              <w:rPr>
                <w:rFonts w:asciiTheme="minorHAnsi" w:hAnsiTheme="minorHAnsi" w:cstheme="minorHAnsi"/>
                <w:lang w:val="sr-Cyrl-RS"/>
              </w:rPr>
              <w:t>електротехника и рачунарство – физичка електроника</w:t>
            </w:r>
          </w:p>
        </w:tc>
      </w:tr>
      <w:tr w:rsidR="00BC465E" w:rsidRPr="00A97C11" w14:paraId="0AB85330" w14:textId="77777777" w:rsidTr="00352DE8">
        <w:trPr>
          <w:trHeight w:val="227"/>
          <w:jc w:val="center"/>
        </w:trPr>
        <w:tc>
          <w:tcPr>
            <w:tcW w:w="5000" w:type="pct"/>
            <w:gridSpan w:val="9"/>
            <w:vAlign w:val="center"/>
          </w:tcPr>
          <w:p w14:paraId="7A14CAE3"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r w:rsidRPr="00A97C11">
              <w:rPr>
                <w:rFonts w:asciiTheme="minorHAnsi" w:hAnsiTheme="minorHAnsi" w:cstheme="minorHAnsi"/>
                <w:b/>
                <w:lang w:val="sr-Cyrl-CS" w:eastAsia="sr-Latn-CS"/>
              </w:rPr>
              <w:t>Списак предмета које наставник држи у текућој школској години</w:t>
            </w:r>
          </w:p>
        </w:tc>
      </w:tr>
      <w:tr w:rsidR="00BC465E" w:rsidRPr="00A97C11" w14:paraId="0D008192" w14:textId="77777777" w:rsidTr="00352DE8">
        <w:trPr>
          <w:trHeight w:val="227"/>
          <w:jc w:val="center"/>
        </w:trPr>
        <w:tc>
          <w:tcPr>
            <w:tcW w:w="458" w:type="pct"/>
            <w:gridSpan w:val="2"/>
            <w:vAlign w:val="center"/>
          </w:tcPr>
          <w:p w14:paraId="5C5C217E" w14:textId="77777777" w:rsidR="00BC465E" w:rsidRPr="00A97C11" w:rsidRDefault="00BC465E" w:rsidP="00352DE8">
            <w:pPr>
              <w:widowControl w:val="0"/>
              <w:tabs>
                <w:tab w:val="left" w:pos="567"/>
              </w:tabs>
              <w:autoSpaceDE w:val="0"/>
              <w:autoSpaceDN w:val="0"/>
              <w:adjustRightInd w:val="0"/>
              <w:jc w:val="center"/>
              <w:rPr>
                <w:rFonts w:asciiTheme="minorHAnsi" w:hAnsiTheme="minorHAnsi" w:cstheme="minorHAnsi"/>
                <w:lang w:val="sr-Cyrl-CS" w:eastAsia="sr-Latn-CS"/>
              </w:rPr>
            </w:pPr>
            <w:r w:rsidRPr="00A97C11">
              <w:rPr>
                <w:rFonts w:asciiTheme="minorHAnsi" w:hAnsiTheme="minorHAnsi" w:cstheme="minorHAnsi"/>
                <w:lang w:val="sr-Cyrl-CS" w:eastAsia="sr-Latn-CS"/>
              </w:rPr>
              <w:t>Р.Б.</w:t>
            </w:r>
          </w:p>
        </w:tc>
        <w:tc>
          <w:tcPr>
            <w:tcW w:w="2920" w:type="pct"/>
            <w:gridSpan w:val="4"/>
            <w:vAlign w:val="center"/>
          </w:tcPr>
          <w:p w14:paraId="557DBC6F"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r w:rsidRPr="00A97C11">
              <w:rPr>
                <w:rFonts w:asciiTheme="minorHAnsi" w:hAnsiTheme="minorHAnsi" w:cstheme="minorHAnsi"/>
                <w:iCs/>
                <w:lang w:val="sr-Cyrl-CS" w:eastAsia="sr-Latn-CS"/>
              </w:rPr>
              <w:t>Назив предмета</w:t>
            </w:r>
          </w:p>
        </w:tc>
        <w:tc>
          <w:tcPr>
            <w:tcW w:w="1622" w:type="pct"/>
            <w:gridSpan w:val="3"/>
            <w:vAlign w:val="center"/>
          </w:tcPr>
          <w:p w14:paraId="53B2CA1C"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r w:rsidRPr="00A97C11">
              <w:rPr>
                <w:rFonts w:asciiTheme="minorHAnsi" w:hAnsiTheme="minorHAnsi" w:cstheme="minorHAnsi"/>
                <w:lang w:val="sr-Cyrl-CS" w:eastAsia="sr-Latn-CS"/>
              </w:rPr>
              <w:t>Врста студија</w:t>
            </w:r>
          </w:p>
        </w:tc>
      </w:tr>
      <w:tr w:rsidR="00BC465E" w:rsidRPr="00A97C11" w14:paraId="35CCE788" w14:textId="77777777" w:rsidTr="00352DE8">
        <w:trPr>
          <w:trHeight w:val="227"/>
          <w:jc w:val="center"/>
        </w:trPr>
        <w:tc>
          <w:tcPr>
            <w:tcW w:w="458" w:type="pct"/>
            <w:gridSpan w:val="2"/>
            <w:vAlign w:val="center"/>
          </w:tcPr>
          <w:p w14:paraId="67777901" w14:textId="77777777" w:rsidR="00BC465E" w:rsidRPr="00A97C11" w:rsidRDefault="00BC465E" w:rsidP="00352DE8">
            <w:pPr>
              <w:widowControl w:val="0"/>
              <w:tabs>
                <w:tab w:val="left" w:pos="567"/>
              </w:tabs>
              <w:autoSpaceDE w:val="0"/>
              <w:autoSpaceDN w:val="0"/>
              <w:adjustRightInd w:val="0"/>
              <w:jc w:val="center"/>
              <w:rPr>
                <w:rFonts w:asciiTheme="minorHAnsi" w:hAnsiTheme="minorHAnsi" w:cstheme="minorHAnsi"/>
                <w:lang w:val="sr-Cyrl-CS" w:eastAsia="sr-Latn-CS"/>
              </w:rPr>
            </w:pPr>
            <w:r w:rsidRPr="00A97C11">
              <w:rPr>
                <w:rFonts w:asciiTheme="minorHAnsi" w:hAnsiTheme="minorHAnsi" w:cstheme="minorHAnsi"/>
                <w:lang w:val="sr-Cyrl-CS" w:eastAsia="sr-Latn-CS"/>
              </w:rPr>
              <w:t>1.</w:t>
            </w:r>
          </w:p>
        </w:tc>
        <w:tc>
          <w:tcPr>
            <w:tcW w:w="2920" w:type="pct"/>
            <w:gridSpan w:val="4"/>
            <w:vAlign w:val="center"/>
          </w:tcPr>
          <w:p w14:paraId="6D6A19B1"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RS" w:eastAsia="sr-Latn-CS"/>
              </w:rPr>
            </w:pPr>
            <w:r w:rsidRPr="00A97C11">
              <w:rPr>
                <w:rFonts w:asciiTheme="minorHAnsi" w:hAnsiTheme="minorHAnsi" w:cstheme="minorHAnsi"/>
                <w:lang w:val="sr-Cyrl-RS" w:eastAsia="sr-Latn-CS"/>
              </w:rPr>
              <w:t>Метрологија и мерни рачунарски системи</w:t>
            </w:r>
          </w:p>
        </w:tc>
        <w:tc>
          <w:tcPr>
            <w:tcW w:w="1622" w:type="pct"/>
            <w:gridSpan w:val="3"/>
            <w:vAlign w:val="center"/>
          </w:tcPr>
          <w:p w14:paraId="1A687E95"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r w:rsidRPr="00A97C11">
              <w:rPr>
                <w:rFonts w:asciiTheme="minorHAnsi" w:hAnsiTheme="minorHAnsi" w:cstheme="minorHAnsi"/>
                <w:lang w:val="sr-Cyrl-CS" w:eastAsia="sr-Latn-CS"/>
              </w:rPr>
              <w:t>докторске академске студије</w:t>
            </w:r>
          </w:p>
        </w:tc>
      </w:tr>
      <w:tr w:rsidR="00BC465E" w:rsidRPr="00A97C11" w14:paraId="403D88BE" w14:textId="77777777" w:rsidTr="00352DE8">
        <w:trPr>
          <w:trHeight w:val="227"/>
          <w:jc w:val="center"/>
        </w:trPr>
        <w:tc>
          <w:tcPr>
            <w:tcW w:w="5000" w:type="pct"/>
            <w:gridSpan w:val="9"/>
            <w:vAlign w:val="center"/>
          </w:tcPr>
          <w:p w14:paraId="10DB183D"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b/>
                <w:lang w:val="sr-Cyrl-CS" w:eastAsia="sr-Latn-CS"/>
              </w:rPr>
            </w:pPr>
            <w:r w:rsidRPr="00A97C11">
              <w:rPr>
                <w:rFonts w:asciiTheme="minorHAnsi" w:hAnsiTheme="minorHAnsi" w:cstheme="minorHAnsi"/>
                <w:lang w:val="sr-Cyrl-CS" w:eastAsia="sr-Latn-CS"/>
              </w:rPr>
              <w:t>Најзначајнији радови</w:t>
            </w:r>
            <w:r w:rsidRPr="00A97C11">
              <w:rPr>
                <w:rFonts w:asciiTheme="minorHAnsi" w:hAnsiTheme="minorHAnsi" w:cstheme="minorHAnsi"/>
                <w:b/>
                <w:lang w:val="sr-Cyrl-CS" w:eastAsia="sr-Latn-CS"/>
              </w:rPr>
              <w:t xml:space="preserve"> у складу са захтевима допунских стандарда за дато поље</w:t>
            </w:r>
          </w:p>
        </w:tc>
      </w:tr>
      <w:tr w:rsidR="00BC465E" w:rsidRPr="00A97C11" w14:paraId="0373C1D4" w14:textId="77777777" w:rsidTr="00352DE8">
        <w:trPr>
          <w:trHeight w:val="227"/>
          <w:jc w:val="center"/>
        </w:trPr>
        <w:tc>
          <w:tcPr>
            <w:tcW w:w="259" w:type="pct"/>
            <w:vAlign w:val="center"/>
          </w:tcPr>
          <w:p w14:paraId="13B3BDCA" w14:textId="77777777" w:rsidR="00BC465E" w:rsidRPr="00A97C11" w:rsidRDefault="00BC465E" w:rsidP="00352DE8">
            <w:pPr>
              <w:widowControl w:val="0"/>
              <w:tabs>
                <w:tab w:val="left" w:pos="567"/>
              </w:tabs>
              <w:autoSpaceDE w:val="0"/>
              <w:autoSpaceDN w:val="0"/>
              <w:adjustRightInd w:val="0"/>
              <w:jc w:val="center"/>
              <w:rPr>
                <w:rFonts w:asciiTheme="minorHAnsi" w:hAnsiTheme="minorHAnsi" w:cstheme="minorHAnsi"/>
                <w:lang w:val="sr-Cyrl-CS" w:eastAsia="sr-Latn-CS"/>
              </w:rPr>
            </w:pPr>
            <w:r w:rsidRPr="00A97C11">
              <w:rPr>
                <w:rFonts w:asciiTheme="minorHAnsi" w:hAnsiTheme="minorHAnsi" w:cstheme="minorHAnsi"/>
                <w:lang w:val="sr-Cyrl-CS" w:eastAsia="sr-Latn-CS"/>
              </w:rPr>
              <w:t>1.</w:t>
            </w:r>
          </w:p>
        </w:tc>
        <w:tc>
          <w:tcPr>
            <w:tcW w:w="4178" w:type="pct"/>
            <w:gridSpan w:val="7"/>
            <w:shd w:val="clear" w:color="auto" w:fill="auto"/>
            <w:vAlign w:val="center"/>
          </w:tcPr>
          <w:p w14:paraId="71849CE9" w14:textId="77777777" w:rsidR="00BC465E" w:rsidRPr="00A97C11" w:rsidRDefault="00BC465E" w:rsidP="00352DE8">
            <w:pPr>
              <w:jc w:val="both"/>
              <w:rPr>
                <w:rFonts w:asciiTheme="minorHAnsi" w:hAnsiTheme="minorHAnsi" w:cstheme="minorHAnsi"/>
              </w:rPr>
            </w:pPr>
            <w:r w:rsidRPr="00A97C11">
              <w:rPr>
                <w:rFonts w:asciiTheme="minorHAnsi" w:hAnsiTheme="minorHAnsi" w:cstheme="minorHAnsi"/>
                <w:iCs/>
              </w:rPr>
              <w:t xml:space="preserve">B. D. Stankov, M. </w:t>
            </w:r>
            <w:proofErr w:type="gramStart"/>
            <w:r w:rsidRPr="00A97C11">
              <w:rPr>
                <w:rFonts w:asciiTheme="minorHAnsi" w:hAnsiTheme="minorHAnsi" w:cstheme="minorHAnsi"/>
                <w:iCs/>
              </w:rPr>
              <w:t xml:space="preserve">Vinić,  </w:t>
            </w:r>
            <w:r w:rsidRPr="00A97C11">
              <w:rPr>
                <w:rFonts w:asciiTheme="minorHAnsi" w:hAnsiTheme="minorHAnsi" w:cstheme="minorHAnsi"/>
                <w:iCs/>
                <w:u w:val="single"/>
              </w:rPr>
              <w:t>M.</w:t>
            </w:r>
            <w:proofErr w:type="gramEnd"/>
            <w:r w:rsidRPr="00A97C11">
              <w:rPr>
                <w:rFonts w:asciiTheme="minorHAnsi" w:hAnsiTheme="minorHAnsi" w:cstheme="minorHAnsi"/>
                <w:iCs/>
                <w:u w:val="single"/>
              </w:rPr>
              <w:t xml:space="preserve"> R. Gavrilović Božović</w:t>
            </w:r>
            <w:r w:rsidRPr="00A97C11">
              <w:rPr>
                <w:rFonts w:asciiTheme="minorHAnsi" w:hAnsiTheme="minorHAnsi" w:cstheme="minorHAnsi"/>
                <w:iCs/>
              </w:rPr>
              <w:t xml:space="preserve"> and M. Ivković</w:t>
            </w:r>
            <w:r w:rsidRPr="00A97C11">
              <w:rPr>
                <w:rFonts w:asciiTheme="minorHAnsi" w:hAnsiTheme="minorHAnsi" w:cstheme="minorHAnsi"/>
                <w:i/>
                <w:iCs/>
              </w:rPr>
              <w:t xml:space="preserve">, </w:t>
            </w:r>
            <w:r w:rsidRPr="00A97C11">
              <w:rPr>
                <w:rFonts w:asciiTheme="minorHAnsi" w:hAnsiTheme="minorHAnsi" w:cstheme="minorHAnsi"/>
                <w:i/>
                <w:lang w:val="sr-Cyrl-CS"/>
              </w:rPr>
              <w:t>Novel plasma source for safe beryllium spectral line studies in the presence of beryllium dust</w:t>
            </w:r>
            <w:r w:rsidRPr="00A97C11">
              <w:rPr>
                <w:rFonts w:asciiTheme="minorHAnsi" w:hAnsiTheme="minorHAnsi" w:cstheme="minorHAnsi"/>
              </w:rPr>
              <w:t xml:space="preserve">, </w:t>
            </w:r>
            <w:r w:rsidRPr="00A97C11">
              <w:rPr>
                <w:rFonts w:asciiTheme="minorHAnsi" w:hAnsiTheme="minorHAnsi" w:cstheme="minorHAnsi"/>
                <w:lang w:val="sr-Cyrl-CS"/>
              </w:rPr>
              <w:t>R</w:t>
            </w:r>
            <w:r w:rsidRPr="00A97C11">
              <w:rPr>
                <w:rFonts w:asciiTheme="minorHAnsi" w:hAnsiTheme="minorHAnsi" w:cstheme="minorHAnsi"/>
              </w:rPr>
              <w:t xml:space="preserve">ev. Sci. Instrum. </w:t>
            </w:r>
            <w:r w:rsidRPr="00A97C11">
              <w:rPr>
                <w:rFonts w:asciiTheme="minorHAnsi" w:hAnsiTheme="minorHAnsi" w:cstheme="minorHAnsi"/>
                <w:b/>
                <w:bCs/>
                <w:lang w:val="sr-Cyrl-CS"/>
              </w:rPr>
              <w:t>89</w:t>
            </w:r>
            <w:r w:rsidRPr="00A97C11">
              <w:rPr>
                <w:rFonts w:asciiTheme="minorHAnsi" w:hAnsiTheme="minorHAnsi" w:cstheme="minorHAnsi"/>
                <w:lang w:val="sr-Cyrl-CS"/>
              </w:rPr>
              <w:t>, 053108 (2018)</w:t>
            </w:r>
          </w:p>
        </w:tc>
        <w:tc>
          <w:tcPr>
            <w:tcW w:w="563" w:type="pct"/>
            <w:vAlign w:val="center"/>
          </w:tcPr>
          <w:p w14:paraId="07848F22" w14:textId="77777777" w:rsidR="00BC465E" w:rsidRPr="00A97C11" w:rsidRDefault="00BC465E" w:rsidP="00352DE8">
            <w:pPr>
              <w:jc w:val="center"/>
              <w:rPr>
                <w:rFonts w:asciiTheme="minorHAnsi" w:hAnsiTheme="minorHAnsi" w:cstheme="minorHAnsi"/>
                <w:lang w:val="sr-Cyrl-RS"/>
              </w:rPr>
            </w:pPr>
            <w:r w:rsidRPr="00A97C11">
              <w:rPr>
                <w:rFonts w:asciiTheme="minorHAnsi" w:hAnsiTheme="minorHAnsi" w:cstheme="minorHAnsi"/>
                <w:lang w:val="sr-Cyrl-RS"/>
              </w:rPr>
              <w:t>М22</w:t>
            </w:r>
          </w:p>
        </w:tc>
      </w:tr>
      <w:tr w:rsidR="00BC465E" w:rsidRPr="00A97C11" w14:paraId="313C0C89" w14:textId="77777777" w:rsidTr="00352DE8">
        <w:trPr>
          <w:trHeight w:val="227"/>
          <w:jc w:val="center"/>
        </w:trPr>
        <w:tc>
          <w:tcPr>
            <w:tcW w:w="259" w:type="pct"/>
            <w:vAlign w:val="center"/>
          </w:tcPr>
          <w:p w14:paraId="0ADF9785" w14:textId="77777777" w:rsidR="00BC465E" w:rsidRPr="00A97C11" w:rsidRDefault="00BC465E" w:rsidP="00352DE8">
            <w:pPr>
              <w:widowControl w:val="0"/>
              <w:tabs>
                <w:tab w:val="left" w:pos="567"/>
              </w:tabs>
              <w:autoSpaceDE w:val="0"/>
              <w:autoSpaceDN w:val="0"/>
              <w:adjustRightInd w:val="0"/>
              <w:jc w:val="center"/>
              <w:rPr>
                <w:rFonts w:asciiTheme="minorHAnsi" w:hAnsiTheme="minorHAnsi" w:cstheme="minorHAnsi"/>
                <w:lang w:val="sr-Cyrl-CS" w:eastAsia="sr-Latn-CS"/>
              </w:rPr>
            </w:pPr>
            <w:r w:rsidRPr="00A97C11">
              <w:rPr>
                <w:rFonts w:asciiTheme="minorHAnsi" w:hAnsiTheme="minorHAnsi" w:cstheme="minorHAnsi"/>
                <w:lang w:val="sr-Cyrl-CS" w:eastAsia="sr-Latn-CS"/>
              </w:rPr>
              <w:t>2.</w:t>
            </w:r>
          </w:p>
        </w:tc>
        <w:tc>
          <w:tcPr>
            <w:tcW w:w="4178" w:type="pct"/>
            <w:gridSpan w:val="7"/>
            <w:shd w:val="clear" w:color="auto" w:fill="auto"/>
            <w:vAlign w:val="center"/>
          </w:tcPr>
          <w:p w14:paraId="3EC470F4" w14:textId="77777777" w:rsidR="00BC465E" w:rsidRPr="00A97C11" w:rsidRDefault="00BC465E" w:rsidP="00352DE8">
            <w:pPr>
              <w:jc w:val="both"/>
              <w:rPr>
                <w:rFonts w:asciiTheme="minorHAnsi" w:hAnsiTheme="minorHAnsi" w:cstheme="minorHAnsi"/>
              </w:rPr>
            </w:pPr>
            <w:r w:rsidRPr="00A97C11">
              <w:rPr>
                <w:rFonts w:asciiTheme="minorHAnsi" w:hAnsiTheme="minorHAnsi" w:cstheme="minorHAnsi"/>
              </w:rPr>
              <w:t xml:space="preserve">K. Dzierżęga, T. Pięta, W. Zawadzki, E. Stambulchik, </w:t>
            </w:r>
            <w:r w:rsidRPr="00A97C11">
              <w:rPr>
                <w:rFonts w:asciiTheme="minorHAnsi" w:hAnsiTheme="minorHAnsi" w:cstheme="minorHAnsi"/>
                <w:u w:val="single"/>
              </w:rPr>
              <w:t xml:space="preserve">M. Gavrilović Božović, </w:t>
            </w:r>
            <w:r w:rsidRPr="00A97C11">
              <w:rPr>
                <w:rFonts w:asciiTheme="minorHAnsi" w:hAnsiTheme="minorHAnsi" w:cstheme="minorHAnsi"/>
              </w:rPr>
              <w:t>S. Jovićević, B.</w:t>
            </w:r>
            <w:r w:rsidRPr="00A97C11">
              <w:rPr>
                <w:rFonts w:asciiTheme="minorHAnsi" w:hAnsiTheme="minorHAnsi" w:cstheme="minorHAnsi"/>
                <w:lang w:val="sr-Cyrl-CS"/>
              </w:rPr>
              <w:t xml:space="preserve"> Pokrzywka</w:t>
            </w:r>
            <w:r w:rsidRPr="00A97C11">
              <w:rPr>
                <w:rFonts w:asciiTheme="minorHAnsi" w:hAnsiTheme="minorHAnsi" w:cstheme="minorHAnsi"/>
              </w:rPr>
              <w:t xml:space="preserve">, </w:t>
            </w:r>
            <w:r w:rsidRPr="00A97C11">
              <w:rPr>
                <w:rFonts w:asciiTheme="minorHAnsi" w:hAnsiTheme="minorHAnsi" w:cstheme="minorHAnsi"/>
                <w:i/>
              </w:rPr>
              <w:t xml:space="preserve">Study of Stark broadening of Li I 460 and 497nm spectral lines with independent </w:t>
            </w:r>
            <w:r w:rsidRPr="00A97C11">
              <w:rPr>
                <w:rFonts w:asciiTheme="minorHAnsi" w:hAnsiTheme="minorHAnsi" w:cstheme="minorHAnsi"/>
                <w:i/>
                <w:lang w:val="sr-Cyrl-CS"/>
              </w:rPr>
              <w:t>plasma diagnostics by Thomson scattering</w:t>
            </w:r>
            <w:r w:rsidRPr="00A97C11">
              <w:rPr>
                <w:rFonts w:asciiTheme="minorHAnsi" w:hAnsiTheme="minorHAnsi" w:cstheme="minorHAnsi"/>
              </w:rPr>
              <w:t xml:space="preserve">, </w:t>
            </w:r>
            <w:r w:rsidRPr="00A97C11">
              <w:rPr>
                <w:rFonts w:asciiTheme="minorHAnsi" w:hAnsiTheme="minorHAnsi" w:cstheme="minorHAnsi"/>
                <w:lang w:val="sr-Cyrl-CS"/>
              </w:rPr>
              <w:t>Plasma Sources Sci. Technol. 27 (2018)</w:t>
            </w:r>
            <w:r w:rsidRPr="00A97C11">
              <w:rPr>
                <w:rFonts w:asciiTheme="minorHAnsi" w:hAnsiTheme="minorHAnsi" w:cstheme="minorHAnsi"/>
              </w:rPr>
              <w:t xml:space="preserve">, </w:t>
            </w:r>
            <w:r w:rsidRPr="00A97C11">
              <w:rPr>
                <w:rFonts w:asciiTheme="minorHAnsi" w:hAnsiTheme="minorHAnsi" w:cstheme="minorHAnsi"/>
                <w:lang w:val="sr-Cyrl-CS"/>
              </w:rPr>
              <w:t>025013 (12pp)</w:t>
            </w:r>
          </w:p>
        </w:tc>
        <w:tc>
          <w:tcPr>
            <w:tcW w:w="563" w:type="pct"/>
            <w:vAlign w:val="center"/>
          </w:tcPr>
          <w:p w14:paraId="112E1DDB" w14:textId="77777777" w:rsidR="00BC465E" w:rsidRPr="00A97C11" w:rsidRDefault="00BC465E" w:rsidP="00352DE8">
            <w:pPr>
              <w:jc w:val="center"/>
              <w:rPr>
                <w:rFonts w:asciiTheme="minorHAnsi" w:hAnsiTheme="minorHAnsi" w:cstheme="minorHAnsi"/>
                <w:lang w:val="sr-Cyrl-RS"/>
              </w:rPr>
            </w:pPr>
            <w:r w:rsidRPr="00A97C11">
              <w:rPr>
                <w:rFonts w:asciiTheme="minorHAnsi" w:hAnsiTheme="minorHAnsi" w:cstheme="minorHAnsi"/>
                <w:lang w:val="sr-Cyrl-RS"/>
              </w:rPr>
              <w:t>М21а</w:t>
            </w:r>
          </w:p>
        </w:tc>
      </w:tr>
      <w:tr w:rsidR="00BC465E" w:rsidRPr="00A97C11" w14:paraId="15108FAB" w14:textId="77777777" w:rsidTr="00352DE8">
        <w:trPr>
          <w:trHeight w:val="227"/>
          <w:jc w:val="center"/>
        </w:trPr>
        <w:tc>
          <w:tcPr>
            <w:tcW w:w="259" w:type="pct"/>
            <w:vAlign w:val="center"/>
          </w:tcPr>
          <w:p w14:paraId="67B9C387" w14:textId="77777777" w:rsidR="00BC465E" w:rsidRPr="00A97C11" w:rsidRDefault="00BC465E" w:rsidP="00352DE8">
            <w:pPr>
              <w:widowControl w:val="0"/>
              <w:tabs>
                <w:tab w:val="left" w:pos="567"/>
              </w:tabs>
              <w:autoSpaceDE w:val="0"/>
              <w:autoSpaceDN w:val="0"/>
              <w:adjustRightInd w:val="0"/>
              <w:jc w:val="center"/>
              <w:rPr>
                <w:rFonts w:asciiTheme="minorHAnsi" w:hAnsiTheme="minorHAnsi" w:cstheme="minorHAnsi"/>
                <w:lang w:val="sr-Cyrl-CS" w:eastAsia="sr-Latn-CS"/>
              </w:rPr>
            </w:pPr>
            <w:r w:rsidRPr="00A97C11">
              <w:rPr>
                <w:rFonts w:asciiTheme="minorHAnsi" w:hAnsiTheme="minorHAnsi" w:cstheme="minorHAnsi"/>
                <w:lang w:val="sr-Cyrl-CS" w:eastAsia="sr-Latn-CS"/>
              </w:rPr>
              <w:t>3.</w:t>
            </w:r>
          </w:p>
        </w:tc>
        <w:tc>
          <w:tcPr>
            <w:tcW w:w="4178" w:type="pct"/>
            <w:gridSpan w:val="7"/>
            <w:shd w:val="clear" w:color="auto" w:fill="auto"/>
            <w:vAlign w:val="center"/>
          </w:tcPr>
          <w:p w14:paraId="5C8EF120" w14:textId="77777777" w:rsidR="00BC465E" w:rsidRPr="00A97C11" w:rsidRDefault="00BC465E" w:rsidP="00352DE8">
            <w:pPr>
              <w:jc w:val="both"/>
              <w:rPr>
                <w:rFonts w:asciiTheme="minorHAnsi" w:hAnsiTheme="minorHAnsi" w:cstheme="minorHAnsi"/>
                <w:b/>
                <w:bCs/>
              </w:rPr>
            </w:pPr>
            <w:r w:rsidRPr="00A97C11">
              <w:rPr>
                <w:rFonts w:asciiTheme="minorHAnsi" w:hAnsiTheme="minorHAnsi" w:cstheme="minorHAnsi"/>
                <w:u w:val="single"/>
              </w:rPr>
              <w:t>M. R. Gavrilovi</w:t>
            </w:r>
            <w:r w:rsidRPr="00A97C11">
              <w:rPr>
                <w:rFonts w:asciiTheme="minorHAnsi" w:hAnsiTheme="minorHAnsi" w:cstheme="minorHAnsi"/>
                <w:u w:val="single"/>
                <w:lang w:val="sr-Latn-CS"/>
              </w:rPr>
              <w:t>ć</w:t>
            </w:r>
            <w:r w:rsidRPr="00A97C11">
              <w:rPr>
                <w:rFonts w:asciiTheme="minorHAnsi" w:hAnsiTheme="minorHAnsi" w:cstheme="minorHAnsi"/>
              </w:rPr>
              <w:t>,</w:t>
            </w:r>
            <w:r w:rsidRPr="00A97C11">
              <w:rPr>
                <w:rFonts w:asciiTheme="minorHAnsi" w:hAnsiTheme="minorHAnsi" w:cstheme="minorHAnsi"/>
                <w:lang w:val="sr-Cyrl-CS"/>
              </w:rPr>
              <w:t xml:space="preserve"> </w:t>
            </w:r>
            <w:r w:rsidRPr="00A97C11">
              <w:rPr>
                <w:rFonts w:asciiTheme="minorHAnsi" w:hAnsiTheme="minorHAnsi" w:cstheme="minorHAnsi"/>
                <w:bCs/>
                <w:i/>
              </w:rPr>
              <w:t>Impact of the cavitation bubble on a plasma emission following laser ablation in liquid</w:t>
            </w:r>
            <w:r w:rsidRPr="00A97C11">
              <w:rPr>
                <w:rFonts w:asciiTheme="minorHAnsi" w:hAnsiTheme="minorHAnsi" w:cstheme="minorHAnsi"/>
                <w:lang w:val="sr-Cyrl-CS"/>
              </w:rPr>
              <w:t xml:space="preserve">, </w:t>
            </w:r>
            <w:r w:rsidRPr="00A97C11">
              <w:rPr>
                <w:rFonts w:asciiTheme="minorHAnsi" w:hAnsiTheme="minorHAnsi" w:cstheme="minorHAnsi"/>
              </w:rPr>
              <w:t>Eur. Phys. J. D, 71 12 (2017) 316</w:t>
            </w:r>
          </w:p>
        </w:tc>
        <w:tc>
          <w:tcPr>
            <w:tcW w:w="563" w:type="pct"/>
            <w:vAlign w:val="center"/>
          </w:tcPr>
          <w:p w14:paraId="72C545B8" w14:textId="77777777" w:rsidR="00BC465E" w:rsidRPr="00A97C11" w:rsidRDefault="00BC465E" w:rsidP="00352DE8">
            <w:pPr>
              <w:jc w:val="center"/>
              <w:rPr>
                <w:rFonts w:asciiTheme="minorHAnsi" w:hAnsiTheme="minorHAnsi" w:cstheme="minorHAnsi"/>
                <w:lang w:val="sr-Cyrl-RS"/>
              </w:rPr>
            </w:pPr>
            <w:r w:rsidRPr="00A97C11">
              <w:rPr>
                <w:rFonts w:asciiTheme="minorHAnsi" w:hAnsiTheme="minorHAnsi" w:cstheme="minorHAnsi"/>
                <w:lang w:val="sr-Cyrl-RS"/>
              </w:rPr>
              <w:t>М23</w:t>
            </w:r>
          </w:p>
        </w:tc>
      </w:tr>
      <w:tr w:rsidR="00BC465E" w:rsidRPr="00A97C11" w14:paraId="24D28C55" w14:textId="77777777" w:rsidTr="00352DE8">
        <w:trPr>
          <w:trHeight w:val="227"/>
          <w:jc w:val="center"/>
        </w:trPr>
        <w:tc>
          <w:tcPr>
            <w:tcW w:w="259" w:type="pct"/>
            <w:vAlign w:val="center"/>
          </w:tcPr>
          <w:p w14:paraId="37645549" w14:textId="77777777" w:rsidR="00BC465E" w:rsidRPr="00A97C11" w:rsidRDefault="00BC465E" w:rsidP="00352DE8">
            <w:pPr>
              <w:widowControl w:val="0"/>
              <w:tabs>
                <w:tab w:val="left" w:pos="567"/>
              </w:tabs>
              <w:autoSpaceDE w:val="0"/>
              <w:autoSpaceDN w:val="0"/>
              <w:adjustRightInd w:val="0"/>
              <w:jc w:val="center"/>
              <w:rPr>
                <w:rFonts w:asciiTheme="minorHAnsi" w:hAnsiTheme="minorHAnsi" w:cstheme="minorHAnsi"/>
                <w:lang w:val="sr-Cyrl-CS" w:eastAsia="sr-Latn-CS"/>
              </w:rPr>
            </w:pPr>
            <w:r w:rsidRPr="00A97C11">
              <w:rPr>
                <w:rFonts w:asciiTheme="minorHAnsi" w:hAnsiTheme="minorHAnsi" w:cstheme="minorHAnsi"/>
                <w:lang w:val="sr-Cyrl-CS" w:eastAsia="sr-Latn-CS"/>
              </w:rPr>
              <w:t>4.</w:t>
            </w:r>
          </w:p>
        </w:tc>
        <w:tc>
          <w:tcPr>
            <w:tcW w:w="4178" w:type="pct"/>
            <w:gridSpan w:val="7"/>
            <w:shd w:val="clear" w:color="auto" w:fill="auto"/>
            <w:vAlign w:val="center"/>
          </w:tcPr>
          <w:p w14:paraId="1F2893E9" w14:textId="77777777" w:rsidR="00BC465E" w:rsidRPr="00A97C11" w:rsidRDefault="00BC465E" w:rsidP="00352DE8">
            <w:pPr>
              <w:jc w:val="both"/>
              <w:rPr>
                <w:rFonts w:asciiTheme="minorHAnsi" w:hAnsiTheme="minorHAnsi" w:cstheme="minorHAnsi"/>
              </w:rPr>
            </w:pPr>
            <w:r w:rsidRPr="00A97C11">
              <w:rPr>
                <w:rFonts w:asciiTheme="minorHAnsi" w:hAnsiTheme="minorHAnsi" w:cstheme="minorHAnsi"/>
                <w:u w:val="single"/>
              </w:rPr>
              <w:t xml:space="preserve">M. R. </w:t>
            </w:r>
            <w:proofErr w:type="gramStart"/>
            <w:r w:rsidRPr="00A97C11">
              <w:rPr>
                <w:rFonts w:asciiTheme="minorHAnsi" w:hAnsiTheme="minorHAnsi" w:cstheme="minorHAnsi"/>
                <w:u w:val="single"/>
              </w:rPr>
              <w:t>Gavrilovi</w:t>
            </w:r>
            <w:r w:rsidRPr="00A97C11">
              <w:rPr>
                <w:rFonts w:asciiTheme="minorHAnsi" w:hAnsiTheme="minorHAnsi" w:cstheme="minorHAnsi"/>
                <w:u w:val="single"/>
                <w:lang w:val="sr-Latn-CS"/>
              </w:rPr>
              <w:t>ć</w:t>
            </w:r>
            <w:r w:rsidRPr="00A97C11">
              <w:rPr>
                <w:rFonts w:asciiTheme="minorHAnsi" w:hAnsiTheme="minorHAnsi" w:cstheme="minorHAnsi"/>
              </w:rPr>
              <w:t>,V.</w:t>
            </w:r>
            <w:proofErr w:type="gramEnd"/>
            <w:r w:rsidRPr="00A97C11">
              <w:rPr>
                <w:rFonts w:asciiTheme="minorHAnsi" w:hAnsiTheme="minorHAnsi" w:cstheme="minorHAnsi"/>
              </w:rPr>
              <w:t xml:space="preserve"> Lazic, S. Jovićević,</w:t>
            </w:r>
            <w:r w:rsidRPr="00A97C11">
              <w:rPr>
                <w:rFonts w:asciiTheme="minorHAnsi" w:hAnsiTheme="minorHAnsi" w:cstheme="minorHAnsi"/>
                <w:lang w:val="sr-Cyrl-CS"/>
              </w:rPr>
              <w:t xml:space="preserve"> </w:t>
            </w:r>
            <w:r w:rsidRPr="00A97C11">
              <w:rPr>
                <w:rFonts w:asciiTheme="minorHAnsi" w:hAnsiTheme="minorHAnsi" w:cstheme="minorHAnsi"/>
                <w:i/>
              </w:rPr>
              <w:t>Influence of the target material on secondary</w:t>
            </w:r>
            <w:r w:rsidRPr="00A97C11">
              <w:rPr>
                <w:rFonts w:asciiTheme="minorHAnsi" w:hAnsiTheme="minorHAnsi" w:cstheme="minorHAnsi"/>
                <w:i/>
                <w:lang w:val="sr-Cyrl-CS"/>
              </w:rPr>
              <w:t xml:space="preserve"> </w:t>
            </w:r>
            <w:r w:rsidRPr="00A97C11">
              <w:rPr>
                <w:rFonts w:asciiTheme="minorHAnsi" w:hAnsiTheme="minorHAnsi" w:cstheme="minorHAnsi"/>
                <w:i/>
              </w:rPr>
              <w:t>plasma formation underwater and its laser induced</w:t>
            </w:r>
            <w:r w:rsidRPr="00A97C11">
              <w:rPr>
                <w:rFonts w:asciiTheme="minorHAnsi" w:hAnsiTheme="minorHAnsi" w:cstheme="minorHAnsi"/>
                <w:i/>
                <w:lang w:val="sr-Cyrl-CS"/>
              </w:rPr>
              <w:t xml:space="preserve"> breakdown spectroscopy (LIBS)</w:t>
            </w:r>
            <w:r w:rsidRPr="00A97C11">
              <w:rPr>
                <w:rFonts w:asciiTheme="minorHAnsi" w:hAnsiTheme="minorHAnsi" w:cstheme="minorHAnsi"/>
                <w:lang w:val="sr-Cyrl-CS"/>
              </w:rPr>
              <w:t xml:space="preserve"> </w:t>
            </w:r>
            <w:r w:rsidRPr="00A97C11">
              <w:rPr>
                <w:rFonts w:asciiTheme="minorHAnsi" w:hAnsiTheme="minorHAnsi" w:cstheme="minorHAnsi"/>
                <w:i/>
                <w:lang w:val="sr-Cyrl-CS"/>
              </w:rPr>
              <w:t>signal</w:t>
            </w:r>
            <w:r w:rsidRPr="00A97C11">
              <w:rPr>
                <w:rFonts w:asciiTheme="minorHAnsi" w:hAnsiTheme="minorHAnsi" w:cstheme="minorHAnsi"/>
                <w:lang w:val="sr-Cyrl-CS"/>
              </w:rPr>
              <w:t xml:space="preserve">, J. Anal. At. Spectrom.,(2017) 32, 345--353 </w:t>
            </w:r>
          </w:p>
        </w:tc>
        <w:tc>
          <w:tcPr>
            <w:tcW w:w="563" w:type="pct"/>
            <w:vAlign w:val="center"/>
          </w:tcPr>
          <w:p w14:paraId="72BF0292" w14:textId="77777777" w:rsidR="00BC465E" w:rsidRPr="00A97C11" w:rsidRDefault="00BC465E" w:rsidP="00352DE8">
            <w:pPr>
              <w:jc w:val="center"/>
              <w:rPr>
                <w:rFonts w:asciiTheme="minorHAnsi" w:hAnsiTheme="minorHAnsi" w:cstheme="minorHAnsi"/>
                <w:lang w:val="sr-Cyrl-RS"/>
              </w:rPr>
            </w:pPr>
            <w:r w:rsidRPr="00A97C11">
              <w:rPr>
                <w:rFonts w:asciiTheme="minorHAnsi" w:hAnsiTheme="minorHAnsi" w:cstheme="minorHAnsi"/>
                <w:lang w:val="sr-Cyrl-RS"/>
              </w:rPr>
              <w:t>М21а</w:t>
            </w:r>
          </w:p>
        </w:tc>
      </w:tr>
      <w:tr w:rsidR="00BC465E" w:rsidRPr="00A97C11" w14:paraId="1C7393E3" w14:textId="77777777" w:rsidTr="00352DE8">
        <w:trPr>
          <w:trHeight w:val="227"/>
          <w:jc w:val="center"/>
        </w:trPr>
        <w:tc>
          <w:tcPr>
            <w:tcW w:w="259" w:type="pct"/>
            <w:vAlign w:val="center"/>
          </w:tcPr>
          <w:p w14:paraId="3C5E64EF" w14:textId="77777777" w:rsidR="00BC465E" w:rsidRPr="00A97C11" w:rsidRDefault="00BC465E" w:rsidP="00352DE8">
            <w:pPr>
              <w:widowControl w:val="0"/>
              <w:tabs>
                <w:tab w:val="left" w:pos="567"/>
              </w:tabs>
              <w:autoSpaceDE w:val="0"/>
              <w:autoSpaceDN w:val="0"/>
              <w:adjustRightInd w:val="0"/>
              <w:jc w:val="center"/>
              <w:rPr>
                <w:rFonts w:asciiTheme="minorHAnsi" w:hAnsiTheme="minorHAnsi" w:cstheme="minorHAnsi"/>
                <w:lang w:val="sr-Cyrl-CS" w:eastAsia="sr-Latn-CS"/>
              </w:rPr>
            </w:pPr>
            <w:r w:rsidRPr="00A97C11">
              <w:rPr>
                <w:rFonts w:asciiTheme="minorHAnsi" w:hAnsiTheme="minorHAnsi" w:cstheme="minorHAnsi"/>
                <w:lang w:val="sr-Cyrl-CS" w:eastAsia="sr-Latn-CS"/>
              </w:rPr>
              <w:t>5.</w:t>
            </w:r>
          </w:p>
        </w:tc>
        <w:tc>
          <w:tcPr>
            <w:tcW w:w="4178" w:type="pct"/>
            <w:gridSpan w:val="7"/>
            <w:shd w:val="clear" w:color="auto" w:fill="auto"/>
            <w:vAlign w:val="center"/>
          </w:tcPr>
          <w:p w14:paraId="0C52E651" w14:textId="77777777" w:rsidR="00BC465E" w:rsidRPr="00A97C11" w:rsidRDefault="00BC465E" w:rsidP="00352DE8">
            <w:pPr>
              <w:jc w:val="both"/>
              <w:rPr>
                <w:rFonts w:asciiTheme="minorHAnsi" w:hAnsiTheme="minorHAnsi" w:cstheme="minorHAnsi"/>
                <w:iCs/>
              </w:rPr>
            </w:pPr>
            <w:r w:rsidRPr="00A97C11">
              <w:rPr>
                <w:rFonts w:asciiTheme="minorHAnsi" w:hAnsiTheme="minorHAnsi" w:cstheme="minorHAnsi"/>
                <w:u w:val="single"/>
              </w:rPr>
              <w:t>M. R. Gavrilovi</w:t>
            </w:r>
            <w:r w:rsidRPr="00A97C11">
              <w:rPr>
                <w:rFonts w:asciiTheme="minorHAnsi" w:hAnsiTheme="minorHAnsi" w:cstheme="minorHAnsi"/>
                <w:u w:val="single"/>
                <w:lang w:val="sr-Latn-CS"/>
              </w:rPr>
              <w:t>ć</w:t>
            </w:r>
            <w:r w:rsidRPr="00A97C11">
              <w:rPr>
                <w:rFonts w:asciiTheme="minorHAnsi" w:hAnsiTheme="minorHAnsi" w:cstheme="minorHAnsi"/>
                <w:u w:val="single"/>
              </w:rPr>
              <w:t>,</w:t>
            </w:r>
            <w:r w:rsidRPr="00A97C11">
              <w:rPr>
                <w:rFonts w:asciiTheme="minorHAnsi" w:hAnsiTheme="minorHAnsi" w:cstheme="minorHAnsi"/>
              </w:rPr>
              <w:t xml:space="preserve"> M. </w:t>
            </w:r>
            <w:proofErr w:type="gramStart"/>
            <w:r w:rsidRPr="00A97C11">
              <w:rPr>
                <w:rFonts w:asciiTheme="minorHAnsi" w:hAnsiTheme="minorHAnsi" w:cstheme="minorHAnsi"/>
              </w:rPr>
              <w:t>Cvejić,V.</w:t>
            </w:r>
            <w:proofErr w:type="gramEnd"/>
            <w:r w:rsidRPr="00A97C11">
              <w:rPr>
                <w:rFonts w:asciiTheme="minorHAnsi" w:hAnsiTheme="minorHAnsi" w:cstheme="minorHAnsi"/>
              </w:rPr>
              <w:t xml:space="preserve"> Lazic, S. Jovićević, </w:t>
            </w:r>
            <w:r w:rsidRPr="00A97C11">
              <w:rPr>
                <w:rFonts w:asciiTheme="minorHAnsi" w:hAnsiTheme="minorHAnsi" w:cstheme="minorHAnsi"/>
                <w:i/>
              </w:rPr>
              <w:t>Secondary plasma formation after single pulse laser ablation underwater and its advantages for laser induced breakdown spectroscopy (LIBS)</w:t>
            </w:r>
            <w:r w:rsidRPr="00A97C11">
              <w:rPr>
                <w:rFonts w:asciiTheme="minorHAnsi" w:hAnsiTheme="minorHAnsi" w:cstheme="minorHAnsi"/>
              </w:rPr>
              <w:t xml:space="preserve">, </w:t>
            </w:r>
            <w:r w:rsidRPr="00A97C11">
              <w:rPr>
                <w:rFonts w:asciiTheme="minorHAnsi" w:hAnsiTheme="minorHAnsi" w:cstheme="minorHAnsi"/>
                <w:bCs/>
                <w:iCs/>
              </w:rPr>
              <w:t>Phys.Chem.Chem.Phys., (</w:t>
            </w:r>
            <w:r w:rsidRPr="00A97C11">
              <w:rPr>
                <w:rFonts w:asciiTheme="minorHAnsi" w:hAnsiTheme="minorHAnsi" w:cstheme="minorHAnsi"/>
              </w:rPr>
              <w:t>2016) 18, 14629</w:t>
            </w:r>
            <w:r w:rsidRPr="00A97C11">
              <w:rPr>
                <w:rFonts w:asciiTheme="minorHAnsi" w:hAnsiTheme="minorHAnsi" w:cstheme="minorHAnsi"/>
                <w:lang w:val="sr-Cyrl-CS"/>
              </w:rPr>
              <w:t>-14637</w:t>
            </w:r>
            <w:r w:rsidRPr="00A97C11">
              <w:rPr>
                <w:rFonts w:asciiTheme="minorHAnsi" w:hAnsiTheme="minorHAnsi" w:cstheme="minorHAnsi"/>
                <w:iCs/>
              </w:rPr>
              <w:t xml:space="preserve">. </w:t>
            </w:r>
          </w:p>
        </w:tc>
        <w:tc>
          <w:tcPr>
            <w:tcW w:w="563" w:type="pct"/>
            <w:vAlign w:val="center"/>
          </w:tcPr>
          <w:p w14:paraId="635A5B75" w14:textId="77777777" w:rsidR="00BC465E" w:rsidRPr="00A97C11" w:rsidRDefault="00BC465E" w:rsidP="00352DE8">
            <w:pPr>
              <w:jc w:val="center"/>
              <w:rPr>
                <w:rFonts w:asciiTheme="minorHAnsi" w:hAnsiTheme="minorHAnsi" w:cstheme="minorHAnsi"/>
                <w:lang w:val="sr-Cyrl-RS"/>
              </w:rPr>
            </w:pPr>
            <w:r w:rsidRPr="00A97C11">
              <w:rPr>
                <w:rFonts w:asciiTheme="minorHAnsi" w:hAnsiTheme="minorHAnsi" w:cstheme="minorHAnsi"/>
                <w:lang w:val="sr-Cyrl-RS"/>
              </w:rPr>
              <w:t>М21</w:t>
            </w:r>
          </w:p>
        </w:tc>
      </w:tr>
      <w:tr w:rsidR="00BC465E" w:rsidRPr="00A97C11" w14:paraId="53D214A6" w14:textId="77777777" w:rsidTr="00352DE8">
        <w:trPr>
          <w:trHeight w:val="227"/>
          <w:jc w:val="center"/>
        </w:trPr>
        <w:tc>
          <w:tcPr>
            <w:tcW w:w="259" w:type="pct"/>
            <w:vAlign w:val="center"/>
          </w:tcPr>
          <w:p w14:paraId="18FD3306" w14:textId="77777777" w:rsidR="00BC465E" w:rsidRPr="00A97C11" w:rsidRDefault="00BC465E" w:rsidP="00352DE8">
            <w:pPr>
              <w:widowControl w:val="0"/>
              <w:tabs>
                <w:tab w:val="left" w:pos="567"/>
              </w:tabs>
              <w:autoSpaceDE w:val="0"/>
              <w:autoSpaceDN w:val="0"/>
              <w:adjustRightInd w:val="0"/>
              <w:jc w:val="center"/>
              <w:rPr>
                <w:rFonts w:asciiTheme="minorHAnsi" w:hAnsiTheme="minorHAnsi" w:cstheme="minorHAnsi"/>
                <w:lang w:val="sr-Cyrl-CS" w:eastAsia="sr-Latn-CS"/>
              </w:rPr>
            </w:pPr>
            <w:r w:rsidRPr="00A97C11">
              <w:rPr>
                <w:rFonts w:asciiTheme="minorHAnsi" w:hAnsiTheme="minorHAnsi" w:cstheme="minorHAnsi"/>
                <w:lang w:val="sr-Cyrl-CS" w:eastAsia="sr-Latn-CS"/>
              </w:rPr>
              <w:t>6.</w:t>
            </w:r>
          </w:p>
        </w:tc>
        <w:tc>
          <w:tcPr>
            <w:tcW w:w="4178" w:type="pct"/>
            <w:gridSpan w:val="7"/>
            <w:shd w:val="clear" w:color="auto" w:fill="auto"/>
            <w:vAlign w:val="center"/>
          </w:tcPr>
          <w:p w14:paraId="449B3290" w14:textId="77777777" w:rsidR="00BC465E" w:rsidRPr="00A97C11" w:rsidRDefault="00BC465E" w:rsidP="00352DE8">
            <w:pPr>
              <w:jc w:val="both"/>
              <w:rPr>
                <w:rFonts w:asciiTheme="minorHAnsi" w:hAnsiTheme="minorHAnsi" w:cstheme="minorHAnsi"/>
                <w:lang w:val="sr-Latn-CS"/>
              </w:rPr>
            </w:pPr>
            <w:r w:rsidRPr="00A97C11">
              <w:rPr>
                <w:rFonts w:asciiTheme="minorHAnsi" w:hAnsiTheme="minorHAnsi" w:cstheme="minorHAnsi"/>
              </w:rPr>
              <w:t xml:space="preserve">Olivera Ciraj-Bjelac, </w:t>
            </w:r>
            <w:r w:rsidRPr="00A97C11">
              <w:rPr>
                <w:rFonts w:asciiTheme="minorHAnsi" w:hAnsiTheme="minorHAnsi" w:cstheme="minorHAnsi"/>
                <w:u w:val="single"/>
              </w:rPr>
              <w:t>Marijana Gavrilovic</w:t>
            </w:r>
            <w:r w:rsidRPr="00A97C11">
              <w:rPr>
                <w:rFonts w:asciiTheme="minorHAnsi" w:hAnsiTheme="minorHAnsi" w:cstheme="minorHAnsi"/>
              </w:rPr>
              <w:t>, Danijela Arandjic, Milan Vujovic</w:t>
            </w:r>
            <w:r w:rsidRPr="00A97C11">
              <w:rPr>
                <w:rFonts w:asciiTheme="minorHAnsi" w:hAnsiTheme="minorHAnsi" w:cstheme="minorHAnsi"/>
                <w:lang w:val="sr-Latn-CS"/>
              </w:rPr>
              <w:t xml:space="preserve">, </w:t>
            </w:r>
            <w:r w:rsidRPr="00A97C11">
              <w:rPr>
                <w:rFonts w:asciiTheme="minorHAnsi" w:hAnsiTheme="minorHAnsi" w:cstheme="minorHAnsi"/>
              </w:rPr>
              <w:t xml:space="preserve">Predrag Bozovic, </w:t>
            </w:r>
            <w:r w:rsidRPr="00A97C11">
              <w:rPr>
                <w:rFonts w:asciiTheme="minorHAnsi" w:hAnsiTheme="minorHAnsi" w:cstheme="minorHAnsi"/>
                <w:i/>
              </w:rPr>
              <w:t>Radiation exposure during x-ray examinations in a large paediatric hospital in Serbia</w:t>
            </w:r>
            <w:r w:rsidRPr="00A97C11">
              <w:rPr>
                <w:rFonts w:asciiTheme="minorHAnsi" w:hAnsiTheme="minorHAnsi" w:cstheme="minorHAnsi"/>
              </w:rPr>
              <w:t xml:space="preserve">, Radiation Protection Dosimetry (2015), 165, </w:t>
            </w:r>
            <w:r w:rsidRPr="00A97C11">
              <w:rPr>
                <w:rFonts w:asciiTheme="minorHAnsi" w:hAnsiTheme="minorHAnsi" w:cstheme="minorHAnsi"/>
                <w:lang w:val="sr-Latn-CS"/>
              </w:rPr>
              <w:t xml:space="preserve">1-4, </w:t>
            </w:r>
            <w:r w:rsidRPr="00A97C11">
              <w:rPr>
                <w:rFonts w:asciiTheme="minorHAnsi" w:hAnsiTheme="minorHAnsi" w:cstheme="minorHAnsi"/>
              </w:rPr>
              <w:t xml:space="preserve">pp. </w:t>
            </w:r>
            <w:r w:rsidRPr="00A97C11">
              <w:rPr>
                <w:rFonts w:asciiTheme="minorHAnsi" w:hAnsiTheme="minorHAnsi" w:cstheme="minorHAnsi"/>
                <w:lang w:val="sr-Latn-CS"/>
              </w:rPr>
              <w:t>220-225</w:t>
            </w:r>
          </w:p>
        </w:tc>
        <w:tc>
          <w:tcPr>
            <w:tcW w:w="563" w:type="pct"/>
            <w:vAlign w:val="center"/>
          </w:tcPr>
          <w:p w14:paraId="10EF9FCC" w14:textId="77777777" w:rsidR="00BC465E" w:rsidRPr="00A97C11" w:rsidRDefault="00BC465E" w:rsidP="00352DE8">
            <w:pPr>
              <w:jc w:val="center"/>
              <w:rPr>
                <w:rFonts w:asciiTheme="minorHAnsi" w:hAnsiTheme="minorHAnsi" w:cstheme="minorHAnsi"/>
                <w:lang w:val="sr-Cyrl-RS"/>
              </w:rPr>
            </w:pPr>
            <w:r w:rsidRPr="00A97C11">
              <w:rPr>
                <w:rFonts w:asciiTheme="minorHAnsi" w:hAnsiTheme="minorHAnsi" w:cstheme="minorHAnsi"/>
                <w:lang w:val="sr-Cyrl-RS"/>
              </w:rPr>
              <w:t>М23</w:t>
            </w:r>
          </w:p>
        </w:tc>
      </w:tr>
      <w:tr w:rsidR="00BC465E" w:rsidRPr="00A97C11" w14:paraId="29291D92" w14:textId="77777777" w:rsidTr="00352DE8">
        <w:trPr>
          <w:trHeight w:val="227"/>
          <w:jc w:val="center"/>
        </w:trPr>
        <w:tc>
          <w:tcPr>
            <w:tcW w:w="259" w:type="pct"/>
            <w:vAlign w:val="center"/>
          </w:tcPr>
          <w:p w14:paraId="3D6EFF58" w14:textId="77777777" w:rsidR="00BC465E" w:rsidRPr="00A97C11" w:rsidRDefault="00BC465E" w:rsidP="00352DE8">
            <w:pPr>
              <w:widowControl w:val="0"/>
              <w:tabs>
                <w:tab w:val="left" w:pos="567"/>
              </w:tabs>
              <w:autoSpaceDE w:val="0"/>
              <w:autoSpaceDN w:val="0"/>
              <w:adjustRightInd w:val="0"/>
              <w:jc w:val="center"/>
              <w:rPr>
                <w:rFonts w:asciiTheme="minorHAnsi" w:hAnsiTheme="minorHAnsi" w:cstheme="minorHAnsi"/>
                <w:lang w:eastAsia="sr-Latn-CS"/>
              </w:rPr>
            </w:pPr>
            <w:r w:rsidRPr="00A97C11">
              <w:rPr>
                <w:rFonts w:asciiTheme="minorHAnsi" w:hAnsiTheme="minorHAnsi" w:cstheme="minorHAnsi"/>
                <w:lang w:eastAsia="sr-Latn-CS"/>
              </w:rPr>
              <w:t>7.</w:t>
            </w:r>
          </w:p>
        </w:tc>
        <w:tc>
          <w:tcPr>
            <w:tcW w:w="4178" w:type="pct"/>
            <w:gridSpan w:val="7"/>
            <w:shd w:val="clear" w:color="auto" w:fill="auto"/>
            <w:vAlign w:val="center"/>
          </w:tcPr>
          <w:p w14:paraId="6646A10B" w14:textId="77777777" w:rsidR="00BC465E" w:rsidRPr="00A97C11" w:rsidRDefault="00BC465E" w:rsidP="00352DE8">
            <w:pPr>
              <w:jc w:val="both"/>
              <w:rPr>
                <w:rFonts w:asciiTheme="minorHAnsi" w:hAnsiTheme="minorHAnsi" w:cstheme="minorHAnsi"/>
                <w:lang w:val="sr-Latn-CS"/>
              </w:rPr>
            </w:pPr>
            <w:r w:rsidRPr="00A97C11">
              <w:rPr>
                <w:rFonts w:asciiTheme="minorHAnsi" w:hAnsiTheme="minorHAnsi" w:cstheme="minorHAnsi"/>
              </w:rPr>
              <w:t xml:space="preserve">М. Cirisan, M. Cvejić, </w:t>
            </w:r>
            <w:r w:rsidRPr="00A97C11">
              <w:rPr>
                <w:rFonts w:asciiTheme="minorHAnsi" w:hAnsiTheme="minorHAnsi" w:cstheme="minorHAnsi"/>
                <w:u w:val="single"/>
              </w:rPr>
              <w:t>M.R. Gavrilović</w:t>
            </w:r>
            <w:r w:rsidRPr="00A97C11">
              <w:rPr>
                <w:rFonts w:asciiTheme="minorHAnsi" w:hAnsiTheme="minorHAnsi" w:cstheme="minorHAnsi"/>
              </w:rPr>
              <w:t>, S. Jovićević, N. Konjević, J. Hermann</w:t>
            </w:r>
            <w:r w:rsidRPr="00A97C11">
              <w:rPr>
                <w:rFonts w:asciiTheme="minorHAnsi" w:hAnsiTheme="minorHAnsi" w:cstheme="minorHAnsi"/>
                <w:lang w:val="sr-Latn-CS"/>
              </w:rPr>
              <w:t xml:space="preserve">, </w:t>
            </w:r>
            <w:r w:rsidRPr="00A97C11">
              <w:rPr>
                <w:rFonts w:asciiTheme="minorHAnsi" w:hAnsiTheme="minorHAnsi" w:cstheme="minorHAnsi"/>
                <w:i/>
              </w:rPr>
              <w:t>Stark</w:t>
            </w:r>
            <w:r w:rsidRPr="00A97C11">
              <w:rPr>
                <w:rFonts w:asciiTheme="minorHAnsi" w:hAnsiTheme="minorHAnsi" w:cstheme="minorHAnsi"/>
              </w:rPr>
              <w:t xml:space="preserve"> </w:t>
            </w:r>
            <w:proofErr w:type="gramStart"/>
            <w:r w:rsidRPr="00A97C11">
              <w:rPr>
                <w:rFonts w:asciiTheme="minorHAnsi" w:hAnsiTheme="minorHAnsi" w:cstheme="minorHAnsi"/>
                <w:i/>
              </w:rPr>
              <w:t>broadening  measurments</w:t>
            </w:r>
            <w:proofErr w:type="gramEnd"/>
            <w:r w:rsidRPr="00A97C11">
              <w:rPr>
                <w:rFonts w:asciiTheme="minorHAnsi" w:hAnsiTheme="minorHAnsi" w:cstheme="minorHAnsi"/>
                <w:i/>
              </w:rPr>
              <w:t xml:space="preserve"> of Al II lines ina a laser-induced plasma</w:t>
            </w:r>
            <w:r w:rsidRPr="00A97C11">
              <w:rPr>
                <w:rFonts w:asciiTheme="minorHAnsi" w:hAnsiTheme="minorHAnsi" w:cstheme="minorHAnsi"/>
              </w:rPr>
              <w:t xml:space="preserve"> (2014) Journal of Quantitative Spectroscopy and Radiative Transfer, 133, pp. 652-662</w:t>
            </w:r>
          </w:p>
        </w:tc>
        <w:tc>
          <w:tcPr>
            <w:tcW w:w="563" w:type="pct"/>
            <w:vAlign w:val="center"/>
          </w:tcPr>
          <w:p w14:paraId="3E9D072D" w14:textId="77777777" w:rsidR="00BC465E" w:rsidRPr="00A97C11" w:rsidRDefault="00BC465E" w:rsidP="00352DE8">
            <w:pPr>
              <w:jc w:val="center"/>
              <w:rPr>
                <w:rFonts w:asciiTheme="minorHAnsi" w:hAnsiTheme="minorHAnsi" w:cstheme="minorHAnsi"/>
                <w:lang w:val="sr-Cyrl-RS"/>
              </w:rPr>
            </w:pPr>
            <w:r w:rsidRPr="00A97C11">
              <w:rPr>
                <w:rFonts w:asciiTheme="minorHAnsi" w:hAnsiTheme="minorHAnsi" w:cstheme="minorHAnsi"/>
                <w:lang w:val="sr-Cyrl-RS"/>
              </w:rPr>
              <w:t>М21</w:t>
            </w:r>
          </w:p>
        </w:tc>
      </w:tr>
      <w:tr w:rsidR="00BC465E" w:rsidRPr="00A97C11" w14:paraId="54F34036" w14:textId="77777777" w:rsidTr="00352DE8">
        <w:trPr>
          <w:trHeight w:val="227"/>
          <w:jc w:val="center"/>
        </w:trPr>
        <w:tc>
          <w:tcPr>
            <w:tcW w:w="259" w:type="pct"/>
            <w:vAlign w:val="center"/>
          </w:tcPr>
          <w:p w14:paraId="296023CF" w14:textId="77777777" w:rsidR="00BC465E" w:rsidRPr="00A97C11" w:rsidRDefault="00BC465E" w:rsidP="00352DE8">
            <w:pPr>
              <w:widowControl w:val="0"/>
              <w:tabs>
                <w:tab w:val="left" w:pos="567"/>
              </w:tabs>
              <w:autoSpaceDE w:val="0"/>
              <w:autoSpaceDN w:val="0"/>
              <w:adjustRightInd w:val="0"/>
              <w:jc w:val="center"/>
              <w:rPr>
                <w:rFonts w:asciiTheme="minorHAnsi" w:hAnsiTheme="minorHAnsi" w:cstheme="minorHAnsi"/>
                <w:lang w:eastAsia="sr-Latn-CS"/>
              </w:rPr>
            </w:pPr>
            <w:r w:rsidRPr="00A97C11">
              <w:rPr>
                <w:rFonts w:asciiTheme="minorHAnsi" w:hAnsiTheme="minorHAnsi" w:cstheme="minorHAnsi"/>
                <w:lang w:eastAsia="sr-Latn-CS"/>
              </w:rPr>
              <w:t>8.</w:t>
            </w:r>
          </w:p>
        </w:tc>
        <w:tc>
          <w:tcPr>
            <w:tcW w:w="4178" w:type="pct"/>
            <w:gridSpan w:val="7"/>
            <w:shd w:val="clear" w:color="auto" w:fill="auto"/>
            <w:vAlign w:val="center"/>
          </w:tcPr>
          <w:p w14:paraId="684A97C2" w14:textId="77777777" w:rsidR="00BC465E" w:rsidRPr="00A97C11" w:rsidRDefault="00BC465E" w:rsidP="00352DE8">
            <w:pPr>
              <w:jc w:val="both"/>
              <w:rPr>
                <w:rFonts w:asciiTheme="minorHAnsi" w:hAnsiTheme="minorHAnsi" w:cstheme="minorHAnsi"/>
                <w:lang w:val="sr-Latn-CS"/>
              </w:rPr>
            </w:pPr>
            <w:r w:rsidRPr="00A97C11">
              <w:rPr>
                <w:rFonts w:asciiTheme="minorHAnsi" w:hAnsiTheme="minorHAnsi" w:cstheme="minorHAnsi"/>
                <w:lang w:val="sr-Latn-CS"/>
              </w:rPr>
              <w:t xml:space="preserve">M. Cvejić, E. Stambulchik, </w:t>
            </w:r>
            <w:r w:rsidRPr="00A97C11">
              <w:rPr>
                <w:rFonts w:asciiTheme="minorHAnsi" w:hAnsiTheme="minorHAnsi" w:cstheme="minorHAnsi"/>
                <w:u w:val="single"/>
                <w:lang w:val="sr-Latn-CS"/>
              </w:rPr>
              <w:t>M.R. Gavrilović</w:t>
            </w:r>
            <w:r w:rsidRPr="00A97C11">
              <w:rPr>
                <w:rFonts w:asciiTheme="minorHAnsi" w:hAnsiTheme="minorHAnsi" w:cstheme="minorHAnsi"/>
                <w:lang w:val="sr-Latn-CS"/>
              </w:rPr>
              <w:t xml:space="preserve">, S. Jovićević, N. Konjević, </w:t>
            </w:r>
            <w:r w:rsidRPr="00A97C11">
              <w:rPr>
                <w:rFonts w:asciiTheme="minorHAnsi" w:hAnsiTheme="minorHAnsi" w:cstheme="minorHAnsi"/>
                <w:i/>
                <w:lang w:val="sr-Latn-CS"/>
              </w:rPr>
              <w:t>Neutral lithium spectral line 460.28 nm with forbidden component for low temperature plasma diagnostics of laser-induced plasma</w:t>
            </w:r>
            <w:r w:rsidRPr="00A97C11">
              <w:rPr>
                <w:rFonts w:asciiTheme="minorHAnsi" w:hAnsiTheme="minorHAnsi" w:cstheme="minorHAnsi"/>
                <w:lang w:val="sr-Latn-CS"/>
              </w:rPr>
              <w:t xml:space="preserve"> (2014) Spectrochimica Acta – Part B Atomic Spectroscopy, 100, pp. 86-97</w:t>
            </w:r>
          </w:p>
        </w:tc>
        <w:tc>
          <w:tcPr>
            <w:tcW w:w="563" w:type="pct"/>
            <w:vAlign w:val="center"/>
          </w:tcPr>
          <w:p w14:paraId="10ACEC55" w14:textId="77777777" w:rsidR="00BC465E" w:rsidRPr="00A97C11" w:rsidRDefault="00BC465E" w:rsidP="00352DE8">
            <w:pPr>
              <w:jc w:val="center"/>
              <w:rPr>
                <w:rFonts w:asciiTheme="minorHAnsi" w:hAnsiTheme="minorHAnsi" w:cstheme="minorHAnsi"/>
                <w:lang w:val="sr-Cyrl-RS"/>
              </w:rPr>
            </w:pPr>
            <w:r w:rsidRPr="00A97C11">
              <w:rPr>
                <w:rFonts w:asciiTheme="minorHAnsi" w:hAnsiTheme="minorHAnsi" w:cstheme="minorHAnsi"/>
                <w:lang w:val="sr-Cyrl-RS"/>
              </w:rPr>
              <w:t>М21</w:t>
            </w:r>
          </w:p>
        </w:tc>
      </w:tr>
      <w:tr w:rsidR="00BC465E" w:rsidRPr="00A97C11" w14:paraId="6F1312C6" w14:textId="77777777" w:rsidTr="00352DE8">
        <w:trPr>
          <w:trHeight w:val="227"/>
          <w:jc w:val="center"/>
        </w:trPr>
        <w:tc>
          <w:tcPr>
            <w:tcW w:w="259" w:type="pct"/>
            <w:vAlign w:val="center"/>
          </w:tcPr>
          <w:p w14:paraId="12F32E76" w14:textId="77777777" w:rsidR="00BC465E" w:rsidRPr="00A97C11" w:rsidRDefault="00BC465E" w:rsidP="00352DE8">
            <w:pPr>
              <w:widowControl w:val="0"/>
              <w:tabs>
                <w:tab w:val="left" w:pos="567"/>
              </w:tabs>
              <w:autoSpaceDE w:val="0"/>
              <w:autoSpaceDN w:val="0"/>
              <w:adjustRightInd w:val="0"/>
              <w:jc w:val="center"/>
              <w:rPr>
                <w:rFonts w:asciiTheme="minorHAnsi" w:hAnsiTheme="minorHAnsi" w:cstheme="minorHAnsi"/>
                <w:lang w:eastAsia="sr-Latn-CS"/>
              </w:rPr>
            </w:pPr>
            <w:r w:rsidRPr="00A97C11">
              <w:rPr>
                <w:rFonts w:asciiTheme="minorHAnsi" w:hAnsiTheme="minorHAnsi" w:cstheme="minorHAnsi"/>
                <w:lang w:eastAsia="sr-Latn-CS"/>
              </w:rPr>
              <w:t>9.</w:t>
            </w:r>
          </w:p>
        </w:tc>
        <w:tc>
          <w:tcPr>
            <w:tcW w:w="4178" w:type="pct"/>
            <w:gridSpan w:val="7"/>
            <w:shd w:val="clear" w:color="auto" w:fill="auto"/>
            <w:vAlign w:val="center"/>
          </w:tcPr>
          <w:p w14:paraId="164A2C5A" w14:textId="77777777" w:rsidR="00BC465E" w:rsidRPr="00A97C11" w:rsidRDefault="00BC465E" w:rsidP="00352DE8">
            <w:pPr>
              <w:jc w:val="both"/>
              <w:rPr>
                <w:rFonts w:asciiTheme="minorHAnsi" w:hAnsiTheme="minorHAnsi" w:cstheme="minorHAnsi"/>
                <w:lang w:val="sr-Latn-CS"/>
              </w:rPr>
            </w:pPr>
            <w:r w:rsidRPr="00A97C11">
              <w:rPr>
                <w:rFonts w:asciiTheme="minorHAnsi" w:hAnsiTheme="minorHAnsi" w:cstheme="minorHAnsi"/>
                <w:lang w:eastAsia="sr-Latn-CS"/>
              </w:rPr>
              <w:t xml:space="preserve">Irene L. Epstein, </w:t>
            </w:r>
            <w:r w:rsidRPr="00A97C11">
              <w:rPr>
                <w:rFonts w:asciiTheme="minorHAnsi" w:hAnsiTheme="minorHAnsi" w:cstheme="minorHAnsi"/>
                <w:u w:val="single"/>
                <w:lang w:eastAsia="sr-Latn-CS"/>
              </w:rPr>
              <w:t>Marijana Gavrilović</w:t>
            </w:r>
            <w:r w:rsidRPr="00A97C11">
              <w:rPr>
                <w:rFonts w:asciiTheme="minorHAnsi" w:hAnsiTheme="minorHAnsi" w:cstheme="minorHAnsi"/>
                <w:lang w:eastAsia="sr-Latn-CS"/>
              </w:rPr>
              <w:t xml:space="preserve">, Sonja Jovićević, Nikola Konjević, Yuri A. </w:t>
            </w:r>
            <w:proofErr w:type="gramStart"/>
            <w:r w:rsidRPr="00A97C11">
              <w:rPr>
                <w:rFonts w:asciiTheme="minorHAnsi" w:hAnsiTheme="minorHAnsi" w:cstheme="minorHAnsi"/>
                <w:lang w:eastAsia="sr-Latn-CS"/>
              </w:rPr>
              <w:t>Lebedev  and</w:t>
            </w:r>
            <w:proofErr w:type="gramEnd"/>
            <w:r w:rsidRPr="00A97C11">
              <w:rPr>
                <w:rFonts w:asciiTheme="minorHAnsi" w:hAnsiTheme="minorHAnsi" w:cstheme="minorHAnsi"/>
                <w:lang w:eastAsia="sr-Latn-CS"/>
              </w:rPr>
              <w:t xml:space="preserve"> Alexey V.Tatarinov</w:t>
            </w:r>
            <w:r w:rsidRPr="00A97C11">
              <w:rPr>
                <w:rFonts w:asciiTheme="minorHAnsi" w:hAnsiTheme="minorHAnsi" w:cstheme="minorHAnsi"/>
                <w:lang w:val="sr-Latn-CS" w:eastAsia="sr-Latn-CS"/>
              </w:rPr>
              <w:t>,</w:t>
            </w:r>
            <w:r w:rsidRPr="00A97C11">
              <w:rPr>
                <w:rFonts w:asciiTheme="minorHAnsi" w:hAnsiTheme="minorHAnsi" w:cstheme="minorHAnsi"/>
                <w:lang w:eastAsia="sr-Latn-CS"/>
              </w:rPr>
              <w:t xml:space="preserve"> </w:t>
            </w:r>
            <w:r w:rsidRPr="00A97C11">
              <w:rPr>
                <w:rFonts w:asciiTheme="minorHAnsi" w:hAnsiTheme="minorHAnsi" w:cstheme="minorHAnsi"/>
                <w:bCs/>
                <w:i/>
                <w:lang w:eastAsia="sr-Latn-CS"/>
              </w:rPr>
              <w:t>The study of a homogeneous column of argon plasma at a pressure of 0.5 torr, generated by means</w:t>
            </w:r>
            <w:r w:rsidRPr="00A97C11">
              <w:rPr>
                <w:rFonts w:asciiTheme="minorHAnsi" w:hAnsiTheme="minorHAnsi" w:cstheme="minorHAnsi"/>
                <w:i/>
                <w:lang w:eastAsia="sr-Latn-CS"/>
              </w:rPr>
              <w:t xml:space="preserve"> </w:t>
            </w:r>
            <w:r w:rsidRPr="00A97C11">
              <w:rPr>
                <w:rFonts w:asciiTheme="minorHAnsi" w:hAnsiTheme="minorHAnsi" w:cstheme="minorHAnsi"/>
                <w:bCs/>
                <w:i/>
                <w:lang w:eastAsia="sr-Latn-CS"/>
              </w:rPr>
              <w:t>of the Beenakker’s cavity</w:t>
            </w:r>
            <w:r w:rsidRPr="00A97C11">
              <w:rPr>
                <w:rFonts w:asciiTheme="minorHAnsi" w:hAnsiTheme="minorHAnsi" w:cstheme="minorHAnsi"/>
                <w:bCs/>
                <w:lang w:eastAsia="sr-Latn-CS"/>
              </w:rPr>
              <w:t>, The European Physical Journal D,</w:t>
            </w:r>
            <w:r w:rsidRPr="00A97C11">
              <w:rPr>
                <w:rFonts w:asciiTheme="minorHAnsi" w:hAnsiTheme="minorHAnsi" w:cstheme="minorHAnsi"/>
                <w:lang w:eastAsia="sr-Latn-CS"/>
              </w:rPr>
              <w:t xml:space="preserve"> 68,  (2014),  334-343</w:t>
            </w:r>
          </w:p>
        </w:tc>
        <w:tc>
          <w:tcPr>
            <w:tcW w:w="563" w:type="pct"/>
            <w:vAlign w:val="center"/>
          </w:tcPr>
          <w:p w14:paraId="3694371D" w14:textId="77777777" w:rsidR="00BC465E" w:rsidRPr="00A97C11" w:rsidRDefault="00BC465E" w:rsidP="00352DE8">
            <w:pPr>
              <w:jc w:val="center"/>
              <w:rPr>
                <w:rFonts w:asciiTheme="minorHAnsi" w:hAnsiTheme="minorHAnsi" w:cstheme="minorHAnsi"/>
                <w:lang w:val="sr-Cyrl-RS"/>
              </w:rPr>
            </w:pPr>
            <w:r w:rsidRPr="00A97C11">
              <w:rPr>
                <w:rFonts w:asciiTheme="minorHAnsi" w:hAnsiTheme="minorHAnsi" w:cstheme="minorHAnsi"/>
                <w:lang w:val="sr-Cyrl-RS"/>
              </w:rPr>
              <w:t>М23</w:t>
            </w:r>
          </w:p>
        </w:tc>
      </w:tr>
      <w:tr w:rsidR="00BC465E" w:rsidRPr="00A97C11" w14:paraId="1F79BBF9" w14:textId="77777777" w:rsidTr="00352DE8">
        <w:trPr>
          <w:trHeight w:val="227"/>
          <w:jc w:val="center"/>
        </w:trPr>
        <w:tc>
          <w:tcPr>
            <w:tcW w:w="259" w:type="pct"/>
            <w:vAlign w:val="center"/>
          </w:tcPr>
          <w:p w14:paraId="49C41B75" w14:textId="77777777" w:rsidR="00BC465E" w:rsidRPr="00A97C11" w:rsidRDefault="00BC465E" w:rsidP="00352DE8">
            <w:pPr>
              <w:widowControl w:val="0"/>
              <w:tabs>
                <w:tab w:val="left" w:pos="567"/>
              </w:tabs>
              <w:autoSpaceDE w:val="0"/>
              <w:autoSpaceDN w:val="0"/>
              <w:adjustRightInd w:val="0"/>
              <w:jc w:val="center"/>
              <w:rPr>
                <w:rFonts w:asciiTheme="minorHAnsi" w:hAnsiTheme="minorHAnsi" w:cstheme="minorHAnsi"/>
                <w:lang w:eastAsia="sr-Latn-CS"/>
              </w:rPr>
            </w:pPr>
            <w:r w:rsidRPr="00A97C11">
              <w:rPr>
                <w:rFonts w:asciiTheme="minorHAnsi" w:hAnsiTheme="minorHAnsi" w:cstheme="minorHAnsi"/>
                <w:lang w:eastAsia="sr-Latn-CS"/>
              </w:rPr>
              <w:t>10.</w:t>
            </w:r>
          </w:p>
        </w:tc>
        <w:tc>
          <w:tcPr>
            <w:tcW w:w="4178" w:type="pct"/>
            <w:gridSpan w:val="7"/>
            <w:shd w:val="clear" w:color="auto" w:fill="auto"/>
            <w:vAlign w:val="center"/>
          </w:tcPr>
          <w:p w14:paraId="035E3624" w14:textId="77777777" w:rsidR="00BC465E" w:rsidRPr="00A97C11" w:rsidRDefault="00BC465E" w:rsidP="00352DE8">
            <w:pPr>
              <w:jc w:val="both"/>
              <w:rPr>
                <w:rFonts w:asciiTheme="minorHAnsi" w:hAnsiTheme="minorHAnsi" w:cstheme="minorHAnsi"/>
                <w:bCs/>
                <w:i/>
                <w:lang w:val="sr-Cyrl-CS"/>
              </w:rPr>
            </w:pPr>
            <w:r w:rsidRPr="00A97C11">
              <w:rPr>
                <w:rFonts w:asciiTheme="minorHAnsi" w:hAnsiTheme="minorHAnsi" w:cstheme="minorHAnsi"/>
              </w:rPr>
              <w:t xml:space="preserve">M. Cvejić, </w:t>
            </w:r>
            <w:r w:rsidRPr="00A97C11">
              <w:rPr>
                <w:rFonts w:asciiTheme="minorHAnsi" w:hAnsiTheme="minorHAnsi" w:cstheme="minorHAnsi"/>
                <w:u w:val="single"/>
              </w:rPr>
              <w:t>M.R. Gavrilović</w:t>
            </w:r>
            <w:r w:rsidRPr="00A97C11">
              <w:rPr>
                <w:rFonts w:asciiTheme="minorHAnsi" w:hAnsiTheme="minorHAnsi" w:cstheme="minorHAnsi"/>
              </w:rPr>
              <w:t xml:space="preserve">, S. Jovićević, N. </w:t>
            </w:r>
            <w:proofErr w:type="gramStart"/>
            <w:r w:rsidRPr="00A97C11">
              <w:rPr>
                <w:rFonts w:asciiTheme="minorHAnsi" w:hAnsiTheme="minorHAnsi" w:cstheme="minorHAnsi"/>
              </w:rPr>
              <w:t>Konjević,;</w:t>
            </w:r>
            <w:proofErr w:type="gramEnd"/>
            <w:r w:rsidRPr="00A97C11">
              <w:rPr>
                <w:rFonts w:asciiTheme="minorHAnsi" w:hAnsiTheme="minorHAnsi" w:cstheme="minorHAnsi"/>
              </w:rPr>
              <w:t xml:space="preserve"> </w:t>
            </w:r>
            <w:r w:rsidRPr="00A97C11">
              <w:rPr>
                <w:rFonts w:asciiTheme="minorHAnsi" w:hAnsiTheme="minorHAnsi" w:cstheme="minorHAnsi"/>
                <w:i/>
              </w:rPr>
              <w:t>Stark broadening of Mg I and Mg II spectral lines and Debye shielding effect in laser induced plasma</w:t>
            </w:r>
            <w:r w:rsidRPr="00A97C11">
              <w:rPr>
                <w:rFonts w:asciiTheme="minorHAnsi" w:hAnsiTheme="minorHAnsi" w:cstheme="minorHAnsi"/>
              </w:rPr>
              <w:t xml:space="preserve"> (2013) Spectrochimica Acta - Part B Atomic Spectroscopy, 85, pp. 20-33.</w:t>
            </w:r>
          </w:p>
        </w:tc>
        <w:tc>
          <w:tcPr>
            <w:tcW w:w="563" w:type="pct"/>
            <w:vAlign w:val="center"/>
          </w:tcPr>
          <w:p w14:paraId="504FC65D" w14:textId="77777777" w:rsidR="00BC465E" w:rsidRPr="00A97C11" w:rsidRDefault="00BC465E" w:rsidP="00352DE8">
            <w:pPr>
              <w:jc w:val="center"/>
              <w:rPr>
                <w:rFonts w:asciiTheme="minorHAnsi" w:hAnsiTheme="minorHAnsi" w:cstheme="minorHAnsi"/>
                <w:lang w:val="sr-Cyrl-RS"/>
              </w:rPr>
            </w:pPr>
            <w:r w:rsidRPr="00A97C11">
              <w:rPr>
                <w:rFonts w:asciiTheme="minorHAnsi" w:hAnsiTheme="minorHAnsi" w:cstheme="minorHAnsi"/>
                <w:lang w:val="sr-Cyrl-RS"/>
              </w:rPr>
              <w:t>М21</w:t>
            </w:r>
          </w:p>
        </w:tc>
      </w:tr>
      <w:tr w:rsidR="00BC465E" w:rsidRPr="00A97C11" w14:paraId="054AD729" w14:textId="77777777" w:rsidTr="00352DE8">
        <w:trPr>
          <w:trHeight w:val="227"/>
          <w:jc w:val="center"/>
        </w:trPr>
        <w:tc>
          <w:tcPr>
            <w:tcW w:w="5000" w:type="pct"/>
            <w:gridSpan w:val="9"/>
            <w:vAlign w:val="center"/>
          </w:tcPr>
          <w:p w14:paraId="1C2CFF4C"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r w:rsidRPr="00A97C11">
              <w:rPr>
                <w:rFonts w:asciiTheme="minorHAnsi" w:hAnsiTheme="minorHAnsi" w:cstheme="minorHAnsi"/>
                <w:b/>
                <w:lang w:val="sr-Cyrl-CS" w:eastAsia="sr-Latn-CS"/>
              </w:rPr>
              <w:t>Збирни подаци научне активност наставника</w:t>
            </w:r>
          </w:p>
        </w:tc>
      </w:tr>
      <w:tr w:rsidR="00BC465E" w:rsidRPr="00A97C11" w14:paraId="39CF9CB4" w14:textId="77777777" w:rsidTr="00352DE8">
        <w:trPr>
          <w:trHeight w:val="227"/>
          <w:jc w:val="center"/>
        </w:trPr>
        <w:tc>
          <w:tcPr>
            <w:tcW w:w="2110" w:type="pct"/>
            <w:gridSpan w:val="5"/>
            <w:vAlign w:val="center"/>
          </w:tcPr>
          <w:p w14:paraId="232CFD7D"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r w:rsidRPr="00A97C11">
              <w:rPr>
                <w:rFonts w:asciiTheme="minorHAnsi" w:hAnsiTheme="minorHAnsi" w:cstheme="minorHAnsi"/>
                <w:lang w:val="sr-Cyrl-CS" w:eastAsia="sr-Latn-CS"/>
              </w:rPr>
              <w:t>Укупан број цитата, без аутоцитата</w:t>
            </w:r>
          </w:p>
        </w:tc>
        <w:tc>
          <w:tcPr>
            <w:tcW w:w="2890" w:type="pct"/>
            <w:gridSpan w:val="4"/>
            <w:vAlign w:val="center"/>
          </w:tcPr>
          <w:p w14:paraId="100563BA"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Latn-RS" w:eastAsia="sr-Latn-CS"/>
              </w:rPr>
            </w:pPr>
            <w:r w:rsidRPr="00A97C11">
              <w:rPr>
                <w:rFonts w:asciiTheme="minorHAnsi" w:hAnsiTheme="minorHAnsi" w:cstheme="minorHAnsi"/>
                <w:lang w:val="sr-Latn-RS" w:eastAsia="sr-Latn-CS"/>
              </w:rPr>
              <w:t>61</w:t>
            </w:r>
          </w:p>
        </w:tc>
      </w:tr>
      <w:tr w:rsidR="00BC465E" w:rsidRPr="00A97C11" w14:paraId="2832507A" w14:textId="77777777" w:rsidTr="00352DE8">
        <w:trPr>
          <w:trHeight w:val="227"/>
          <w:jc w:val="center"/>
        </w:trPr>
        <w:tc>
          <w:tcPr>
            <w:tcW w:w="2110" w:type="pct"/>
            <w:gridSpan w:val="5"/>
            <w:vAlign w:val="center"/>
          </w:tcPr>
          <w:p w14:paraId="6CBB7FD4"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r w:rsidRPr="00A97C11">
              <w:rPr>
                <w:rFonts w:asciiTheme="minorHAnsi" w:hAnsiTheme="minorHAnsi" w:cstheme="minorHAnsi"/>
                <w:lang w:val="sr-Cyrl-CS" w:eastAsia="sr-Latn-CS"/>
              </w:rPr>
              <w:t>Укупан број радова са SCI (SSCI) листе</w:t>
            </w:r>
          </w:p>
        </w:tc>
        <w:tc>
          <w:tcPr>
            <w:tcW w:w="2890" w:type="pct"/>
            <w:gridSpan w:val="4"/>
            <w:vAlign w:val="center"/>
          </w:tcPr>
          <w:p w14:paraId="7023CB11"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eastAsia="sr-Latn-CS"/>
              </w:rPr>
            </w:pPr>
            <w:r w:rsidRPr="00A97C11">
              <w:rPr>
                <w:rFonts w:asciiTheme="minorHAnsi" w:hAnsiTheme="minorHAnsi" w:cstheme="minorHAnsi"/>
                <w:lang w:eastAsia="sr-Latn-CS"/>
              </w:rPr>
              <w:t>10</w:t>
            </w:r>
          </w:p>
        </w:tc>
      </w:tr>
      <w:tr w:rsidR="00BC465E" w:rsidRPr="00A97C11" w14:paraId="285D6543" w14:textId="77777777" w:rsidTr="00352DE8">
        <w:trPr>
          <w:trHeight w:val="227"/>
          <w:jc w:val="center"/>
        </w:trPr>
        <w:tc>
          <w:tcPr>
            <w:tcW w:w="2110" w:type="pct"/>
            <w:gridSpan w:val="5"/>
            <w:vAlign w:val="center"/>
          </w:tcPr>
          <w:p w14:paraId="2D461131"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r w:rsidRPr="00A97C11">
              <w:rPr>
                <w:rFonts w:asciiTheme="minorHAnsi" w:hAnsiTheme="minorHAnsi" w:cstheme="minorHAnsi"/>
                <w:lang w:val="sr-Cyrl-CS" w:eastAsia="sr-Latn-CS"/>
              </w:rPr>
              <w:t>Тренутно учешће на пројектима</w:t>
            </w:r>
          </w:p>
        </w:tc>
        <w:tc>
          <w:tcPr>
            <w:tcW w:w="1533" w:type="pct"/>
            <w:gridSpan w:val="2"/>
            <w:vAlign w:val="center"/>
          </w:tcPr>
          <w:p w14:paraId="740E5978"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r w:rsidRPr="00A97C11">
              <w:rPr>
                <w:rFonts w:asciiTheme="minorHAnsi" w:hAnsiTheme="minorHAnsi" w:cstheme="minorHAnsi"/>
                <w:lang w:val="sr-Cyrl-CS" w:eastAsia="sr-Latn-CS"/>
              </w:rPr>
              <w:t>Домаћи:   1</w:t>
            </w:r>
          </w:p>
        </w:tc>
        <w:tc>
          <w:tcPr>
            <w:tcW w:w="1357" w:type="pct"/>
            <w:gridSpan w:val="2"/>
            <w:vAlign w:val="center"/>
          </w:tcPr>
          <w:p w14:paraId="658B342C"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r w:rsidRPr="00A97C11">
              <w:rPr>
                <w:rFonts w:asciiTheme="minorHAnsi" w:hAnsiTheme="minorHAnsi" w:cstheme="minorHAnsi"/>
                <w:lang w:val="sr-Cyrl-CS" w:eastAsia="sr-Latn-CS"/>
              </w:rPr>
              <w:t>Међународни:   0</w:t>
            </w:r>
          </w:p>
        </w:tc>
      </w:tr>
      <w:tr w:rsidR="00BC465E" w:rsidRPr="00A97C11" w14:paraId="535E4A7E" w14:textId="77777777" w:rsidTr="00352DE8">
        <w:trPr>
          <w:trHeight w:val="227"/>
          <w:jc w:val="center"/>
        </w:trPr>
        <w:tc>
          <w:tcPr>
            <w:tcW w:w="2110" w:type="pct"/>
            <w:gridSpan w:val="5"/>
            <w:vAlign w:val="center"/>
          </w:tcPr>
          <w:p w14:paraId="220276AF"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r w:rsidRPr="00A97C11">
              <w:rPr>
                <w:rFonts w:asciiTheme="minorHAnsi" w:hAnsiTheme="minorHAnsi" w:cstheme="minorHAnsi"/>
                <w:lang w:val="sr-Cyrl-CS" w:eastAsia="sr-Latn-CS"/>
              </w:rPr>
              <w:t>Усавршавања од избора у звање</w:t>
            </w:r>
          </w:p>
        </w:tc>
        <w:tc>
          <w:tcPr>
            <w:tcW w:w="2890" w:type="pct"/>
            <w:gridSpan w:val="4"/>
            <w:vAlign w:val="center"/>
          </w:tcPr>
          <w:p w14:paraId="538FEC04" w14:textId="77777777" w:rsidR="00BC465E" w:rsidRPr="00A97C11" w:rsidRDefault="00BC465E" w:rsidP="00352DE8">
            <w:pPr>
              <w:widowControl w:val="0"/>
              <w:tabs>
                <w:tab w:val="left" w:pos="567"/>
              </w:tabs>
              <w:autoSpaceDE w:val="0"/>
              <w:autoSpaceDN w:val="0"/>
              <w:adjustRightInd w:val="0"/>
              <w:rPr>
                <w:rFonts w:asciiTheme="minorHAnsi" w:hAnsiTheme="minorHAnsi" w:cstheme="minorHAnsi"/>
                <w:lang w:val="sr-Cyrl-CS" w:eastAsia="sr-Latn-CS"/>
              </w:rPr>
            </w:pPr>
          </w:p>
        </w:tc>
      </w:tr>
      <w:bookmarkEnd w:id="9"/>
    </w:tbl>
    <w:p w14:paraId="635C92F9" w14:textId="77777777" w:rsidR="00BC465E" w:rsidRPr="00100F11" w:rsidRDefault="00BC465E">
      <w:pPr>
        <w:rPr>
          <w:sz w:val="20"/>
          <w:szCs w:val="20"/>
        </w:rPr>
      </w:pPr>
    </w:p>
    <w:p w14:paraId="717F3412" w14:textId="77777777" w:rsidR="00BC465E" w:rsidRDefault="00BC465E">
      <w:pPr>
        <w:rPr>
          <w:sz w:val="4"/>
          <w:szCs w:val="4"/>
        </w:rPr>
      </w:pPr>
      <w:r>
        <w:rPr>
          <w:sz w:val="4"/>
          <w:szCs w:val="4"/>
        </w:rPr>
        <w:br w:type="page"/>
      </w:r>
    </w:p>
    <w:p w14:paraId="37FD79AC" w14:textId="77777777" w:rsidR="00AA28C1" w:rsidRPr="00100F11" w:rsidRDefault="00AA28C1">
      <w:pPr>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4"/>
        <w:gridCol w:w="374"/>
        <w:gridCol w:w="1047"/>
        <w:gridCol w:w="791"/>
        <w:gridCol w:w="999"/>
        <w:gridCol w:w="894"/>
        <w:gridCol w:w="615"/>
        <w:gridCol w:w="1623"/>
        <w:gridCol w:w="489"/>
        <w:gridCol w:w="1452"/>
        <w:gridCol w:w="927"/>
      </w:tblGrid>
      <w:tr w:rsidR="00E030A7" w:rsidRPr="00A22864" w14:paraId="5FE3B8F4" w14:textId="77777777" w:rsidTr="00E030A7">
        <w:trPr>
          <w:trHeight w:val="227"/>
        </w:trPr>
        <w:tc>
          <w:tcPr>
            <w:tcW w:w="1391" w:type="pct"/>
            <w:gridSpan w:val="4"/>
            <w:vAlign w:val="center"/>
          </w:tcPr>
          <w:p w14:paraId="40F1840B" w14:textId="77777777" w:rsidR="00E030A7" w:rsidRPr="001155EC" w:rsidRDefault="00E030A7" w:rsidP="008074FB">
            <w:pPr>
              <w:tabs>
                <w:tab w:val="left" w:pos="567"/>
              </w:tabs>
              <w:spacing w:after="60"/>
              <w:rPr>
                <w:lang w:val="sr-Cyrl-CS"/>
              </w:rPr>
            </w:pPr>
            <w:bookmarkStart w:id="10" w:name="GlisovicHJasna"/>
            <w:bookmarkStart w:id="11" w:name="GlisovicJasna"/>
            <w:r w:rsidRPr="001155EC">
              <w:rPr>
                <w:b/>
                <w:lang w:val="sr-Cyrl-CS"/>
              </w:rPr>
              <w:t>Име и презиме</w:t>
            </w:r>
          </w:p>
        </w:tc>
        <w:tc>
          <w:tcPr>
            <w:tcW w:w="3609" w:type="pct"/>
            <w:gridSpan w:val="7"/>
            <w:vAlign w:val="center"/>
          </w:tcPr>
          <w:p w14:paraId="0C637DF4" w14:textId="77777777" w:rsidR="00E030A7" w:rsidRPr="001155EC" w:rsidRDefault="00E030A7" w:rsidP="008074FB">
            <w:pPr>
              <w:tabs>
                <w:tab w:val="left" w:pos="567"/>
              </w:tabs>
              <w:spacing w:after="60"/>
              <w:rPr>
                <w:b/>
                <w:lang w:val="sr-Cyrl-CS"/>
              </w:rPr>
            </w:pPr>
            <w:r w:rsidRPr="001155EC">
              <w:rPr>
                <w:b/>
              </w:rPr>
              <w:t>Јасна</w:t>
            </w:r>
            <w:r w:rsidRPr="001155EC">
              <w:rPr>
                <w:b/>
                <w:lang w:val="sr-Cyrl-RS"/>
              </w:rPr>
              <w:t xml:space="preserve"> Д.</w:t>
            </w:r>
            <w:r w:rsidRPr="001155EC">
              <w:rPr>
                <w:b/>
              </w:rPr>
              <w:t xml:space="preserve"> Глишовић</w:t>
            </w:r>
          </w:p>
        </w:tc>
      </w:tr>
      <w:tr w:rsidR="00E030A7" w:rsidRPr="00A22864" w14:paraId="35B28D39" w14:textId="77777777" w:rsidTr="00E030A7">
        <w:trPr>
          <w:trHeight w:val="227"/>
        </w:trPr>
        <w:tc>
          <w:tcPr>
            <w:tcW w:w="1391" w:type="pct"/>
            <w:gridSpan w:val="4"/>
            <w:vAlign w:val="center"/>
          </w:tcPr>
          <w:p w14:paraId="3E3B5523" w14:textId="77777777" w:rsidR="00E030A7" w:rsidRPr="001155EC" w:rsidRDefault="00E030A7" w:rsidP="008074FB">
            <w:pPr>
              <w:tabs>
                <w:tab w:val="left" w:pos="567"/>
              </w:tabs>
              <w:spacing w:after="60"/>
              <w:rPr>
                <w:lang w:val="sr-Cyrl-CS"/>
              </w:rPr>
            </w:pPr>
            <w:r w:rsidRPr="001155EC">
              <w:rPr>
                <w:b/>
                <w:lang w:val="sr-Cyrl-CS"/>
              </w:rPr>
              <w:t>Звање</w:t>
            </w:r>
          </w:p>
        </w:tc>
        <w:tc>
          <w:tcPr>
            <w:tcW w:w="3609" w:type="pct"/>
            <w:gridSpan w:val="7"/>
          </w:tcPr>
          <w:p w14:paraId="053DFA28" w14:textId="77777777" w:rsidR="00E030A7" w:rsidRPr="001B7148" w:rsidRDefault="00E030A7" w:rsidP="008074FB">
            <w:pPr>
              <w:rPr>
                <w:b/>
                <w:lang w:val="sr-Cyrl-RS"/>
              </w:rPr>
            </w:pPr>
            <w:r w:rsidRPr="001B7148">
              <w:rPr>
                <w:b/>
                <w:lang w:val="sr-Cyrl-RS"/>
              </w:rPr>
              <w:t>Редовни професор</w:t>
            </w:r>
          </w:p>
        </w:tc>
      </w:tr>
      <w:tr w:rsidR="00E030A7" w:rsidRPr="00A22864" w14:paraId="551BE894" w14:textId="77777777" w:rsidTr="00E030A7">
        <w:trPr>
          <w:trHeight w:val="227"/>
        </w:trPr>
        <w:tc>
          <w:tcPr>
            <w:tcW w:w="1391" w:type="pct"/>
            <w:gridSpan w:val="4"/>
            <w:vAlign w:val="center"/>
          </w:tcPr>
          <w:p w14:paraId="1DE0A27E" w14:textId="77777777" w:rsidR="00E030A7" w:rsidRPr="001155EC" w:rsidRDefault="00E030A7" w:rsidP="008074FB">
            <w:pPr>
              <w:tabs>
                <w:tab w:val="left" w:pos="567"/>
              </w:tabs>
              <w:spacing w:after="60"/>
              <w:rPr>
                <w:lang w:val="sr-Cyrl-CS"/>
              </w:rPr>
            </w:pPr>
            <w:r w:rsidRPr="001155EC">
              <w:rPr>
                <w:b/>
                <w:lang w:val="sr-Cyrl-CS"/>
              </w:rPr>
              <w:t>Ужа научна област</w:t>
            </w:r>
          </w:p>
        </w:tc>
        <w:tc>
          <w:tcPr>
            <w:tcW w:w="3609" w:type="pct"/>
            <w:gridSpan w:val="7"/>
          </w:tcPr>
          <w:p w14:paraId="4DC68CFF" w14:textId="77777777" w:rsidR="00E030A7" w:rsidRPr="001B7148" w:rsidRDefault="00E030A7" w:rsidP="008074FB">
            <w:pPr>
              <w:rPr>
                <w:b/>
                <w:lang w:val="sr-Cyrl-RS"/>
              </w:rPr>
            </w:pPr>
            <w:r w:rsidRPr="001B7148">
              <w:rPr>
                <w:b/>
              </w:rPr>
              <w:t>Моторна возила</w:t>
            </w:r>
            <w:r w:rsidRPr="001B7148">
              <w:rPr>
                <w:b/>
                <w:lang w:val="sr-Cyrl-RS"/>
              </w:rPr>
              <w:t xml:space="preserve"> и мотори</w:t>
            </w:r>
          </w:p>
        </w:tc>
      </w:tr>
      <w:tr w:rsidR="00E030A7" w:rsidRPr="00A22864" w14:paraId="3EDB3821" w14:textId="77777777" w:rsidTr="00E030A7">
        <w:trPr>
          <w:trHeight w:val="227"/>
        </w:trPr>
        <w:tc>
          <w:tcPr>
            <w:tcW w:w="983" w:type="pct"/>
            <w:gridSpan w:val="3"/>
            <w:vAlign w:val="center"/>
          </w:tcPr>
          <w:p w14:paraId="2AB65CB8" w14:textId="77777777" w:rsidR="00E030A7" w:rsidRPr="001155EC" w:rsidRDefault="00E030A7" w:rsidP="008074FB">
            <w:pPr>
              <w:tabs>
                <w:tab w:val="left" w:pos="567"/>
              </w:tabs>
              <w:spacing w:after="60"/>
              <w:rPr>
                <w:lang w:val="sr-Cyrl-CS"/>
              </w:rPr>
            </w:pPr>
            <w:r w:rsidRPr="001155EC">
              <w:rPr>
                <w:b/>
                <w:lang w:val="sr-Cyrl-CS"/>
              </w:rPr>
              <w:t>Академска каријера</w:t>
            </w:r>
          </w:p>
        </w:tc>
        <w:tc>
          <w:tcPr>
            <w:tcW w:w="408" w:type="pct"/>
            <w:vAlign w:val="center"/>
          </w:tcPr>
          <w:p w14:paraId="310FC85A" w14:textId="77777777" w:rsidR="00E030A7" w:rsidRPr="001155EC" w:rsidRDefault="00E030A7" w:rsidP="008074FB">
            <w:pPr>
              <w:tabs>
                <w:tab w:val="left" w:pos="567"/>
              </w:tabs>
              <w:spacing w:after="60"/>
              <w:rPr>
                <w:lang w:val="sr-Cyrl-CS"/>
              </w:rPr>
            </w:pPr>
            <w:r w:rsidRPr="001155EC">
              <w:rPr>
                <w:lang w:val="sr-Cyrl-CS"/>
              </w:rPr>
              <w:t xml:space="preserve">Година </w:t>
            </w:r>
          </w:p>
        </w:tc>
        <w:tc>
          <w:tcPr>
            <w:tcW w:w="1293" w:type="pct"/>
            <w:gridSpan w:val="3"/>
            <w:vAlign w:val="center"/>
          </w:tcPr>
          <w:p w14:paraId="4585DF70" w14:textId="77777777" w:rsidR="00E030A7" w:rsidRPr="001155EC" w:rsidRDefault="00E030A7" w:rsidP="008074FB">
            <w:pPr>
              <w:tabs>
                <w:tab w:val="left" w:pos="567"/>
              </w:tabs>
              <w:spacing w:after="60"/>
              <w:rPr>
                <w:lang w:val="sr-Cyrl-CS"/>
              </w:rPr>
            </w:pPr>
            <w:r w:rsidRPr="001155EC">
              <w:rPr>
                <w:lang w:val="sr-Cyrl-CS"/>
              </w:rPr>
              <w:t xml:space="preserve">Институција </w:t>
            </w:r>
          </w:p>
        </w:tc>
        <w:tc>
          <w:tcPr>
            <w:tcW w:w="1089" w:type="pct"/>
            <w:gridSpan w:val="2"/>
            <w:vAlign w:val="center"/>
          </w:tcPr>
          <w:p w14:paraId="3BD9B51D" w14:textId="77777777" w:rsidR="00E030A7" w:rsidRPr="001155EC" w:rsidRDefault="00E030A7" w:rsidP="008074FB">
            <w:pPr>
              <w:tabs>
                <w:tab w:val="left" w:pos="567"/>
              </w:tabs>
              <w:spacing w:after="60"/>
              <w:rPr>
                <w:lang w:val="sr-Cyrl-CS"/>
              </w:rPr>
            </w:pPr>
            <w:r w:rsidRPr="001155EC">
              <w:rPr>
                <w:lang w:val="sr-Cyrl-CS"/>
              </w:rPr>
              <w:t xml:space="preserve">Област </w:t>
            </w:r>
          </w:p>
        </w:tc>
        <w:tc>
          <w:tcPr>
            <w:tcW w:w="1227" w:type="pct"/>
            <w:gridSpan w:val="2"/>
            <w:vAlign w:val="center"/>
          </w:tcPr>
          <w:p w14:paraId="2A05E2D1" w14:textId="77777777" w:rsidR="00E030A7" w:rsidRPr="001155EC" w:rsidRDefault="00E030A7" w:rsidP="008074FB">
            <w:pPr>
              <w:tabs>
                <w:tab w:val="left" w:pos="567"/>
              </w:tabs>
              <w:spacing w:after="60"/>
              <w:rPr>
                <w:lang w:val="sr-Cyrl-CS"/>
              </w:rPr>
            </w:pPr>
            <w:r w:rsidRPr="00304825">
              <w:rPr>
                <w:rFonts w:eastAsia="Cambria"/>
              </w:rPr>
              <w:t>Ужа научна односно уметничка област</w:t>
            </w:r>
          </w:p>
        </w:tc>
      </w:tr>
      <w:tr w:rsidR="00E030A7" w:rsidRPr="00A22864" w14:paraId="694BCC8D" w14:textId="77777777" w:rsidTr="00E030A7">
        <w:trPr>
          <w:trHeight w:val="227"/>
        </w:trPr>
        <w:tc>
          <w:tcPr>
            <w:tcW w:w="983" w:type="pct"/>
            <w:gridSpan w:val="3"/>
            <w:vAlign w:val="center"/>
          </w:tcPr>
          <w:p w14:paraId="7B051969" w14:textId="77777777" w:rsidR="00E030A7" w:rsidRPr="000B769A" w:rsidRDefault="00E030A7" w:rsidP="008074FB">
            <w:pPr>
              <w:tabs>
                <w:tab w:val="left" w:pos="567"/>
              </w:tabs>
              <w:spacing w:after="60"/>
              <w:rPr>
                <w:sz w:val="18"/>
                <w:szCs w:val="18"/>
                <w:lang w:val="sr-Cyrl-CS"/>
              </w:rPr>
            </w:pPr>
            <w:r w:rsidRPr="000B769A">
              <w:rPr>
                <w:sz w:val="18"/>
                <w:szCs w:val="18"/>
                <w:lang w:val="sr-Cyrl-CS"/>
              </w:rPr>
              <w:t>Избор у звање</w:t>
            </w:r>
          </w:p>
        </w:tc>
        <w:tc>
          <w:tcPr>
            <w:tcW w:w="408" w:type="pct"/>
            <w:vAlign w:val="center"/>
          </w:tcPr>
          <w:p w14:paraId="0DACBFAB" w14:textId="77777777" w:rsidR="00E030A7" w:rsidRPr="000B769A" w:rsidRDefault="00E030A7" w:rsidP="008074FB">
            <w:pPr>
              <w:rPr>
                <w:sz w:val="18"/>
                <w:szCs w:val="18"/>
                <w:lang w:val="sr-Cyrl-RS"/>
              </w:rPr>
            </w:pPr>
            <w:r w:rsidRPr="000B769A">
              <w:rPr>
                <w:sz w:val="18"/>
                <w:szCs w:val="18"/>
              </w:rPr>
              <w:t>20</w:t>
            </w:r>
            <w:r w:rsidRPr="000B769A">
              <w:rPr>
                <w:sz w:val="18"/>
                <w:szCs w:val="18"/>
                <w:lang w:val="sr-Cyrl-RS"/>
              </w:rPr>
              <w:t>22.</w:t>
            </w:r>
          </w:p>
        </w:tc>
        <w:tc>
          <w:tcPr>
            <w:tcW w:w="1293" w:type="pct"/>
            <w:gridSpan w:val="3"/>
          </w:tcPr>
          <w:p w14:paraId="3741B39A" w14:textId="77777777" w:rsidR="00E030A7" w:rsidRPr="000B769A" w:rsidRDefault="00E030A7" w:rsidP="008074FB">
            <w:pPr>
              <w:rPr>
                <w:sz w:val="18"/>
                <w:szCs w:val="18"/>
              </w:rPr>
            </w:pPr>
            <w:r w:rsidRPr="000B769A">
              <w:rPr>
                <w:sz w:val="18"/>
                <w:szCs w:val="18"/>
              </w:rPr>
              <w:t>Факултет инжењерских наука Универзитета у Крагујевцу</w:t>
            </w:r>
          </w:p>
        </w:tc>
        <w:tc>
          <w:tcPr>
            <w:tcW w:w="1089" w:type="pct"/>
            <w:gridSpan w:val="2"/>
            <w:vAlign w:val="center"/>
          </w:tcPr>
          <w:p w14:paraId="6E93E26D" w14:textId="77777777" w:rsidR="00E030A7" w:rsidRPr="000B769A" w:rsidRDefault="00E030A7" w:rsidP="008074FB">
            <w:pPr>
              <w:pStyle w:val="NazivPredmeta"/>
              <w:jc w:val="left"/>
              <w:rPr>
                <w:sz w:val="18"/>
                <w:szCs w:val="18"/>
                <w:lang w:val="sr-Cyrl-RS"/>
              </w:rPr>
            </w:pPr>
            <w:r w:rsidRPr="000B769A">
              <w:rPr>
                <w:sz w:val="18"/>
                <w:szCs w:val="18"/>
                <w:lang w:val="sr-Cyrl-RS" w:eastAsia="sr-Latn-CS"/>
              </w:rPr>
              <w:t>Техничко-технолошке науке-Машинско инжењерство</w:t>
            </w:r>
          </w:p>
        </w:tc>
        <w:tc>
          <w:tcPr>
            <w:tcW w:w="1227" w:type="pct"/>
            <w:gridSpan w:val="2"/>
            <w:vAlign w:val="center"/>
          </w:tcPr>
          <w:p w14:paraId="3A625460" w14:textId="77777777" w:rsidR="00E030A7" w:rsidRPr="000B769A" w:rsidRDefault="00E030A7" w:rsidP="008074FB">
            <w:pPr>
              <w:rPr>
                <w:sz w:val="18"/>
                <w:szCs w:val="18"/>
              </w:rPr>
            </w:pPr>
            <w:r w:rsidRPr="000B769A">
              <w:rPr>
                <w:rFonts w:eastAsia="Calibri"/>
                <w:sz w:val="18"/>
                <w:szCs w:val="18"/>
                <w:lang w:val="sr-Cyrl-RS"/>
              </w:rPr>
              <w:t>Моторна возила и мотори</w:t>
            </w:r>
          </w:p>
        </w:tc>
      </w:tr>
      <w:tr w:rsidR="00E030A7" w:rsidRPr="00A22864" w14:paraId="6AAF2285" w14:textId="77777777" w:rsidTr="00E030A7">
        <w:trPr>
          <w:trHeight w:val="227"/>
        </w:trPr>
        <w:tc>
          <w:tcPr>
            <w:tcW w:w="983" w:type="pct"/>
            <w:gridSpan w:val="3"/>
            <w:vAlign w:val="center"/>
          </w:tcPr>
          <w:p w14:paraId="1BF329B9" w14:textId="77777777" w:rsidR="00E030A7" w:rsidRPr="000B769A" w:rsidRDefault="00E030A7" w:rsidP="008074FB">
            <w:pPr>
              <w:tabs>
                <w:tab w:val="left" w:pos="567"/>
              </w:tabs>
              <w:spacing w:after="60"/>
              <w:rPr>
                <w:sz w:val="18"/>
                <w:szCs w:val="18"/>
                <w:lang w:val="sr-Cyrl-CS"/>
              </w:rPr>
            </w:pPr>
            <w:r w:rsidRPr="000B769A">
              <w:rPr>
                <w:sz w:val="18"/>
                <w:szCs w:val="18"/>
                <w:lang w:val="sr-Cyrl-CS"/>
              </w:rPr>
              <w:t>Докторат</w:t>
            </w:r>
          </w:p>
        </w:tc>
        <w:tc>
          <w:tcPr>
            <w:tcW w:w="408" w:type="pct"/>
            <w:vAlign w:val="center"/>
          </w:tcPr>
          <w:p w14:paraId="5A945248" w14:textId="77777777" w:rsidR="00E030A7" w:rsidRPr="000B769A" w:rsidRDefault="00E030A7" w:rsidP="008074FB">
            <w:pPr>
              <w:rPr>
                <w:sz w:val="18"/>
                <w:szCs w:val="18"/>
                <w:lang w:val="sr-Cyrl-RS"/>
              </w:rPr>
            </w:pPr>
            <w:r w:rsidRPr="000B769A">
              <w:rPr>
                <w:sz w:val="18"/>
                <w:szCs w:val="18"/>
              </w:rPr>
              <w:t>2012</w:t>
            </w:r>
            <w:r w:rsidRPr="000B769A">
              <w:rPr>
                <w:sz w:val="18"/>
                <w:szCs w:val="18"/>
                <w:lang w:val="sr-Cyrl-RS"/>
              </w:rPr>
              <w:t>.</w:t>
            </w:r>
          </w:p>
        </w:tc>
        <w:tc>
          <w:tcPr>
            <w:tcW w:w="1293" w:type="pct"/>
            <w:gridSpan w:val="3"/>
          </w:tcPr>
          <w:p w14:paraId="07257737" w14:textId="77777777" w:rsidR="00E030A7" w:rsidRPr="000B769A" w:rsidRDefault="00E030A7" w:rsidP="008074FB">
            <w:pPr>
              <w:rPr>
                <w:sz w:val="18"/>
                <w:szCs w:val="18"/>
              </w:rPr>
            </w:pPr>
            <w:r w:rsidRPr="000B769A">
              <w:rPr>
                <w:sz w:val="18"/>
                <w:szCs w:val="18"/>
              </w:rPr>
              <w:t>Факултет инжењерских наука Универзитета у Крагујевцу</w:t>
            </w:r>
          </w:p>
        </w:tc>
        <w:tc>
          <w:tcPr>
            <w:tcW w:w="1089" w:type="pct"/>
            <w:gridSpan w:val="2"/>
            <w:vAlign w:val="center"/>
          </w:tcPr>
          <w:p w14:paraId="435B3167" w14:textId="77777777" w:rsidR="00E030A7" w:rsidRPr="000B769A" w:rsidRDefault="00E030A7" w:rsidP="008074FB">
            <w:pPr>
              <w:pStyle w:val="NazivPredmeta"/>
              <w:jc w:val="left"/>
              <w:rPr>
                <w:sz w:val="18"/>
                <w:szCs w:val="18"/>
                <w:lang w:val="sr-Cyrl-RS"/>
              </w:rPr>
            </w:pPr>
            <w:r w:rsidRPr="000B769A">
              <w:rPr>
                <w:sz w:val="18"/>
                <w:szCs w:val="18"/>
                <w:lang w:val="sr-Cyrl-RS" w:eastAsia="sr-Latn-CS"/>
              </w:rPr>
              <w:t>Техничке науке –Машинско инжењерство</w:t>
            </w:r>
          </w:p>
        </w:tc>
        <w:tc>
          <w:tcPr>
            <w:tcW w:w="1227" w:type="pct"/>
            <w:gridSpan w:val="2"/>
            <w:vAlign w:val="center"/>
          </w:tcPr>
          <w:p w14:paraId="1C830DA5" w14:textId="77777777" w:rsidR="00E030A7" w:rsidRPr="000B769A" w:rsidRDefault="00E030A7" w:rsidP="008074FB">
            <w:pPr>
              <w:rPr>
                <w:sz w:val="18"/>
                <w:szCs w:val="18"/>
                <w:lang w:val="sr-Cyrl-RS"/>
              </w:rPr>
            </w:pPr>
            <w:r w:rsidRPr="000B769A">
              <w:rPr>
                <w:rFonts w:eastAsia="Calibri"/>
                <w:sz w:val="18"/>
                <w:szCs w:val="18"/>
                <w:lang w:val="sr-Cyrl-RS"/>
              </w:rPr>
              <w:t>Моторна возила и мотори</w:t>
            </w:r>
          </w:p>
        </w:tc>
      </w:tr>
      <w:tr w:rsidR="00E030A7" w:rsidRPr="00A22864" w14:paraId="1F84B0AA" w14:textId="77777777" w:rsidTr="00E030A7">
        <w:trPr>
          <w:trHeight w:val="227"/>
        </w:trPr>
        <w:tc>
          <w:tcPr>
            <w:tcW w:w="983" w:type="pct"/>
            <w:gridSpan w:val="3"/>
            <w:vAlign w:val="center"/>
          </w:tcPr>
          <w:p w14:paraId="5BCC2F44" w14:textId="77777777" w:rsidR="00E030A7" w:rsidRPr="000B769A" w:rsidRDefault="00E030A7" w:rsidP="008074FB">
            <w:pPr>
              <w:tabs>
                <w:tab w:val="left" w:pos="567"/>
              </w:tabs>
              <w:rPr>
                <w:rFonts w:eastAsia="Calibri"/>
                <w:sz w:val="18"/>
                <w:szCs w:val="18"/>
                <w:lang w:val="sr-Cyrl-RS"/>
              </w:rPr>
            </w:pPr>
            <w:r w:rsidRPr="000B769A">
              <w:rPr>
                <w:rFonts w:eastAsia="Calibri"/>
                <w:sz w:val="18"/>
                <w:szCs w:val="18"/>
                <w:lang w:val="sr-Cyrl-RS"/>
              </w:rPr>
              <w:t>Магистратура</w:t>
            </w:r>
          </w:p>
        </w:tc>
        <w:tc>
          <w:tcPr>
            <w:tcW w:w="408" w:type="pct"/>
            <w:vAlign w:val="center"/>
          </w:tcPr>
          <w:p w14:paraId="433E3392" w14:textId="77777777" w:rsidR="00E030A7" w:rsidRPr="000B769A" w:rsidRDefault="00E030A7" w:rsidP="008074FB">
            <w:pPr>
              <w:pStyle w:val="NazivPredmeta"/>
              <w:jc w:val="left"/>
              <w:rPr>
                <w:sz w:val="18"/>
                <w:szCs w:val="18"/>
                <w:lang w:val="sr-Cyrl-RS"/>
              </w:rPr>
            </w:pPr>
            <w:r w:rsidRPr="000B769A">
              <w:rPr>
                <w:sz w:val="18"/>
                <w:szCs w:val="18"/>
                <w:lang w:val="sr-Cyrl-RS"/>
              </w:rPr>
              <w:t>2001.</w:t>
            </w:r>
          </w:p>
        </w:tc>
        <w:tc>
          <w:tcPr>
            <w:tcW w:w="1293" w:type="pct"/>
            <w:gridSpan w:val="3"/>
            <w:vAlign w:val="center"/>
          </w:tcPr>
          <w:p w14:paraId="444D4925" w14:textId="77777777" w:rsidR="00E030A7" w:rsidRPr="000B769A" w:rsidRDefault="00E030A7" w:rsidP="008074FB">
            <w:pPr>
              <w:pStyle w:val="NazivPredmeta"/>
              <w:jc w:val="left"/>
              <w:rPr>
                <w:sz w:val="18"/>
                <w:szCs w:val="18"/>
                <w:lang w:val="sr-Cyrl-RS"/>
              </w:rPr>
            </w:pPr>
            <w:r w:rsidRPr="000B769A">
              <w:rPr>
                <w:sz w:val="18"/>
                <w:szCs w:val="18"/>
                <w:lang w:val="sr-Cyrl-RS"/>
              </w:rPr>
              <w:t>Машински факултет у Крагујевцу</w:t>
            </w:r>
          </w:p>
        </w:tc>
        <w:tc>
          <w:tcPr>
            <w:tcW w:w="1089" w:type="pct"/>
            <w:gridSpan w:val="2"/>
            <w:vAlign w:val="center"/>
          </w:tcPr>
          <w:p w14:paraId="63FBF9DD" w14:textId="77777777" w:rsidR="00E030A7" w:rsidRPr="000B769A" w:rsidRDefault="00E030A7" w:rsidP="008074FB">
            <w:pPr>
              <w:pStyle w:val="NazivPredmeta"/>
              <w:jc w:val="left"/>
              <w:rPr>
                <w:sz w:val="18"/>
                <w:szCs w:val="18"/>
                <w:lang w:val="sr-Cyrl-RS"/>
              </w:rPr>
            </w:pPr>
            <w:r w:rsidRPr="000B769A">
              <w:rPr>
                <w:sz w:val="18"/>
                <w:szCs w:val="18"/>
                <w:lang w:val="sr-Cyrl-RS" w:eastAsia="sr-Latn-CS"/>
              </w:rPr>
              <w:t>Техничке науке –Машинско инжењерство</w:t>
            </w:r>
          </w:p>
        </w:tc>
        <w:tc>
          <w:tcPr>
            <w:tcW w:w="1227" w:type="pct"/>
            <w:gridSpan w:val="2"/>
            <w:vAlign w:val="center"/>
          </w:tcPr>
          <w:p w14:paraId="54AD82ED" w14:textId="77777777" w:rsidR="00E030A7" w:rsidRPr="000B769A" w:rsidRDefault="00E030A7" w:rsidP="008074FB">
            <w:pPr>
              <w:pStyle w:val="NazivPredmeta"/>
              <w:jc w:val="left"/>
              <w:rPr>
                <w:sz w:val="18"/>
                <w:szCs w:val="18"/>
                <w:lang w:val="sr-Cyrl-RS"/>
              </w:rPr>
            </w:pPr>
            <w:r w:rsidRPr="000B769A">
              <w:rPr>
                <w:rFonts w:eastAsia="Calibri"/>
                <w:sz w:val="18"/>
                <w:szCs w:val="18"/>
                <w:lang w:val="sr-Cyrl-RS"/>
              </w:rPr>
              <w:t>Моторна возила и мотори</w:t>
            </w:r>
          </w:p>
        </w:tc>
      </w:tr>
      <w:tr w:rsidR="00E030A7" w:rsidRPr="00A22864" w14:paraId="53A891A7" w14:textId="77777777" w:rsidTr="00E030A7">
        <w:trPr>
          <w:trHeight w:val="227"/>
        </w:trPr>
        <w:tc>
          <w:tcPr>
            <w:tcW w:w="983" w:type="pct"/>
            <w:gridSpan w:val="3"/>
            <w:vAlign w:val="center"/>
          </w:tcPr>
          <w:p w14:paraId="407A392F" w14:textId="77777777" w:rsidR="00E030A7" w:rsidRPr="000B769A" w:rsidRDefault="00E030A7" w:rsidP="008074FB">
            <w:pPr>
              <w:tabs>
                <w:tab w:val="left" w:pos="567"/>
              </w:tabs>
              <w:spacing w:after="60"/>
              <w:rPr>
                <w:sz w:val="18"/>
                <w:szCs w:val="18"/>
                <w:lang w:val="sr-Cyrl-CS"/>
              </w:rPr>
            </w:pPr>
            <w:r w:rsidRPr="000B769A">
              <w:rPr>
                <w:sz w:val="18"/>
                <w:szCs w:val="18"/>
                <w:lang w:val="sr-Cyrl-CS"/>
              </w:rPr>
              <w:t>Диплома</w:t>
            </w:r>
          </w:p>
        </w:tc>
        <w:tc>
          <w:tcPr>
            <w:tcW w:w="408" w:type="pct"/>
          </w:tcPr>
          <w:p w14:paraId="2BF0883B" w14:textId="77777777" w:rsidR="00E030A7" w:rsidRPr="000B769A" w:rsidRDefault="00E030A7" w:rsidP="008074FB">
            <w:pPr>
              <w:rPr>
                <w:sz w:val="18"/>
                <w:szCs w:val="18"/>
                <w:lang w:val="sr-Cyrl-RS"/>
              </w:rPr>
            </w:pPr>
            <w:r w:rsidRPr="000B769A">
              <w:rPr>
                <w:sz w:val="18"/>
                <w:szCs w:val="18"/>
              </w:rPr>
              <w:t>1993</w:t>
            </w:r>
            <w:r w:rsidRPr="000B769A">
              <w:rPr>
                <w:sz w:val="18"/>
                <w:szCs w:val="18"/>
                <w:lang w:val="sr-Cyrl-RS"/>
              </w:rPr>
              <w:t>.</w:t>
            </w:r>
          </w:p>
        </w:tc>
        <w:tc>
          <w:tcPr>
            <w:tcW w:w="1293" w:type="pct"/>
            <w:gridSpan w:val="3"/>
          </w:tcPr>
          <w:p w14:paraId="45A71633" w14:textId="77777777" w:rsidR="00E030A7" w:rsidRPr="000B769A" w:rsidRDefault="00E030A7" w:rsidP="008074FB">
            <w:pPr>
              <w:rPr>
                <w:sz w:val="18"/>
                <w:szCs w:val="18"/>
              </w:rPr>
            </w:pPr>
            <w:r w:rsidRPr="000B769A">
              <w:rPr>
                <w:sz w:val="18"/>
                <w:szCs w:val="18"/>
              </w:rPr>
              <w:t>Машински факултет у Крагујевцу</w:t>
            </w:r>
          </w:p>
        </w:tc>
        <w:tc>
          <w:tcPr>
            <w:tcW w:w="1089" w:type="pct"/>
            <w:gridSpan w:val="2"/>
            <w:vAlign w:val="center"/>
          </w:tcPr>
          <w:p w14:paraId="360B8968" w14:textId="77777777" w:rsidR="00E030A7" w:rsidRPr="000B769A" w:rsidRDefault="00E030A7" w:rsidP="008074FB">
            <w:pPr>
              <w:pStyle w:val="NazivPredmeta"/>
              <w:jc w:val="left"/>
              <w:rPr>
                <w:sz w:val="18"/>
                <w:szCs w:val="18"/>
                <w:lang w:val="sr-Cyrl-RS"/>
              </w:rPr>
            </w:pPr>
            <w:r w:rsidRPr="000B769A">
              <w:rPr>
                <w:sz w:val="18"/>
                <w:szCs w:val="18"/>
                <w:lang w:val="sr-Cyrl-RS"/>
              </w:rPr>
              <w:t xml:space="preserve">Машинско инжењерство </w:t>
            </w:r>
          </w:p>
        </w:tc>
        <w:tc>
          <w:tcPr>
            <w:tcW w:w="1227" w:type="pct"/>
            <w:gridSpan w:val="2"/>
            <w:vAlign w:val="center"/>
          </w:tcPr>
          <w:p w14:paraId="73A31D51" w14:textId="77777777" w:rsidR="00E030A7" w:rsidRPr="000B769A" w:rsidRDefault="00E030A7" w:rsidP="008074FB">
            <w:pPr>
              <w:rPr>
                <w:sz w:val="18"/>
                <w:szCs w:val="18"/>
                <w:lang w:val="sr-Cyrl-RS"/>
              </w:rPr>
            </w:pPr>
            <w:r w:rsidRPr="000B769A">
              <w:rPr>
                <w:rFonts w:eastAsia="Calibri"/>
                <w:sz w:val="18"/>
                <w:szCs w:val="18"/>
                <w:lang w:val="sr-Cyrl-RS"/>
              </w:rPr>
              <w:t>Мотори и возила</w:t>
            </w:r>
          </w:p>
        </w:tc>
      </w:tr>
      <w:tr w:rsidR="00E030A7" w:rsidRPr="00A22864" w14:paraId="6AD3EB83" w14:textId="77777777" w:rsidTr="00E030A7">
        <w:trPr>
          <w:trHeight w:val="227"/>
        </w:trPr>
        <w:tc>
          <w:tcPr>
            <w:tcW w:w="5000" w:type="pct"/>
            <w:gridSpan w:val="11"/>
            <w:vAlign w:val="center"/>
          </w:tcPr>
          <w:p w14:paraId="04E89CCC" w14:textId="77777777" w:rsidR="00E030A7" w:rsidRPr="000B769A" w:rsidRDefault="00E030A7" w:rsidP="008074FB">
            <w:pPr>
              <w:tabs>
                <w:tab w:val="left" w:pos="567"/>
              </w:tabs>
              <w:spacing w:after="60"/>
              <w:rPr>
                <w:sz w:val="18"/>
                <w:szCs w:val="18"/>
                <w:lang w:val="sr-Cyrl-CS"/>
              </w:rPr>
            </w:pPr>
            <w:r w:rsidRPr="000B769A">
              <w:rPr>
                <w:b/>
                <w:sz w:val="18"/>
                <w:szCs w:val="18"/>
                <w:lang w:val="sr-Cyrl-CS"/>
              </w:rPr>
              <w:t xml:space="preserve">Списак предмета које наставник држи </w:t>
            </w:r>
            <w:r w:rsidRPr="000B769A">
              <w:rPr>
                <w:rFonts w:eastAsia="Cambria"/>
                <w:b/>
                <w:sz w:val="18"/>
                <w:szCs w:val="18"/>
                <w:lang w:val="sr-Cyrl-RS"/>
              </w:rPr>
              <w:t>на докторским студијама</w:t>
            </w:r>
          </w:p>
        </w:tc>
      </w:tr>
      <w:tr w:rsidR="00E030A7" w:rsidRPr="00A22864" w14:paraId="00B2292A" w14:textId="77777777" w:rsidTr="00E030A7">
        <w:trPr>
          <w:trHeight w:val="227"/>
        </w:trPr>
        <w:tc>
          <w:tcPr>
            <w:tcW w:w="443" w:type="pct"/>
            <w:gridSpan w:val="2"/>
            <w:vAlign w:val="center"/>
          </w:tcPr>
          <w:p w14:paraId="5EFF03A3" w14:textId="77777777" w:rsidR="00E030A7" w:rsidRPr="000B769A" w:rsidRDefault="00E030A7" w:rsidP="008074FB">
            <w:pPr>
              <w:tabs>
                <w:tab w:val="left" w:pos="567"/>
              </w:tabs>
              <w:spacing w:after="60"/>
              <w:rPr>
                <w:b/>
                <w:sz w:val="18"/>
                <w:szCs w:val="18"/>
                <w:lang w:val="sr-Cyrl-CS"/>
              </w:rPr>
            </w:pPr>
            <w:r w:rsidRPr="000B769A">
              <w:rPr>
                <w:b/>
                <w:sz w:val="18"/>
                <w:szCs w:val="18"/>
                <w:lang w:val="sr-Cyrl-CS"/>
              </w:rPr>
              <w:t>Р.Б.</w:t>
            </w:r>
          </w:p>
        </w:tc>
        <w:tc>
          <w:tcPr>
            <w:tcW w:w="1463" w:type="pct"/>
            <w:gridSpan w:val="3"/>
            <w:vAlign w:val="center"/>
          </w:tcPr>
          <w:p w14:paraId="783B7893" w14:textId="77777777" w:rsidR="00E030A7" w:rsidRPr="000B769A" w:rsidRDefault="00E030A7" w:rsidP="008074FB">
            <w:pPr>
              <w:tabs>
                <w:tab w:val="left" w:pos="567"/>
              </w:tabs>
              <w:spacing w:after="60"/>
              <w:rPr>
                <w:b/>
                <w:sz w:val="18"/>
                <w:szCs w:val="18"/>
                <w:lang w:val="sr-Cyrl-CS"/>
              </w:rPr>
            </w:pPr>
            <w:r w:rsidRPr="000B769A">
              <w:rPr>
                <w:b/>
                <w:sz w:val="18"/>
                <w:szCs w:val="18"/>
                <w:lang w:val="sr-Cyrl-CS"/>
              </w:rPr>
              <w:t>Ознака</w:t>
            </w:r>
          </w:p>
        </w:tc>
        <w:tc>
          <w:tcPr>
            <w:tcW w:w="3094" w:type="pct"/>
            <w:gridSpan w:val="6"/>
            <w:vAlign w:val="center"/>
          </w:tcPr>
          <w:p w14:paraId="1C8DA2FB" w14:textId="77777777" w:rsidR="00E030A7" w:rsidRPr="000B769A" w:rsidRDefault="00E030A7" w:rsidP="008074FB">
            <w:pPr>
              <w:tabs>
                <w:tab w:val="left" w:pos="567"/>
              </w:tabs>
              <w:spacing w:after="60"/>
              <w:rPr>
                <w:b/>
                <w:sz w:val="18"/>
                <w:szCs w:val="18"/>
                <w:lang w:val="sr-Cyrl-CS"/>
              </w:rPr>
            </w:pPr>
            <w:r w:rsidRPr="000B769A">
              <w:rPr>
                <w:b/>
                <w:iCs/>
                <w:sz w:val="18"/>
                <w:szCs w:val="18"/>
                <w:lang w:val="sr-Cyrl-CS"/>
              </w:rPr>
              <w:t>Назив предмета</w:t>
            </w:r>
          </w:p>
        </w:tc>
      </w:tr>
      <w:tr w:rsidR="00E030A7" w:rsidRPr="00A22864" w14:paraId="5FBA1A94" w14:textId="77777777" w:rsidTr="00E030A7">
        <w:trPr>
          <w:trHeight w:val="227"/>
        </w:trPr>
        <w:tc>
          <w:tcPr>
            <w:tcW w:w="443" w:type="pct"/>
            <w:gridSpan w:val="2"/>
            <w:vAlign w:val="center"/>
          </w:tcPr>
          <w:p w14:paraId="4DE1E9A7" w14:textId="77777777" w:rsidR="00E030A7" w:rsidRPr="000B769A" w:rsidRDefault="00E030A7" w:rsidP="008074FB">
            <w:pPr>
              <w:tabs>
                <w:tab w:val="left" w:pos="567"/>
              </w:tabs>
              <w:spacing w:after="60"/>
              <w:rPr>
                <w:sz w:val="18"/>
                <w:szCs w:val="18"/>
                <w:lang w:val="sr-Latn-RS"/>
              </w:rPr>
            </w:pPr>
            <w:r w:rsidRPr="000B769A">
              <w:rPr>
                <w:sz w:val="18"/>
                <w:szCs w:val="18"/>
                <w:lang w:val="sr-Latn-RS"/>
              </w:rPr>
              <w:t>1.</w:t>
            </w:r>
          </w:p>
        </w:tc>
        <w:tc>
          <w:tcPr>
            <w:tcW w:w="1463" w:type="pct"/>
            <w:gridSpan w:val="3"/>
            <w:vAlign w:val="center"/>
          </w:tcPr>
          <w:p w14:paraId="6ECD8AC0" w14:textId="77777777" w:rsidR="00E030A7" w:rsidRPr="000B769A" w:rsidRDefault="00E030A7" w:rsidP="008074FB">
            <w:pPr>
              <w:tabs>
                <w:tab w:val="left" w:pos="567"/>
              </w:tabs>
              <w:spacing w:after="60"/>
              <w:rPr>
                <w:sz w:val="18"/>
                <w:szCs w:val="18"/>
                <w:lang w:val="sr-Cyrl-CS"/>
              </w:rPr>
            </w:pPr>
            <w:r w:rsidRPr="000B769A">
              <w:rPr>
                <w:sz w:val="18"/>
                <w:szCs w:val="18"/>
                <w:lang w:val="sr-Cyrl-CS"/>
              </w:rPr>
              <w:t>ДМВ08</w:t>
            </w:r>
          </w:p>
        </w:tc>
        <w:tc>
          <w:tcPr>
            <w:tcW w:w="3094" w:type="pct"/>
            <w:gridSpan w:val="6"/>
            <w:vAlign w:val="center"/>
          </w:tcPr>
          <w:p w14:paraId="5E50E04F" w14:textId="77777777" w:rsidR="00E030A7" w:rsidRPr="000B769A" w:rsidRDefault="00E030A7" w:rsidP="008074FB">
            <w:pPr>
              <w:tabs>
                <w:tab w:val="left" w:pos="567"/>
              </w:tabs>
              <w:spacing w:after="60"/>
              <w:rPr>
                <w:sz w:val="18"/>
                <w:szCs w:val="18"/>
                <w:lang w:val="sr-Cyrl-CS"/>
              </w:rPr>
            </w:pPr>
            <w:r w:rsidRPr="000B769A">
              <w:rPr>
                <w:noProof/>
                <w:sz w:val="18"/>
                <w:szCs w:val="18"/>
                <w:lang w:val="sr-Cyrl-RS"/>
              </w:rPr>
              <w:t>М</w:t>
            </w:r>
            <w:r w:rsidRPr="000B769A">
              <w:rPr>
                <w:noProof/>
                <w:sz w:val="18"/>
                <w:szCs w:val="18"/>
              </w:rPr>
              <w:t>оделирање фрикционих система на возилу</w:t>
            </w:r>
          </w:p>
        </w:tc>
      </w:tr>
      <w:tr w:rsidR="00E030A7" w:rsidRPr="00A22864" w14:paraId="62541C4F" w14:textId="77777777" w:rsidTr="00E030A7">
        <w:trPr>
          <w:trHeight w:val="227"/>
        </w:trPr>
        <w:tc>
          <w:tcPr>
            <w:tcW w:w="443" w:type="pct"/>
            <w:gridSpan w:val="2"/>
            <w:vAlign w:val="center"/>
          </w:tcPr>
          <w:p w14:paraId="019A7E7B" w14:textId="77777777" w:rsidR="00E030A7" w:rsidRPr="000B769A" w:rsidRDefault="00E030A7" w:rsidP="008074FB">
            <w:pPr>
              <w:tabs>
                <w:tab w:val="left" w:pos="567"/>
              </w:tabs>
              <w:spacing w:after="60"/>
              <w:rPr>
                <w:sz w:val="18"/>
                <w:szCs w:val="18"/>
                <w:lang w:val="sr-Cyrl-RS"/>
              </w:rPr>
            </w:pPr>
            <w:r w:rsidRPr="000B769A">
              <w:rPr>
                <w:sz w:val="18"/>
                <w:szCs w:val="18"/>
                <w:lang w:val="sr-Cyrl-RS"/>
              </w:rPr>
              <w:t>2.</w:t>
            </w:r>
          </w:p>
        </w:tc>
        <w:tc>
          <w:tcPr>
            <w:tcW w:w="1463" w:type="pct"/>
            <w:gridSpan w:val="3"/>
            <w:vAlign w:val="center"/>
          </w:tcPr>
          <w:p w14:paraId="1EF2D894" w14:textId="77777777" w:rsidR="00E030A7" w:rsidRPr="000B769A" w:rsidRDefault="00E030A7" w:rsidP="008074FB">
            <w:pPr>
              <w:tabs>
                <w:tab w:val="left" w:pos="567"/>
              </w:tabs>
              <w:spacing w:after="60"/>
              <w:rPr>
                <w:sz w:val="18"/>
                <w:szCs w:val="18"/>
                <w:lang w:val="sr-Cyrl-CS"/>
              </w:rPr>
            </w:pPr>
            <w:r w:rsidRPr="000B769A">
              <w:rPr>
                <w:sz w:val="18"/>
                <w:szCs w:val="18"/>
              </w:rPr>
              <w:t>ДМС01</w:t>
            </w:r>
          </w:p>
        </w:tc>
        <w:tc>
          <w:tcPr>
            <w:tcW w:w="3094" w:type="pct"/>
            <w:gridSpan w:val="6"/>
            <w:vAlign w:val="center"/>
          </w:tcPr>
          <w:p w14:paraId="656B5977" w14:textId="77777777" w:rsidR="00E030A7" w:rsidRPr="000B769A" w:rsidRDefault="00E030A7" w:rsidP="008074FB">
            <w:pPr>
              <w:tabs>
                <w:tab w:val="left" w:pos="567"/>
              </w:tabs>
              <w:spacing w:after="60"/>
              <w:rPr>
                <w:noProof/>
                <w:sz w:val="18"/>
                <w:szCs w:val="18"/>
                <w:lang w:val="sr-Cyrl-RS"/>
              </w:rPr>
            </w:pPr>
            <w:r w:rsidRPr="000B769A">
              <w:rPr>
                <w:sz w:val="18"/>
                <w:szCs w:val="18"/>
              </w:rPr>
              <w:t>Екологија моторних возила и мотора</w:t>
            </w:r>
          </w:p>
        </w:tc>
      </w:tr>
      <w:tr w:rsidR="00E030A7" w:rsidRPr="00A22864" w14:paraId="4E374892" w14:textId="77777777" w:rsidTr="00E030A7">
        <w:trPr>
          <w:trHeight w:val="227"/>
        </w:trPr>
        <w:tc>
          <w:tcPr>
            <w:tcW w:w="5000" w:type="pct"/>
            <w:gridSpan w:val="11"/>
            <w:vAlign w:val="center"/>
          </w:tcPr>
          <w:p w14:paraId="4FCEDE69" w14:textId="77777777" w:rsidR="00E030A7" w:rsidRPr="000B769A" w:rsidRDefault="00E030A7" w:rsidP="008074FB">
            <w:pPr>
              <w:tabs>
                <w:tab w:val="left" w:pos="567"/>
              </w:tabs>
              <w:spacing w:after="60"/>
              <w:rPr>
                <w:b/>
                <w:sz w:val="18"/>
                <w:szCs w:val="18"/>
                <w:lang w:val="sr-Cyrl-CS"/>
              </w:rPr>
            </w:pPr>
            <w:r w:rsidRPr="000B769A">
              <w:rPr>
                <w:sz w:val="18"/>
                <w:szCs w:val="18"/>
                <w:lang w:val="sr-Cyrl-CS"/>
              </w:rPr>
              <w:t xml:space="preserve">Најзначајнији радови </w:t>
            </w:r>
            <w:r w:rsidRPr="000B769A">
              <w:rPr>
                <w:b/>
                <w:sz w:val="18"/>
                <w:szCs w:val="18"/>
                <w:lang w:val="sr-Cyrl-CS"/>
              </w:rPr>
              <w:t xml:space="preserve"> у складу са захтевима допунских стандарда за дато поље </w:t>
            </w:r>
          </w:p>
        </w:tc>
      </w:tr>
      <w:tr w:rsidR="00E030A7" w:rsidRPr="00A22864" w14:paraId="2B9C016D" w14:textId="77777777" w:rsidTr="00E030A7">
        <w:trPr>
          <w:trHeight w:val="227"/>
        </w:trPr>
        <w:tc>
          <w:tcPr>
            <w:tcW w:w="250" w:type="pct"/>
            <w:vAlign w:val="center"/>
          </w:tcPr>
          <w:p w14:paraId="39E7EE7E" w14:textId="77777777" w:rsidR="00E030A7" w:rsidRPr="000B769A" w:rsidRDefault="00E030A7" w:rsidP="008074FB">
            <w:pPr>
              <w:tabs>
                <w:tab w:val="left" w:pos="567"/>
              </w:tabs>
              <w:spacing w:after="60"/>
              <w:rPr>
                <w:sz w:val="18"/>
                <w:szCs w:val="18"/>
                <w:lang w:val="sr-Latn-RS"/>
              </w:rPr>
            </w:pPr>
            <w:r w:rsidRPr="000B769A">
              <w:rPr>
                <w:sz w:val="18"/>
                <w:szCs w:val="18"/>
                <w:lang w:val="sr-Latn-RS"/>
              </w:rPr>
              <w:t>1.</w:t>
            </w:r>
          </w:p>
        </w:tc>
        <w:tc>
          <w:tcPr>
            <w:tcW w:w="4272" w:type="pct"/>
            <w:gridSpan w:val="9"/>
            <w:shd w:val="clear" w:color="auto" w:fill="auto"/>
          </w:tcPr>
          <w:p w14:paraId="11B52F5E" w14:textId="77777777" w:rsidR="00E030A7" w:rsidRPr="000B769A" w:rsidRDefault="00E030A7" w:rsidP="008074FB">
            <w:pPr>
              <w:pStyle w:val="NazivPredmeta"/>
              <w:rPr>
                <w:noProof/>
                <w:sz w:val="18"/>
                <w:szCs w:val="18"/>
                <w:lang w:val="sr-Latn-RS"/>
              </w:rPr>
            </w:pPr>
            <w:r w:rsidRPr="000B769A">
              <w:rPr>
                <w:noProof/>
                <w:sz w:val="18"/>
                <w:szCs w:val="18"/>
                <w:lang w:val="sr-Latn-RS"/>
              </w:rPr>
              <w:t>M. Demić, J. Glišović, D. Miloradović, J. Lukić</w:t>
            </w:r>
            <w:r w:rsidRPr="000B769A">
              <w:rPr>
                <w:noProof/>
                <w:sz w:val="18"/>
                <w:szCs w:val="18"/>
                <w:lang w:val="sr-Cyrl-RS"/>
              </w:rPr>
              <w:t>,</w:t>
            </w:r>
            <w:r w:rsidRPr="000B769A">
              <w:rPr>
                <w:noProof/>
                <w:sz w:val="18"/>
                <w:szCs w:val="18"/>
                <w:lang w:val="sr-Latn-RS"/>
              </w:rPr>
              <w:t xml:space="preserve"> Contribution to identification of mechanical  characteristics of passenger motor vehicle's drum brakes, </w:t>
            </w:r>
            <w:r w:rsidRPr="000B769A">
              <w:rPr>
                <w:i/>
                <w:noProof/>
                <w:sz w:val="18"/>
                <w:szCs w:val="18"/>
                <w:lang w:val="sr-Latn-RS"/>
              </w:rPr>
              <w:t>Technical Gazette</w:t>
            </w:r>
            <w:r w:rsidRPr="000B769A">
              <w:rPr>
                <w:noProof/>
                <w:sz w:val="18"/>
                <w:szCs w:val="18"/>
                <w:lang w:val="sr-Latn-RS"/>
              </w:rPr>
              <w:t>, Vol.20, No.1,  pp.</w:t>
            </w:r>
            <w:r w:rsidRPr="000B769A">
              <w:rPr>
                <w:sz w:val="18"/>
                <w:szCs w:val="18"/>
              </w:rPr>
              <w:t xml:space="preserve"> </w:t>
            </w:r>
            <w:r w:rsidRPr="000B769A">
              <w:rPr>
                <w:noProof/>
                <w:sz w:val="18"/>
                <w:szCs w:val="18"/>
                <w:lang w:val="sr-Latn-RS"/>
              </w:rPr>
              <w:t xml:space="preserve">9-20, 2013 </w:t>
            </w:r>
          </w:p>
        </w:tc>
        <w:tc>
          <w:tcPr>
            <w:tcW w:w="478" w:type="pct"/>
          </w:tcPr>
          <w:p w14:paraId="6EE6E996" w14:textId="77777777" w:rsidR="00E030A7" w:rsidRPr="000B769A" w:rsidRDefault="00E030A7" w:rsidP="008074FB">
            <w:pPr>
              <w:jc w:val="center"/>
              <w:rPr>
                <w:sz w:val="18"/>
                <w:szCs w:val="18"/>
              </w:rPr>
            </w:pPr>
            <w:r w:rsidRPr="000B769A">
              <w:rPr>
                <w:sz w:val="18"/>
                <w:szCs w:val="18"/>
              </w:rPr>
              <w:t>M22</w:t>
            </w:r>
          </w:p>
        </w:tc>
      </w:tr>
      <w:tr w:rsidR="00E030A7" w:rsidRPr="00A22864" w14:paraId="18433C39" w14:textId="77777777" w:rsidTr="00E030A7">
        <w:trPr>
          <w:trHeight w:val="227"/>
        </w:trPr>
        <w:tc>
          <w:tcPr>
            <w:tcW w:w="250" w:type="pct"/>
            <w:vAlign w:val="center"/>
          </w:tcPr>
          <w:p w14:paraId="1AEF75A9" w14:textId="77777777" w:rsidR="00E030A7" w:rsidRPr="000B769A" w:rsidRDefault="00E030A7" w:rsidP="008074FB">
            <w:pPr>
              <w:tabs>
                <w:tab w:val="left" w:pos="567"/>
              </w:tabs>
              <w:spacing w:after="60"/>
              <w:rPr>
                <w:sz w:val="18"/>
                <w:szCs w:val="18"/>
                <w:lang w:val="sr-Latn-RS"/>
              </w:rPr>
            </w:pPr>
            <w:r w:rsidRPr="000B769A">
              <w:rPr>
                <w:sz w:val="18"/>
                <w:szCs w:val="18"/>
                <w:lang w:val="sr-Cyrl-RS"/>
              </w:rPr>
              <w:t>2</w:t>
            </w:r>
            <w:r w:rsidRPr="000B769A">
              <w:rPr>
                <w:sz w:val="18"/>
                <w:szCs w:val="18"/>
                <w:lang w:val="sr-Latn-RS"/>
              </w:rPr>
              <w:t>.</w:t>
            </w:r>
          </w:p>
        </w:tc>
        <w:tc>
          <w:tcPr>
            <w:tcW w:w="4272" w:type="pct"/>
            <w:gridSpan w:val="9"/>
            <w:shd w:val="clear" w:color="auto" w:fill="auto"/>
          </w:tcPr>
          <w:p w14:paraId="6F819DAC" w14:textId="77777777" w:rsidR="00E030A7" w:rsidRPr="000B769A" w:rsidRDefault="00E030A7" w:rsidP="008074FB">
            <w:pPr>
              <w:pStyle w:val="NazivPredmeta"/>
              <w:rPr>
                <w:sz w:val="18"/>
                <w:szCs w:val="18"/>
              </w:rPr>
            </w:pPr>
            <w:r w:rsidRPr="000B769A">
              <w:rPr>
                <w:sz w:val="18"/>
                <w:szCs w:val="18"/>
              </w:rPr>
              <w:t xml:space="preserve">N. Stojanović, J. Glišović, O.I. Abdullah, I. Grujić, S. Vasiljević, Pressure influence on heating of ventilating disc brakes for passenger cars, </w:t>
            </w:r>
            <w:r w:rsidRPr="000B769A">
              <w:rPr>
                <w:i/>
                <w:sz w:val="18"/>
                <w:szCs w:val="18"/>
              </w:rPr>
              <w:t>Thermal Science</w:t>
            </w:r>
            <w:r w:rsidRPr="000B769A">
              <w:rPr>
                <w:sz w:val="18"/>
                <w:szCs w:val="18"/>
              </w:rPr>
              <w:t>, Vol.24, No.1A, pp. 203-214, ISSN 2334-7163, Doi https://doi.org/10.2298/TSCI190608314S, 2020</w:t>
            </w:r>
          </w:p>
        </w:tc>
        <w:tc>
          <w:tcPr>
            <w:tcW w:w="478" w:type="pct"/>
            <w:vAlign w:val="center"/>
          </w:tcPr>
          <w:p w14:paraId="5A8AC20C" w14:textId="77777777" w:rsidR="00E030A7" w:rsidRPr="000B769A" w:rsidRDefault="00E030A7" w:rsidP="008074FB">
            <w:pPr>
              <w:jc w:val="center"/>
              <w:rPr>
                <w:sz w:val="18"/>
                <w:szCs w:val="18"/>
              </w:rPr>
            </w:pPr>
            <w:r w:rsidRPr="000B769A">
              <w:rPr>
                <w:sz w:val="18"/>
                <w:szCs w:val="18"/>
              </w:rPr>
              <w:t>M22</w:t>
            </w:r>
          </w:p>
        </w:tc>
      </w:tr>
      <w:tr w:rsidR="00E030A7" w:rsidRPr="00A22864" w14:paraId="07F0C158" w14:textId="77777777" w:rsidTr="00E030A7">
        <w:trPr>
          <w:trHeight w:val="227"/>
        </w:trPr>
        <w:tc>
          <w:tcPr>
            <w:tcW w:w="250" w:type="pct"/>
            <w:vAlign w:val="center"/>
          </w:tcPr>
          <w:p w14:paraId="666A25D4" w14:textId="77777777" w:rsidR="00E030A7" w:rsidRPr="000B769A" w:rsidRDefault="00E030A7" w:rsidP="008074FB">
            <w:pPr>
              <w:tabs>
                <w:tab w:val="left" w:pos="567"/>
              </w:tabs>
              <w:spacing w:after="60"/>
              <w:rPr>
                <w:sz w:val="18"/>
                <w:szCs w:val="18"/>
                <w:lang w:val="sr-Latn-RS"/>
              </w:rPr>
            </w:pPr>
            <w:r w:rsidRPr="000B769A">
              <w:rPr>
                <w:sz w:val="18"/>
                <w:szCs w:val="18"/>
                <w:lang w:val="sr-Cyrl-RS"/>
              </w:rPr>
              <w:t>3</w:t>
            </w:r>
            <w:r w:rsidRPr="000B769A">
              <w:rPr>
                <w:sz w:val="18"/>
                <w:szCs w:val="18"/>
                <w:lang w:val="sr-Latn-RS"/>
              </w:rPr>
              <w:t>.</w:t>
            </w:r>
          </w:p>
        </w:tc>
        <w:tc>
          <w:tcPr>
            <w:tcW w:w="4272" w:type="pct"/>
            <w:gridSpan w:val="9"/>
            <w:shd w:val="clear" w:color="auto" w:fill="auto"/>
          </w:tcPr>
          <w:p w14:paraId="113A2F07" w14:textId="77777777" w:rsidR="00E030A7" w:rsidRPr="000B769A" w:rsidRDefault="00E030A7" w:rsidP="008074FB">
            <w:pPr>
              <w:pStyle w:val="NazivPredmeta"/>
              <w:rPr>
                <w:sz w:val="18"/>
                <w:szCs w:val="18"/>
              </w:rPr>
            </w:pPr>
            <w:r w:rsidRPr="000B769A">
              <w:rPr>
                <w:sz w:val="18"/>
                <w:szCs w:val="18"/>
              </w:rPr>
              <w:t xml:space="preserve">N. Stojanović, O. I. Abdullah, J. Glišović, I. Grujic, J. Dorić, Investigation of Thermal Behaviour of Brake System Using Alternative Materials, </w:t>
            </w:r>
            <w:r w:rsidRPr="000B769A">
              <w:rPr>
                <w:i/>
                <w:sz w:val="18"/>
                <w:szCs w:val="18"/>
              </w:rPr>
              <w:t>Heat Transfer Research</w:t>
            </w:r>
            <w:r w:rsidRPr="000B769A">
              <w:rPr>
                <w:sz w:val="18"/>
                <w:szCs w:val="18"/>
              </w:rPr>
              <w:t>, Vol.51, No.17, pp. 1609-1623, ISSN 1064-2285, Doi 10.1615/HeatTransRes.2020035198, 2020</w:t>
            </w:r>
          </w:p>
        </w:tc>
        <w:tc>
          <w:tcPr>
            <w:tcW w:w="478" w:type="pct"/>
            <w:vAlign w:val="center"/>
          </w:tcPr>
          <w:p w14:paraId="002AE06F" w14:textId="77777777" w:rsidR="00E030A7" w:rsidRPr="000B769A" w:rsidRDefault="00E030A7" w:rsidP="008074FB">
            <w:pPr>
              <w:jc w:val="center"/>
              <w:rPr>
                <w:sz w:val="18"/>
                <w:szCs w:val="18"/>
              </w:rPr>
            </w:pPr>
            <w:r w:rsidRPr="000B769A">
              <w:rPr>
                <w:sz w:val="18"/>
                <w:szCs w:val="18"/>
              </w:rPr>
              <w:t>M22</w:t>
            </w:r>
          </w:p>
        </w:tc>
      </w:tr>
      <w:tr w:rsidR="00E030A7" w:rsidRPr="00A22864" w14:paraId="70E54EB4" w14:textId="77777777" w:rsidTr="00E030A7">
        <w:trPr>
          <w:trHeight w:val="227"/>
        </w:trPr>
        <w:tc>
          <w:tcPr>
            <w:tcW w:w="250" w:type="pct"/>
            <w:vAlign w:val="center"/>
          </w:tcPr>
          <w:p w14:paraId="3A35F73B" w14:textId="77777777" w:rsidR="00E030A7" w:rsidRPr="000B769A" w:rsidRDefault="00E030A7" w:rsidP="008074FB">
            <w:pPr>
              <w:tabs>
                <w:tab w:val="left" w:pos="567"/>
              </w:tabs>
              <w:spacing w:after="60"/>
              <w:rPr>
                <w:sz w:val="18"/>
                <w:szCs w:val="18"/>
                <w:lang w:val="sr-Cyrl-RS"/>
              </w:rPr>
            </w:pPr>
            <w:r w:rsidRPr="000B769A">
              <w:rPr>
                <w:sz w:val="18"/>
                <w:szCs w:val="18"/>
                <w:lang w:val="sr-Cyrl-RS"/>
              </w:rPr>
              <w:t>4.</w:t>
            </w:r>
          </w:p>
        </w:tc>
        <w:tc>
          <w:tcPr>
            <w:tcW w:w="4272" w:type="pct"/>
            <w:gridSpan w:val="9"/>
            <w:shd w:val="clear" w:color="auto" w:fill="auto"/>
          </w:tcPr>
          <w:p w14:paraId="435A655F" w14:textId="77777777" w:rsidR="00E030A7" w:rsidRPr="000B769A" w:rsidRDefault="00E030A7" w:rsidP="008074FB">
            <w:pPr>
              <w:pStyle w:val="NazivPredmeta"/>
              <w:rPr>
                <w:sz w:val="18"/>
                <w:szCs w:val="18"/>
              </w:rPr>
            </w:pPr>
            <w:r w:rsidRPr="000B769A">
              <w:rPr>
                <w:sz w:val="18"/>
                <w:szCs w:val="18"/>
              </w:rPr>
              <w:t xml:space="preserve">N. Stojanovic, J. Glisovic, O. I. Abdullah, A. Belhocine, I. Grujic, Particle formation due to brake wear, influence on the people health and measures for their reduction: a review, </w:t>
            </w:r>
            <w:r w:rsidRPr="000B769A">
              <w:rPr>
                <w:i/>
                <w:sz w:val="18"/>
                <w:szCs w:val="18"/>
              </w:rPr>
              <w:t>Environmental Science and Pollution Research</w:t>
            </w:r>
            <w:r w:rsidRPr="000B769A">
              <w:rPr>
                <w:sz w:val="18"/>
                <w:szCs w:val="18"/>
              </w:rPr>
              <w:t>, Vol.29, No.7, pp. 9606 - 9625, ISSN 0944-1344, Doi https://doi.org/10.1007/s11356-021-17907-3, 2022</w:t>
            </w:r>
          </w:p>
        </w:tc>
        <w:tc>
          <w:tcPr>
            <w:tcW w:w="478" w:type="pct"/>
            <w:vAlign w:val="center"/>
          </w:tcPr>
          <w:p w14:paraId="7DEFBAFC" w14:textId="77777777" w:rsidR="00E030A7" w:rsidRPr="000B769A" w:rsidRDefault="00E030A7" w:rsidP="008074FB">
            <w:pPr>
              <w:jc w:val="center"/>
              <w:rPr>
                <w:sz w:val="18"/>
                <w:szCs w:val="18"/>
              </w:rPr>
            </w:pPr>
            <w:r w:rsidRPr="000B769A">
              <w:rPr>
                <w:sz w:val="18"/>
                <w:szCs w:val="18"/>
              </w:rPr>
              <w:t>M22</w:t>
            </w:r>
          </w:p>
        </w:tc>
      </w:tr>
      <w:tr w:rsidR="00E030A7" w:rsidRPr="00A22864" w14:paraId="2B9335DB" w14:textId="77777777" w:rsidTr="00E030A7">
        <w:trPr>
          <w:trHeight w:val="227"/>
        </w:trPr>
        <w:tc>
          <w:tcPr>
            <w:tcW w:w="250" w:type="pct"/>
            <w:vAlign w:val="center"/>
          </w:tcPr>
          <w:p w14:paraId="280944A8" w14:textId="77777777" w:rsidR="00E030A7" w:rsidRPr="000B769A" w:rsidRDefault="00E030A7" w:rsidP="008074FB">
            <w:pPr>
              <w:tabs>
                <w:tab w:val="left" w:pos="567"/>
              </w:tabs>
              <w:spacing w:after="60"/>
              <w:rPr>
                <w:sz w:val="18"/>
                <w:szCs w:val="18"/>
                <w:lang w:val="sr-Cyrl-RS"/>
              </w:rPr>
            </w:pPr>
            <w:r w:rsidRPr="000B769A">
              <w:rPr>
                <w:sz w:val="18"/>
                <w:szCs w:val="18"/>
                <w:lang w:val="sr-Cyrl-RS"/>
              </w:rPr>
              <w:t>5.</w:t>
            </w:r>
          </w:p>
        </w:tc>
        <w:tc>
          <w:tcPr>
            <w:tcW w:w="4272" w:type="pct"/>
            <w:gridSpan w:val="9"/>
            <w:shd w:val="clear" w:color="auto" w:fill="auto"/>
          </w:tcPr>
          <w:p w14:paraId="069B9EDA" w14:textId="77777777" w:rsidR="00E030A7" w:rsidRPr="000B769A" w:rsidRDefault="00E030A7" w:rsidP="008074FB">
            <w:pPr>
              <w:pStyle w:val="NazivPredmeta"/>
              <w:rPr>
                <w:sz w:val="18"/>
                <w:szCs w:val="18"/>
              </w:rPr>
            </w:pPr>
            <w:r w:rsidRPr="000B769A">
              <w:rPr>
                <w:sz w:val="18"/>
                <w:szCs w:val="18"/>
              </w:rPr>
              <w:t xml:space="preserve">D. Miloradović, J. Lukić, J. Glišović and N. Miloradović, Identification of Vehicle System Dynamics from the Aspect of Interaction between the Steering and the Suspension Systems, </w:t>
            </w:r>
            <w:r w:rsidRPr="000B769A">
              <w:rPr>
                <w:i/>
                <w:sz w:val="18"/>
                <w:szCs w:val="18"/>
              </w:rPr>
              <w:t>Machines</w:t>
            </w:r>
            <w:r w:rsidRPr="000B769A">
              <w:rPr>
                <w:sz w:val="18"/>
                <w:szCs w:val="18"/>
              </w:rPr>
              <w:t>, Vol.10, No.1, pp. 1-29, ISSN 2075-1702, Doi https://doi.org/10.3390/ machines10010046, 2022</w:t>
            </w:r>
          </w:p>
        </w:tc>
        <w:tc>
          <w:tcPr>
            <w:tcW w:w="478" w:type="pct"/>
            <w:vAlign w:val="center"/>
          </w:tcPr>
          <w:p w14:paraId="1B29BF0E" w14:textId="77777777" w:rsidR="00E030A7" w:rsidRPr="000B769A" w:rsidRDefault="00E030A7" w:rsidP="008074FB">
            <w:pPr>
              <w:jc w:val="center"/>
              <w:rPr>
                <w:sz w:val="18"/>
                <w:szCs w:val="18"/>
                <w:lang w:val="sr-Cyrl-RS"/>
              </w:rPr>
            </w:pPr>
            <w:r w:rsidRPr="000B769A">
              <w:rPr>
                <w:sz w:val="18"/>
                <w:szCs w:val="18"/>
              </w:rPr>
              <w:t>M2</w:t>
            </w:r>
            <w:r w:rsidRPr="000B769A">
              <w:rPr>
                <w:sz w:val="18"/>
                <w:szCs w:val="18"/>
                <w:lang w:val="sr-Cyrl-RS"/>
              </w:rPr>
              <w:t>2</w:t>
            </w:r>
          </w:p>
        </w:tc>
      </w:tr>
      <w:tr w:rsidR="00E030A7" w:rsidRPr="00A22864" w14:paraId="5267BE41" w14:textId="77777777" w:rsidTr="00E030A7">
        <w:trPr>
          <w:trHeight w:val="227"/>
        </w:trPr>
        <w:tc>
          <w:tcPr>
            <w:tcW w:w="250" w:type="pct"/>
            <w:vAlign w:val="center"/>
          </w:tcPr>
          <w:p w14:paraId="4985EE1F" w14:textId="77777777" w:rsidR="00E030A7" w:rsidRPr="000B769A" w:rsidRDefault="00E030A7" w:rsidP="008074FB">
            <w:pPr>
              <w:tabs>
                <w:tab w:val="left" w:pos="567"/>
              </w:tabs>
              <w:spacing w:after="60"/>
              <w:rPr>
                <w:sz w:val="18"/>
                <w:szCs w:val="18"/>
                <w:lang w:val="sr-Cyrl-RS"/>
              </w:rPr>
            </w:pPr>
            <w:r w:rsidRPr="000B769A">
              <w:rPr>
                <w:sz w:val="18"/>
                <w:szCs w:val="18"/>
                <w:lang w:val="sr-Cyrl-RS"/>
              </w:rPr>
              <w:t>6.</w:t>
            </w:r>
          </w:p>
        </w:tc>
        <w:tc>
          <w:tcPr>
            <w:tcW w:w="4272" w:type="pct"/>
            <w:gridSpan w:val="9"/>
            <w:shd w:val="clear" w:color="auto" w:fill="auto"/>
          </w:tcPr>
          <w:p w14:paraId="320CF3C1" w14:textId="77777777" w:rsidR="00E030A7" w:rsidRPr="000B769A" w:rsidRDefault="00E030A7" w:rsidP="008074FB">
            <w:pPr>
              <w:pStyle w:val="NazivPredmeta"/>
              <w:rPr>
                <w:sz w:val="18"/>
                <w:szCs w:val="18"/>
              </w:rPr>
            </w:pPr>
            <w:r w:rsidRPr="000B769A">
              <w:rPr>
                <w:noProof/>
                <w:sz w:val="18"/>
                <w:szCs w:val="18"/>
                <w:lang w:val="sr-Latn-RS"/>
              </w:rPr>
              <w:t>D. Ćatić, M. Gašić, M. Savković, J. Glišović</w:t>
            </w:r>
            <w:r w:rsidRPr="000B769A">
              <w:rPr>
                <w:sz w:val="18"/>
                <w:szCs w:val="18"/>
              </w:rPr>
              <w:t xml:space="preserve">, Fault tree analysis of hydraulic power-steering system, </w:t>
            </w:r>
            <w:r w:rsidRPr="000B769A">
              <w:rPr>
                <w:i/>
                <w:sz w:val="18"/>
                <w:szCs w:val="18"/>
              </w:rPr>
              <w:t>International Journal of Vehicle Design</w:t>
            </w:r>
            <w:r w:rsidRPr="000B769A">
              <w:rPr>
                <w:sz w:val="18"/>
                <w:szCs w:val="18"/>
              </w:rPr>
              <w:t>, Vol.64, No.1, pp. 26-45, 2014, DOI: 10.1504/IJVD.2014.057774</w:t>
            </w:r>
          </w:p>
        </w:tc>
        <w:tc>
          <w:tcPr>
            <w:tcW w:w="478" w:type="pct"/>
            <w:vAlign w:val="center"/>
          </w:tcPr>
          <w:p w14:paraId="35EFFA72" w14:textId="77777777" w:rsidR="00E030A7" w:rsidRPr="000B769A" w:rsidRDefault="00E030A7" w:rsidP="008074FB">
            <w:pPr>
              <w:jc w:val="center"/>
              <w:rPr>
                <w:sz w:val="18"/>
                <w:szCs w:val="18"/>
              </w:rPr>
            </w:pPr>
            <w:r w:rsidRPr="000B769A">
              <w:rPr>
                <w:sz w:val="18"/>
                <w:szCs w:val="18"/>
              </w:rPr>
              <w:t>M23</w:t>
            </w:r>
          </w:p>
        </w:tc>
      </w:tr>
      <w:tr w:rsidR="00E030A7" w:rsidRPr="00A22864" w14:paraId="7D4B74DF" w14:textId="77777777" w:rsidTr="00E030A7">
        <w:trPr>
          <w:trHeight w:val="227"/>
        </w:trPr>
        <w:tc>
          <w:tcPr>
            <w:tcW w:w="250" w:type="pct"/>
            <w:vAlign w:val="center"/>
          </w:tcPr>
          <w:p w14:paraId="70FAB175" w14:textId="77777777" w:rsidR="00E030A7" w:rsidRPr="000B769A" w:rsidRDefault="00E030A7" w:rsidP="008074FB">
            <w:pPr>
              <w:tabs>
                <w:tab w:val="left" w:pos="567"/>
              </w:tabs>
              <w:spacing w:after="60"/>
              <w:rPr>
                <w:sz w:val="18"/>
                <w:szCs w:val="18"/>
                <w:lang w:val="sr-Cyrl-RS"/>
              </w:rPr>
            </w:pPr>
            <w:r w:rsidRPr="000B769A">
              <w:rPr>
                <w:sz w:val="18"/>
                <w:szCs w:val="18"/>
                <w:lang w:val="sr-Cyrl-RS"/>
              </w:rPr>
              <w:t>7.</w:t>
            </w:r>
          </w:p>
        </w:tc>
        <w:tc>
          <w:tcPr>
            <w:tcW w:w="4272" w:type="pct"/>
            <w:gridSpan w:val="9"/>
            <w:shd w:val="clear" w:color="auto" w:fill="auto"/>
          </w:tcPr>
          <w:p w14:paraId="5C76BA48" w14:textId="77777777" w:rsidR="00E030A7" w:rsidRPr="000B769A" w:rsidRDefault="00E030A7" w:rsidP="008074FB">
            <w:pPr>
              <w:pStyle w:val="NazivPredmeta"/>
              <w:rPr>
                <w:sz w:val="18"/>
                <w:szCs w:val="18"/>
              </w:rPr>
            </w:pPr>
            <w:r w:rsidRPr="000B769A">
              <w:rPr>
                <w:sz w:val="18"/>
                <w:szCs w:val="18"/>
              </w:rPr>
              <w:t>I. Grujić, N. Stojanović, J. Dorić, D. Miloradović, J. Glišović, The Application of Neural Networks for Prediction of</w:t>
            </w:r>
            <w:r w:rsidRPr="000B769A">
              <w:rPr>
                <w:sz w:val="18"/>
                <w:szCs w:val="18"/>
                <w:lang w:val="sr-Cyrl-RS"/>
              </w:rPr>
              <w:t xml:space="preserve"> </w:t>
            </w:r>
            <w:r w:rsidRPr="000B769A">
              <w:rPr>
                <w:sz w:val="18"/>
                <w:szCs w:val="18"/>
              </w:rPr>
              <w:t xml:space="preserve">Concentration of Harmful Components in the Exhaust Gases of Diesel Engines, </w:t>
            </w:r>
            <w:r w:rsidRPr="000B769A">
              <w:rPr>
                <w:i/>
                <w:sz w:val="18"/>
                <w:szCs w:val="18"/>
              </w:rPr>
              <w:t>Tehnički Vjesnik=Technical Gazette</w:t>
            </w:r>
            <w:r w:rsidRPr="000B769A">
              <w:rPr>
                <w:sz w:val="18"/>
                <w:szCs w:val="18"/>
              </w:rPr>
              <w:t>,</w:t>
            </w:r>
            <w:r w:rsidRPr="000B769A">
              <w:rPr>
                <w:sz w:val="18"/>
                <w:szCs w:val="18"/>
                <w:lang w:val="sr-Cyrl-RS"/>
              </w:rPr>
              <w:t xml:space="preserve"> </w:t>
            </w:r>
            <w:r w:rsidRPr="000B769A">
              <w:rPr>
                <w:sz w:val="18"/>
                <w:szCs w:val="18"/>
              </w:rPr>
              <w:t>Vol.27, No.1, pp. 262-269, ISSN 1330-3651, Doi 10.17559/TV-20181126111859, 2020</w:t>
            </w:r>
          </w:p>
        </w:tc>
        <w:tc>
          <w:tcPr>
            <w:tcW w:w="478" w:type="pct"/>
            <w:vAlign w:val="center"/>
          </w:tcPr>
          <w:p w14:paraId="51D541D5" w14:textId="77777777" w:rsidR="00E030A7" w:rsidRPr="000B769A" w:rsidRDefault="00E030A7" w:rsidP="008074FB">
            <w:pPr>
              <w:jc w:val="center"/>
              <w:rPr>
                <w:sz w:val="18"/>
                <w:szCs w:val="18"/>
              </w:rPr>
            </w:pPr>
            <w:r w:rsidRPr="000B769A">
              <w:rPr>
                <w:sz w:val="18"/>
                <w:szCs w:val="18"/>
              </w:rPr>
              <w:t>M23</w:t>
            </w:r>
          </w:p>
        </w:tc>
      </w:tr>
      <w:tr w:rsidR="00E030A7" w:rsidRPr="00A22864" w14:paraId="431BEB56" w14:textId="77777777" w:rsidTr="00E030A7">
        <w:trPr>
          <w:trHeight w:val="227"/>
        </w:trPr>
        <w:tc>
          <w:tcPr>
            <w:tcW w:w="250" w:type="pct"/>
            <w:vAlign w:val="center"/>
          </w:tcPr>
          <w:p w14:paraId="52CF8FD0" w14:textId="77777777" w:rsidR="00E030A7" w:rsidRPr="000B769A" w:rsidRDefault="00E030A7" w:rsidP="008074FB">
            <w:pPr>
              <w:tabs>
                <w:tab w:val="left" w:pos="567"/>
              </w:tabs>
              <w:spacing w:after="60"/>
              <w:rPr>
                <w:sz w:val="18"/>
                <w:szCs w:val="18"/>
                <w:lang w:val="sr-Cyrl-RS"/>
              </w:rPr>
            </w:pPr>
            <w:r w:rsidRPr="000B769A">
              <w:rPr>
                <w:sz w:val="18"/>
                <w:szCs w:val="18"/>
                <w:lang w:val="sr-Cyrl-RS"/>
              </w:rPr>
              <w:t>8.</w:t>
            </w:r>
          </w:p>
        </w:tc>
        <w:tc>
          <w:tcPr>
            <w:tcW w:w="4272" w:type="pct"/>
            <w:gridSpan w:val="9"/>
            <w:shd w:val="clear" w:color="auto" w:fill="auto"/>
          </w:tcPr>
          <w:p w14:paraId="7FCD01B0" w14:textId="77777777" w:rsidR="00E030A7" w:rsidRPr="000B769A" w:rsidRDefault="00E030A7" w:rsidP="008074FB">
            <w:pPr>
              <w:pStyle w:val="NazivPredmeta"/>
              <w:rPr>
                <w:sz w:val="18"/>
                <w:szCs w:val="18"/>
              </w:rPr>
            </w:pPr>
            <w:r w:rsidRPr="000B769A">
              <w:rPr>
                <w:sz w:val="18"/>
                <w:szCs w:val="18"/>
              </w:rPr>
              <w:t xml:space="preserve">S. Vasiljevic, J. Glišović, B. Stojanovic, N. Stojanovic, I. Grujic, </w:t>
            </w:r>
            <w:proofErr w:type="gramStart"/>
            <w:r w:rsidRPr="000B769A">
              <w:rPr>
                <w:sz w:val="18"/>
                <w:szCs w:val="18"/>
              </w:rPr>
              <w:t>The</w:t>
            </w:r>
            <w:proofErr w:type="gramEnd"/>
            <w:r w:rsidRPr="000B769A">
              <w:rPr>
                <w:sz w:val="18"/>
                <w:szCs w:val="18"/>
              </w:rPr>
              <w:t xml:space="preserve"> analysis of the influential parameters that cause particles formation during the braking process: A review, </w:t>
            </w:r>
            <w:r w:rsidRPr="000B769A">
              <w:rPr>
                <w:i/>
                <w:sz w:val="18"/>
                <w:szCs w:val="18"/>
              </w:rPr>
              <w:t>Proceedings of the Institution of Mechanical Engineers, Part J: Journal of Engineering Tribology</w:t>
            </w:r>
            <w:r w:rsidRPr="000B769A">
              <w:rPr>
                <w:sz w:val="18"/>
                <w:szCs w:val="18"/>
              </w:rPr>
              <w:t>, Vol.236, No.1, pp. 31-48, ISSN 1350-6501, Doi https://doi.org/10.1177/13506501211004798, 2022</w:t>
            </w:r>
          </w:p>
        </w:tc>
        <w:tc>
          <w:tcPr>
            <w:tcW w:w="478" w:type="pct"/>
            <w:vAlign w:val="center"/>
          </w:tcPr>
          <w:p w14:paraId="76C6C90D" w14:textId="77777777" w:rsidR="00E030A7" w:rsidRPr="000B769A" w:rsidRDefault="00E030A7" w:rsidP="008074FB">
            <w:pPr>
              <w:jc w:val="center"/>
              <w:rPr>
                <w:sz w:val="18"/>
                <w:szCs w:val="18"/>
              </w:rPr>
            </w:pPr>
            <w:r w:rsidRPr="000B769A">
              <w:rPr>
                <w:sz w:val="18"/>
                <w:szCs w:val="18"/>
              </w:rPr>
              <w:t>M23</w:t>
            </w:r>
          </w:p>
        </w:tc>
      </w:tr>
      <w:tr w:rsidR="00E030A7" w:rsidRPr="00A22864" w14:paraId="00C90C67" w14:textId="77777777" w:rsidTr="00E030A7">
        <w:trPr>
          <w:trHeight w:val="227"/>
        </w:trPr>
        <w:tc>
          <w:tcPr>
            <w:tcW w:w="250" w:type="pct"/>
            <w:vAlign w:val="center"/>
          </w:tcPr>
          <w:p w14:paraId="21202693" w14:textId="77777777" w:rsidR="00E030A7" w:rsidRPr="000B769A" w:rsidRDefault="00E030A7" w:rsidP="008074FB">
            <w:pPr>
              <w:tabs>
                <w:tab w:val="left" w:pos="567"/>
              </w:tabs>
              <w:spacing w:after="60"/>
              <w:rPr>
                <w:sz w:val="18"/>
                <w:szCs w:val="18"/>
                <w:lang w:val="sr-Latn-RS"/>
              </w:rPr>
            </w:pPr>
            <w:r w:rsidRPr="000B769A">
              <w:rPr>
                <w:sz w:val="18"/>
                <w:szCs w:val="18"/>
                <w:lang w:val="sr-Cyrl-RS"/>
              </w:rPr>
              <w:t>9</w:t>
            </w:r>
            <w:r w:rsidRPr="000B769A">
              <w:rPr>
                <w:sz w:val="18"/>
                <w:szCs w:val="18"/>
                <w:lang w:val="sr-Latn-RS"/>
              </w:rPr>
              <w:t>.</w:t>
            </w:r>
          </w:p>
        </w:tc>
        <w:tc>
          <w:tcPr>
            <w:tcW w:w="4272" w:type="pct"/>
            <w:gridSpan w:val="9"/>
            <w:shd w:val="clear" w:color="auto" w:fill="auto"/>
          </w:tcPr>
          <w:p w14:paraId="69749131" w14:textId="77777777" w:rsidR="00E030A7" w:rsidRPr="000B769A" w:rsidRDefault="00E030A7" w:rsidP="008074FB">
            <w:pPr>
              <w:pStyle w:val="NazivPredmeta"/>
              <w:rPr>
                <w:sz w:val="18"/>
                <w:szCs w:val="18"/>
              </w:rPr>
            </w:pPr>
            <w:r w:rsidRPr="000B769A">
              <w:rPr>
                <w:sz w:val="18"/>
                <w:szCs w:val="18"/>
              </w:rPr>
              <w:t xml:space="preserve">S. Vasiljevic, J. Glisovic, N. Stojanovic and I. Grujic, Application of neural networks in predictions of brake wear particulate matter emission, </w:t>
            </w:r>
            <w:r w:rsidRPr="000B769A">
              <w:rPr>
                <w:i/>
                <w:sz w:val="18"/>
                <w:szCs w:val="18"/>
              </w:rPr>
              <w:t>Proceedings of the Institution of Mechanical Engineers, Part D: Journal of Automobile Engineering</w:t>
            </w:r>
            <w:r w:rsidRPr="000B769A">
              <w:rPr>
                <w:sz w:val="18"/>
                <w:szCs w:val="18"/>
              </w:rPr>
              <w:t>, Vol.</w:t>
            </w:r>
            <w:r w:rsidRPr="000B769A">
              <w:rPr>
                <w:sz w:val="18"/>
                <w:szCs w:val="18"/>
                <w:lang w:val="sr-Cyrl-RS"/>
              </w:rPr>
              <w:t xml:space="preserve"> </w:t>
            </w:r>
            <w:r w:rsidRPr="000B769A">
              <w:rPr>
                <w:sz w:val="18"/>
                <w:szCs w:val="18"/>
              </w:rPr>
              <w:t>236, No.7, pp. 1579-1594, ISSN 0954-4070, Doi https://doi.org/10.1177/09544070211036321, 2022</w:t>
            </w:r>
          </w:p>
        </w:tc>
        <w:tc>
          <w:tcPr>
            <w:tcW w:w="478" w:type="pct"/>
            <w:vAlign w:val="center"/>
          </w:tcPr>
          <w:p w14:paraId="37F3030E" w14:textId="77777777" w:rsidR="00E030A7" w:rsidRPr="000B769A" w:rsidRDefault="00E030A7" w:rsidP="008074FB">
            <w:pPr>
              <w:jc w:val="center"/>
              <w:rPr>
                <w:sz w:val="18"/>
                <w:szCs w:val="18"/>
              </w:rPr>
            </w:pPr>
            <w:r w:rsidRPr="000B769A">
              <w:rPr>
                <w:sz w:val="18"/>
                <w:szCs w:val="18"/>
              </w:rPr>
              <w:t>M23</w:t>
            </w:r>
          </w:p>
        </w:tc>
      </w:tr>
      <w:tr w:rsidR="00E030A7" w:rsidRPr="00A22864" w14:paraId="70075393" w14:textId="77777777" w:rsidTr="00E030A7">
        <w:trPr>
          <w:trHeight w:val="227"/>
        </w:trPr>
        <w:tc>
          <w:tcPr>
            <w:tcW w:w="250" w:type="pct"/>
            <w:vAlign w:val="center"/>
          </w:tcPr>
          <w:p w14:paraId="3BED7681" w14:textId="77777777" w:rsidR="00E030A7" w:rsidRPr="000B769A" w:rsidRDefault="00E030A7" w:rsidP="008074FB">
            <w:pPr>
              <w:tabs>
                <w:tab w:val="left" w:pos="567"/>
              </w:tabs>
              <w:spacing w:after="60"/>
              <w:rPr>
                <w:sz w:val="18"/>
                <w:szCs w:val="18"/>
                <w:lang w:val="sr-Cyrl-RS"/>
              </w:rPr>
            </w:pPr>
            <w:r w:rsidRPr="000B769A">
              <w:rPr>
                <w:sz w:val="18"/>
                <w:szCs w:val="18"/>
                <w:lang w:val="sr-Cyrl-RS"/>
              </w:rPr>
              <w:t>10.</w:t>
            </w:r>
          </w:p>
        </w:tc>
        <w:tc>
          <w:tcPr>
            <w:tcW w:w="4272" w:type="pct"/>
            <w:gridSpan w:val="9"/>
            <w:shd w:val="clear" w:color="auto" w:fill="auto"/>
          </w:tcPr>
          <w:p w14:paraId="1FE7F75A" w14:textId="77777777" w:rsidR="00E030A7" w:rsidRPr="000B769A" w:rsidRDefault="00E030A7" w:rsidP="008074FB">
            <w:pPr>
              <w:pStyle w:val="NazivPredmeta"/>
              <w:rPr>
                <w:sz w:val="18"/>
                <w:szCs w:val="18"/>
              </w:rPr>
            </w:pPr>
            <w:r w:rsidRPr="000B769A">
              <w:rPr>
                <w:sz w:val="18"/>
                <w:szCs w:val="18"/>
              </w:rPr>
              <w:t xml:space="preserve">N. Stojanović, O.I. Abdullah, J. Schlattmann, I. Grujić, J. Glišović, Investigation of the Penetration and Temperature of the Friction Pair Under Different Working Conditions, </w:t>
            </w:r>
            <w:r w:rsidRPr="000B769A">
              <w:rPr>
                <w:i/>
                <w:sz w:val="18"/>
                <w:szCs w:val="18"/>
              </w:rPr>
              <w:t>Tribology in Industry</w:t>
            </w:r>
            <w:r w:rsidRPr="000B769A">
              <w:rPr>
                <w:sz w:val="18"/>
                <w:szCs w:val="18"/>
              </w:rPr>
              <w:t>, Vol.42, No.2, pp. 288-298, ISSN 0354-8996, Doi DOI: 10.24874/ti.849.02.20.05, 2020</w:t>
            </w:r>
          </w:p>
        </w:tc>
        <w:tc>
          <w:tcPr>
            <w:tcW w:w="478" w:type="pct"/>
            <w:vAlign w:val="center"/>
          </w:tcPr>
          <w:p w14:paraId="2108F763" w14:textId="77777777" w:rsidR="00E030A7" w:rsidRPr="000B769A" w:rsidRDefault="00E030A7" w:rsidP="008074FB">
            <w:pPr>
              <w:jc w:val="center"/>
              <w:rPr>
                <w:sz w:val="18"/>
                <w:szCs w:val="18"/>
                <w:lang w:val="sr-Cyrl-RS"/>
              </w:rPr>
            </w:pPr>
            <w:r w:rsidRPr="000B769A">
              <w:rPr>
                <w:sz w:val="18"/>
                <w:szCs w:val="18"/>
              </w:rPr>
              <w:t>M</w:t>
            </w:r>
            <w:r w:rsidRPr="000B769A">
              <w:rPr>
                <w:sz w:val="18"/>
                <w:szCs w:val="18"/>
                <w:lang w:val="sr-Cyrl-RS"/>
              </w:rPr>
              <w:t>24</w:t>
            </w:r>
          </w:p>
        </w:tc>
      </w:tr>
      <w:tr w:rsidR="00E030A7" w:rsidRPr="00A22864" w14:paraId="1C5696A4" w14:textId="77777777" w:rsidTr="00E030A7">
        <w:trPr>
          <w:trHeight w:val="227"/>
        </w:trPr>
        <w:tc>
          <w:tcPr>
            <w:tcW w:w="250" w:type="pct"/>
            <w:vAlign w:val="center"/>
          </w:tcPr>
          <w:p w14:paraId="641E1A99" w14:textId="77777777" w:rsidR="00E030A7" w:rsidRPr="000B769A" w:rsidRDefault="00E030A7" w:rsidP="008074FB">
            <w:pPr>
              <w:tabs>
                <w:tab w:val="left" w:pos="567"/>
              </w:tabs>
              <w:spacing w:after="60"/>
              <w:rPr>
                <w:sz w:val="18"/>
                <w:szCs w:val="18"/>
                <w:lang w:val="sr-Latn-RS"/>
              </w:rPr>
            </w:pPr>
            <w:r w:rsidRPr="000B769A">
              <w:rPr>
                <w:sz w:val="18"/>
                <w:szCs w:val="18"/>
                <w:lang w:val="sr-Cyrl-RS"/>
              </w:rPr>
              <w:t>11</w:t>
            </w:r>
            <w:r w:rsidRPr="000B769A">
              <w:rPr>
                <w:sz w:val="18"/>
                <w:szCs w:val="18"/>
                <w:lang w:val="sr-Latn-RS"/>
              </w:rPr>
              <w:t>.</w:t>
            </w:r>
          </w:p>
        </w:tc>
        <w:tc>
          <w:tcPr>
            <w:tcW w:w="4272" w:type="pct"/>
            <w:gridSpan w:val="9"/>
            <w:shd w:val="clear" w:color="auto" w:fill="auto"/>
          </w:tcPr>
          <w:p w14:paraId="71EF4482" w14:textId="77777777" w:rsidR="00E030A7" w:rsidRPr="000B769A" w:rsidRDefault="00E030A7" w:rsidP="008074FB">
            <w:pPr>
              <w:pStyle w:val="NazivPredmeta"/>
              <w:rPr>
                <w:sz w:val="18"/>
                <w:szCs w:val="18"/>
              </w:rPr>
            </w:pPr>
            <w:r w:rsidRPr="000B769A">
              <w:rPr>
                <w:sz w:val="18"/>
                <w:szCs w:val="18"/>
              </w:rPr>
              <w:t xml:space="preserve">N. Stojanović, J. Glišović, Structural and thermal analysis of heavy vehicles’ disc brakes, </w:t>
            </w:r>
            <w:r w:rsidRPr="000B769A">
              <w:rPr>
                <w:i/>
                <w:sz w:val="18"/>
                <w:szCs w:val="18"/>
              </w:rPr>
              <w:t>Mobility &amp; Vehicle Mechanics</w:t>
            </w:r>
            <w:r w:rsidRPr="000B769A">
              <w:rPr>
                <w:sz w:val="18"/>
                <w:szCs w:val="18"/>
              </w:rPr>
              <w:t>, Vol. 42, No. 1, pp.9-16</w:t>
            </w:r>
            <w:r w:rsidRPr="000B769A">
              <w:rPr>
                <w:sz w:val="18"/>
                <w:szCs w:val="18"/>
                <w:lang w:val="sr-Cyrl-RS"/>
              </w:rPr>
              <w:t>, ISSN 1450-5304</w:t>
            </w:r>
            <w:r w:rsidRPr="000B769A">
              <w:rPr>
                <w:sz w:val="18"/>
                <w:szCs w:val="18"/>
                <w:lang w:val="en-GB"/>
              </w:rPr>
              <w:t>,</w:t>
            </w:r>
            <w:r w:rsidRPr="000B769A">
              <w:rPr>
                <w:sz w:val="18"/>
                <w:szCs w:val="18"/>
                <w:lang w:val="sr-Cyrl-RS"/>
              </w:rPr>
              <w:t xml:space="preserve"> </w:t>
            </w:r>
            <w:r w:rsidRPr="000B769A">
              <w:rPr>
                <w:sz w:val="18"/>
                <w:szCs w:val="18"/>
              </w:rPr>
              <w:t>2016</w:t>
            </w:r>
          </w:p>
        </w:tc>
        <w:tc>
          <w:tcPr>
            <w:tcW w:w="478" w:type="pct"/>
            <w:vAlign w:val="center"/>
          </w:tcPr>
          <w:p w14:paraId="032422C5" w14:textId="77777777" w:rsidR="00E030A7" w:rsidRPr="000B769A" w:rsidRDefault="00E030A7" w:rsidP="008074FB">
            <w:pPr>
              <w:jc w:val="center"/>
              <w:rPr>
                <w:sz w:val="18"/>
                <w:szCs w:val="18"/>
              </w:rPr>
            </w:pPr>
            <w:r w:rsidRPr="000B769A">
              <w:rPr>
                <w:sz w:val="18"/>
                <w:szCs w:val="18"/>
              </w:rPr>
              <w:t>M52</w:t>
            </w:r>
          </w:p>
        </w:tc>
      </w:tr>
      <w:tr w:rsidR="00E030A7" w:rsidRPr="00A22864" w14:paraId="03A525D4" w14:textId="77777777" w:rsidTr="00E030A7">
        <w:trPr>
          <w:trHeight w:val="227"/>
        </w:trPr>
        <w:tc>
          <w:tcPr>
            <w:tcW w:w="250" w:type="pct"/>
            <w:vAlign w:val="center"/>
          </w:tcPr>
          <w:p w14:paraId="40DDD877" w14:textId="77777777" w:rsidR="00E030A7" w:rsidRPr="000B769A" w:rsidRDefault="00E030A7" w:rsidP="008074FB">
            <w:pPr>
              <w:tabs>
                <w:tab w:val="left" w:pos="567"/>
              </w:tabs>
              <w:spacing w:after="60"/>
              <w:rPr>
                <w:sz w:val="18"/>
                <w:szCs w:val="18"/>
                <w:lang w:val="sr-Cyrl-RS"/>
              </w:rPr>
            </w:pPr>
            <w:r w:rsidRPr="000B769A">
              <w:rPr>
                <w:sz w:val="18"/>
                <w:szCs w:val="18"/>
                <w:lang w:val="sr-Cyrl-RS"/>
              </w:rPr>
              <w:t>12.</w:t>
            </w:r>
          </w:p>
        </w:tc>
        <w:tc>
          <w:tcPr>
            <w:tcW w:w="4272" w:type="pct"/>
            <w:gridSpan w:val="9"/>
            <w:shd w:val="clear" w:color="auto" w:fill="auto"/>
          </w:tcPr>
          <w:p w14:paraId="19C61145" w14:textId="77777777" w:rsidR="00E030A7" w:rsidRPr="000B769A" w:rsidRDefault="00E030A7" w:rsidP="008074FB">
            <w:pPr>
              <w:pStyle w:val="NazivPredmeta"/>
              <w:rPr>
                <w:sz w:val="18"/>
                <w:szCs w:val="18"/>
              </w:rPr>
            </w:pPr>
            <w:r w:rsidRPr="000B769A">
              <w:rPr>
                <w:sz w:val="18"/>
                <w:szCs w:val="18"/>
              </w:rPr>
              <w:t>S. Vasiljević, J. Glišović, N. Stojanović, I. Grujić, Systems and technologies for reducing the particle emission</w:t>
            </w:r>
            <w:r w:rsidRPr="000B769A">
              <w:rPr>
                <w:sz w:val="18"/>
                <w:szCs w:val="18"/>
                <w:lang w:val="sr-Cyrl-RS"/>
              </w:rPr>
              <w:t xml:space="preserve"> </w:t>
            </w:r>
            <w:r w:rsidRPr="000B769A">
              <w:rPr>
                <w:sz w:val="18"/>
                <w:szCs w:val="18"/>
              </w:rPr>
              <w:t xml:space="preserve">whose source is wear of the vehicle brakes, </w:t>
            </w:r>
            <w:r w:rsidRPr="000B769A">
              <w:rPr>
                <w:i/>
                <w:sz w:val="18"/>
                <w:szCs w:val="18"/>
              </w:rPr>
              <w:t>Traktori i pogonske mašine</w:t>
            </w:r>
            <w:r w:rsidRPr="000B769A">
              <w:rPr>
                <w:sz w:val="18"/>
                <w:szCs w:val="18"/>
              </w:rPr>
              <w:t>, Vol.24, No.1/2, pp. 82-89, ISSN 0354-9496,</w:t>
            </w:r>
            <w:r w:rsidRPr="000B769A">
              <w:rPr>
                <w:sz w:val="18"/>
                <w:szCs w:val="18"/>
                <w:lang w:val="sr-Cyrl-RS"/>
              </w:rPr>
              <w:t xml:space="preserve"> </w:t>
            </w:r>
            <w:r w:rsidRPr="000B769A">
              <w:rPr>
                <w:sz w:val="18"/>
                <w:szCs w:val="18"/>
              </w:rPr>
              <w:t>2019</w:t>
            </w:r>
          </w:p>
        </w:tc>
        <w:tc>
          <w:tcPr>
            <w:tcW w:w="478" w:type="pct"/>
            <w:vAlign w:val="center"/>
          </w:tcPr>
          <w:p w14:paraId="5E9134D8" w14:textId="77777777" w:rsidR="00E030A7" w:rsidRPr="000B769A" w:rsidRDefault="00E030A7" w:rsidP="008074FB">
            <w:pPr>
              <w:jc w:val="center"/>
              <w:rPr>
                <w:sz w:val="18"/>
                <w:szCs w:val="18"/>
              </w:rPr>
            </w:pPr>
            <w:r w:rsidRPr="000B769A">
              <w:rPr>
                <w:sz w:val="18"/>
                <w:szCs w:val="18"/>
              </w:rPr>
              <w:t>M52</w:t>
            </w:r>
          </w:p>
        </w:tc>
      </w:tr>
      <w:tr w:rsidR="00E030A7" w:rsidRPr="00A22864" w14:paraId="35713F22" w14:textId="77777777" w:rsidTr="00E030A7">
        <w:trPr>
          <w:trHeight w:val="227"/>
        </w:trPr>
        <w:tc>
          <w:tcPr>
            <w:tcW w:w="250" w:type="pct"/>
            <w:vAlign w:val="center"/>
          </w:tcPr>
          <w:p w14:paraId="71A8E3F2" w14:textId="77777777" w:rsidR="00E030A7" w:rsidRPr="000B769A" w:rsidRDefault="00E030A7" w:rsidP="008074FB">
            <w:pPr>
              <w:tabs>
                <w:tab w:val="left" w:pos="567"/>
              </w:tabs>
              <w:spacing w:after="60"/>
              <w:rPr>
                <w:sz w:val="18"/>
                <w:szCs w:val="18"/>
                <w:lang w:val="sr-Latn-RS"/>
              </w:rPr>
            </w:pPr>
            <w:r w:rsidRPr="000B769A">
              <w:rPr>
                <w:sz w:val="18"/>
                <w:szCs w:val="18"/>
                <w:lang w:val="sr-Latn-RS"/>
              </w:rPr>
              <w:t>1</w:t>
            </w:r>
            <w:r w:rsidRPr="000B769A">
              <w:rPr>
                <w:sz w:val="18"/>
                <w:szCs w:val="18"/>
                <w:lang w:val="sr-Cyrl-RS"/>
              </w:rPr>
              <w:t>3</w:t>
            </w:r>
            <w:r w:rsidRPr="000B769A">
              <w:rPr>
                <w:sz w:val="18"/>
                <w:szCs w:val="18"/>
                <w:lang w:val="sr-Latn-RS"/>
              </w:rPr>
              <w:t>.</w:t>
            </w:r>
          </w:p>
        </w:tc>
        <w:tc>
          <w:tcPr>
            <w:tcW w:w="4272" w:type="pct"/>
            <w:gridSpan w:val="9"/>
            <w:shd w:val="clear" w:color="auto" w:fill="auto"/>
          </w:tcPr>
          <w:p w14:paraId="773DA203" w14:textId="77777777" w:rsidR="00E030A7" w:rsidRPr="000B769A" w:rsidRDefault="00E030A7" w:rsidP="008074FB">
            <w:pPr>
              <w:pStyle w:val="NazivPredmeta"/>
              <w:rPr>
                <w:sz w:val="18"/>
                <w:szCs w:val="18"/>
                <w:lang w:val="sr-Cyrl-CS" w:eastAsia="sr-Latn-CS"/>
              </w:rPr>
            </w:pPr>
            <w:r w:rsidRPr="000B769A">
              <w:rPr>
                <w:sz w:val="18"/>
                <w:szCs w:val="18"/>
                <w:lang w:val="sr-Cyrl-CS" w:eastAsia="sr-Latn-CS"/>
              </w:rPr>
              <w:t>J. Glišović, R. Pešić, J. Lukić, D. Miloradović, Airborne wear particles from automotive brake systems:</w:t>
            </w:r>
          </w:p>
          <w:p w14:paraId="127D4AE6" w14:textId="77777777" w:rsidR="00E030A7" w:rsidRPr="000B769A" w:rsidRDefault="00E030A7" w:rsidP="008074FB">
            <w:pPr>
              <w:pStyle w:val="NazivPredmeta"/>
              <w:rPr>
                <w:sz w:val="18"/>
                <w:szCs w:val="18"/>
                <w:lang w:val="sr-Cyrl-CS" w:eastAsia="sr-Latn-CS"/>
              </w:rPr>
            </w:pPr>
            <w:r w:rsidRPr="000B769A">
              <w:rPr>
                <w:sz w:val="18"/>
                <w:szCs w:val="18"/>
                <w:lang w:val="sr-Cyrl-CS" w:eastAsia="sr-Latn-CS"/>
              </w:rPr>
              <w:t xml:space="preserve">environmental and health issues, </w:t>
            </w:r>
            <w:r w:rsidRPr="000B769A">
              <w:rPr>
                <w:i/>
                <w:sz w:val="18"/>
                <w:szCs w:val="18"/>
                <w:lang w:val="sr-Cyrl-CS" w:eastAsia="sr-Latn-CS"/>
              </w:rPr>
              <w:t>1. International Conference on Quality of Life</w:t>
            </w:r>
            <w:r w:rsidRPr="000B769A">
              <w:rPr>
                <w:sz w:val="18"/>
                <w:szCs w:val="18"/>
                <w:lang w:val="sr-Cyrl-CS" w:eastAsia="sr-Latn-CS"/>
              </w:rPr>
              <w:t>, Kragujevac, 2016, 09-10 Jun, pp. 289-296, ISBN 978-86-6335-033-5</w:t>
            </w:r>
          </w:p>
        </w:tc>
        <w:tc>
          <w:tcPr>
            <w:tcW w:w="478" w:type="pct"/>
            <w:vAlign w:val="center"/>
          </w:tcPr>
          <w:p w14:paraId="6BAF0C21" w14:textId="77777777" w:rsidR="00E030A7" w:rsidRPr="000B769A" w:rsidRDefault="00E030A7" w:rsidP="008074FB">
            <w:pPr>
              <w:jc w:val="center"/>
              <w:rPr>
                <w:sz w:val="18"/>
                <w:szCs w:val="18"/>
              </w:rPr>
            </w:pPr>
            <w:r w:rsidRPr="000B769A">
              <w:rPr>
                <w:sz w:val="18"/>
                <w:szCs w:val="18"/>
              </w:rPr>
              <w:t>M</w:t>
            </w:r>
            <w:r w:rsidRPr="000B769A">
              <w:rPr>
                <w:sz w:val="18"/>
                <w:szCs w:val="18"/>
                <w:lang w:val="sr-Cyrl-RS"/>
              </w:rPr>
              <w:t>33</w:t>
            </w:r>
          </w:p>
        </w:tc>
      </w:tr>
      <w:tr w:rsidR="00E030A7" w:rsidRPr="00A22864" w14:paraId="213A62F1" w14:textId="77777777" w:rsidTr="00E030A7">
        <w:trPr>
          <w:trHeight w:val="227"/>
        </w:trPr>
        <w:tc>
          <w:tcPr>
            <w:tcW w:w="250" w:type="pct"/>
            <w:vAlign w:val="center"/>
          </w:tcPr>
          <w:p w14:paraId="548FB99E" w14:textId="77777777" w:rsidR="00E030A7" w:rsidRPr="000B769A" w:rsidRDefault="00E030A7" w:rsidP="008074FB">
            <w:pPr>
              <w:tabs>
                <w:tab w:val="left" w:pos="567"/>
              </w:tabs>
              <w:spacing w:after="60"/>
              <w:rPr>
                <w:sz w:val="18"/>
                <w:szCs w:val="18"/>
                <w:lang w:val="sr-Cyrl-RS"/>
              </w:rPr>
            </w:pPr>
            <w:r w:rsidRPr="000B769A">
              <w:rPr>
                <w:sz w:val="18"/>
                <w:szCs w:val="18"/>
                <w:lang w:val="sr-Cyrl-RS"/>
              </w:rPr>
              <w:t>14.</w:t>
            </w:r>
          </w:p>
        </w:tc>
        <w:tc>
          <w:tcPr>
            <w:tcW w:w="4272" w:type="pct"/>
            <w:gridSpan w:val="9"/>
            <w:shd w:val="clear" w:color="auto" w:fill="auto"/>
          </w:tcPr>
          <w:p w14:paraId="28D0BA11" w14:textId="77777777" w:rsidR="00E030A7" w:rsidRPr="000B769A" w:rsidRDefault="00E030A7" w:rsidP="008074FB">
            <w:pPr>
              <w:pStyle w:val="NazivPredmeta"/>
              <w:rPr>
                <w:sz w:val="18"/>
                <w:szCs w:val="18"/>
              </w:rPr>
            </w:pPr>
            <w:r w:rsidRPr="000B769A">
              <w:rPr>
                <w:sz w:val="18"/>
                <w:szCs w:val="18"/>
                <w:lang w:val="sr-Cyrl-CS" w:eastAsia="sr-Latn-CS"/>
              </w:rPr>
              <w:t xml:space="preserve">J. Glišović, N. Stojanović, I. Grujić, Finite element parametric study of the influence of material properties and structural modifications on disc brake noise phenomena, </w:t>
            </w:r>
            <w:r w:rsidRPr="000B769A">
              <w:rPr>
                <w:i/>
                <w:sz w:val="18"/>
                <w:szCs w:val="18"/>
                <w:lang w:val="sr-Cyrl-CS" w:eastAsia="sr-Latn-CS"/>
              </w:rPr>
              <w:t>The 6th International Conference TIL 2017</w:t>
            </w:r>
            <w:r w:rsidRPr="000B769A">
              <w:rPr>
                <w:sz w:val="18"/>
                <w:szCs w:val="18"/>
                <w:lang w:val="sr-Cyrl-CS" w:eastAsia="sr-Latn-CS"/>
              </w:rPr>
              <w:t>, Niš, University of Niš, Faculty of Mechanical Engineering</w:t>
            </w:r>
            <w:r w:rsidRPr="000B769A">
              <w:rPr>
                <w:sz w:val="18"/>
                <w:szCs w:val="18"/>
                <w:lang w:eastAsia="sr-Latn-CS"/>
              </w:rPr>
              <w:t>,</w:t>
            </w:r>
            <w:r w:rsidRPr="000B769A">
              <w:rPr>
                <w:sz w:val="18"/>
                <w:szCs w:val="18"/>
                <w:lang w:val="sr-Cyrl-CS" w:eastAsia="sr-Latn-CS"/>
              </w:rPr>
              <w:t xml:space="preserve"> pp. 133-136, 2017</w:t>
            </w:r>
          </w:p>
        </w:tc>
        <w:tc>
          <w:tcPr>
            <w:tcW w:w="478" w:type="pct"/>
            <w:vAlign w:val="center"/>
          </w:tcPr>
          <w:p w14:paraId="6A7EE595" w14:textId="77777777" w:rsidR="00E030A7" w:rsidRPr="000B769A" w:rsidRDefault="00E030A7" w:rsidP="008074FB">
            <w:pPr>
              <w:jc w:val="center"/>
              <w:rPr>
                <w:sz w:val="18"/>
                <w:szCs w:val="18"/>
                <w:lang w:val="sr-Cyrl-RS"/>
              </w:rPr>
            </w:pPr>
            <w:r w:rsidRPr="000B769A">
              <w:rPr>
                <w:sz w:val="18"/>
                <w:szCs w:val="18"/>
              </w:rPr>
              <w:t>M</w:t>
            </w:r>
            <w:r w:rsidRPr="000B769A">
              <w:rPr>
                <w:sz w:val="18"/>
                <w:szCs w:val="18"/>
                <w:lang w:val="sr-Cyrl-RS"/>
              </w:rPr>
              <w:t>33</w:t>
            </w:r>
          </w:p>
        </w:tc>
      </w:tr>
      <w:tr w:rsidR="00E030A7" w:rsidRPr="00A22864" w14:paraId="377E35B9" w14:textId="77777777" w:rsidTr="00E030A7">
        <w:trPr>
          <w:trHeight w:val="227"/>
        </w:trPr>
        <w:tc>
          <w:tcPr>
            <w:tcW w:w="250" w:type="pct"/>
            <w:vAlign w:val="center"/>
          </w:tcPr>
          <w:p w14:paraId="57F27AE9" w14:textId="77777777" w:rsidR="00E030A7" w:rsidRPr="000B769A" w:rsidRDefault="00E030A7" w:rsidP="008074FB">
            <w:pPr>
              <w:tabs>
                <w:tab w:val="left" w:pos="567"/>
              </w:tabs>
              <w:spacing w:after="60"/>
              <w:rPr>
                <w:sz w:val="18"/>
                <w:szCs w:val="18"/>
                <w:lang w:val="sr-Cyrl-RS"/>
              </w:rPr>
            </w:pPr>
            <w:r w:rsidRPr="000B769A">
              <w:rPr>
                <w:sz w:val="18"/>
                <w:szCs w:val="18"/>
                <w:lang w:val="sr-Cyrl-RS"/>
              </w:rPr>
              <w:t>15.</w:t>
            </w:r>
          </w:p>
        </w:tc>
        <w:tc>
          <w:tcPr>
            <w:tcW w:w="4272" w:type="pct"/>
            <w:gridSpan w:val="9"/>
            <w:shd w:val="clear" w:color="auto" w:fill="auto"/>
          </w:tcPr>
          <w:p w14:paraId="0C6221CD" w14:textId="77777777" w:rsidR="00E030A7" w:rsidRPr="000B769A" w:rsidRDefault="00E030A7" w:rsidP="008074FB">
            <w:pPr>
              <w:pStyle w:val="NazivPredmeta"/>
              <w:rPr>
                <w:sz w:val="18"/>
                <w:szCs w:val="18"/>
                <w:lang w:val="sr-Cyrl-CS" w:eastAsia="sr-Latn-CS"/>
              </w:rPr>
            </w:pPr>
            <w:r w:rsidRPr="000B769A">
              <w:rPr>
                <w:sz w:val="18"/>
                <w:szCs w:val="18"/>
                <w:lang w:val="sr-Cyrl-CS" w:eastAsia="sr-Latn-CS"/>
              </w:rPr>
              <w:t xml:space="preserve">J. Glišović, S. Vasiljević, N. Miloradović, N. Stojanović, I. Grujić, Non-Exhaust PM Emissions from Heavy-Duty Vehicles, </w:t>
            </w:r>
            <w:r w:rsidRPr="000B769A">
              <w:rPr>
                <w:i/>
                <w:sz w:val="18"/>
                <w:szCs w:val="18"/>
                <w:lang w:val="sr-Cyrl-CS" w:eastAsia="sr-Latn-CS"/>
              </w:rPr>
              <w:t>Proceedings of X International Conference “Heavy Machinery-HM 2021</w:t>
            </w:r>
            <w:r w:rsidRPr="000B769A">
              <w:rPr>
                <w:sz w:val="18"/>
                <w:szCs w:val="18"/>
                <w:lang w:val="sr-Cyrl-CS" w:eastAsia="sr-Latn-CS"/>
              </w:rPr>
              <w:t>”, Vrnjačka Banja, Serbia, 2021, 23– 25 June, pp. F.29-F.35, ISBN 978-86-81412-09-1</w:t>
            </w:r>
          </w:p>
        </w:tc>
        <w:tc>
          <w:tcPr>
            <w:tcW w:w="478" w:type="pct"/>
            <w:vAlign w:val="center"/>
          </w:tcPr>
          <w:p w14:paraId="2BB77131" w14:textId="77777777" w:rsidR="00E030A7" w:rsidRPr="000B769A" w:rsidRDefault="00E030A7" w:rsidP="008074FB">
            <w:pPr>
              <w:jc w:val="center"/>
              <w:rPr>
                <w:sz w:val="18"/>
                <w:szCs w:val="18"/>
              </w:rPr>
            </w:pPr>
            <w:r w:rsidRPr="000B769A">
              <w:rPr>
                <w:sz w:val="18"/>
                <w:szCs w:val="18"/>
              </w:rPr>
              <w:t>M</w:t>
            </w:r>
            <w:r w:rsidRPr="000B769A">
              <w:rPr>
                <w:sz w:val="18"/>
                <w:szCs w:val="18"/>
                <w:lang w:val="sr-Cyrl-RS"/>
              </w:rPr>
              <w:t>33</w:t>
            </w:r>
          </w:p>
        </w:tc>
      </w:tr>
      <w:tr w:rsidR="00E030A7" w:rsidRPr="00A22864" w14:paraId="49D396A6" w14:textId="77777777" w:rsidTr="00E030A7">
        <w:trPr>
          <w:trHeight w:val="227"/>
        </w:trPr>
        <w:tc>
          <w:tcPr>
            <w:tcW w:w="5000" w:type="pct"/>
            <w:gridSpan w:val="11"/>
            <w:vAlign w:val="center"/>
          </w:tcPr>
          <w:p w14:paraId="7FDFDAA3" w14:textId="77777777" w:rsidR="00E030A7" w:rsidRPr="000B769A" w:rsidRDefault="00E030A7" w:rsidP="008074FB">
            <w:pPr>
              <w:tabs>
                <w:tab w:val="left" w:pos="567"/>
              </w:tabs>
              <w:spacing w:after="60"/>
              <w:rPr>
                <w:sz w:val="18"/>
                <w:szCs w:val="18"/>
                <w:lang w:val="sr-Cyrl-CS"/>
              </w:rPr>
            </w:pPr>
            <w:r w:rsidRPr="000B769A">
              <w:rPr>
                <w:b/>
                <w:sz w:val="18"/>
                <w:szCs w:val="18"/>
                <w:lang w:val="sr-Cyrl-CS"/>
              </w:rPr>
              <w:t>Збирни подаци научне активност наставника</w:t>
            </w:r>
          </w:p>
        </w:tc>
      </w:tr>
      <w:tr w:rsidR="00E030A7" w:rsidRPr="00A22864" w14:paraId="5FB81CBF" w14:textId="77777777" w:rsidTr="00E030A7">
        <w:trPr>
          <w:trHeight w:val="227"/>
        </w:trPr>
        <w:tc>
          <w:tcPr>
            <w:tcW w:w="2367" w:type="pct"/>
            <w:gridSpan w:val="6"/>
            <w:vAlign w:val="center"/>
          </w:tcPr>
          <w:p w14:paraId="55474CD3" w14:textId="77777777" w:rsidR="00E030A7" w:rsidRPr="000B769A" w:rsidRDefault="00E030A7" w:rsidP="008074FB">
            <w:pPr>
              <w:tabs>
                <w:tab w:val="left" w:pos="567"/>
              </w:tabs>
              <w:spacing w:after="60"/>
              <w:rPr>
                <w:sz w:val="18"/>
                <w:szCs w:val="18"/>
                <w:lang w:val="sr-Cyrl-CS"/>
              </w:rPr>
            </w:pPr>
            <w:r w:rsidRPr="000B769A">
              <w:rPr>
                <w:sz w:val="18"/>
                <w:szCs w:val="18"/>
                <w:lang w:val="sr-Cyrl-CS"/>
              </w:rPr>
              <w:lastRenderedPageBreak/>
              <w:t>Укупан број цитата, без аутоцитата</w:t>
            </w:r>
          </w:p>
        </w:tc>
        <w:tc>
          <w:tcPr>
            <w:tcW w:w="2633" w:type="pct"/>
            <w:gridSpan w:val="5"/>
            <w:vAlign w:val="center"/>
          </w:tcPr>
          <w:p w14:paraId="2B5B116C" w14:textId="77777777" w:rsidR="00E030A7" w:rsidRPr="000B769A" w:rsidRDefault="00E030A7" w:rsidP="008074FB">
            <w:pPr>
              <w:tabs>
                <w:tab w:val="left" w:pos="567"/>
              </w:tabs>
              <w:rPr>
                <w:rFonts w:eastAsia="Calibri"/>
                <w:sz w:val="18"/>
                <w:szCs w:val="18"/>
                <w:lang w:val="sr-Cyrl-RS"/>
              </w:rPr>
            </w:pPr>
            <w:r w:rsidRPr="000B769A">
              <w:rPr>
                <w:rFonts w:eastAsia="Calibri"/>
                <w:sz w:val="18"/>
                <w:szCs w:val="18"/>
              </w:rPr>
              <w:t>5</w:t>
            </w:r>
            <w:r w:rsidRPr="000B769A">
              <w:rPr>
                <w:rFonts w:eastAsia="Calibri"/>
                <w:sz w:val="18"/>
                <w:szCs w:val="18"/>
                <w:lang w:val="sr-Cyrl-RS"/>
              </w:rPr>
              <w:t>1 (извор: ISI/Web of Science</w:t>
            </w:r>
            <w:r w:rsidRPr="000B769A">
              <w:rPr>
                <w:rFonts w:eastAsia="Calibri"/>
                <w:sz w:val="18"/>
                <w:szCs w:val="18"/>
              </w:rPr>
              <w:t>)</w:t>
            </w:r>
            <w:r w:rsidRPr="000B769A">
              <w:rPr>
                <w:rFonts w:eastAsia="Calibri"/>
                <w:sz w:val="18"/>
                <w:szCs w:val="18"/>
                <w:lang w:val="sr-Cyrl-RS"/>
              </w:rPr>
              <w:t>,</w:t>
            </w:r>
            <w:r w:rsidRPr="000B769A">
              <w:rPr>
                <w:rFonts w:eastAsia="Calibri"/>
                <w:sz w:val="18"/>
                <w:szCs w:val="18"/>
              </w:rPr>
              <w:t xml:space="preserve"> 40(</w:t>
            </w:r>
            <w:r w:rsidRPr="000B769A">
              <w:rPr>
                <w:rFonts w:eastAsia="Calibri"/>
                <w:sz w:val="18"/>
                <w:szCs w:val="18"/>
                <w:lang w:val="sr-Cyrl-RS"/>
              </w:rPr>
              <w:t>извор: SCOPUS)</w:t>
            </w:r>
          </w:p>
        </w:tc>
      </w:tr>
      <w:tr w:rsidR="00E030A7" w:rsidRPr="00A22864" w14:paraId="39EC3D70" w14:textId="77777777" w:rsidTr="00E030A7">
        <w:trPr>
          <w:trHeight w:val="227"/>
        </w:trPr>
        <w:tc>
          <w:tcPr>
            <w:tcW w:w="2367" w:type="pct"/>
            <w:gridSpan w:val="6"/>
            <w:vAlign w:val="center"/>
          </w:tcPr>
          <w:p w14:paraId="3533B44A" w14:textId="77777777" w:rsidR="00E030A7" w:rsidRPr="000B769A" w:rsidRDefault="00E030A7" w:rsidP="008074FB">
            <w:pPr>
              <w:tabs>
                <w:tab w:val="left" w:pos="567"/>
              </w:tabs>
              <w:spacing w:after="60"/>
              <w:rPr>
                <w:sz w:val="18"/>
                <w:szCs w:val="18"/>
                <w:lang w:val="sr-Cyrl-CS"/>
              </w:rPr>
            </w:pPr>
            <w:r w:rsidRPr="000B769A">
              <w:rPr>
                <w:sz w:val="18"/>
                <w:szCs w:val="18"/>
                <w:lang w:val="sr-Cyrl-CS"/>
              </w:rPr>
              <w:t>Укупан број радова са SCI (или SSCI) листе</w:t>
            </w:r>
          </w:p>
        </w:tc>
        <w:tc>
          <w:tcPr>
            <w:tcW w:w="2633" w:type="pct"/>
            <w:gridSpan w:val="5"/>
            <w:vAlign w:val="center"/>
          </w:tcPr>
          <w:p w14:paraId="1B9839C0" w14:textId="77777777" w:rsidR="00E030A7" w:rsidRPr="000B769A" w:rsidRDefault="00E030A7" w:rsidP="008074FB">
            <w:pPr>
              <w:tabs>
                <w:tab w:val="left" w:pos="567"/>
              </w:tabs>
              <w:rPr>
                <w:rFonts w:eastAsia="Calibri"/>
                <w:sz w:val="18"/>
                <w:szCs w:val="18"/>
                <w:lang w:val="sr-Cyrl-RS"/>
              </w:rPr>
            </w:pPr>
            <w:r w:rsidRPr="000B769A">
              <w:rPr>
                <w:rFonts w:eastAsia="Calibri"/>
                <w:sz w:val="18"/>
                <w:szCs w:val="18"/>
                <w:lang w:val="sr-Cyrl-RS"/>
              </w:rPr>
              <w:t>14</w:t>
            </w:r>
          </w:p>
        </w:tc>
      </w:tr>
      <w:tr w:rsidR="00E030A7" w:rsidRPr="00A22864" w14:paraId="068A29F6" w14:textId="77777777" w:rsidTr="00E030A7">
        <w:trPr>
          <w:trHeight w:val="227"/>
        </w:trPr>
        <w:tc>
          <w:tcPr>
            <w:tcW w:w="2367" w:type="pct"/>
            <w:gridSpan w:val="6"/>
            <w:vAlign w:val="center"/>
          </w:tcPr>
          <w:p w14:paraId="36FDBE7D" w14:textId="77777777" w:rsidR="00E030A7" w:rsidRPr="000B769A" w:rsidRDefault="00E030A7" w:rsidP="008074FB">
            <w:pPr>
              <w:tabs>
                <w:tab w:val="left" w:pos="567"/>
              </w:tabs>
              <w:spacing w:after="60"/>
              <w:rPr>
                <w:sz w:val="18"/>
                <w:szCs w:val="18"/>
                <w:lang w:val="sr-Cyrl-CS"/>
              </w:rPr>
            </w:pPr>
            <w:r w:rsidRPr="000B769A">
              <w:rPr>
                <w:sz w:val="18"/>
                <w:szCs w:val="18"/>
                <w:lang w:val="sr-Cyrl-CS"/>
              </w:rPr>
              <w:t>Тренутно учешће на пројектима</w:t>
            </w:r>
          </w:p>
        </w:tc>
        <w:tc>
          <w:tcPr>
            <w:tcW w:w="1154" w:type="pct"/>
            <w:gridSpan w:val="2"/>
            <w:vAlign w:val="center"/>
          </w:tcPr>
          <w:p w14:paraId="3F81A238" w14:textId="77777777" w:rsidR="00E030A7" w:rsidRPr="000B769A" w:rsidRDefault="00E030A7" w:rsidP="008074FB">
            <w:pPr>
              <w:tabs>
                <w:tab w:val="left" w:pos="567"/>
              </w:tabs>
              <w:spacing w:after="60"/>
              <w:rPr>
                <w:sz w:val="18"/>
                <w:szCs w:val="18"/>
                <w:lang w:val="sr-Latn-RS"/>
              </w:rPr>
            </w:pPr>
            <w:r w:rsidRPr="000B769A">
              <w:rPr>
                <w:sz w:val="18"/>
                <w:szCs w:val="18"/>
                <w:lang w:val="sr-Cyrl-CS"/>
              </w:rPr>
              <w:t>Домаћи</w:t>
            </w:r>
            <w:r w:rsidRPr="000B769A">
              <w:rPr>
                <w:sz w:val="18"/>
                <w:szCs w:val="18"/>
                <w:lang w:val="sr-Latn-RS"/>
              </w:rPr>
              <w:t>:1</w:t>
            </w:r>
          </w:p>
        </w:tc>
        <w:tc>
          <w:tcPr>
            <w:tcW w:w="1479" w:type="pct"/>
            <w:gridSpan w:val="3"/>
            <w:vAlign w:val="center"/>
          </w:tcPr>
          <w:p w14:paraId="6B390BE4" w14:textId="77777777" w:rsidR="00E030A7" w:rsidRPr="000B769A" w:rsidRDefault="00E030A7" w:rsidP="008074FB">
            <w:pPr>
              <w:tabs>
                <w:tab w:val="left" w:pos="567"/>
              </w:tabs>
              <w:spacing w:after="60"/>
              <w:rPr>
                <w:sz w:val="18"/>
                <w:szCs w:val="18"/>
                <w:lang w:val="sr-Cyrl-RS"/>
              </w:rPr>
            </w:pPr>
            <w:r w:rsidRPr="000B769A">
              <w:rPr>
                <w:sz w:val="18"/>
                <w:szCs w:val="18"/>
                <w:lang w:val="sr-Cyrl-CS"/>
              </w:rPr>
              <w:t>Међународни</w:t>
            </w:r>
            <w:r w:rsidRPr="000B769A">
              <w:rPr>
                <w:sz w:val="18"/>
                <w:szCs w:val="18"/>
                <w:lang w:val="sr-Latn-RS"/>
              </w:rPr>
              <w:t>:</w:t>
            </w:r>
            <w:r w:rsidRPr="000B769A">
              <w:rPr>
                <w:sz w:val="18"/>
                <w:szCs w:val="18"/>
                <w:lang w:val="sr-Cyrl-RS"/>
              </w:rPr>
              <w:t>0</w:t>
            </w:r>
          </w:p>
        </w:tc>
      </w:tr>
      <w:tr w:rsidR="00E030A7" w:rsidRPr="00A22864" w14:paraId="13076003" w14:textId="77777777" w:rsidTr="00E030A7">
        <w:trPr>
          <w:trHeight w:val="227"/>
        </w:trPr>
        <w:tc>
          <w:tcPr>
            <w:tcW w:w="2367" w:type="pct"/>
            <w:gridSpan w:val="6"/>
            <w:vAlign w:val="center"/>
          </w:tcPr>
          <w:p w14:paraId="7D7866DB" w14:textId="77777777" w:rsidR="00E030A7" w:rsidRPr="000B769A" w:rsidRDefault="00E030A7" w:rsidP="008074FB">
            <w:pPr>
              <w:tabs>
                <w:tab w:val="left" w:pos="567"/>
              </w:tabs>
              <w:spacing w:after="60"/>
              <w:rPr>
                <w:sz w:val="18"/>
                <w:szCs w:val="18"/>
                <w:lang w:val="sr-Cyrl-CS"/>
              </w:rPr>
            </w:pPr>
            <w:r w:rsidRPr="000B769A">
              <w:rPr>
                <w:sz w:val="18"/>
                <w:szCs w:val="18"/>
                <w:lang w:val="sr-Cyrl-CS"/>
              </w:rPr>
              <w:t xml:space="preserve">Усавршавања </w:t>
            </w:r>
          </w:p>
        </w:tc>
        <w:tc>
          <w:tcPr>
            <w:tcW w:w="2633" w:type="pct"/>
            <w:gridSpan w:val="5"/>
            <w:vAlign w:val="center"/>
          </w:tcPr>
          <w:p w14:paraId="0F0ECB02" w14:textId="77777777" w:rsidR="00E030A7" w:rsidRPr="000B769A" w:rsidRDefault="00E030A7" w:rsidP="008074FB">
            <w:pPr>
              <w:rPr>
                <w:sz w:val="18"/>
                <w:szCs w:val="18"/>
              </w:rPr>
            </w:pPr>
            <w:r w:rsidRPr="000B769A">
              <w:rPr>
                <w:sz w:val="18"/>
                <w:szCs w:val="18"/>
              </w:rPr>
              <w:t>National Technical University of Athens (NTUA), Greece,7 дана, 2006</w:t>
            </w:r>
          </w:p>
          <w:p w14:paraId="458ED17C" w14:textId="77777777" w:rsidR="00E030A7" w:rsidRPr="000B769A" w:rsidRDefault="00E030A7" w:rsidP="008074FB">
            <w:pPr>
              <w:tabs>
                <w:tab w:val="left" w:pos="567"/>
              </w:tabs>
              <w:spacing w:after="60"/>
              <w:rPr>
                <w:sz w:val="18"/>
                <w:szCs w:val="18"/>
                <w:lang w:val="sr-Cyrl-CS"/>
              </w:rPr>
            </w:pPr>
            <w:r w:rsidRPr="000B769A">
              <w:rPr>
                <w:sz w:val="18"/>
                <w:szCs w:val="18"/>
              </w:rPr>
              <w:t>Vilnius Gediminas Technical University, Lithuania, 5 дана, 2013</w:t>
            </w:r>
          </w:p>
        </w:tc>
      </w:tr>
      <w:bookmarkEnd w:id="10"/>
      <w:bookmarkEnd w:id="11"/>
    </w:tbl>
    <w:p w14:paraId="152745B8" w14:textId="77777777" w:rsidR="00AA28C1" w:rsidRPr="00100F11" w:rsidRDefault="00AA28C1">
      <w:pPr>
        <w:rPr>
          <w:sz w:val="4"/>
          <w:szCs w:val="4"/>
        </w:rPr>
      </w:pPr>
    </w:p>
    <w:p w14:paraId="1EAA596B" w14:textId="77777777" w:rsidR="000452EC" w:rsidRPr="00100F11" w:rsidRDefault="000404E5">
      <w:pPr>
        <w:rPr>
          <w:sz w:val="4"/>
          <w:szCs w:val="4"/>
        </w:rPr>
      </w:pPr>
      <w:r w:rsidRPr="00100F11">
        <w:rPr>
          <w:sz w:val="4"/>
          <w:szCs w:val="4"/>
        </w:rP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401"/>
        <w:gridCol w:w="1323"/>
        <w:gridCol w:w="95"/>
        <w:gridCol w:w="125"/>
        <w:gridCol w:w="1262"/>
        <w:gridCol w:w="1202"/>
        <w:gridCol w:w="1006"/>
        <w:gridCol w:w="1398"/>
        <w:gridCol w:w="852"/>
        <w:gridCol w:w="900"/>
        <w:gridCol w:w="810"/>
      </w:tblGrid>
      <w:tr w:rsidR="0049710B" w:rsidRPr="00100F11" w14:paraId="30A7C5E1" w14:textId="77777777" w:rsidTr="00D9197C">
        <w:trPr>
          <w:trHeight w:val="227"/>
          <w:jc w:val="center"/>
        </w:trPr>
        <w:tc>
          <w:tcPr>
            <w:tcW w:w="3727" w:type="dxa"/>
            <w:gridSpan w:val="6"/>
            <w:vAlign w:val="center"/>
          </w:tcPr>
          <w:p w14:paraId="083532D8" w14:textId="77777777" w:rsidR="0049710B" w:rsidRPr="00100F11" w:rsidRDefault="0049710B" w:rsidP="00653FC9">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lastRenderedPageBreak/>
              <w:t>Име и презиме</w:t>
            </w:r>
          </w:p>
        </w:tc>
        <w:tc>
          <w:tcPr>
            <w:tcW w:w="6168" w:type="dxa"/>
            <w:gridSpan w:val="6"/>
            <w:vAlign w:val="center"/>
          </w:tcPr>
          <w:p w14:paraId="7BEC3B31" w14:textId="77777777" w:rsidR="0049710B" w:rsidRPr="00100F11" w:rsidRDefault="0049710B" w:rsidP="00653FC9">
            <w:pPr>
              <w:widowControl w:val="0"/>
              <w:tabs>
                <w:tab w:val="left" w:pos="567"/>
              </w:tabs>
              <w:autoSpaceDE w:val="0"/>
              <w:autoSpaceDN w:val="0"/>
              <w:adjustRightInd w:val="0"/>
              <w:rPr>
                <w:rFonts w:asciiTheme="minorHAnsi" w:hAnsiTheme="minorHAnsi"/>
                <w:b/>
                <w:sz w:val="18"/>
                <w:szCs w:val="18"/>
                <w:lang w:val="sr-Cyrl-CS" w:eastAsia="sr-Latn-CS"/>
              </w:rPr>
            </w:pPr>
            <w:bookmarkStart w:id="12" w:name="GordicDusan"/>
            <w:bookmarkEnd w:id="12"/>
            <w:r w:rsidRPr="00100F11">
              <w:rPr>
                <w:rFonts w:asciiTheme="minorHAnsi" w:hAnsiTheme="minorHAnsi"/>
                <w:b/>
                <w:sz w:val="18"/>
                <w:szCs w:val="18"/>
              </w:rPr>
              <w:t>Душан Гордић</w:t>
            </w:r>
          </w:p>
        </w:tc>
      </w:tr>
      <w:tr w:rsidR="0049710B" w:rsidRPr="00100F11" w14:paraId="3D473394" w14:textId="77777777" w:rsidTr="00D9197C">
        <w:trPr>
          <w:trHeight w:val="227"/>
          <w:jc w:val="center"/>
        </w:trPr>
        <w:tc>
          <w:tcPr>
            <w:tcW w:w="3727" w:type="dxa"/>
            <w:gridSpan w:val="6"/>
            <w:vAlign w:val="center"/>
          </w:tcPr>
          <w:p w14:paraId="2F5F24FA" w14:textId="77777777" w:rsidR="0049710B" w:rsidRPr="00100F11" w:rsidRDefault="0049710B" w:rsidP="00653FC9">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Звање</w:t>
            </w:r>
          </w:p>
        </w:tc>
        <w:tc>
          <w:tcPr>
            <w:tcW w:w="6168" w:type="dxa"/>
            <w:gridSpan w:val="6"/>
            <w:vAlign w:val="center"/>
          </w:tcPr>
          <w:p w14:paraId="701A554C" w14:textId="77777777" w:rsidR="0049710B" w:rsidRPr="00100F11" w:rsidRDefault="0049710B" w:rsidP="00653FC9">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редовни професор</w:t>
            </w:r>
          </w:p>
        </w:tc>
      </w:tr>
      <w:tr w:rsidR="0049710B" w:rsidRPr="00100F11" w14:paraId="257A6EEB" w14:textId="77777777" w:rsidTr="00D9197C">
        <w:trPr>
          <w:trHeight w:val="227"/>
          <w:jc w:val="center"/>
        </w:trPr>
        <w:tc>
          <w:tcPr>
            <w:tcW w:w="3727" w:type="dxa"/>
            <w:gridSpan w:val="6"/>
            <w:vAlign w:val="center"/>
          </w:tcPr>
          <w:p w14:paraId="6F928F0D" w14:textId="77777777" w:rsidR="0049710B" w:rsidRPr="00100F11" w:rsidRDefault="0049710B" w:rsidP="00653FC9">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Ужа научна област</w:t>
            </w:r>
          </w:p>
        </w:tc>
        <w:tc>
          <w:tcPr>
            <w:tcW w:w="6168" w:type="dxa"/>
            <w:gridSpan w:val="6"/>
            <w:vAlign w:val="center"/>
          </w:tcPr>
          <w:p w14:paraId="6486E134" w14:textId="77777777" w:rsidR="0049710B" w:rsidRPr="00100F11" w:rsidRDefault="0049710B" w:rsidP="00653FC9">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Енергетика и процесна техника</w:t>
            </w:r>
          </w:p>
        </w:tc>
      </w:tr>
      <w:tr w:rsidR="00D9197C" w:rsidRPr="00100F11" w14:paraId="2C999EB1" w14:textId="77777777" w:rsidTr="00D9197C">
        <w:trPr>
          <w:trHeight w:val="227"/>
          <w:jc w:val="center"/>
        </w:trPr>
        <w:tc>
          <w:tcPr>
            <w:tcW w:w="2465" w:type="dxa"/>
            <w:gridSpan w:val="5"/>
            <w:vAlign w:val="center"/>
          </w:tcPr>
          <w:p w14:paraId="64FDFDD8" w14:textId="77777777" w:rsidR="00D9197C" w:rsidRPr="00100F11" w:rsidRDefault="00D9197C" w:rsidP="00D9197C">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Академска каријера</w:t>
            </w:r>
          </w:p>
        </w:tc>
        <w:tc>
          <w:tcPr>
            <w:tcW w:w="1262" w:type="dxa"/>
            <w:vAlign w:val="center"/>
          </w:tcPr>
          <w:p w14:paraId="7F002474" w14:textId="77777777" w:rsidR="00D9197C" w:rsidRPr="00100F11" w:rsidRDefault="00D9197C" w:rsidP="00D9197C">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Година </w:t>
            </w:r>
          </w:p>
        </w:tc>
        <w:tc>
          <w:tcPr>
            <w:tcW w:w="2208" w:type="dxa"/>
            <w:gridSpan w:val="2"/>
            <w:vAlign w:val="center"/>
          </w:tcPr>
          <w:p w14:paraId="43835FF1" w14:textId="77777777" w:rsidR="00D9197C" w:rsidRPr="00100F11" w:rsidRDefault="00D9197C" w:rsidP="00D9197C">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Институција </w:t>
            </w:r>
          </w:p>
        </w:tc>
        <w:tc>
          <w:tcPr>
            <w:tcW w:w="2250" w:type="dxa"/>
            <w:gridSpan w:val="2"/>
            <w:vAlign w:val="center"/>
          </w:tcPr>
          <w:p w14:paraId="22046650" w14:textId="77777777" w:rsidR="00D9197C" w:rsidRPr="00100F11" w:rsidRDefault="00D9197C" w:rsidP="00D9197C">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100F11">
              <w:rPr>
                <w:rFonts w:asciiTheme="minorHAnsi" w:hAnsiTheme="minorHAnsi" w:cstheme="minorHAnsi"/>
                <w:b/>
                <w:sz w:val="20"/>
                <w:szCs w:val="20"/>
              </w:rPr>
              <w:t>Научна или уметничка о</w:t>
            </w:r>
            <w:r w:rsidRPr="00100F11">
              <w:rPr>
                <w:rFonts w:asciiTheme="minorHAnsi" w:hAnsiTheme="minorHAnsi" w:cstheme="minorHAnsi"/>
                <w:b/>
                <w:sz w:val="20"/>
                <w:szCs w:val="20"/>
                <w:lang w:val="sr-Cyrl-CS"/>
              </w:rPr>
              <w:t>бласт</w:t>
            </w:r>
          </w:p>
        </w:tc>
        <w:tc>
          <w:tcPr>
            <w:tcW w:w="1710" w:type="dxa"/>
            <w:gridSpan w:val="2"/>
            <w:vAlign w:val="center"/>
          </w:tcPr>
          <w:p w14:paraId="1DD5C2A9" w14:textId="77777777" w:rsidR="00D9197C" w:rsidRPr="00100F11" w:rsidRDefault="00D9197C" w:rsidP="00D9197C">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100F11">
              <w:rPr>
                <w:rFonts w:asciiTheme="minorHAnsi" w:hAnsiTheme="minorHAnsi" w:cstheme="minorHAnsi"/>
                <w:b/>
                <w:sz w:val="20"/>
                <w:szCs w:val="20"/>
                <w:lang w:val="sr-Cyrl-CS" w:eastAsia="sr-Latn-CS"/>
              </w:rPr>
              <w:t>Ужа научна област односно уметничка област</w:t>
            </w:r>
          </w:p>
        </w:tc>
      </w:tr>
      <w:tr w:rsidR="00D9197C" w:rsidRPr="00100F11" w14:paraId="41A66B5E" w14:textId="77777777" w:rsidTr="00D9197C">
        <w:trPr>
          <w:trHeight w:val="227"/>
          <w:jc w:val="center"/>
        </w:trPr>
        <w:tc>
          <w:tcPr>
            <w:tcW w:w="2465" w:type="dxa"/>
            <w:gridSpan w:val="5"/>
            <w:vAlign w:val="center"/>
          </w:tcPr>
          <w:p w14:paraId="1C69C937" w14:textId="77777777" w:rsidR="00D9197C" w:rsidRPr="00100F11" w:rsidRDefault="00D9197C" w:rsidP="00D9197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Избор у звање</w:t>
            </w:r>
          </w:p>
        </w:tc>
        <w:tc>
          <w:tcPr>
            <w:tcW w:w="1262" w:type="dxa"/>
            <w:vAlign w:val="center"/>
          </w:tcPr>
          <w:p w14:paraId="2158FF73" w14:textId="77777777" w:rsidR="00D9197C" w:rsidRPr="00100F11" w:rsidRDefault="00D9197C" w:rsidP="00604233">
            <w:pPr>
              <w:widowControl w:val="0"/>
              <w:tabs>
                <w:tab w:val="left" w:pos="567"/>
              </w:tabs>
              <w:autoSpaceDE w:val="0"/>
              <w:autoSpaceDN w:val="0"/>
              <w:adjustRightInd w:val="0"/>
              <w:jc w:val="center"/>
              <w:rPr>
                <w:rFonts w:asciiTheme="minorHAnsi" w:hAnsiTheme="minorHAnsi"/>
                <w:sz w:val="18"/>
                <w:szCs w:val="18"/>
                <w:lang w:val="sr-Cyrl-RS" w:eastAsia="sr-Latn-CS"/>
              </w:rPr>
            </w:pPr>
            <w:r w:rsidRPr="00100F11">
              <w:rPr>
                <w:rFonts w:asciiTheme="minorHAnsi" w:hAnsiTheme="minorHAnsi"/>
                <w:sz w:val="18"/>
                <w:szCs w:val="18"/>
                <w:lang w:eastAsia="sr-Latn-CS"/>
              </w:rPr>
              <w:t>2012</w:t>
            </w:r>
            <w:r w:rsidR="00604233" w:rsidRPr="00100F11">
              <w:rPr>
                <w:rFonts w:asciiTheme="minorHAnsi" w:hAnsiTheme="minorHAnsi"/>
                <w:sz w:val="18"/>
                <w:szCs w:val="18"/>
                <w:lang w:val="sr-Cyrl-RS" w:eastAsia="sr-Latn-CS"/>
              </w:rPr>
              <w:t>.</w:t>
            </w:r>
          </w:p>
        </w:tc>
        <w:tc>
          <w:tcPr>
            <w:tcW w:w="2208" w:type="dxa"/>
            <w:gridSpan w:val="2"/>
            <w:vAlign w:val="center"/>
          </w:tcPr>
          <w:p w14:paraId="6E4CA8A7" w14:textId="77777777" w:rsidR="00D9197C" w:rsidRPr="00100F11" w:rsidRDefault="00D9197C" w:rsidP="00D9197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Факултет инжењерских наука</w:t>
            </w:r>
          </w:p>
        </w:tc>
        <w:tc>
          <w:tcPr>
            <w:tcW w:w="2250" w:type="dxa"/>
            <w:gridSpan w:val="2"/>
            <w:vAlign w:val="center"/>
          </w:tcPr>
          <w:p w14:paraId="0DEF129F" w14:textId="77777777" w:rsidR="00D9197C" w:rsidRPr="00100F11" w:rsidRDefault="00D9197C" w:rsidP="00D9197C">
            <w:pPr>
              <w:rPr>
                <w:sz w:val="18"/>
                <w:szCs w:val="18"/>
              </w:rPr>
            </w:pPr>
            <w:r w:rsidRPr="00100F11">
              <w:rPr>
                <w:sz w:val="18"/>
                <w:szCs w:val="18"/>
              </w:rPr>
              <w:t>Техничко-технолошке науке – Машинско инжењерство</w:t>
            </w:r>
          </w:p>
        </w:tc>
        <w:tc>
          <w:tcPr>
            <w:tcW w:w="1710" w:type="dxa"/>
            <w:gridSpan w:val="2"/>
            <w:vAlign w:val="center"/>
          </w:tcPr>
          <w:p w14:paraId="27AA0C4B" w14:textId="77777777" w:rsidR="00D9197C" w:rsidRPr="00100F11" w:rsidRDefault="00D9197C" w:rsidP="00D9197C">
            <w:pPr>
              <w:rPr>
                <w:sz w:val="18"/>
                <w:szCs w:val="18"/>
                <w:lang w:val="sr-Cyrl-CS"/>
              </w:rPr>
            </w:pPr>
            <w:r w:rsidRPr="00100F11">
              <w:rPr>
                <w:sz w:val="18"/>
                <w:szCs w:val="18"/>
                <w:lang w:val="sr-Cyrl-CS"/>
              </w:rPr>
              <w:t>Енергетика и процесна техника</w:t>
            </w:r>
          </w:p>
        </w:tc>
      </w:tr>
      <w:tr w:rsidR="00D9197C" w:rsidRPr="00100F11" w14:paraId="1FAAD57D" w14:textId="77777777" w:rsidTr="00D9197C">
        <w:trPr>
          <w:trHeight w:val="227"/>
          <w:jc w:val="center"/>
        </w:trPr>
        <w:tc>
          <w:tcPr>
            <w:tcW w:w="2465" w:type="dxa"/>
            <w:gridSpan w:val="5"/>
            <w:vAlign w:val="center"/>
          </w:tcPr>
          <w:p w14:paraId="2871D1FD" w14:textId="77777777" w:rsidR="00D9197C" w:rsidRPr="00100F11" w:rsidRDefault="00D9197C" w:rsidP="00D9197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Докторат</w:t>
            </w:r>
          </w:p>
        </w:tc>
        <w:tc>
          <w:tcPr>
            <w:tcW w:w="1262" w:type="dxa"/>
            <w:vAlign w:val="center"/>
          </w:tcPr>
          <w:p w14:paraId="31918C69" w14:textId="77777777" w:rsidR="00D9197C" w:rsidRPr="00100F11" w:rsidRDefault="00D9197C" w:rsidP="00604233">
            <w:pPr>
              <w:widowControl w:val="0"/>
              <w:tabs>
                <w:tab w:val="left" w:pos="567"/>
              </w:tabs>
              <w:autoSpaceDE w:val="0"/>
              <w:autoSpaceDN w:val="0"/>
              <w:adjustRightInd w:val="0"/>
              <w:jc w:val="center"/>
              <w:rPr>
                <w:rFonts w:asciiTheme="minorHAnsi" w:hAnsiTheme="minorHAnsi"/>
                <w:sz w:val="18"/>
                <w:szCs w:val="18"/>
                <w:lang w:val="sr-Cyrl-RS" w:eastAsia="sr-Latn-CS"/>
              </w:rPr>
            </w:pPr>
            <w:r w:rsidRPr="00100F11">
              <w:rPr>
                <w:rFonts w:asciiTheme="minorHAnsi" w:hAnsiTheme="minorHAnsi"/>
                <w:sz w:val="18"/>
                <w:szCs w:val="18"/>
                <w:lang w:eastAsia="sr-Latn-CS"/>
              </w:rPr>
              <w:t>2002</w:t>
            </w:r>
            <w:r w:rsidR="00604233" w:rsidRPr="00100F11">
              <w:rPr>
                <w:rFonts w:asciiTheme="minorHAnsi" w:hAnsiTheme="minorHAnsi"/>
                <w:sz w:val="18"/>
                <w:szCs w:val="18"/>
                <w:lang w:val="sr-Cyrl-RS" w:eastAsia="sr-Latn-CS"/>
              </w:rPr>
              <w:t>.</w:t>
            </w:r>
          </w:p>
        </w:tc>
        <w:tc>
          <w:tcPr>
            <w:tcW w:w="2208" w:type="dxa"/>
            <w:gridSpan w:val="2"/>
            <w:vAlign w:val="center"/>
          </w:tcPr>
          <w:p w14:paraId="37C46625" w14:textId="77777777" w:rsidR="00D9197C" w:rsidRPr="00100F11" w:rsidRDefault="00D9197C" w:rsidP="00D9197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Машински факултет у Крагујевцу</w:t>
            </w:r>
          </w:p>
        </w:tc>
        <w:tc>
          <w:tcPr>
            <w:tcW w:w="2250" w:type="dxa"/>
            <w:gridSpan w:val="2"/>
            <w:vAlign w:val="center"/>
          </w:tcPr>
          <w:p w14:paraId="048F76A8" w14:textId="77777777" w:rsidR="00D9197C" w:rsidRPr="00100F11" w:rsidRDefault="00D9197C" w:rsidP="00D9197C">
            <w:pPr>
              <w:rPr>
                <w:sz w:val="18"/>
                <w:szCs w:val="18"/>
                <w:lang w:val="sr-Cyrl-CS"/>
              </w:rPr>
            </w:pPr>
            <w:r w:rsidRPr="00100F11">
              <w:rPr>
                <w:sz w:val="18"/>
                <w:szCs w:val="18"/>
              </w:rPr>
              <w:t>Техничк</w:t>
            </w:r>
            <w:r w:rsidRPr="00100F11">
              <w:rPr>
                <w:sz w:val="18"/>
                <w:szCs w:val="18"/>
                <w:lang w:val="sr-Cyrl-RS"/>
              </w:rPr>
              <w:t>е</w:t>
            </w:r>
            <w:r w:rsidRPr="00100F11">
              <w:rPr>
                <w:sz w:val="18"/>
                <w:szCs w:val="18"/>
              </w:rPr>
              <w:t xml:space="preserve"> науке – Машинско инжењерство</w:t>
            </w:r>
          </w:p>
        </w:tc>
        <w:tc>
          <w:tcPr>
            <w:tcW w:w="1710" w:type="dxa"/>
            <w:gridSpan w:val="2"/>
            <w:vAlign w:val="center"/>
          </w:tcPr>
          <w:p w14:paraId="0EC7BD03" w14:textId="77777777" w:rsidR="00D9197C" w:rsidRPr="00100F11" w:rsidRDefault="00D9197C" w:rsidP="00D9197C">
            <w:pPr>
              <w:rPr>
                <w:sz w:val="18"/>
                <w:szCs w:val="18"/>
                <w:lang w:val="sr-Cyrl-CS"/>
              </w:rPr>
            </w:pPr>
            <w:r w:rsidRPr="00100F11">
              <w:rPr>
                <w:sz w:val="18"/>
                <w:szCs w:val="18"/>
                <w:lang w:val="sr-Cyrl-CS"/>
              </w:rPr>
              <w:t>Енергетика и процесна техника</w:t>
            </w:r>
          </w:p>
        </w:tc>
      </w:tr>
      <w:tr w:rsidR="00D9197C" w:rsidRPr="00100F11" w14:paraId="69E3699B" w14:textId="77777777" w:rsidTr="00D9197C">
        <w:trPr>
          <w:trHeight w:val="227"/>
          <w:jc w:val="center"/>
        </w:trPr>
        <w:tc>
          <w:tcPr>
            <w:tcW w:w="2465" w:type="dxa"/>
            <w:gridSpan w:val="5"/>
            <w:vAlign w:val="center"/>
          </w:tcPr>
          <w:p w14:paraId="77CCD521" w14:textId="77777777" w:rsidR="00D9197C" w:rsidRPr="00100F11" w:rsidRDefault="00D9197C" w:rsidP="00D9197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Диплома</w:t>
            </w:r>
          </w:p>
        </w:tc>
        <w:tc>
          <w:tcPr>
            <w:tcW w:w="1262" w:type="dxa"/>
            <w:vAlign w:val="center"/>
          </w:tcPr>
          <w:p w14:paraId="08194016" w14:textId="77777777" w:rsidR="00D9197C" w:rsidRPr="00100F11" w:rsidRDefault="00D9197C" w:rsidP="00604233">
            <w:pPr>
              <w:widowControl w:val="0"/>
              <w:tabs>
                <w:tab w:val="left" w:pos="567"/>
              </w:tabs>
              <w:autoSpaceDE w:val="0"/>
              <w:autoSpaceDN w:val="0"/>
              <w:adjustRightInd w:val="0"/>
              <w:jc w:val="center"/>
              <w:rPr>
                <w:rFonts w:asciiTheme="minorHAnsi" w:hAnsiTheme="minorHAnsi"/>
                <w:sz w:val="18"/>
                <w:szCs w:val="18"/>
                <w:lang w:val="sr-Cyrl-RS" w:eastAsia="sr-Latn-CS"/>
              </w:rPr>
            </w:pPr>
            <w:r w:rsidRPr="00100F11">
              <w:rPr>
                <w:rFonts w:asciiTheme="minorHAnsi" w:hAnsiTheme="minorHAnsi"/>
                <w:sz w:val="18"/>
                <w:szCs w:val="18"/>
                <w:lang w:eastAsia="sr-Latn-CS"/>
              </w:rPr>
              <w:t>1994</w:t>
            </w:r>
            <w:r w:rsidR="00604233" w:rsidRPr="00100F11">
              <w:rPr>
                <w:rFonts w:asciiTheme="minorHAnsi" w:hAnsiTheme="minorHAnsi"/>
                <w:sz w:val="18"/>
                <w:szCs w:val="18"/>
                <w:lang w:val="sr-Cyrl-RS" w:eastAsia="sr-Latn-CS"/>
              </w:rPr>
              <w:t>.</w:t>
            </w:r>
          </w:p>
        </w:tc>
        <w:tc>
          <w:tcPr>
            <w:tcW w:w="2208" w:type="dxa"/>
            <w:gridSpan w:val="2"/>
            <w:vAlign w:val="center"/>
          </w:tcPr>
          <w:p w14:paraId="4BBC5173" w14:textId="77777777" w:rsidR="00D9197C" w:rsidRPr="00100F11" w:rsidRDefault="00D9197C" w:rsidP="00D9197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Машински факултет у Крагујевцу</w:t>
            </w:r>
          </w:p>
        </w:tc>
        <w:tc>
          <w:tcPr>
            <w:tcW w:w="2250" w:type="dxa"/>
            <w:gridSpan w:val="2"/>
            <w:vAlign w:val="center"/>
          </w:tcPr>
          <w:p w14:paraId="128D913B" w14:textId="77777777" w:rsidR="00D9197C" w:rsidRPr="00100F11" w:rsidRDefault="00D9197C" w:rsidP="00D9197C">
            <w:pPr>
              <w:rPr>
                <w:sz w:val="18"/>
                <w:szCs w:val="18"/>
                <w:lang w:val="sr-Cyrl-CS"/>
              </w:rPr>
            </w:pPr>
            <w:r w:rsidRPr="00100F11">
              <w:rPr>
                <w:sz w:val="18"/>
                <w:szCs w:val="18"/>
                <w:lang w:val="sr-Cyrl-CS"/>
              </w:rPr>
              <w:t>Машинско инжењерство</w:t>
            </w:r>
          </w:p>
        </w:tc>
        <w:tc>
          <w:tcPr>
            <w:tcW w:w="1710" w:type="dxa"/>
            <w:gridSpan w:val="2"/>
            <w:vAlign w:val="center"/>
          </w:tcPr>
          <w:p w14:paraId="5C093FDA" w14:textId="77777777" w:rsidR="00D9197C" w:rsidRPr="00100F11" w:rsidRDefault="00D9197C" w:rsidP="00D9197C">
            <w:pPr>
              <w:rPr>
                <w:sz w:val="18"/>
                <w:szCs w:val="18"/>
              </w:rPr>
            </w:pPr>
            <w:r w:rsidRPr="00100F11">
              <w:rPr>
                <w:sz w:val="18"/>
                <w:szCs w:val="18"/>
              </w:rPr>
              <w:t>Процесна техника</w:t>
            </w:r>
          </w:p>
        </w:tc>
      </w:tr>
      <w:tr w:rsidR="0049710B" w:rsidRPr="00100F11" w14:paraId="34AD90A5" w14:textId="77777777" w:rsidTr="00D9197C">
        <w:trPr>
          <w:trHeight w:val="227"/>
          <w:jc w:val="center"/>
        </w:trPr>
        <w:tc>
          <w:tcPr>
            <w:tcW w:w="9895" w:type="dxa"/>
            <w:gridSpan w:val="12"/>
            <w:vAlign w:val="center"/>
          </w:tcPr>
          <w:p w14:paraId="5457503A" w14:textId="77777777" w:rsidR="0049710B" w:rsidRPr="00100F11" w:rsidRDefault="0049710B" w:rsidP="00653FC9">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Списак предмета које наставник држи у текућој школској години</w:t>
            </w:r>
          </w:p>
        </w:tc>
      </w:tr>
      <w:tr w:rsidR="00D9197C" w:rsidRPr="00100F11" w14:paraId="5639387C" w14:textId="77777777" w:rsidTr="00D9197C">
        <w:trPr>
          <w:trHeight w:val="227"/>
          <w:jc w:val="center"/>
        </w:trPr>
        <w:tc>
          <w:tcPr>
            <w:tcW w:w="922" w:type="dxa"/>
            <w:gridSpan w:val="2"/>
            <w:vAlign w:val="center"/>
          </w:tcPr>
          <w:p w14:paraId="0192E00A" w14:textId="77777777" w:rsidR="00D9197C" w:rsidRPr="00100F11" w:rsidRDefault="00D9197C" w:rsidP="00D9197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Р.Б.</w:t>
            </w:r>
          </w:p>
        </w:tc>
        <w:tc>
          <w:tcPr>
            <w:tcW w:w="1323" w:type="dxa"/>
            <w:vAlign w:val="center"/>
          </w:tcPr>
          <w:p w14:paraId="7AA987CB" w14:textId="77777777" w:rsidR="00D9197C" w:rsidRPr="00100F11" w:rsidRDefault="00D9197C" w:rsidP="00D9197C">
            <w:pPr>
              <w:rPr>
                <w:b/>
                <w:sz w:val="16"/>
                <w:szCs w:val="16"/>
              </w:rPr>
            </w:pPr>
            <w:r w:rsidRPr="00100F11">
              <w:rPr>
                <w:b/>
                <w:sz w:val="16"/>
                <w:szCs w:val="16"/>
              </w:rPr>
              <w:t xml:space="preserve">Ознака </w:t>
            </w:r>
          </w:p>
        </w:tc>
        <w:tc>
          <w:tcPr>
            <w:tcW w:w="5088" w:type="dxa"/>
            <w:gridSpan w:val="6"/>
            <w:vAlign w:val="center"/>
          </w:tcPr>
          <w:p w14:paraId="54CB5E5F" w14:textId="77777777" w:rsidR="00D9197C" w:rsidRPr="00100F11" w:rsidRDefault="00D9197C" w:rsidP="00D9197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iCs/>
                <w:sz w:val="18"/>
                <w:szCs w:val="18"/>
                <w:lang w:val="sr-Cyrl-CS" w:eastAsia="sr-Latn-CS"/>
              </w:rPr>
              <w:t>Назив предмета</w:t>
            </w:r>
          </w:p>
        </w:tc>
        <w:tc>
          <w:tcPr>
            <w:tcW w:w="2562" w:type="dxa"/>
            <w:gridSpan w:val="3"/>
            <w:vAlign w:val="center"/>
          </w:tcPr>
          <w:p w14:paraId="18F04FFC" w14:textId="77777777" w:rsidR="00D9197C" w:rsidRPr="00100F11" w:rsidRDefault="00D9197C" w:rsidP="00D9197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Врста студија</w:t>
            </w:r>
          </w:p>
        </w:tc>
      </w:tr>
      <w:tr w:rsidR="00D9197C" w:rsidRPr="00100F11" w14:paraId="32DD8949" w14:textId="77777777" w:rsidTr="00D9197C">
        <w:trPr>
          <w:trHeight w:val="227"/>
          <w:jc w:val="center"/>
        </w:trPr>
        <w:tc>
          <w:tcPr>
            <w:tcW w:w="922" w:type="dxa"/>
            <w:gridSpan w:val="2"/>
            <w:vAlign w:val="center"/>
          </w:tcPr>
          <w:p w14:paraId="6C38C0E4" w14:textId="77777777" w:rsidR="00D9197C" w:rsidRPr="00100F11" w:rsidRDefault="00D9197C" w:rsidP="00D9197C">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1</w:t>
            </w:r>
            <w:r w:rsidR="00295289" w:rsidRPr="00100F11">
              <w:rPr>
                <w:rFonts w:asciiTheme="minorHAnsi" w:hAnsiTheme="minorHAnsi"/>
                <w:sz w:val="18"/>
                <w:szCs w:val="18"/>
                <w:lang w:eastAsia="sr-Latn-CS"/>
              </w:rPr>
              <w:t>.</w:t>
            </w:r>
          </w:p>
        </w:tc>
        <w:tc>
          <w:tcPr>
            <w:tcW w:w="1323" w:type="dxa"/>
            <w:vAlign w:val="center"/>
          </w:tcPr>
          <w:p w14:paraId="584CCE7B" w14:textId="77777777" w:rsidR="00D9197C" w:rsidRPr="00100F11" w:rsidRDefault="00D9197C" w:rsidP="00D9197C">
            <w:pPr>
              <w:rPr>
                <w:sz w:val="16"/>
                <w:szCs w:val="16"/>
              </w:rPr>
            </w:pPr>
            <w:r w:rsidRPr="00100F11">
              <w:rPr>
                <w:sz w:val="16"/>
                <w:szCs w:val="16"/>
              </w:rPr>
              <w:t>ДЕПТ07</w:t>
            </w:r>
          </w:p>
        </w:tc>
        <w:tc>
          <w:tcPr>
            <w:tcW w:w="5088" w:type="dxa"/>
            <w:gridSpan w:val="6"/>
            <w:vAlign w:val="center"/>
          </w:tcPr>
          <w:p w14:paraId="159A3501" w14:textId="77777777" w:rsidR="00D9197C" w:rsidRPr="00100F11" w:rsidRDefault="00D9197C" w:rsidP="00D9197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Eнергетски менаџмент</w:t>
            </w:r>
          </w:p>
        </w:tc>
        <w:tc>
          <w:tcPr>
            <w:tcW w:w="2562" w:type="dxa"/>
            <w:gridSpan w:val="3"/>
            <w:vAlign w:val="center"/>
          </w:tcPr>
          <w:p w14:paraId="57F0258D" w14:textId="77777777" w:rsidR="00D9197C" w:rsidRPr="00100F11" w:rsidRDefault="00D9197C" w:rsidP="00D9197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Докторске студије</w:t>
            </w:r>
          </w:p>
        </w:tc>
      </w:tr>
      <w:tr w:rsidR="00D9197C" w:rsidRPr="00100F11" w14:paraId="4CA51738" w14:textId="77777777" w:rsidTr="00D9197C">
        <w:trPr>
          <w:trHeight w:val="227"/>
          <w:jc w:val="center"/>
        </w:trPr>
        <w:tc>
          <w:tcPr>
            <w:tcW w:w="922" w:type="dxa"/>
            <w:gridSpan w:val="2"/>
            <w:vAlign w:val="center"/>
          </w:tcPr>
          <w:p w14:paraId="77E8810B" w14:textId="77777777" w:rsidR="00D9197C" w:rsidRPr="00100F11" w:rsidRDefault="00D9197C" w:rsidP="00D9197C">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2</w:t>
            </w:r>
            <w:r w:rsidR="00295289" w:rsidRPr="00100F11">
              <w:rPr>
                <w:rFonts w:asciiTheme="minorHAnsi" w:hAnsiTheme="minorHAnsi"/>
                <w:sz w:val="18"/>
                <w:szCs w:val="18"/>
                <w:lang w:eastAsia="sr-Latn-CS"/>
              </w:rPr>
              <w:t>.</w:t>
            </w:r>
          </w:p>
        </w:tc>
        <w:tc>
          <w:tcPr>
            <w:tcW w:w="1323" w:type="dxa"/>
            <w:vAlign w:val="center"/>
          </w:tcPr>
          <w:p w14:paraId="2DAB86CC" w14:textId="77777777" w:rsidR="00D9197C" w:rsidRPr="00100F11" w:rsidRDefault="00D9197C" w:rsidP="00D9197C">
            <w:pPr>
              <w:rPr>
                <w:sz w:val="16"/>
                <w:szCs w:val="16"/>
              </w:rPr>
            </w:pPr>
            <w:r w:rsidRPr="00100F11">
              <w:rPr>
                <w:sz w:val="16"/>
                <w:szCs w:val="16"/>
              </w:rPr>
              <w:t>ДЕПТ08</w:t>
            </w:r>
          </w:p>
        </w:tc>
        <w:tc>
          <w:tcPr>
            <w:tcW w:w="5088" w:type="dxa"/>
            <w:gridSpan w:val="6"/>
            <w:vAlign w:val="center"/>
          </w:tcPr>
          <w:p w14:paraId="285F0711" w14:textId="77777777" w:rsidR="00D9197C" w:rsidRPr="00100F11" w:rsidRDefault="00D9197C" w:rsidP="00D9197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Eнергетски извори и употреба енергије</w:t>
            </w:r>
          </w:p>
        </w:tc>
        <w:tc>
          <w:tcPr>
            <w:tcW w:w="2562" w:type="dxa"/>
            <w:gridSpan w:val="3"/>
            <w:vAlign w:val="center"/>
          </w:tcPr>
          <w:p w14:paraId="609EF18A" w14:textId="77777777" w:rsidR="00D9197C" w:rsidRPr="00100F11" w:rsidRDefault="00D9197C" w:rsidP="00D9197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Докторске студије</w:t>
            </w:r>
          </w:p>
        </w:tc>
      </w:tr>
      <w:tr w:rsidR="0049710B" w:rsidRPr="00100F11" w14:paraId="52F54219" w14:textId="77777777" w:rsidTr="00D9197C">
        <w:trPr>
          <w:trHeight w:val="227"/>
          <w:jc w:val="center"/>
        </w:trPr>
        <w:tc>
          <w:tcPr>
            <w:tcW w:w="9895" w:type="dxa"/>
            <w:gridSpan w:val="12"/>
            <w:vAlign w:val="center"/>
          </w:tcPr>
          <w:p w14:paraId="7478A23F" w14:textId="77777777" w:rsidR="0049710B" w:rsidRPr="00100F11" w:rsidRDefault="0049710B" w:rsidP="00653FC9">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sz w:val="18"/>
                <w:szCs w:val="18"/>
                <w:lang w:val="sr-Cyrl-CS" w:eastAsia="sr-Latn-CS"/>
              </w:rPr>
              <w:t xml:space="preserve">Најзначајнији радови </w:t>
            </w:r>
            <w:r w:rsidRPr="00100F11">
              <w:rPr>
                <w:rFonts w:asciiTheme="minorHAnsi" w:hAnsiTheme="minorHAnsi"/>
                <w:b/>
                <w:sz w:val="18"/>
                <w:szCs w:val="18"/>
                <w:lang w:val="sr-Cyrl-CS" w:eastAsia="sr-Latn-CS"/>
              </w:rPr>
              <w:t xml:space="preserve"> у складу са захтевима допунских стандарда за дато поље (минимално 10 не више од 20)</w:t>
            </w:r>
          </w:p>
        </w:tc>
      </w:tr>
      <w:tr w:rsidR="0049710B" w:rsidRPr="00100F11" w14:paraId="0A143967" w14:textId="77777777" w:rsidTr="00157A6A">
        <w:trPr>
          <w:trHeight w:val="227"/>
          <w:jc w:val="center"/>
        </w:trPr>
        <w:tc>
          <w:tcPr>
            <w:tcW w:w="521" w:type="dxa"/>
            <w:vAlign w:val="center"/>
          </w:tcPr>
          <w:p w14:paraId="25F592A0" w14:textId="77777777" w:rsidR="0049710B" w:rsidRPr="00100F11" w:rsidRDefault="0049710B" w:rsidP="00653FC9">
            <w:pPr>
              <w:widowControl w:val="0"/>
              <w:tabs>
                <w:tab w:val="left" w:pos="567"/>
              </w:tabs>
              <w:autoSpaceDE w:val="0"/>
              <w:autoSpaceDN w:val="0"/>
              <w:adjustRightInd w:val="0"/>
              <w:contextualSpacing/>
              <w:rPr>
                <w:rFonts w:asciiTheme="minorHAnsi" w:hAnsiTheme="minorHAnsi"/>
                <w:sz w:val="18"/>
                <w:szCs w:val="18"/>
                <w:lang w:eastAsia="sr-Latn-CS"/>
              </w:rPr>
            </w:pPr>
            <w:r w:rsidRPr="00100F11">
              <w:rPr>
                <w:rFonts w:asciiTheme="minorHAnsi" w:hAnsiTheme="minorHAnsi"/>
                <w:sz w:val="18"/>
                <w:szCs w:val="18"/>
                <w:lang w:eastAsia="sr-Latn-CS"/>
              </w:rPr>
              <w:t>1</w:t>
            </w:r>
            <w:r w:rsidR="00295289" w:rsidRPr="00100F11">
              <w:rPr>
                <w:rFonts w:asciiTheme="minorHAnsi" w:hAnsiTheme="minorHAnsi"/>
                <w:sz w:val="18"/>
                <w:szCs w:val="18"/>
                <w:lang w:eastAsia="sr-Latn-CS"/>
              </w:rPr>
              <w:t>.</w:t>
            </w:r>
          </w:p>
        </w:tc>
        <w:tc>
          <w:tcPr>
            <w:tcW w:w="8564" w:type="dxa"/>
            <w:gridSpan w:val="10"/>
            <w:shd w:val="clear" w:color="auto" w:fill="auto"/>
            <w:vAlign w:val="center"/>
          </w:tcPr>
          <w:p w14:paraId="5906B9EC" w14:textId="77777777" w:rsidR="0049710B" w:rsidRPr="00100F11" w:rsidRDefault="0049710B" w:rsidP="00084E25">
            <w:pPr>
              <w:widowControl w:val="0"/>
              <w:tabs>
                <w:tab w:val="left" w:pos="567"/>
              </w:tabs>
              <w:autoSpaceDE w:val="0"/>
              <w:autoSpaceDN w:val="0"/>
              <w:adjustRightInd w:val="0"/>
              <w:contextualSpacing/>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Vukašinović, V., Gordić, D., Optimization</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and GIS-based</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combined</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approach for the determination of the most cost-effective</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investments in biomass</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sector, Applied</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Energy, Vol.178, No.15, 2016, pp. 250-259</w:t>
            </w:r>
          </w:p>
        </w:tc>
        <w:tc>
          <w:tcPr>
            <w:tcW w:w="810" w:type="dxa"/>
            <w:vAlign w:val="center"/>
          </w:tcPr>
          <w:p w14:paraId="72177C9B" w14:textId="77777777" w:rsidR="0049710B" w:rsidRPr="00100F11" w:rsidRDefault="0073568C" w:rsidP="0073568C">
            <w:pPr>
              <w:widowControl w:val="0"/>
              <w:tabs>
                <w:tab w:val="left" w:pos="567"/>
              </w:tabs>
              <w:autoSpaceDE w:val="0"/>
              <w:autoSpaceDN w:val="0"/>
              <w:adjustRightInd w:val="0"/>
              <w:contextualSpacing/>
              <w:jc w:val="center"/>
              <w:rPr>
                <w:rFonts w:asciiTheme="minorHAnsi" w:hAnsiTheme="minorHAnsi"/>
                <w:sz w:val="18"/>
                <w:szCs w:val="18"/>
                <w:lang w:eastAsia="sr-Latn-CS"/>
              </w:rPr>
            </w:pPr>
            <w:r>
              <w:rPr>
                <w:rFonts w:asciiTheme="minorHAnsi" w:hAnsiTheme="minorHAnsi"/>
                <w:sz w:val="18"/>
                <w:szCs w:val="18"/>
                <w:lang w:eastAsia="sr-Latn-CS"/>
              </w:rPr>
              <w:t>M21</w:t>
            </w:r>
            <w:r w:rsidR="0049710B" w:rsidRPr="00100F11">
              <w:rPr>
                <w:rFonts w:asciiTheme="minorHAnsi" w:hAnsiTheme="minorHAnsi"/>
                <w:sz w:val="18"/>
                <w:szCs w:val="18"/>
                <w:lang w:eastAsia="sr-Latn-CS"/>
              </w:rPr>
              <w:t>a</w:t>
            </w:r>
          </w:p>
        </w:tc>
      </w:tr>
      <w:tr w:rsidR="0049710B" w:rsidRPr="00100F11" w14:paraId="552D5B13" w14:textId="77777777" w:rsidTr="00157A6A">
        <w:trPr>
          <w:trHeight w:val="227"/>
          <w:jc w:val="center"/>
        </w:trPr>
        <w:tc>
          <w:tcPr>
            <w:tcW w:w="521" w:type="dxa"/>
            <w:vAlign w:val="center"/>
          </w:tcPr>
          <w:p w14:paraId="44EAD7E5" w14:textId="77777777" w:rsidR="0049710B" w:rsidRPr="00100F11" w:rsidRDefault="0049710B" w:rsidP="00653FC9">
            <w:pPr>
              <w:widowControl w:val="0"/>
              <w:tabs>
                <w:tab w:val="left" w:pos="567"/>
              </w:tabs>
              <w:autoSpaceDE w:val="0"/>
              <w:autoSpaceDN w:val="0"/>
              <w:adjustRightInd w:val="0"/>
              <w:contextualSpacing/>
              <w:rPr>
                <w:rFonts w:asciiTheme="minorHAnsi" w:hAnsiTheme="minorHAnsi"/>
                <w:sz w:val="18"/>
                <w:szCs w:val="18"/>
                <w:lang w:eastAsia="sr-Latn-CS"/>
              </w:rPr>
            </w:pPr>
            <w:r w:rsidRPr="00100F11">
              <w:rPr>
                <w:rFonts w:asciiTheme="minorHAnsi" w:hAnsiTheme="minorHAnsi"/>
                <w:sz w:val="18"/>
                <w:szCs w:val="18"/>
                <w:lang w:eastAsia="sr-Latn-CS"/>
              </w:rPr>
              <w:t>2</w:t>
            </w:r>
            <w:r w:rsidR="00295289" w:rsidRPr="00100F11">
              <w:rPr>
                <w:rFonts w:asciiTheme="minorHAnsi" w:hAnsiTheme="minorHAnsi"/>
                <w:sz w:val="18"/>
                <w:szCs w:val="18"/>
                <w:lang w:eastAsia="sr-Latn-CS"/>
              </w:rPr>
              <w:t>.</w:t>
            </w:r>
          </w:p>
        </w:tc>
        <w:tc>
          <w:tcPr>
            <w:tcW w:w="8564" w:type="dxa"/>
            <w:gridSpan w:val="10"/>
            <w:shd w:val="clear" w:color="auto" w:fill="auto"/>
            <w:vAlign w:val="center"/>
          </w:tcPr>
          <w:p w14:paraId="00693DDE" w14:textId="77777777" w:rsidR="0049710B" w:rsidRPr="00100F11" w:rsidRDefault="0049710B" w:rsidP="00084E25">
            <w:pPr>
              <w:widowControl w:val="0"/>
              <w:tabs>
                <w:tab w:val="left" w:pos="567"/>
              </w:tabs>
              <w:autoSpaceDE w:val="0"/>
              <w:autoSpaceDN w:val="0"/>
              <w:adjustRightInd w:val="0"/>
              <w:contextualSpacing/>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Stefanovic, A., Gordic, D., Modeling methodology of the heating energy consumption and the potential reductions due to thermal improvements of stagge red block buildings, Energy</w:t>
            </w:r>
            <w:r w:rsidR="0073568C">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and</w:t>
            </w:r>
            <w:r w:rsidR="0090207E"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Buildings, Vol.125, 2016, pp. 244-253, ISSN 0378-7788, 2016</w:t>
            </w:r>
          </w:p>
        </w:tc>
        <w:tc>
          <w:tcPr>
            <w:tcW w:w="810" w:type="dxa"/>
            <w:vAlign w:val="center"/>
          </w:tcPr>
          <w:p w14:paraId="607720AC" w14:textId="77777777" w:rsidR="0049710B" w:rsidRPr="00100F11" w:rsidRDefault="0073568C" w:rsidP="0073568C">
            <w:pPr>
              <w:widowControl w:val="0"/>
              <w:tabs>
                <w:tab w:val="left" w:pos="567"/>
              </w:tabs>
              <w:autoSpaceDE w:val="0"/>
              <w:autoSpaceDN w:val="0"/>
              <w:adjustRightInd w:val="0"/>
              <w:contextualSpacing/>
              <w:jc w:val="center"/>
              <w:rPr>
                <w:rFonts w:asciiTheme="minorHAnsi" w:hAnsiTheme="minorHAnsi"/>
                <w:sz w:val="18"/>
                <w:szCs w:val="18"/>
                <w:lang w:eastAsia="sr-Latn-CS"/>
              </w:rPr>
            </w:pPr>
            <w:r>
              <w:rPr>
                <w:rFonts w:asciiTheme="minorHAnsi" w:hAnsiTheme="minorHAnsi"/>
                <w:sz w:val="18"/>
                <w:szCs w:val="18"/>
                <w:lang w:eastAsia="sr-Latn-CS"/>
              </w:rPr>
              <w:t>M21</w:t>
            </w:r>
            <w:r w:rsidR="0049710B" w:rsidRPr="00100F11">
              <w:rPr>
                <w:rFonts w:asciiTheme="minorHAnsi" w:hAnsiTheme="minorHAnsi"/>
                <w:sz w:val="18"/>
                <w:szCs w:val="18"/>
                <w:lang w:eastAsia="sr-Latn-CS"/>
              </w:rPr>
              <w:t>a</w:t>
            </w:r>
          </w:p>
        </w:tc>
      </w:tr>
      <w:tr w:rsidR="0049710B" w:rsidRPr="00100F11" w14:paraId="128FB520" w14:textId="77777777" w:rsidTr="00157A6A">
        <w:trPr>
          <w:trHeight w:val="227"/>
          <w:jc w:val="center"/>
        </w:trPr>
        <w:tc>
          <w:tcPr>
            <w:tcW w:w="521" w:type="dxa"/>
            <w:vAlign w:val="center"/>
          </w:tcPr>
          <w:p w14:paraId="480BC20A" w14:textId="77777777" w:rsidR="0049710B" w:rsidRPr="00100F11" w:rsidRDefault="0049710B" w:rsidP="00653FC9">
            <w:pPr>
              <w:widowControl w:val="0"/>
              <w:tabs>
                <w:tab w:val="left" w:pos="567"/>
              </w:tabs>
              <w:autoSpaceDE w:val="0"/>
              <w:autoSpaceDN w:val="0"/>
              <w:adjustRightInd w:val="0"/>
              <w:contextualSpacing/>
              <w:rPr>
                <w:rFonts w:asciiTheme="minorHAnsi" w:hAnsiTheme="minorHAnsi"/>
                <w:sz w:val="18"/>
                <w:szCs w:val="18"/>
                <w:lang w:eastAsia="sr-Latn-CS"/>
              </w:rPr>
            </w:pPr>
            <w:r w:rsidRPr="00100F11">
              <w:rPr>
                <w:rFonts w:asciiTheme="minorHAnsi" w:hAnsiTheme="minorHAnsi"/>
                <w:sz w:val="18"/>
                <w:szCs w:val="18"/>
                <w:lang w:eastAsia="sr-Latn-CS"/>
              </w:rPr>
              <w:t>3</w:t>
            </w:r>
            <w:r w:rsidR="00295289" w:rsidRPr="00100F11">
              <w:rPr>
                <w:rFonts w:asciiTheme="minorHAnsi" w:hAnsiTheme="minorHAnsi"/>
                <w:sz w:val="18"/>
                <w:szCs w:val="18"/>
                <w:lang w:eastAsia="sr-Latn-CS"/>
              </w:rPr>
              <w:t>.</w:t>
            </w:r>
          </w:p>
        </w:tc>
        <w:tc>
          <w:tcPr>
            <w:tcW w:w="8564" w:type="dxa"/>
            <w:gridSpan w:val="10"/>
            <w:shd w:val="clear" w:color="auto" w:fill="auto"/>
            <w:vAlign w:val="center"/>
          </w:tcPr>
          <w:p w14:paraId="061FE72F" w14:textId="77777777" w:rsidR="0049710B" w:rsidRPr="00100F11" w:rsidRDefault="0049710B" w:rsidP="00084E25">
            <w:pPr>
              <w:widowControl w:val="0"/>
              <w:tabs>
                <w:tab w:val="left" w:pos="567"/>
              </w:tabs>
              <w:autoSpaceDE w:val="0"/>
              <w:autoSpaceDN w:val="0"/>
              <w:adjustRightInd w:val="0"/>
              <w:contextualSpacing/>
              <w:jc w:val="both"/>
              <w:rPr>
                <w:rFonts w:asciiTheme="minorHAnsi" w:hAnsiTheme="minorHAnsi"/>
                <w:sz w:val="18"/>
                <w:szCs w:val="18"/>
                <w:lang w:val="sr-Cyrl-CS" w:eastAsia="sr-Latn-CS"/>
              </w:rPr>
            </w:pPr>
            <w:r w:rsidRPr="00100F11">
              <w:rPr>
                <w:rFonts w:asciiTheme="minorHAnsi" w:hAnsiTheme="minorHAnsi"/>
                <w:sz w:val="18"/>
                <w:szCs w:val="18"/>
                <w:lang w:eastAsia="sr-Latn-CS"/>
              </w:rPr>
              <w:t>L</w:t>
            </w:r>
            <w:r w:rsidRPr="00100F11">
              <w:rPr>
                <w:rFonts w:asciiTheme="minorHAnsi" w:hAnsiTheme="minorHAnsi"/>
                <w:sz w:val="18"/>
                <w:szCs w:val="18"/>
                <w:lang w:val="sr-Cyrl-CS" w:eastAsia="sr-Latn-CS"/>
              </w:rPr>
              <w:t>ukic, N., Jurisevic, N., Nikolic, N., Gordic, D., Specific</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heating</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consumption in the residential</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sector of Serbia–example of th</w:t>
            </w:r>
            <w:r w:rsidR="003B403D" w:rsidRPr="00100F11">
              <w:rPr>
                <w:rFonts w:asciiTheme="minorHAnsi" w:hAnsiTheme="minorHAnsi"/>
                <w:sz w:val="18"/>
                <w:szCs w:val="18"/>
                <w:lang w:val="sr-Cyrl-CS" w:eastAsia="sr-Latn-CS"/>
              </w:rPr>
              <w:t>e city of Kragujevac, Energy an</w:t>
            </w:r>
            <w:r w:rsidRPr="00100F11">
              <w:rPr>
                <w:rFonts w:asciiTheme="minorHAnsi" w:hAnsiTheme="minorHAnsi"/>
                <w:sz w:val="18"/>
                <w:szCs w:val="18"/>
                <w:lang w:val="sr-Cyrl-CS" w:eastAsia="sr-Latn-CS"/>
              </w:rPr>
              <w:t>d</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Buildings, Vol.107, No.</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 xml:space="preserve">November 2015, pp. 163-171, ISSN 0378-7788, 2015 </w:t>
            </w:r>
          </w:p>
        </w:tc>
        <w:tc>
          <w:tcPr>
            <w:tcW w:w="810" w:type="dxa"/>
            <w:vAlign w:val="center"/>
          </w:tcPr>
          <w:p w14:paraId="10F4989F" w14:textId="77777777" w:rsidR="0049710B" w:rsidRPr="00100F11" w:rsidRDefault="0073568C" w:rsidP="0073568C">
            <w:pPr>
              <w:widowControl w:val="0"/>
              <w:tabs>
                <w:tab w:val="left" w:pos="567"/>
              </w:tabs>
              <w:autoSpaceDE w:val="0"/>
              <w:autoSpaceDN w:val="0"/>
              <w:adjustRightInd w:val="0"/>
              <w:contextualSpacing/>
              <w:jc w:val="center"/>
              <w:rPr>
                <w:rFonts w:asciiTheme="minorHAnsi" w:hAnsiTheme="minorHAnsi"/>
                <w:sz w:val="18"/>
                <w:szCs w:val="18"/>
                <w:lang w:val="sr-Cyrl-CS" w:eastAsia="sr-Latn-CS"/>
              </w:rPr>
            </w:pPr>
            <w:r>
              <w:rPr>
                <w:rFonts w:asciiTheme="minorHAnsi" w:hAnsiTheme="minorHAnsi"/>
                <w:sz w:val="18"/>
                <w:szCs w:val="18"/>
                <w:lang w:val="sr-Cyrl-CS" w:eastAsia="sr-Latn-CS"/>
              </w:rPr>
              <w:t>M21</w:t>
            </w:r>
            <w:r w:rsidR="0049710B" w:rsidRPr="00100F11">
              <w:rPr>
                <w:rFonts w:asciiTheme="minorHAnsi" w:hAnsiTheme="minorHAnsi"/>
                <w:sz w:val="18"/>
                <w:szCs w:val="18"/>
                <w:lang w:val="sr-Cyrl-CS" w:eastAsia="sr-Latn-CS"/>
              </w:rPr>
              <w:t>a</w:t>
            </w:r>
          </w:p>
        </w:tc>
      </w:tr>
      <w:tr w:rsidR="0049710B" w:rsidRPr="00100F11" w14:paraId="5CEF67AF" w14:textId="77777777" w:rsidTr="00157A6A">
        <w:trPr>
          <w:trHeight w:val="227"/>
          <w:jc w:val="center"/>
        </w:trPr>
        <w:tc>
          <w:tcPr>
            <w:tcW w:w="521" w:type="dxa"/>
            <w:vAlign w:val="center"/>
          </w:tcPr>
          <w:p w14:paraId="2E244A4B" w14:textId="77777777" w:rsidR="0049710B" w:rsidRPr="00100F11" w:rsidRDefault="0049710B" w:rsidP="00653FC9">
            <w:pPr>
              <w:widowControl w:val="0"/>
              <w:tabs>
                <w:tab w:val="left" w:pos="567"/>
              </w:tabs>
              <w:autoSpaceDE w:val="0"/>
              <w:autoSpaceDN w:val="0"/>
              <w:adjustRightInd w:val="0"/>
              <w:contextualSpacing/>
              <w:rPr>
                <w:rFonts w:asciiTheme="minorHAnsi" w:hAnsiTheme="minorHAnsi"/>
                <w:sz w:val="18"/>
                <w:szCs w:val="18"/>
                <w:lang w:eastAsia="sr-Latn-CS"/>
              </w:rPr>
            </w:pPr>
            <w:r w:rsidRPr="00100F11">
              <w:rPr>
                <w:rFonts w:asciiTheme="minorHAnsi" w:hAnsiTheme="minorHAnsi"/>
                <w:sz w:val="18"/>
                <w:szCs w:val="18"/>
                <w:lang w:eastAsia="sr-Latn-CS"/>
              </w:rPr>
              <w:t>4</w:t>
            </w:r>
            <w:r w:rsidR="00295289" w:rsidRPr="00100F11">
              <w:rPr>
                <w:rFonts w:asciiTheme="minorHAnsi" w:hAnsiTheme="minorHAnsi"/>
                <w:sz w:val="18"/>
                <w:szCs w:val="18"/>
                <w:lang w:eastAsia="sr-Latn-CS"/>
              </w:rPr>
              <w:t>.</w:t>
            </w:r>
          </w:p>
        </w:tc>
        <w:tc>
          <w:tcPr>
            <w:tcW w:w="8564" w:type="dxa"/>
            <w:gridSpan w:val="10"/>
            <w:shd w:val="clear" w:color="auto" w:fill="auto"/>
            <w:vAlign w:val="center"/>
          </w:tcPr>
          <w:p w14:paraId="4142E587" w14:textId="77777777" w:rsidR="0049710B" w:rsidRPr="00100F11" w:rsidRDefault="0049710B" w:rsidP="003B403D">
            <w:pPr>
              <w:widowControl w:val="0"/>
              <w:tabs>
                <w:tab w:val="left" w:pos="567"/>
              </w:tabs>
              <w:autoSpaceDE w:val="0"/>
              <w:autoSpaceDN w:val="0"/>
              <w:adjustRightInd w:val="0"/>
              <w:contextualSpacing/>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Stefanović, A., Bojić, M., Gordić, D., Achieving</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net</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zero</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energy</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cost</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house</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from</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old</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thermally non-insulated house using photovoltaic panels, Energy</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and</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Buildings, Vol.76, No.June 2014, pp. pp. 57–63, ISSN 0378-7788, 2014</w:t>
            </w:r>
          </w:p>
        </w:tc>
        <w:tc>
          <w:tcPr>
            <w:tcW w:w="810" w:type="dxa"/>
            <w:vAlign w:val="center"/>
          </w:tcPr>
          <w:p w14:paraId="3E6C546B" w14:textId="77777777" w:rsidR="0049710B" w:rsidRPr="00100F11" w:rsidRDefault="0073568C" w:rsidP="0073568C">
            <w:pPr>
              <w:widowControl w:val="0"/>
              <w:tabs>
                <w:tab w:val="left" w:pos="567"/>
              </w:tabs>
              <w:autoSpaceDE w:val="0"/>
              <w:autoSpaceDN w:val="0"/>
              <w:adjustRightInd w:val="0"/>
              <w:contextualSpacing/>
              <w:jc w:val="center"/>
              <w:rPr>
                <w:rFonts w:asciiTheme="minorHAnsi" w:hAnsiTheme="minorHAnsi"/>
                <w:sz w:val="18"/>
                <w:szCs w:val="18"/>
                <w:lang w:eastAsia="sr-Latn-CS"/>
              </w:rPr>
            </w:pPr>
            <w:r>
              <w:rPr>
                <w:rFonts w:asciiTheme="minorHAnsi" w:hAnsiTheme="minorHAnsi"/>
                <w:sz w:val="18"/>
                <w:szCs w:val="18"/>
                <w:lang w:eastAsia="sr-Latn-CS"/>
              </w:rPr>
              <w:t>M21</w:t>
            </w:r>
            <w:r w:rsidR="0049710B" w:rsidRPr="00100F11">
              <w:rPr>
                <w:rFonts w:asciiTheme="minorHAnsi" w:hAnsiTheme="minorHAnsi"/>
                <w:sz w:val="18"/>
                <w:szCs w:val="18"/>
                <w:lang w:eastAsia="sr-Latn-CS"/>
              </w:rPr>
              <w:t>a</w:t>
            </w:r>
          </w:p>
        </w:tc>
      </w:tr>
      <w:tr w:rsidR="0049710B" w:rsidRPr="00100F11" w14:paraId="6A055314" w14:textId="77777777" w:rsidTr="00157A6A">
        <w:trPr>
          <w:trHeight w:val="227"/>
          <w:jc w:val="center"/>
        </w:trPr>
        <w:tc>
          <w:tcPr>
            <w:tcW w:w="521" w:type="dxa"/>
            <w:vAlign w:val="center"/>
          </w:tcPr>
          <w:p w14:paraId="6769841B" w14:textId="77777777" w:rsidR="0049710B" w:rsidRPr="00100F11" w:rsidRDefault="0049710B" w:rsidP="00653FC9">
            <w:pPr>
              <w:widowControl w:val="0"/>
              <w:tabs>
                <w:tab w:val="left" w:pos="567"/>
              </w:tabs>
              <w:autoSpaceDE w:val="0"/>
              <w:autoSpaceDN w:val="0"/>
              <w:adjustRightInd w:val="0"/>
              <w:contextualSpacing/>
              <w:rPr>
                <w:rFonts w:asciiTheme="minorHAnsi" w:hAnsiTheme="minorHAnsi"/>
                <w:sz w:val="18"/>
                <w:szCs w:val="18"/>
                <w:lang w:eastAsia="sr-Latn-CS"/>
              </w:rPr>
            </w:pPr>
            <w:r w:rsidRPr="00100F11">
              <w:rPr>
                <w:rFonts w:asciiTheme="minorHAnsi" w:hAnsiTheme="minorHAnsi"/>
                <w:sz w:val="18"/>
                <w:szCs w:val="18"/>
                <w:lang w:eastAsia="sr-Latn-CS"/>
              </w:rPr>
              <w:t>5</w:t>
            </w:r>
            <w:r w:rsidR="00295289" w:rsidRPr="00100F11">
              <w:rPr>
                <w:rFonts w:asciiTheme="minorHAnsi" w:hAnsiTheme="minorHAnsi"/>
                <w:sz w:val="18"/>
                <w:szCs w:val="18"/>
                <w:lang w:eastAsia="sr-Latn-CS"/>
              </w:rPr>
              <w:t>.</w:t>
            </w:r>
          </w:p>
        </w:tc>
        <w:tc>
          <w:tcPr>
            <w:tcW w:w="8564" w:type="dxa"/>
            <w:gridSpan w:val="10"/>
            <w:shd w:val="clear" w:color="auto" w:fill="auto"/>
            <w:vAlign w:val="center"/>
          </w:tcPr>
          <w:p w14:paraId="55FDF05A" w14:textId="77777777" w:rsidR="0049710B" w:rsidRPr="00100F11" w:rsidRDefault="0049710B" w:rsidP="00084E25">
            <w:pPr>
              <w:widowControl w:val="0"/>
              <w:tabs>
                <w:tab w:val="left" w:pos="567"/>
              </w:tabs>
              <w:autoSpaceDE w:val="0"/>
              <w:autoSpaceDN w:val="0"/>
              <w:adjustRightInd w:val="0"/>
              <w:contextualSpacing/>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Gordic, D., Babic, M., Jelic, D., Koncalovic, D., Vukasinovic, V., Integrating energy and environmental management in wood furniture industry, The Scientific</w:t>
            </w:r>
            <w:r w:rsidR="0090207E"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World</w:t>
            </w:r>
            <w:r w:rsidR="0090207E"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Journal, Vol.</w:t>
            </w:r>
            <w:r w:rsidR="0090207E"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2014, No.</w:t>
            </w:r>
            <w:r w:rsidR="0090207E"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Article ID 596958, pp. 18 pages, ISSN 1537-7441, 2014</w:t>
            </w:r>
          </w:p>
        </w:tc>
        <w:tc>
          <w:tcPr>
            <w:tcW w:w="810" w:type="dxa"/>
            <w:vAlign w:val="center"/>
          </w:tcPr>
          <w:p w14:paraId="09FA7FCB" w14:textId="77777777" w:rsidR="0049710B" w:rsidRPr="00100F11" w:rsidRDefault="0049710B" w:rsidP="0073568C">
            <w:pPr>
              <w:widowControl w:val="0"/>
              <w:tabs>
                <w:tab w:val="left" w:pos="567"/>
              </w:tabs>
              <w:autoSpaceDE w:val="0"/>
              <w:autoSpaceDN w:val="0"/>
              <w:adjustRightInd w:val="0"/>
              <w:contextualSpacing/>
              <w:jc w:val="center"/>
              <w:rPr>
                <w:rFonts w:asciiTheme="minorHAnsi" w:hAnsiTheme="minorHAnsi"/>
                <w:sz w:val="18"/>
                <w:szCs w:val="18"/>
                <w:lang w:eastAsia="sr-Latn-CS"/>
              </w:rPr>
            </w:pPr>
            <w:r w:rsidRPr="00100F11">
              <w:rPr>
                <w:rFonts w:asciiTheme="minorHAnsi" w:hAnsiTheme="minorHAnsi"/>
                <w:sz w:val="18"/>
                <w:szCs w:val="18"/>
                <w:lang w:eastAsia="sr-Latn-CS"/>
              </w:rPr>
              <w:t>M21</w:t>
            </w:r>
          </w:p>
        </w:tc>
      </w:tr>
      <w:tr w:rsidR="0049710B" w:rsidRPr="00100F11" w14:paraId="5B419841" w14:textId="77777777" w:rsidTr="00157A6A">
        <w:trPr>
          <w:trHeight w:val="227"/>
          <w:jc w:val="center"/>
        </w:trPr>
        <w:tc>
          <w:tcPr>
            <w:tcW w:w="521" w:type="dxa"/>
            <w:vAlign w:val="center"/>
          </w:tcPr>
          <w:p w14:paraId="69511947" w14:textId="77777777" w:rsidR="0049710B" w:rsidRPr="00100F11" w:rsidRDefault="0049710B" w:rsidP="00653FC9">
            <w:pPr>
              <w:widowControl w:val="0"/>
              <w:tabs>
                <w:tab w:val="left" w:pos="567"/>
              </w:tabs>
              <w:autoSpaceDE w:val="0"/>
              <w:autoSpaceDN w:val="0"/>
              <w:adjustRightInd w:val="0"/>
              <w:contextualSpacing/>
              <w:rPr>
                <w:rFonts w:asciiTheme="minorHAnsi" w:hAnsiTheme="minorHAnsi"/>
                <w:sz w:val="18"/>
                <w:szCs w:val="18"/>
                <w:lang w:eastAsia="sr-Latn-CS"/>
              </w:rPr>
            </w:pPr>
            <w:r w:rsidRPr="00100F11">
              <w:rPr>
                <w:rFonts w:asciiTheme="minorHAnsi" w:hAnsiTheme="minorHAnsi"/>
                <w:sz w:val="18"/>
                <w:szCs w:val="18"/>
                <w:lang w:eastAsia="sr-Latn-CS"/>
              </w:rPr>
              <w:t>6</w:t>
            </w:r>
            <w:r w:rsidR="00295289" w:rsidRPr="00100F11">
              <w:rPr>
                <w:rFonts w:asciiTheme="minorHAnsi" w:hAnsiTheme="minorHAnsi"/>
                <w:sz w:val="18"/>
                <w:szCs w:val="18"/>
                <w:lang w:eastAsia="sr-Latn-CS"/>
              </w:rPr>
              <w:t>.</w:t>
            </w:r>
          </w:p>
        </w:tc>
        <w:tc>
          <w:tcPr>
            <w:tcW w:w="8564" w:type="dxa"/>
            <w:gridSpan w:val="10"/>
            <w:shd w:val="clear" w:color="auto" w:fill="auto"/>
            <w:vAlign w:val="center"/>
          </w:tcPr>
          <w:p w14:paraId="6743B206" w14:textId="77777777" w:rsidR="0049710B" w:rsidRPr="00100F11" w:rsidRDefault="0049710B" w:rsidP="00084E25">
            <w:pPr>
              <w:widowControl w:val="0"/>
              <w:tabs>
                <w:tab w:val="left" w:pos="567"/>
              </w:tabs>
              <w:autoSpaceDE w:val="0"/>
              <w:autoSpaceDN w:val="0"/>
              <w:adjustRightInd w:val="0"/>
              <w:contextualSpacing/>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Gordic, D., Babic, M., Sustersic, V., Jovicic, N., Koncalovic, D., Jelic, D.,, Development Of Energy</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 xml:space="preserve">Management System </w:t>
            </w:r>
            <w:r w:rsidR="003B403D" w:rsidRPr="00100F11">
              <w:rPr>
                <w:rFonts w:asciiTheme="minorHAnsi" w:hAnsiTheme="minorHAnsi"/>
                <w:sz w:val="18"/>
                <w:szCs w:val="18"/>
                <w:lang w:val="sr-Cyrl-CS" w:eastAsia="sr-Latn-CS"/>
              </w:rPr>
              <w:t>–</w:t>
            </w:r>
            <w:r w:rsidRPr="00100F11">
              <w:rPr>
                <w:rFonts w:asciiTheme="minorHAnsi" w:hAnsiTheme="minorHAnsi"/>
                <w:sz w:val="18"/>
                <w:szCs w:val="18"/>
                <w:lang w:val="sr-Cyrl-CS" w:eastAsia="sr-Latn-CS"/>
              </w:rPr>
              <w:t xml:space="preserve"> Case</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Study Of Serbian Car Manufacturer, Energy</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Conversion</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and</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Management, Vol.51, No.12, pp. 2783-2790, ISSN 0196-8904, 2010</w:t>
            </w:r>
          </w:p>
        </w:tc>
        <w:tc>
          <w:tcPr>
            <w:tcW w:w="810" w:type="dxa"/>
            <w:vAlign w:val="center"/>
          </w:tcPr>
          <w:p w14:paraId="2B118C56" w14:textId="77777777" w:rsidR="0049710B" w:rsidRPr="00100F11" w:rsidRDefault="0049710B" w:rsidP="0073568C">
            <w:pPr>
              <w:widowControl w:val="0"/>
              <w:tabs>
                <w:tab w:val="left" w:pos="567"/>
              </w:tabs>
              <w:autoSpaceDE w:val="0"/>
              <w:autoSpaceDN w:val="0"/>
              <w:adjustRightInd w:val="0"/>
              <w:contextualSpacing/>
              <w:jc w:val="center"/>
              <w:rPr>
                <w:rFonts w:asciiTheme="minorHAnsi" w:hAnsiTheme="minorHAnsi"/>
                <w:sz w:val="18"/>
                <w:szCs w:val="18"/>
                <w:lang w:eastAsia="sr-Latn-CS"/>
              </w:rPr>
            </w:pPr>
            <w:r w:rsidRPr="00100F11">
              <w:rPr>
                <w:rFonts w:asciiTheme="minorHAnsi" w:hAnsiTheme="minorHAnsi"/>
                <w:sz w:val="18"/>
                <w:szCs w:val="18"/>
                <w:lang w:eastAsia="sr-Latn-CS"/>
              </w:rPr>
              <w:t>M21</w:t>
            </w:r>
          </w:p>
        </w:tc>
      </w:tr>
      <w:tr w:rsidR="0049710B" w:rsidRPr="00100F11" w14:paraId="61B63A86" w14:textId="77777777" w:rsidTr="00157A6A">
        <w:trPr>
          <w:trHeight w:val="227"/>
          <w:jc w:val="center"/>
        </w:trPr>
        <w:tc>
          <w:tcPr>
            <w:tcW w:w="521" w:type="dxa"/>
            <w:vAlign w:val="center"/>
          </w:tcPr>
          <w:p w14:paraId="7E7AEDB8" w14:textId="77777777" w:rsidR="0049710B" w:rsidRPr="00100F11" w:rsidRDefault="0049710B" w:rsidP="00653FC9">
            <w:pPr>
              <w:widowControl w:val="0"/>
              <w:tabs>
                <w:tab w:val="left" w:pos="567"/>
              </w:tabs>
              <w:autoSpaceDE w:val="0"/>
              <w:autoSpaceDN w:val="0"/>
              <w:adjustRightInd w:val="0"/>
              <w:contextualSpacing/>
              <w:rPr>
                <w:rFonts w:asciiTheme="minorHAnsi" w:hAnsiTheme="minorHAnsi"/>
                <w:sz w:val="18"/>
                <w:szCs w:val="18"/>
                <w:lang w:eastAsia="sr-Latn-CS"/>
              </w:rPr>
            </w:pPr>
            <w:r w:rsidRPr="00100F11">
              <w:rPr>
                <w:rFonts w:asciiTheme="minorHAnsi" w:hAnsiTheme="minorHAnsi"/>
                <w:sz w:val="18"/>
                <w:szCs w:val="18"/>
                <w:lang w:eastAsia="sr-Latn-CS"/>
              </w:rPr>
              <w:t>7</w:t>
            </w:r>
            <w:r w:rsidR="00295289" w:rsidRPr="00100F11">
              <w:rPr>
                <w:rFonts w:asciiTheme="minorHAnsi" w:hAnsiTheme="minorHAnsi"/>
                <w:sz w:val="18"/>
                <w:szCs w:val="18"/>
                <w:lang w:eastAsia="sr-Latn-CS"/>
              </w:rPr>
              <w:t>.</w:t>
            </w:r>
          </w:p>
        </w:tc>
        <w:tc>
          <w:tcPr>
            <w:tcW w:w="8564" w:type="dxa"/>
            <w:gridSpan w:val="10"/>
            <w:shd w:val="clear" w:color="auto" w:fill="auto"/>
            <w:vAlign w:val="center"/>
          </w:tcPr>
          <w:p w14:paraId="4CFEB290" w14:textId="77777777" w:rsidR="0049710B" w:rsidRPr="00100F11" w:rsidRDefault="0049710B" w:rsidP="00084E25">
            <w:pPr>
              <w:widowControl w:val="0"/>
              <w:tabs>
                <w:tab w:val="left" w:pos="567"/>
              </w:tabs>
              <w:autoSpaceDE w:val="0"/>
              <w:autoSpaceDN w:val="0"/>
              <w:adjustRightInd w:val="0"/>
              <w:contextualSpacing/>
              <w:jc w:val="both"/>
              <w:rPr>
                <w:rFonts w:asciiTheme="minorHAnsi" w:hAnsiTheme="minorHAnsi"/>
                <w:sz w:val="18"/>
                <w:szCs w:val="18"/>
                <w:lang w:val="sr-Cyrl-CS" w:eastAsia="sr-Latn-CS"/>
              </w:rPr>
            </w:pPr>
            <w:r w:rsidRPr="00100F11">
              <w:rPr>
                <w:rFonts w:asciiTheme="minorHAnsi" w:hAnsiTheme="minorHAnsi"/>
                <w:sz w:val="18"/>
                <w:szCs w:val="18"/>
              </w:rPr>
              <w:t>Gordić, D., Babić, M., Jovičić, N., Milovanović, D., Effects of the Variation of Torque Motor Parameters on Servovalve Performance, Strojniški</w:t>
            </w:r>
            <w:r w:rsidR="003B403D" w:rsidRPr="00100F11">
              <w:rPr>
                <w:rFonts w:asciiTheme="minorHAnsi" w:hAnsiTheme="minorHAnsi"/>
                <w:sz w:val="18"/>
                <w:szCs w:val="18"/>
              </w:rPr>
              <w:t xml:space="preserve"> </w:t>
            </w:r>
            <w:r w:rsidRPr="00100F11">
              <w:rPr>
                <w:rFonts w:asciiTheme="minorHAnsi" w:hAnsiTheme="minorHAnsi"/>
                <w:sz w:val="18"/>
                <w:szCs w:val="18"/>
              </w:rPr>
              <w:t>vestnik - Journal of Mechanical</w:t>
            </w:r>
            <w:r w:rsidR="003B403D" w:rsidRPr="00100F11">
              <w:rPr>
                <w:rFonts w:asciiTheme="minorHAnsi" w:hAnsiTheme="minorHAnsi"/>
                <w:sz w:val="18"/>
                <w:szCs w:val="18"/>
              </w:rPr>
              <w:t xml:space="preserve"> </w:t>
            </w:r>
            <w:r w:rsidRPr="00100F11">
              <w:rPr>
                <w:rFonts w:asciiTheme="minorHAnsi" w:hAnsiTheme="minorHAnsi"/>
                <w:sz w:val="18"/>
                <w:szCs w:val="18"/>
              </w:rPr>
              <w:t>Engineering, Vol.54, No.12, pp. 866-873, ISSN 0039-2480, 2008.</w:t>
            </w:r>
          </w:p>
        </w:tc>
        <w:tc>
          <w:tcPr>
            <w:tcW w:w="810" w:type="dxa"/>
            <w:vAlign w:val="center"/>
          </w:tcPr>
          <w:p w14:paraId="62152EEE" w14:textId="77777777" w:rsidR="0049710B" w:rsidRPr="00100F11" w:rsidRDefault="0049710B" w:rsidP="0073568C">
            <w:pPr>
              <w:widowControl w:val="0"/>
              <w:tabs>
                <w:tab w:val="left" w:pos="567"/>
              </w:tabs>
              <w:autoSpaceDE w:val="0"/>
              <w:autoSpaceDN w:val="0"/>
              <w:adjustRightInd w:val="0"/>
              <w:contextualSpacing/>
              <w:jc w:val="center"/>
              <w:rPr>
                <w:rFonts w:asciiTheme="minorHAnsi" w:hAnsiTheme="minorHAnsi"/>
                <w:sz w:val="18"/>
                <w:szCs w:val="18"/>
                <w:lang w:val="sr-Cyrl-CS" w:eastAsia="sr-Latn-CS"/>
              </w:rPr>
            </w:pPr>
            <w:r w:rsidRPr="00100F11">
              <w:rPr>
                <w:rFonts w:asciiTheme="minorHAnsi" w:hAnsiTheme="minorHAnsi"/>
                <w:sz w:val="18"/>
                <w:szCs w:val="18"/>
              </w:rPr>
              <w:t>М22</w:t>
            </w:r>
          </w:p>
        </w:tc>
      </w:tr>
      <w:tr w:rsidR="0049710B" w:rsidRPr="00100F11" w14:paraId="739168AA" w14:textId="77777777" w:rsidTr="00157A6A">
        <w:trPr>
          <w:trHeight w:val="227"/>
          <w:jc w:val="center"/>
        </w:trPr>
        <w:tc>
          <w:tcPr>
            <w:tcW w:w="521" w:type="dxa"/>
            <w:vAlign w:val="center"/>
          </w:tcPr>
          <w:p w14:paraId="26F00D42" w14:textId="77777777" w:rsidR="0049710B" w:rsidRPr="00100F11" w:rsidRDefault="0049710B" w:rsidP="00653FC9">
            <w:pPr>
              <w:widowControl w:val="0"/>
              <w:tabs>
                <w:tab w:val="left" w:pos="567"/>
              </w:tabs>
              <w:autoSpaceDE w:val="0"/>
              <w:autoSpaceDN w:val="0"/>
              <w:adjustRightInd w:val="0"/>
              <w:contextualSpacing/>
              <w:rPr>
                <w:rFonts w:asciiTheme="minorHAnsi" w:hAnsiTheme="minorHAnsi"/>
                <w:sz w:val="18"/>
                <w:szCs w:val="18"/>
                <w:lang w:eastAsia="sr-Latn-CS"/>
              </w:rPr>
            </w:pPr>
            <w:r w:rsidRPr="00100F11">
              <w:rPr>
                <w:rFonts w:asciiTheme="minorHAnsi" w:hAnsiTheme="minorHAnsi"/>
                <w:sz w:val="18"/>
                <w:szCs w:val="18"/>
                <w:lang w:eastAsia="sr-Latn-CS"/>
              </w:rPr>
              <w:t>8</w:t>
            </w:r>
            <w:r w:rsidR="00295289" w:rsidRPr="00100F11">
              <w:rPr>
                <w:rFonts w:asciiTheme="minorHAnsi" w:hAnsiTheme="minorHAnsi"/>
                <w:sz w:val="18"/>
                <w:szCs w:val="18"/>
                <w:lang w:eastAsia="sr-Latn-CS"/>
              </w:rPr>
              <w:t>.</w:t>
            </w:r>
          </w:p>
        </w:tc>
        <w:tc>
          <w:tcPr>
            <w:tcW w:w="8564" w:type="dxa"/>
            <w:gridSpan w:val="10"/>
            <w:shd w:val="clear" w:color="auto" w:fill="auto"/>
            <w:vAlign w:val="center"/>
          </w:tcPr>
          <w:p w14:paraId="62396A00" w14:textId="77777777" w:rsidR="0049710B" w:rsidRPr="00100F11" w:rsidRDefault="0049710B" w:rsidP="00084E25">
            <w:pPr>
              <w:widowControl w:val="0"/>
              <w:tabs>
                <w:tab w:val="left" w:pos="567"/>
              </w:tabs>
              <w:autoSpaceDE w:val="0"/>
              <w:autoSpaceDN w:val="0"/>
              <w:adjustRightInd w:val="0"/>
              <w:contextualSpacing/>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Todorović, P., Gordić, D., Babić, M., Jeremić, B., Demichela, M., Mačužić, I., An</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implementation of infrared thermography in maintenance plans with</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in a world class manufacturing strategy, Thermal</w:t>
            </w:r>
            <w:r w:rsidR="0090207E"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Science, Vol.17, No.4, pp. 977-987, ISSN 0354-9836, 2013</w:t>
            </w:r>
          </w:p>
        </w:tc>
        <w:tc>
          <w:tcPr>
            <w:tcW w:w="810" w:type="dxa"/>
            <w:vAlign w:val="center"/>
          </w:tcPr>
          <w:p w14:paraId="4FA477B6" w14:textId="77777777" w:rsidR="0049710B" w:rsidRPr="00100F11" w:rsidRDefault="0049710B" w:rsidP="0073568C">
            <w:pPr>
              <w:widowControl w:val="0"/>
              <w:tabs>
                <w:tab w:val="left" w:pos="567"/>
              </w:tabs>
              <w:autoSpaceDE w:val="0"/>
              <w:autoSpaceDN w:val="0"/>
              <w:adjustRightInd w:val="0"/>
              <w:contextualSpacing/>
              <w:jc w:val="center"/>
              <w:rPr>
                <w:rFonts w:asciiTheme="minorHAnsi" w:hAnsiTheme="minorHAnsi"/>
                <w:sz w:val="18"/>
                <w:szCs w:val="18"/>
                <w:lang w:eastAsia="sr-Latn-CS"/>
              </w:rPr>
            </w:pPr>
            <w:r w:rsidRPr="00100F11">
              <w:rPr>
                <w:rFonts w:asciiTheme="minorHAnsi" w:hAnsiTheme="minorHAnsi"/>
                <w:sz w:val="18"/>
                <w:szCs w:val="18"/>
                <w:lang w:eastAsia="sr-Latn-CS"/>
              </w:rPr>
              <w:t>M22</w:t>
            </w:r>
          </w:p>
        </w:tc>
      </w:tr>
      <w:tr w:rsidR="0049710B" w:rsidRPr="00100F11" w14:paraId="71F88222" w14:textId="77777777" w:rsidTr="00157A6A">
        <w:trPr>
          <w:trHeight w:val="227"/>
          <w:jc w:val="center"/>
        </w:trPr>
        <w:tc>
          <w:tcPr>
            <w:tcW w:w="521" w:type="dxa"/>
            <w:vAlign w:val="center"/>
          </w:tcPr>
          <w:p w14:paraId="2C694303" w14:textId="77777777" w:rsidR="0049710B" w:rsidRPr="00100F11" w:rsidRDefault="0049710B" w:rsidP="00653FC9">
            <w:pPr>
              <w:widowControl w:val="0"/>
              <w:tabs>
                <w:tab w:val="left" w:pos="567"/>
              </w:tabs>
              <w:autoSpaceDE w:val="0"/>
              <w:autoSpaceDN w:val="0"/>
              <w:adjustRightInd w:val="0"/>
              <w:contextualSpacing/>
              <w:rPr>
                <w:rFonts w:asciiTheme="minorHAnsi" w:hAnsiTheme="minorHAnsi"/>
                <w:sz w:val="18"/>
                <w:szCs w:val="18"/>
                <w:lang w:eastAsia="sr-Latn-CS"/>
              </w:rPr>
            </w:pPr>
            <w:r w:rsidRPr="00100F11">
              <w:rPr>
                <w:rFonts w:asciiTheme="minorHAnsi" w:hAnsiTheme="minorHAnsi"/>
                <w:sz w:val="18"/>
                <w:szCs w:val="18"/>
                <w:lang w:eastAsia="sr-Latn-CS"/>
              </w:rPr>
              <w:t>9</w:t>
            </w:r>
            <w:r w:rsidR="00295289" w:rsidRPr="00100F11">
              <w:rPr>
                <w:rFonts w:asciiTheme="minorHAnsi" w:hAnsiTheme="minorHAnsi"/>
                <w:sz w:val="18"/>
                <w:szCs w:val="18"/>
                <w:lang w:eastAsia="sr-Latn-CS"/>
              </w:rPr>
              <w:t>.</w:t>
            </w:r>
          </w:p>
        </w:tc>
        <w:tc>
          <w:tcPr>
            <w:tcW w:w="8564" w:type="dxa"/>
            <w:gridSpan w:val="10"/>
            <w:shd w:val="clear" w:color="auto" w:fill="auto"/>
            <w:vAlign w:val="center"/>
          </w:tcPr>
          <w:p w14:paraId="5D3C8A4D" w14:textId="77777777" w:rsidR="0049710B" w:rsidRPr="00100F11" w:rsidRDefault="0049710B" w:rsidP="00084E25">
            <w:pPr>
              <w:widowControl w:val="0"/>
              <w:tabs>
                <w:tab w:val="left" w:pos="567"/>
              </w:tabs>
              <w:autoSpaceDE w:val="0"/>
              <w:autoSpaceDN w:val="0"/>
              <w:adjustRightInd w:val="0"/>
              <w:contextualSpacing/>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Vukasinovic, V., Gordic, D., Babic, M., Jelic, D., Koncalovic, D., Review of efficiencies of cogeneration units using internal combustion engines, International Journal of GreenEnergy, Vol.13, No.5, pp. 446-453, ISSN 1543-5075, 2016</w:t>
            </w:r>
          </w:p>
        </w:tc>
        <w:tc>
          <w:tcPr>
            <w:tcW w:w="810" w:type="dxa"/>
            <w:vAlign w:val="center"/>
          </w:tcPr>
          <w:p w14:paraId="76929F5C" w14:textId="77777777" w:rsidR="0049710B" w:rsidRPr="00100F11" w:rsidRDefault="0049710B" w:rsidP="0073568C">
            <w:pPr>
              <w:widowControl w:val="0"/>
              <w:tabs>
                <w:tab w:val="left" w:pos="567"/>
              </w:tabs>
              <w:autoSpaceDE w:val="0"/>
              <w:autoSpaceDN w:val="0"/>
              <w:adjustRightInd w:val="0"/>
              <w:contextualSpacing/>
              <w:jc w:val="center"/>
              <w:rPr>
                <w:rFonts w:asciiTheme="minorHAnsi" w:hAnsiTheme="minorHAnsi"/>
                <w:sz w:val="18"/>
                <w:szCs w:val="18"/>
                <w:lang w:eastAsia="sr-Latn-CS"/>
              </w:rPr>
            </w:pPr>
            <w:r w:rsidRPr="00100F11">
              <w:rPr>
                <w:rFonts w:asciiTheme="minorHAnsi" w:hAnsiTheme="minorHAnsi"/>
                <w:sz w:val="18"/>
                <w:szCs w:val="18"/>
                <w:lang w:eastAsia="sr-Latn-CS"/>
              </w:rPr>
              <w:t>M22</w:t>
            </w:r>
          </w:p>
        </w:tc>
      </w:tr>
      <w:tr w:rsidR="0049710B" w:rsidRPr="00100F11" w14:paraId="62706FC1" w14:textId="77777777" w:rsidTr="00157A6A">
        <w:trPr>
          <w:trHeight w:val="227"/>
          <w:jc w:val="center"/>
        </w:trPr>
        <w:tc>
          <w:tcPr>
            <w:tcW w:w="521" w:type="dxa"/>
            <w:vAlign w:val="center"/>
          </w:tcPr>
          <w:p w14:paraId="65A539FA" w14:textId="77777777" w:rsidR="0049710B" w:rsidRPr="00100F11" w:rsidRDefault="0049710B" w:rsidP="00653FC9">
            <w:pPr>
              <w:widowControl w:val="0"/>
              <w:tabs>
                <w:tab w:val="left" w:pos="567"/>
              </w:tabs>
              <w:autoSpaceDE w:val="0"/>
              <w:autoSpaceDN w:val="0"/>
              <w:adjustRightInd w:val="0"/>
              <w:contextualSpacing/>
              <w:rPr>
                <w:rFonts w:asciiTheme="minorHAnsi" w:hAnsiTheme="minorHAnsi"/>
                <w:sz w:val="18"/>
                <w:szCs w:val="18"/>
                <w:lang w:eastAsia="sr-Latn-CS"/>
              </w:rPr>
            </w:pPr>
            <w:r w:rsidRPr="00100F11">
              <w:rPr>
                <w:rFonts w:asciiTheme="minorHAnsi" w:hAnsiTheme="minorHAnsi"/>
                <w:sz w:val="18"/>
                <w:szCs w:val="18"/>
                <w:lang w:eastAsia="sr-Latn-CS"/>
              </w:rPr>
              <w:t>10</w:t>
            </w:r>
            <w:r w:rsidR="00295289" w:rsidRPr="00100F11">
              <w:rPr>
                <w:rFonts w:asciiTheme="minorHAnsi" w:hAnsiTheme="minorHAnsi"/>
                <w:sz w:val="18"/>
                <w:szCs w:val="18"/>
                <w:lang w:eastAsia="sr-Latn-CS"/>
              </w:rPr>
              <w:t>.</w:t>
            </w:r>
          </w:p>
        </w:tc>
        <w:tc>
          <w:tcPr>
            <w:tcW w:w="8564" w:type="dxa"/>
            <w:gridSpan w:val="10"/>
            <w:shd w:val="clear" w:color="auto" w:fill="auto"/>
            <w:vAlign w:val="center"/>
          </w:tcPr>
          <w:p w14:paraId="0EAE0DC1" w14:textId="77777777" w:rsidR="0049710B" w:rsidRPr="00100F11" w:rsidRDefault="0049710B" w:rsidP="00084E25">
            <w:pPr>
              <w:widowControl w:val="0"/>
              <w:tabs>
                <w:tab w:val="left" w:pos="567"/>
              </w:tabs>
              <w:autoSpaceDE w:val="0"/>
              <w:autoSpaceDN w:val="0"/>
              <w:adjustRightInd w:val="0"/>
              <w:contextualSpacing/>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Aleksić, A., Gordić, D., Š</w:t>
            </w:r>
            <w:r w:rsidR="003B403D" w:rsidRPr="00100F11">
              <w:rPr>
                <w:rFonts w:asciiTheme="minorHAnsi" w:hAnsiTheme="minorHAnsi"/>
                <w:sz w:val="18"/>
                <w:szCs w:val="18"/>
                <w:lang w:val="sr-Cyrl-CS" w:eastAsia="sr-Latn-CS"/>
              </w:rPr>
              <w:t>ušteršič, V., Babić , M.,</w:t>
            </w:r>
            <w:r w:rsidRPr="00100F11">
              <w:rPr>
                <w:rFonts w:asciiTheme="minorHAnsi" w:hAnsiTheme="minorHAnsi"/>
                <w:sz w:val="18"/>
                <w:szCs w:val="18"/>
                <w:lang w:val="sr-Cyrl-CS" w:eastAsia="sr-Latn-CS"/>
              </w:rPr>
              <w:t xml:space="preserve"> Application of fat trap for the wastewatertreatment in margarine production, Desalination</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and</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Water</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Treatment, Vol.57, No.8, pp. 3466–3472, ISSN 1944-3986, 2016</w:t>
            </w:r>
          </w:p>
        </w:tc>
        <w:tc>
          <w:tcPr>
            <w:tcW w:w="810" w:type="dxa"/>
            <w:vAlign w:val="center"/>
          </w:tcPr>
          <w:p w14:paraId="46526819" w14:textId="77777777" w:rsidR="0049710B" w:rsidRPr="00100F11" w:rsidRDefault="0049710B" w:rsidP="0073568C">
            <w:pPr>
              <w:widowControl w:val="0"/>
              <w:tabs>
                <w:tab w:val="left" w:pos="567"/>
              </w:tabs>
              <w:autoSpaceDE w:val="0"/>
              <w:autoSpaceDN w:val="0"/>
              <w:adjustRightInd w:val="0"/>
              <w:contextualSpacing/>
              <w:jc w:val="center"/>
              <w:rPr>
                <w:rFonts w:asciiTheme="minorHAnsi" w:hAnsiTheme="minorHAnsi"/>
                <w:sz w:val="18"/>
                <w:szCs w:val="18"/>
                <w:lang w:eastAsia="sr-Latn-CS"/>
              </w:rPr>
            </w:pPr>
            <w:r w:rsidRPr="00100F11">
              <w:rPr>
                <w:rFonts w:asciiTheme="minorHAnsi" w:hAnsiTheme="minorHAnsi"/>
                <w:sz w:val="18"/>
                <w:szCs w:val="18"/>
                <w:lang w:eastAsia="sr-Latn-CS"/>
              </w:rPr>
              <w:t>M22</w:t>
            </w:r>
          </w:p>
        </w:tc>
      </w:tr>
      <w:tr w:rsidR="0049710B" w:rsidRPr="00100F11" w14:paraId="08F8F66F" w14:textId="77777777" w:rsidTr="00157A6A">
        <w:trPr>
          <w:trHeight w:val="227"/>
          <w:jc w:val="center"/>
        </w:trPr>
        <w:tc>
          <w:tcPr>
            <w:tcW w:w="521" w:type="dxa"/>
            <w:vAlign w:val="center"/>
          </w:tcPr>
          <w:p w14:paraId="0E7C35CE" w14:textId="77777777" w:rsidR="0049710B" w:rsidRPr="00100F11" w:rsidRDefault="0049710B" w:rsidP="00653FC9">
            <w:pPr>
              <w:widowControl w:val="0"/>
              <w:tabs>
                <w:tab w:val="left" w:pos="567"/>
              </w:tabs>
              <w:autoSpaceDE w:val="0"/>
              <w:autoSpaceDN w:val="0"/>
              <w:adjustRightInd w:val="0"/>
              <w:contextualSpacing/>
              <w:rPr>
                <w:rFonts w:asciiTheme="minorHAnsi" w:hAnsiTheme="minorHAnsi"/>
                <w:sz w:val="18"/>
                <w:szCs w:val="18"/>
                <w:lang w:eastAsia="sr-Latn-CS"/>
              </w:rPr>
            </w:pPr>
            <w:r w:rsidRPr="00100F11">
              <w:rPr>
                <w:rFonts w:asciiTheme="minorHAnsi" w:hAnsiTheme="minorHAnsi"/>
                <w:sz w:val="18"/>
                <w:szCs w:val="18"/>
                <w:lang w:eastAsia="sr-Latn-CS"/>
              </w:rPr>
              <w:t>11</w:t>
            </w:r>
            <w:r w:rsidR="00295289" w:rsidRPr="00100F11">
              <w:rPr>
                <w:rFonts w:asciiTheme="minorHAnsi" w:hAnsiTheme="minorHAnsi"/>
                <w:sz w:val="18"/>
                <w:szCs w:val="18"/>
                <w:lang w:eastAsia="sr-Latn-CS"/>
              </w:rPr>
              <w:t>.</w:t>
            </w:r>
          </w:p>
        </w:tc>
        <w:tc>
          <w:tcPr>
            <w:tcW w:w="8564" w:type="dxa"/>
            <w:gridSpan w:val="10"/>
            <w:shd w:val="clear" w:color="auto" w:fill="auto"/>
            <w:vAlign w:val="center"/>
          </w:tcPr>
          <w:p w14:paraId="4E28C885" w14:textId="77777777" w:rsidR="0049710B" w:rsidRPr="00100F11" w:rsidRDefault="0049710B" w:rsidP="00084E25">
            <w:pPr>
              <w:widowControl w:val="0"/>
              <w:tabs>
                <w:tab w:val="left" w:pos="567"/>
              </w:tabs>
              <w:autoSpaceDE w:val="0"/>
              <w:autoSpaceDN w:val="0"/>
              <w:adjustRightInd w:val="0"/>
              <w:contextualSpacing/>
              <w:jc w:val="both"/>
              <w:rPr>
                <w:rFonts w:asciiTheme="minorHAnsi" w:hAnsiTheme="minorHAnsi"/>
                <w:sz w:val="18"/>
                <w:szCs w:val="18"/>
                <w:lang w:eastAsia="sr-Latn-CS"/>
              </w:rPr>
            </w:pPr>
            <w:r w:rsidRPr="00100F11">
              <w:rPr>
                <w:rFonts w:asciiTheme="minorHAnsi" w:hAnsiTheme="minorHAnsi"/>
                <w:sz w:val="18"/>
                <w:szCs w:val="18"/>
                <w:lang w:val="sr-Cyrl-CS" w:eastAsia="sr-Latn-CS"/>
              </w:rPr>
              <w:t>Šušteršič, V., Nešović, A, Gordić, D., Đonović, K., Terzić, I., An</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Overview of Wastewater</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Treatment</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from the Milk</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and</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Dairy</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Industry – Casestudy of Central</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Serbia, Desalination</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and</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water</w:t>
            </w:r>
            <w:r w:rsidR="003B403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treatment, Vol.133, 2018, pp. 10-19, ISSN 1944-3994</w:t>
            </w:r>
          </w:p>
        </w:tc>
        <w:tc>
          <w:tcPr>
            <w:tcW w:w="810" w:type="dxa"/>
            <w:vAlign w:val="center"/>
          </w:tcPr>
          <w:p w14:paraId="0DA1885C" w14:textId="77777777" w:rsidR="0049710B" w:rsidRPr="00100F11" w:rsidRDefault="0049710B" w:rsidP="0073568C">
            <w:pPr>
              <w:widowControl w:val="0"/>
              <w:tabs>
                <w:tab w:val="left" w:pos="567"/>
              </w:tabs>
              <w:autoSpaceDE w:val="0"/>
              <w:autoSpaceDN w:val="0"/>
              <w:adjustRightInd w:val="0"/>
              <w:contextualSpacing/>
              <w:jc w:val="center"/>
              <w:rPr>
                <w:rFonts w:asciiTheme="minorHAnsi" w:hAnsiTheme="minorHAnsi"/>
                <w:sz w:val="18"/>
                <w:szCs w:val="18"/>
                <w:lang w:eastAsia="sr-Latn-CS"/>
              </w:rPr>
            </w:pPr>
            <w:r w:rsidRPr="00100F11">
              <w:rPr>
                <w:rFonts w:asciiTheme="minorHAnsi" w:hAnsiTheme="minorHAnsi"/>
                <w:sz w:val="18"/>
                <w:szCs w:val="18"/>
                <w:lang w:eastAsia="sr-Latn-CS"/>
              </w:rPr>
              <w:t>M22</w:t>
            </w:r>
          </w:p>
        </w:tc>
      </w:tr>
      <w:tr w:rsidR="0049710B" w:rsidRPr="00100F11" w14:paraId="466494D1" w14:textId="77777777" w:rsidTr="00157A6A">
        <w:trPr>
          <w:trHeight w:val="227"/>
          <w:jc w:val="center"/>
        </w:trPr>
        <w:tc>
          <w:tcPr>
            <w:tcW w:w="521" w:type="dxa"/>
            <w:vAlign w:val="center"/>
          </w:tcPr>
          <w:p w14:paraId="5212BEF7" w14:textId="77777777" w:rsidR="0049710B" w:rsidRPr="00100F11" w:rsidRDefault="0049710B" w:rsidP="00653FC9">
            <w:pPr>
              <w:widowControl w:val="0"/>
              <w:tabs>
                <w:tab w:val="left" w:pos="567"/>
              </w:tabs>
              <w:autoSpaceDE w:val="0"/>
              <w:autoSpaceDN w:val="0"/>
              <w:adjustRightInd w:val="0"/>
              <w:contextualSpacing/>
              <w:rPr>
                <w:rFonts w:asciiTheme="minorHAnsi" w:hAnsiTheme="minorHAnsi"/>
                <w:sz w:val="18"/>
                <w:szCs w:val="18"/>
                <w:lang w:eastAsia="sr-Latn-CS"/>
              </w:rPr>
            </w:pPr>
            <w:r w:rsidRPr="00100F11">
              <w:rPr>
                <w:rFonts w:asciiTheme="minorHAnsi" w:hAnsiTheme="minorHAnsi"/>
                <w:sz w:val="18"/>
                <w:szCs w:val="18"/>
                <w:lang w:eastAsia="sr-Latn-CS"/>
              </w:rPr>
              <w:t>12</w:t>
            </w:r>
            <w:r w:rsidR="00295289" w:rsidRPr="00100F11">
              <w:rPr>
                <w:rFonts w:asciiTheme="minorHAnsi" w:hAnsiTheme="minorHAnsi"/>
                <w:sz w:val="18"/>
                <w:szCs w:val="18"/>
                <w:lang w:eastAsia="sr-Latn-CS"/>
              </w:rPr>
              <w:t>.</w:t>
            </w:r>
          </w:p>
        </w:tc>
        <w:tc>
          <w:tcPr>
            <w:tcW w:w="8564" w:type="dxa"/>
            <w:gridSpan w:val="10"/>
            <w:shd w:val="clear" w:color="auto" w:fill="auto"/>
            <w:vAlign w:val="center"/>
          </w:tcPr>
          <w:p w14:paraId="3434DDE0" w14:textId="77777777" w:rsidR="0049710B" w:rsidRPr="00100F11" w:rsidRDefault="0049710B" w:rsidP="00084E25">
            <w:pPr>
              <w:widowControl w:val="0"/>
              <w:tabs>
                <w:tab w:val="left" w:pos="567"/>
              </w:tabs>
              <w:autoSpaceDE w:val="0"/>
              <w:autoSpaceDN w:val="0"/>
              <w:adjustRightInd w:val="0"/>
              <w:contextualSpacing/>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Josijevic, M., Gordic, D., Milovanovic, D., Jurisevic, N. Rakic, N., A method to estimatesavings of LED lighting instalation in public</w:t>
            </w:r>
            <w:r w:rsidR="0038436D"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buildings, Thermal</w:t>
            </w:r>
            <w:r w:rsidR="0038436D" w:rsidRPr="00100F11">
              <w:rPr>
                <w:rFonts w:asciiTheme="minorHAnsi" w:hAnsiTheme="minorHAnsi"/>
                <w:sz w:val="18"/>
                <w:szCs w:val="18"/>
                <w:lang w:eastAsia="sr-Latn-CS"/>
              </w:rPr>
              <w:t xml:space="preserve"> </w:t>
            </w:r>
            <w:r w:rsidR="0038436D" w:rsidRPr="00100F11">
              <w:rPr>
                <w:rFonts w:asciiTheme="minorHAnsi" w:hAnsiTheme="minorHAnsi"/>
                <w:sz w:val="18"/>
                <w:szCs w:val="18"/>
                <w:lang w:val="sr-Cyrl-CS" w:eastAsia="sr-Latn-CS"/>
              </w:rPr>
              <w:t>Science, Vol.21, No.</w:t>
            </w:r>
            <w:r w:rsidRPr="00100F11">
              <w:rPr>
                <w:rFonts w:asciiTheme="minorHAnsi" w:hAnsiTheme="minorHAnsi"/>
                <w:sz w:val="18"/>
                <w:szCs w:val="18"/>
                <w:lang w:val="sr-Cyrl-CS" w:eastAsia="sr-Latn-CS"/>
              </w:rPr>
              <w:t xml:space="preserve"> 6B, pp. 2931-2943, ISSN 0354-9836, 2017</w:t>
            </w:r>
          </w:p>
        </w:tc>
        <w:tc>
          <w:tcPr>
            <w:tcW w:w="810" w:type="dxa"/>
            <w:vAlign w:val="center"/>
          </w:tcPr>
          <w:p w14:paraId="6B30B38A" w14:textId="77777777" w:rsidR="0049710B" w:rsidRPr="00100F11" w:rsidRDefault="0049710B" w:rsidP="0073568C">
            <w:pPr>
              <w:widowControl w:val="0"/>
              <w:tabs>
                <w:tab w:val="left" w:pos="567"/>
              </w:tabs>
              <w:autoSpaceDE w:val="0"/>
              <w:autoSpaceDN w:val="0"/>
              <w:adjustRightInd w:val="0"/>
              <w:contextualSpacing/>
              <w:jc w:val="center"/>
              <w:rPr>
                <w:rFonts w:asciiTheme="minorHAnsi" w:hAnsiTheme="minorHAnsi"/>
                <w:sz w:val="18"/>
                <w:szCs w:val="18"/>
                <w:lang w:eastAsia="sr-Latn-CS"/>
              </w:rPr>
            </w:pPr>
            <w:r w:rsidRPr="00100F11">
              <w:rPr>
                <w:rFonts w:asciiTheme="minorHAnsi" w:hAnsiTheme="minorHAnsi"/>
                <w:sz w:val="18"/>
                <w:szCs w:val="18"/>
                <w:lang w:eastAsia="sr-Latn-CS"/>
              </w:rPr>
              <w:t>M22</w:t>
            </w:r>
          </w:p>
        </w:tc>
      </w:tr>
      <w:tr w:rsidR="0049710B" w:rsidRPr="00100F11" w14:paraId="49E1260B" w14:textId="77777777" w:rsidTr="00157A6A">
        <w:trPr>
          <w:trHeight w:val="227"/>
          <w:jc w:val="center"/>
        </w:trPr>
        <w:tc>
          <w:tcPr>
            <w:tcW w:w="521" w:type="dxa"/>
            <w:vAlign w:val="center"/>
          </w:tcPr>
          <w:p w14:paraId="1BADEE1E" w14:textId="77777777" w:rsidR="0049710B" w:rsidRPr="00100F11" w:rsidRDefault="0049710B" w:rsidP="00653FC9">
            <w:pPr>
              <w:widowControl w:val="0"/>
              <w:tabs>
                <w:tab w:val="left" w:pos="567"/>
              </w:tabs>
              <w:autoSpaceDE w:val="0"/>
              <w:autoSpaceDN w:val="0"/>
              <w:adjustRightInd w:val="0"/>
              <w:contextualSpacing/>
              <w:rPr>
                <w:rFonts w:asciiTheme="minorHAnsi" w:hAnsiTheme="minorHAnsi"/>
                <w:sz w:val="18"/>
                <w:szCs w:val="18"/>
                <w:lang w:eastAsia="sr-Latn-CS"/>
              </w:rPr>
            </w:pPr>
            <w:r w:rsidRPr="00100F11">
              <w:rPr>
                <w:rFonts w:asciiTheme="minorHAnsi" w:hAnsiTheme="minorHAnsi"/>
                <w:sz w:val="18"/>
                <w:szCs w:val="18"/>
                <w:lang w:eastAsia="sr-Latn-CS"/>
              </w:rPr>
              <w:t>13</w:t>
            </w:r>
            <w:r w:rsidR="00295289" w:rsidRPr="00100F11">
              <w:rPr>
                <w:rFonts w:asciiTheme="minorHAnsi" w:hAnsiTheme="minorHAnsi"/>
                <w:sz w:val="18"/>
                <w:szCs w:val="18"/>
                <w:lang w:eastAsia="sr-Latn-CS"/>
              </w:rPr>
              <w:t>.</w:t>
            </w:r>
          </w:p>
        </w:tc>
        <w:tc>
          <w:tcPr>
            <w:tcW w:w="8564" w:type="dxa"/>
            <w:gridSpan w:val="10"/>
            <w:shd w:val="clear" w:color="auto" w:fill="auto"/>
            <w:vAlign w:val="center"/>
          </w:tcPr>
          <w:p w14:paraId="7A94C6B8" w14:textId="77777777" w:rsidR="0049710B" w:rsidRPr="00100F11" w:rsidRDefault="0049710B" w:rsidP="00084E25">
            <w:pPr>
              <w:widowControl w:val="0"/>
              <w:tabs>
                <w:tab w:val="left" w:pos="567"/>
              </w:tabs>
              <w:autoSpaceDE w:val="0"/>
              <w:autoSpaceDN w:val="0"/>
              <w:adjustRightInd w:val="0"/>
              <w:contextualSpacing/>
              <w:jc w:val="both"/>
              <w:rPr>
                <w:rFonts w:asciiTheme="minorHAnsi" w:hAnsiTheme="minorHAnsi"/>
                <w:sz w:val="18"/>
                <w:szCs w:val="18"/>
                <w:lang w:eastAsia="sr-Latn-CS"/>
              </w:rPr>
            </w:pPr>
            <w:r w:rsidRPr="00100F11">
              <w:rPr>
                <w:rFonts w:asciiTheme="minorHAnsi" w:hAnsiTheme="minorHAnsi"/>
                <w:sz w:val="18"/>
                <w:szCs w:val="18"/>
                <w:lang w:val="sr-Cyrl-CS" w:eastAsia="sr-Latn-CS"/>
              </w:rPr>
              <w:t>Rakić, N., Gordić, D., Šušteršič, V., Josijević, M., Babić, M., RenewableElectricity in WesternBalkans: Support</w:t>
            </w:r>
            <w:r w:rsidR="0090207E"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Policies</w:t>
            </w:r>
            <w:r w:rsidR="0090207E"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and</w:t>
            </w:r>
            <w:r w:rsidR="0090207E"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Current</w:t>
            </w:r>
            <w:r w:rsidR="0090207E"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State, Thermal</w:t>
            </w:r>
            <w:r w:rsidR="0090207E"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Science, Vol.28, No.</w:t>
            </w:r>
            <w:r w:rsidRPr="00100F11">
              <w:rPr>
                <w:rFonts w:asciiTheme="minorHAnsi" w:hAnsiTheme="minorHAnsi"/>
                <w:sz w:val="18"/>
                <w:szCs w:val="18"/>
                <w:lang w:eastAsia="sr-Latn-CS"/>
              </w:rPr>
              <w:t xml:space="preserve"> 6</w:t>
            </w:r>
            <w:r w:rsidRPr="00100F11">
              <w:rPr>
                <w:rFonts w:asciiTheme="minorHAnsi" w:hAnsiTheme="minorHAnsi"/>
                <w:sz w:val="18"/>
                <w:szCs w:val="18"/>
                <w:lang w:val="sr-Cyrl-CS" w:eastAsia="sr-Latn-CS"/>
              </w:rPr>
              <w:t>, pp.</w:t>
            </w:r>
            <w:r w:rsidRPr="00100F11">
              <w:rPr>
                <w:rFonts w:asciiTheme="minorHAnsi" w:hAnsiTheme="minorHAnsi"/>
                <w:sz w:val="18"/>
                <w:szCs w:val="18"/>
                <w:lang w:eastAsia="sr-Latn-CS"/>
              </w:rPr>
              <w:t>2281-2296</w:t>
            </w:r>
            <w:r w:rsidRPr="00100F11">
              <w:rPr>
                <w:rFonts w:asciiTheme="minorHAnsi" w:hAnsiTheme="minorHAnsi"/>
                <w:sz w:val="18"/>
                <w:szCs w:val="18"/>
                <w:lang w:val="sr-Cyrl-CS" w:eastAsia="sr-Latn-CS"/>
              </w:rPr>
              <w:t>, ISSN 0354-9836, 2018</w:t>
            </w:r>
          </w:p>
        </w:tc>
        <w:tc>
          <w:tcPr>
            <w:tcW w:w="810" w:type="dxa"/>
            <w:vAlign w:val="center"/>
          </w:tcPr>
          <w:p w14:paraId="3898682C" w14:textId="77777777" w:rsidR="0049710B" w:rsidRPr="00100F11" w:rsidRDefault="0049710B" w:rsidP="0073568C">
            <w:pPr>
              <w:widowControl w:val="0"/>
              <w:tabs>
                <w:tab w:val="left" w:pos="567"/>
              </w:tabs>
              <w:autoSpaceDE w:val="0"/>
              <w:autoSpaceDN w:val="0"/>
              <w:adjustRightInd w:val="0"/>
              <w:contextualSpacing/>
              <w:jc w:val="center"/>
              <w:rPr>
                <w:rFonts w:asciiTheme="minorHAnsi" w:hAnsiTheme="minorHAnsi"/>
                <w:sz w:val="18"/>
                <w:szCs w:val="18"/>
                <w:lang w:eastAsia="sr-Latn-CS"/>
              </w:rPr>
            </w:pPr>
            <w:r w:rsidRPr="00100F11">
              <w:rPr>
                <w:rFonts w:asciiTheme="minorHAnsi" w:hAnsiTheme="minorHAnsi"/>
                <w:sz w:val="18"/>
                <w:szCs w:val="18"/>
                <w:lang w:eastAsia="sr-Latn-CS"/>
              </w:rPr>
              <w:t>M22</w:t>
            </w:r>
          </w:p>
        </w:tc>
      </w:tr>
      <w:tr w:rsidR="0049710B" w:rsidRPr="00100F11" w14:paraId="257A4F8C" w14:textId="77777777" w:rsidTr="00157A6A">
        <w:trPr>
          <w:trHeight w:val="227"/>
          <w:jc w:val="center"/>
        </w:trPr>
        <w:tc>
          <w:tcPr>
            <w:tcW w:w="521" w:type="dxa"/>
            <w:vAlign w:val="center"/>
          </w:tcPr>
          <w:p w14:paraId="5D7D4777" w14:textId="77777777" w:rsidR="0049710B" w:rsidRPr="00100F11" w:rsidRDefault="0049710B" w:rsidP="00653FC9">
            <w:pPr>
              <w:widowControl w:val="0"/>
              <w:tabs>
                <w:tab w:val="left" w:pos="567"/>
              </w:tabs>
              <w:autoSpaceDE w:val="0"/>
              <w:autoSpaceDN w:val="0"/>
              <w:adjustRightInd w:val="0"/>
              <w:contextualSpacing/>
              <w:rPr>
                <w:rFonts w:asciiTheme="minorHAnsi" w:hAnsiTheme="minorHAnsi"/>
                <w:sz w:val="18"/>
                <w:szCs w:val="18"/>
                <w:lang w:eastAsia="sr-Latn-CS"/>
              </w:rPr>
            </w:pPr>
            <w:r w:rsidRPr="00100F11">
              <w:rPr>
                <w:rFonts w:asciiTheme="minorHAnsi" w:hAnsiTheme="minorHAnsi"/>
                <w:sz w:val="18"/>
                <w:szCs w:val="18"/>
                <w:lang w:eastAsia="sr-Latn-CS"/>
              </w:rPr>
              <w:t>14</w:t>
            </w:r>
            <w:r w:rsidR="00295289" w:rsidRPr="00100F11">
              <w:rPr>
                <w:rFonts w:asciiTheme="minorHAnsi" w:hAnsiTheme="minorHAnsi"/>
                <w:sz w:val="18"/>
                <w:szCs w:val="18"/>
                <w:lang w:eastAsia="sr-Latn-CS"/>
              </w:rPr>
              <w:t>.</w:t>
            </w:r>
          </w:p>
        </w:tc>
        <w:tc>
          <w:tcPr>
            <w:tcW w:w="8564" w:type="dxa"/>
            <w:gridSpan w:val="10"/>
            <w:shd w:val="clear" w:color="auto" w:fill="auto"/>
            <w:vAlign w:val="center"/>
          </w:tcPr>
          <w:p w14:paraId="2A2B8769" w14:textId="77777777" w:rsidR="0049710B" w:rsidRPr="00100F11" w:rsidRDefault="0049710B" w:rsidP="00084E25">
            <w:pPr>
              <w:widowControl w:val="0"/>
              <w:tabs>
                <w:tab w:val="left" w:pos="567"/>
              </w:tabs>
              <w:autoSpaceDE w:val="0"/>
              <w:autoSpaceDN w:val="0"/>
              <w:adjustRightInd w:val="0"/>
              <w:contextualSpacing/>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Vukasinovic, V., Gordic, D., Babic, M., Jelic, D., Koncalovic, D., Technicalpotential for usingbiomass as a fuel in cogenerationplants in Serbia, Environmental</w:t>
            </w:r>
            <w:r w:rsidR="0090207E"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Engineering</w:t>
            </w:r>
            <w:r w:rsidR="0090207E"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and</w:t>
            </w:r>
            <w:r w:rsidR="0090207E"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Management</w:t>
            </w:r>
            <w:r w:rsidR="0090207E"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 xml:space="preserve">Journal, Vol.15, No.11, pp. 2413-2420, ISSN 1582-9596, 2016 </w:t>
            </w:r>
          </w:p>
        </w:tc>
        <w:tc>
          <w:tcPr>
            <w:tcW w:w="810" w:type="dxa"/>
            <w:vAlign w:val="center"/>
          </w:tcPr>
          <w:p w14:paraId="62F67F30" w14:textId="77777777" w:rsidR="0049710B" w:rsidRPr="00100F11" w:rsidRDefault="0049710B" w:rsidP="0073568C">
            <w:pPr>
              <w:widowControl w:val="0"/>
              <w:tabs>
                <w:tab w:val="left" w:pos="567"/>
              </w:tabs>
              <w:autoSpaceDE w:val="0"/>
              <w:autoSpaceDN w:val="0"/>
              <w:adjustRightInd w:val="0"/>
              <w:contextualSpacing/>
              <w:jc w:val="center"/>
              <w:rPr>
                <w:rFonts w:asciiTheme="minorHAnsi" w:hAnsiTheme="minorHAnsi"/>
                <w:sz w:val="18"/>
                <w:szCs w:val="18"/>
                <w:lang w:eastAsia="sr-Latn-CS"/>
              </w:rPr>
            </w:pPr>
            <w:r w:rsidRPr="00100F11">
              <w:rPr>
                <w:rFonts w:asciiTheme="minorHAnsi" w:hAnsiTheme="minorHAnsi"/>
                <w:sz w:val="18"/>
                <w:szCs w:val="18"/>
                <w:lang w:eastAsia="sr-Latn-CS"/>
              </w:rPr>
              <w:t>M23</w:t>
            </w:r>
          </w:p>
        </w:tc>
      </w:tr>
      <w:tr w:rsidR="0049710B" w:rsidRPr="00100F11" w14:paraId="75082F7E" w14:textId="77777777" w:rsidTr="00157A6A">
        <w:trPr>
          <w:trHeight w:val="227"/>
          <w:jc w:val="center"/>
        </w:trPr>
        <w:tc>
          <w:tcPr>
            <w:tcW w:w="521" w:type="dxa"/>
            <w:vAlign w:val="center"/>
          </w:tcPr>
          <w:p w14:paraId="604A720B" w14:textId="77777777" w:rsidR="0049710B" w:rsidRPr="00100F11" w:rsidRDefault="0049710B" w:rsidP="00653FC9">
            <w:pPr>
              <w:widowControl w:val="0"/>
              <w:tabs>
                <w:tab w:val="left" w:pos="567"/>
              </w:tabs>
              <w:autoSpaceDE w:val="0"/>
              <w:autoSpaceDN w:val="0"/>
              <w:adjustRightInd w:val="0"/>
              <w:contextualSpacing/>
              <w:rPr>
                <w:rFonts w:asciiTheme="minorHAnsi" w:hAnsiTheme="minorHAnsi"/>
                <w:sz w:val="18"/>
                <w:szCs w:val="18"/>
                <w:lang w:eastAsia="sr-Latn-CS"/>
              </w:rPr>
            </w:pPr>
            <w:r w:rsidRPr="00100F11">
              <w:rPr>
                <w:rFonts w:asciiTheme="minorHAnsi" w:hAnsiTheme="minorHAnsi"/>
                <w:sz w:val="18"/>
                <w:szCs w:val="18"/>
                <w:lang w:eastAsia="sr-Latn-CS"/>
              </w:rPr>
              <w:t>15</w:t>
            </w:r>
            <w:r w:rsidR="00295289" w:rsidRPr="00100F11">
              <w:rPr>
                <w:rFonts w:asciiTheme="minorHAnsi" w:hAnsiTheme="minorHAnsi"/>
                <w:sz w:val="18"/>
                <w:szCs w:val="18"/>
                <w:lang w:eastAsia="sr-Latn-CS"/>
              </w:rPr>
              <w:t>.</w:t>
            </w:r>
          </w:p>
        </w:tc>
        <w:tc>
          <w:tcPr>
            <w:tcW w:w="8564" w:type="dxa"/>
            <w:gridSpan w:val="10"/>
            <w:shd w:val="clear" w:color="auto" w:fill="auto"/>
            <w:vAlign w:val="center"/>
          </w:tcPr>
          <w:p w14:paraId="2305F514" w14:textId="77777777" w:rsidR="0049710B" w:rsidRPr="00100F11" w:rsidRDefault="0049710B" w:rsidP="00084E25">
            <w:pPr>
              <w:widowControl w:val="0"/>
              <w:tabs>
                <w:tab w:val="left" w:pos="567"/>
              </w:tabs>
              <w:autoSpaceDE w:val="0"/>
              <w:autoSpaceDN w:val="0"/>
              <w:adjustRightInd w:val="0"/>
              <w:contextualSpacing/>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Cvetkovic, D., Sustersic, V., Gordic, D., Stosic, S., Perfomance of single-stage rotating biological contactor with supplemental aeration, Environmental</w:t>
            </w:r>
            <w:r w:rsidR="0090207E"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Engineering</w:t>
            </w:r>
            <w:r w:rsidR="0090207E"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and</w:t>
            </w:r>
            <w:r w:rsidR="0090207E"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Management</w:t>
            </w:r>
            <w:r w:rsidR="0090207E"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 xml:space="preserve">Journal, Vol.13, No.3, pp. 681-688, ISSN 1582-9596, 2014  </w:t>
            </w:r>
          </w:p>
        </w:tc>
        <w:tc>
          <w:tcPr>
            <w:tcW w:w="810" w:type="dxa"/>
          </w:tcPr>
          <w:p w14:paraId="3697B504" w14:textId="77777777" w:rsidR="0049710B" w:rsidRPr="00100F11" w:rsidRDefault="0049710B" w:rsidP="0073568C">
            <w:pPr>
              <w:contextualSpacing/>
              <w:jc w:val="center"/>
              <w:rPr>
                <w:rFonts w:asciiTheme="minorHAnsi" w:hAnsiTheme="minorHAnsi"/>
                <w:sz w:val="18"/>
                <w:szCs w:val="18"/>
              </w:rPr>
            </w:pPr>
            <w:r w:rsidRPr="00100F11">
              <w:rPr>
                <w:rFonts w:asciiTheme="minorHAnsi" w:hAnsiTheme="minorHAnsi"/>
                <w:sz w:val="18"/>
                <w:szCs w:val="18"/>
                <w:lang w:eastAsia="sr-Latn-CS"/>
              </w:rPr>
              <w:t>M23</w:t>
            </w:r>
          </w:p>
        </w:tc>
      </w:tr>
      <w:tr w:rsidR="0049710B" w:rsidRPr="00100F11" w14:paraId="64482918" w14:textId="77777777" w:rsidTr="00157A6A">
        <w:trPr>
          <w:trHeight w:val="227"/>
          <w:jc w:val="center"/>
        </w:trPr>
        <w:tc>
          <w:tcPr>
            <w:tcW w:w="521" w:type="dxa"/>
            <w:vAlign w:val="center"/>
          </w:tcPr>
          <w:p w14:paraId="5612FB32" w14:textId="77777777" w:rsidR="0049710B" w:rsidRPr="00100F11" w:rsidRDefault="0049710B" w:rsidP="00653FC9">
            <w:pPr>
              <w:widowControl w:val="0"/>
              <w:tabs>
                <w:tab w:val="left" w:pos="567"/>
              </w:tabs>
              <w:autoSpaceDE w:val="0"/>
              <w:autoSpaceDN w:val="0"/>
              <w:adjustRightInd w:val="0"/>
              <w:contextualSpacing/>
              <w:rPr>
                <w:rFonts w:asciiTheme="minorHAnsi" w:hAnsiTheme="minorHAnsi"/>
                <w:sz w:val="18"/>
                <w:szCs w:val="18"/>
                <w:lang w:eastAsia="sr-Latn-CS"/>
              </w:rPr>
            </w:pPr>
            <w:r w:rsidRPr="00100F11">
              <w:rPr>
                <w:rFonts w:asciiTheme="minorHAnsi" w:hAnsiTheme="minorHAnsi"/>
                <w:sz w:val="18"/>
                <w:szCs w:val="18"/>
                <w:lang w:eastAsia="sr-Latn-CS"/>
              </w:rPr>
              <w:t>16</w:t>
            </w:r>
            <w:r w:rsidR="00295289" w:rsidRPr="00100F11">
              <w:rPr>
                <w:rFonts w:asciiTheme="minorHAnsi" w:hAnsiTheme="minorHAnsi"/>
                <w:sz w:val="18"/>
                <w:szCs w:val="18"/>
                <w:lang w:eastAsia="sr-Latn-CS"/>
              </w:rPr>
              <w:t>.</w:t>
            </w:r>
          </w:p>
        </w:tc>
        <w:tc>
          <w:tcPr>
            <w:tcW w:w="8564" w:type="dxa"/>
            <w:gridSpan w:val="10"/>
            <w:shd w:val="clear" w:color="auto" w:fill="auto"/>
          </w:tcPr>
          <w:p w14:paraId="313B81E9" w14:textId="77777777" w:rsidR="0049710B" w:rsidRPr="00100F11" w:rsidRDefault="0049710B" w:rsidP="00084E25">
            <w:pPr>
              <w:contextualSpacing/>
              <w:jc w:val="both"/>
              <w:rPr>
                <w:rFonts w:asciiTheme="minorHAnsi" w:hAnsiTheme="minorHAnsi"/>
                <w:b/>
                <w:sz w:val="18"/>
                <w:szCs w:val="18"/>
              </w:rPr>
            </w:pPr>
            <w:r w:rsidRPr="00100F11">
              <w:rPr>
                <w:rFonts w:asciiTheme="minorHAnsi" w:hAnsiTheme="minorHAnsi"/>
                <w:sz w:val="18"/>
                <w:szCs w:val="18"/>
              </w:rPr>
              <w:t>Gordić, D., Babić, M., Jovičić, N., Milovanović, D., Effects of the Variation of Torque Motor Parameters on Servo</w:t>
            </w:r>
            <w:r w:rsidR="0090207E" w:rsidRPr="00100F11">
              <w:rPr>
                <w:rFonts w:asciiTheme="minorHAnsi" w:hAnsiTheme="minorHAnsi"/>
                <w:sz w:val="18"/>
                <w:szCs w:val="18"/>
              </w:rPr>
              <w:t xml:space="preserve"> </w:t>
            </w:r>
            <w:r w:rsidRPr="00100F11">
              <w:rPr>
                <w:rFonts w:asciiTheme="minorHAnsi" w:hAnsiTheme="minorHAnsi"/>
                <w:sz w:val="18"/>
                <w:szCs w:val="18"/>
              </w:rPr>
              <w:t>valve</w:t>
            </w:r>
            <w:r w:rsidR="0090207E" w:rsidRPr="00100F11">
              <w:rPr>
                <w:rFonts w:asciiTheme="minorHAnsi" w:hAnsiTheme="minorHAnsi"/>
                <w:sz w:val="18"/>
                <w:szCs w:val="18"/>
              </w:rPr>
              <w:t xml:space="preserve"> </w:t>
            </w:r>
            <w:r w:rsidRPr="00100F11">
              <w:rPr>
                <w:rFonts w:asciiTheme="minorHAnsi" w:hAnsiTheme="minorHAnsi"/>
                <w:sz w:val="18"/>
                <w:szCs w:val="18"/>
              </w:rPr>
              <w:t>Performance, Strojniški</w:t>
            </w:r>
            <w:r w:rsidR="0090207E" w:rsidRPr="00100F11">
              <w:rPr>
                <w:rFonts w:asciiTheme="minorHAnsi" w:hAnsiTheme="minorHAnsi"/>
                <w:sz w:val="18"/>
                <w:szCs w:val="18"/>
              </w:rPr>
              <w:t xml:space="preserve"> </w:t>
            </w:r>
            <w:r w:rsidRPr="00100F11">
              <w:rPr>
                <w:rFonts w:asciiTheme="minorHAnsi" w:hAnsiTheme="minorHAnsi"/>
                <w:sz w:val="18"/>
                <w:szCs w:val="18"/>
              </w:rPr>
              <w:t>vestnik - Journal of Mechanical</w:t>
            </w:r>
            <w:r w:rsidR="0090207E" w:rsidRPr="00100F11">
              <w:rPr>
                <w:rFonts w:asciiTheme="minorHAnsi" w:hAnsiTheme="minorHAnsi"/>
                <w:sz w:val="18"/>
                <w:szCs w:val="18"/>
              </w:rPr>
              <w:t xml:space="preserve"> </w:t>
            </w:r>
            <w:r w:rsidRPr="00100F11">
              <w:rPr>
                <w:rFonts w:asciiTheme="minorHAnsi" w:hAnsiTheme="minorHAnsi"/>
                <w:sz w:val="18"/>
                <w:szCs w:val="18"/>
              </w:rPr>
              <w:t>Engineering, Vol.54, No.12, pp. 866-873, ISSN 0039-2480, 2008</w:t>
            </w:r>
          </w:p>
        </w:tc>
        <w:tc>
          <w:tcPr>
            <w:tcW w:w="810" w:type="dxa"/>
          </w:tcPr>
          <w:p w14:paraId="52F38BD4" w14:textId="77777777" w:rsidR="0049710B" w:rsidRPr="00100F11" w:rsidRDefault="0049710B" w:rsidP="0073568C">
            <w:pPr>
              <w:contextualSpacing/>
              <w:jc w:val="center"/>
              <w:rPr>
                <w:rFonts w:asciiTheme="minorHAnsi" w:hAnsiTheme="minorHAnsi"/>
                <w:sz w:val="18"/>
                <w:szCs w:val="18"/>
              </w:rPr>
            </w:pPr>
            <w:r w:rsidRPr="00100F11">
              <w:rPr>
                <w:rFonts w:asciiTheme="minorHAnsi" w:hAnsiTheme="minorHAnsi"/>
                <w:sz w:val="18"/>
                <w:szCs w:val="18"/>
                <w:lang w:eastAsia="sr-Latn-CS"/>
              </w:rPr>
              <w:t>M23</w:t>
            </w:r>
          </w:p>
        </w:tc>
      </w:tr>
      <w:tr w:rsidR="0049710B" w:rsidRPr="00100F11" w14:paraId="1655FCFE" w14:textId="77777777" w:rsidTr="00157A6A">
        <w:trPr>
          <w:trHeight w:val="227"/>
          <w:jc w:val="center"/>
        </w:trPr>
        <w:tc>
          <w:tcPr>
            <w:tcW w:w="521" w:type="dxa"/>
            <w:vAlign w:val="center"/>
          </w:tcPr>
          <w:p w14:paraId="3F5D58D5" w14:textId="77777777" w:rsidR="0049710B" w:rsidRPr="00100F11" w:rsidRDefault="0049710B" w:rsidP="00653FC9">
            <w:pPr>
              <w:widowControl w:val="0"/>
              <w:tabs>
                <w:tab w:val="left" w:pos="567"/>
              </w:tabs>
              <w:autoSpaceDE w:val="0"/>
              <w:autoSpaceDN w:val="0"/>
              <w:adjustRightInd w:val="0"/>
              <w:contextualSpacing/>
              <w:rPr>
                <w:rFonts w:asciiTheme="minorHAnsi" w:hAnsiTheme="minorHAnsi"/>
                <w:sz w:val="18"/>
                <w:szCs w:val="18"/>
                <w:lang w:eastAsia="sr-Latn-CS"/>
              </w:rPr>
            </w:pPr>
            <w:r w:rsidRPr="00100F11">
              <w:rPr>
                <w:rFonts w:asciiTheme="minorHAnsi" w:hAnsiTheme="minorHAnsi"/>
                <w:sz w:val="18"/>
                <w:szCs w:val="18"/>
                <w:lang w:eastAsia="sr-Latn-CS"/>
              </w:rPr>
              <w:t>17</w:t>
            </w:r>
            <w:r w:rsidR="00295289" w:rsidRPr="00100F11">
              <w:rPr>
                <w:rFonts w:asciiTheme="minorHAnsi" w:hAnsiTheme="minorHAnsi"/>
                <w:sz w:val="18"/>
                <w:szCs w:val="18"/>
                <w:lang w:eastAsia="sr-Latn-CS"/>
              </w:rPr>
              <w:t>.</w:t>
            </w:r>
          </w:p>
        </w:tc>
        <w:tc>
          <w:tcPr>
            <w:tcW w:w="8564" w:type="dxa"/>
            <w:gridSpan w:val="10"/>
            <w:shd w:val="clear" w:color="auto" w:fill="auto"/>
          </w:tcPr>
          <w:p w14:paraId="7B25B86B" w14:textId="77777777" w:rsidR="0049710B" w:rsidRPr="00100F11" w:rsidRDefault="0049710B" w:rsidP="00084E25">
            <w:pPr>
              <w:contextualSpacing/>
              <w:jc w:val="both"/>
              <w:rPr>
                <w:rFonts w:asciiTheme="minorHAnsi" w:hAnsiTheme="minorHAnsi"/>
                <w:b/>
                <w:sz w:val="18"/>
                <w:szCs w:val="18"/>
              </w:rPr>
            </w:pPr>
            <w:r w:rsidRPr="00100F11">
              <w:rPr>
                <w:rFonts w:asciiTheme="minorHAnsi" w:hAnsiTheme="minorHAnsi"/>
                <w:sz w:val="18"/>
                <w:szCs w:val="18"/>
              </w:rPr>
              <w:t>Gordić, D., Babić, M., Jelić, D., Končalović, D., Jovičić, N., &amp;Šušteršič, V., Energyauditingandenergysavingmeasures in 'Zastava Automobili' factory, THERMAL SCIENCE, Vol.13, No.1, pp. 185-193, ISSN 0354-9836, 2009</w:t>
            </w:r>
            <w:r w:rsidR="0073568C">
              <w:rPr>
                <w:rFonts w:asciiTheme="minorHAnsi" w:hAnsiTheme="minorHAnsi"/>
                <w:sz w:val="18"/>
                <w:szCs w:val="18"/>
              </w:rPr>
              <w:t>.</w:t>
            </w:r>
          </w:p>
        </w:tc>
        <w:tc>
          <w:tcPr>
            <w:tcW w:w="810" w:type="dxa"/>
          </w:tcPr>
          <w:p w14:paraId="7120E74A" w14:textId="77777777" w:rsidR="0049710B" w:rsidRPr="00100F11" w:rsidRDefault="0049710B" w:rsidP="0073568C">
            <w:pPr>
              <w:contextualSpacing/>
              <w:jc w:val="center"/>
              <w:rPr>
                <w:rFonts w:asciiTheme="minorHAnsi" w:hAnsiTheme="minorHAnsi"/>
                <w:sz w:val="18"/>
                <w:szCs w:val="18"/>
              </w:rPr>
            </w:pPr>
            <w:r w:rsidRPr="00100F11">
              <w:rPr>
                <w:rFonts w:asciiTheme="minorHAnsi" w:hAnsiTheme="minorHAnsi"/>
                <w:sz w:val="18"/>
                <w:szCs w:val="18"/>
                <w:lang w:eastAsia="sr-Latn-CS"/>
              </w:rPr>
              <w:t>M23</w:t>
            </w:r>
          </w:p>
        </w:tc>
      </w:tr>
      <w:tr w:rsidR="0049710B" w:rsidRPr="00100F11" w14:paraId="15BBB784" w14:textId="77777777" w:rsidTr="00157A6A">
        <w:trPr>
          <w:trHeight w:val="227"/>
          <w:jc w:val="center"/>
        </w:trPr>
        <w:tc>
          <w:tcPr>
            <w:tcW w:w="521" w:type="dxa"/>
            <w:vAlign w:val="center"/>
          </w:tcPr>
          <w:p w14:paraId="7BD76088" w14:textId="77777777" w:rsidR="0049710B" w:rsidRPr="00100F11" w:rsidRDefault="0049710B" w:rsidP="00653FC9">
            <w:pPr>
              <w:widowControl w:val="0"/>
              <w:tabs>
                <w:tab w:val="left" w:pos="567"/>
              </w:tabs>
              <w:autoSpaceDE w:val="0"/>
              <w:autoSpaceDN w:val="0"/>
              <w:adjustRightInd w:val="0"/>
              <w:contextualSpacing/>
              <w:rPr>
                <w:rFonts w:asciiTheme="minorHAnsi" w:hAnsiTheme="minorHAnsi"/>
                <w:sz w:val="18"/>
                <w:szCs w:val="18"/>
                <w:lang w:eastAsia="sr-Latn-CS"/>
              </w:rPr>
            </w:pPr>
            <w:r w:rsidRPr="00100F11">
              <w:rPr>
                <w:rFonts w:asciiTheme="minorHAnsi" w:hAnsiTheme="minorHAnsi"/>
                <w:sz w:val="18"/>
                <w:szCs w:val="18"/>
                <w:lang w:eastAsia="sr-Latn-CS"/>
              </w:rPr>
              <w:lastRenderedPageBreak/>
              <w:t>18</w:t>
            </w:r>
            <w:r w:rsidR="00295289" w:rsidRPr="00100F11">
              <w:rPr>
                <w:rFonts w:asciiTheme="minorHAnsi" w:hAnsiTheme="minorHAnsi"/>
                <w:sz w:val="18"/>
                <w:szCs w:val="18"/>
                <w:lang w:eastAsia="sr-Latn-CS"/>
              </w:rPr>
              <w:t>.</w:t>
            </w:r>
          </w:p>
        </w:tc>
        <w:tc>
          <w:tcPr>
            <w:tcW w:w="8564" w:type="dxa"/>
            <w:gridSpan w:val="10"/>
            <w:shd w:val="clear" w:color="auto" w:fill="auto"/>
          </w:tcPr>
          <w:p w14:paraId="109F2D75" w14:textId="77777777" w:rsidR="0049710B" w:rsidRPr="00100F11" w:rsidRDefault="0049710B" w:rsidP="00084E25">
            <w:pPr>
              <w:contextualSpacing/>
              <w:jc w:val="both"/>
              <w:rPr>
                <w:rFonts w:asciiTheme="minorHAnsi" w:hAnsiTheme="minorHAnsi"/>
                <w:b/>
                <w:sz w:val="18"/>
                <w:szCs w:val="18"/>
              </w:rPr>
            </w:pPr>
            <w:r w:rsidRPr="00100F11">
              <w:rPr>
                <w:rFonts w:asciiTheme="minorHAnsi" w:hAnsiTheme="minorHAnsi"/>
                <w:sz w:val="18"/>
                <w:szCs w:val="18"/>
              </w:rPr>
              <w:t>Jelić, D., Gordić, D., Babić, M., Končalović, D., Šušteršič, V., Review of existing</w:t>
            </w:r>
            <w:r w:rsidR="00231020" w:rsidRPr="00100F11">
              <w:rPr>
                <w:rFonts w:asciiTheme="minorHAnsi" w:hAnsiTheme="minorHAnsi"/>
                <w:sz w:val="18"/>
                <w:szCs w:val="18"/>
              </w:rPr>
              <w:t xml:space="preserve"> </w:t>
            </w:r>
            <w:r w:rsidRPr="00100F11">
              <w:rPr>
                <w:rFonts w:asciiTheme="minorHAnsi" w:hAnsiTheme="minorHAnsi"/>
                <w:sz w:val="18"/>
                <w:szCs w:val="18"/>
              </w:rPr>
              <w:t>energy</w:t>
            </w:r>
            <w:r w:rsidR="00231020" w:rsidRPr="00100F11">
              <w:rPr>
                <w:rFonts w:asciiTheme="minorHAnsi" w:hAnsiTheme="minorHAnsi"/>
                <w:sz w:val="18"/>
                <w:szCs w:val="18"/>
              </w:rPr>
              <w:t xml:space="preserve"> </w:t>
            </w:r>
            <w:r w:rsidRPr="00100F11">
              <w:rPr>
                <w:rFonts w:asciiTheme="minorHAnsi" w:hAnsiTheme="minorHAnsi"/>
                <w:sz w:val="18"/>
                <w:szCs w:val="18"/>
              </w:rPr>
              <w:t>management</w:t>
            </w:r>
            <w:r w:rsidR="00231020" w:rsidRPr="00100F11">
              <w:rPr>
                <w:rFonts w:asciiTheme="minorHAnsi" w:hAnsiTheme="minorHAnsi"/>
                <w:sz w:val="18"/>
                <w:szCs w:val="18"/>
              </w:rPr>
              <w:t xml:space="preserve"> </w:t>
            </w:r>
            <w:r w:rsidRPr="00100F11">
              <w:rPr>
                <w:rFonts w:asciiTheme="minorHAnsi" w:hAnsiTheme="minorHAnsi"/>
                <w:sz w:val="18"/>
                <w:szCs w:val="18"/>
              </w:rPr>
              <w:t>standards</w:t>
            </w:r>
            <w:r w:rsidR="00231020" w:rsidRPr="00100F11">
              <w:rPr>
                <w:rFonts w:asciiTheme="minorHAnsi" w:hAnsiTheme="minorHAnsi"/>
                <w:sz w:val="18"/>
                <w:szCs w:val="18"/>
              </w:rPr>
              <w:t xml:space="preserve"> </w:t>
            </w:r>
            <w:r w:rsidRPr="00100F11">
              <w:rPr>
                <w:rFonts w:asciiTheme="minorHAnsi" w:hAnsiTheme="minorHAnsi"/>
                <w:sz w:val="18"/>
                <w:szCs w:val="18"/>
              </w:rPr>
              <w:t>and</w:t>
            </w:r>
            <w:r w:rsidR="00231020" w:rsidRPr="00100F11">
              <w:rPr>
                <w:rFonts w:asciiTheme="minorHAnsi" w:hAnsiTheme="minorHAnsi"/>
                <w:sz w:val="18"/>
                <w:szCs w:val="18"/>
              </w:rPr>
              <w:t xml:space="preserve"> </w:t>
            </w:r>
            <w:r w:rsidRPr="00100F11">
              <w:rPr>
                <w:rFonts w:asciiTheme="minorHAnsi" w:hAnsiTheme="minorHAnsi"/>
                <w:sz w:val="18"/>
                <w:szCs w:val="18"/>
              </w:rPr>
              <w:t>possibilities for its</w:t>
            </w:r>
            <w:r w:rsidR="00231020" w:rsidRPr="00100F11">
              <w:rPr>
                <w:rFonts w:asciiTheme="minorHAnsi" w:hAnsiTheme="minorHAnsi"/>
                <w:sz w:val="18"/>
                <w:szCs w:val="18"/>
              </w:rPr>
              <w:t xml:space="preserve"> </w:t>
            </w:r>
            <w:r w:rsidRPr="00100F11">
              <w:rPr>
                <w:rFonts w:asciiTheme="minorHAnsi" w:hAnsiTheme="minorHAnsi"/>
                <w:sz w:val="18"/>
                <w:szCs w:val="18"/>
              </w:rPr>
              <w:t>introduction in Serbia, Thermal</w:t>
            </w:r>
            <w:r w:rsidR="00231020" w:rsidRPr="00100F11">
              <w:rPr>
                <w:rFonts w:asciiTheme="minorHAnsi" w:hAnsiTheme="minorHAnsi"/>
                <w:sz w:val="18"/>
                <w:szCs w:val="18"/>
              </w:rPr>
              <w:t xml:space="preserve"> </w:t>
            </w:r>
            <w:r w:rsidRPr="00100F11">
              <w:rPr>
                <w:rFonts w:asciiTheme="minorHAnsi" w:hAnsiTheme="minorHAnsi"/>
                <w:sz w:val="18"/>
                <w:szCs w:val="18"/>
              </w:rPr>
              <w:t>Science, Vol.14, No.3, pp. 613-623, ISSN 0354-9836, 2010</w:t>
            </w:r>
            <w:r w:rsidR="0073568C">
              <w:rPr>
                <w:rFonts w:asciiTheme="minorHAnsi" w:hAnsiTheme="minorHAnsi"/>
                <w:sz w:val="18"/>
                <w:szCs w:val="18"/>
              </w:rPr>
              <w:t>.</w:t>
            </w:r>
          </w:p>
        </w:tc>
        <w:tc>
          <w:tcPr>
            <w:tcW w:w="810" w:type="dxa"/>
          </w:tcPr>
          <w:p w14:paraId="459F9248" w14:textId="77777777" w:rsidR="0049710B" w:rsidRPr="00100F11" w:rsidRDefault="0049710B" w:rsidP="0073568C">
            <w:pPr>
              <w:contextualSpacing/>
              <w:jc w:val="center"/>
              <w:rPr>
                <w:rFonts w:asciiTheme="minorHAnsi" w:hAnsiTheme="minorHAnsi"/>
                <w:sz w:val="18"/>
                <w:szCs w:val="18"/>
              </w:rPr>
            </w:pPr>
            <w:r w:rsidRPr="00100F11">
              <w:rPr>
                <w:rFonts w:asciiTheme="minorHAnsi" w:hAnsiTheme="minorHAnsi"/>
                <w:sz w:val="18"/>
                <w:szCs w:val="18"/>
                <w:lang w:eastAsia="sr-Latn-CS"/>
              </w:rPr>
              <w:t>M23</w:t>
            </w:r>
          </w:p>
        </w:tc>
      </w:tr>
      <w:tr w:rsidR="0049710B" w:rsidRPr="00100F11" w14:paraId="52B9CCD1" w14:textId="77777777" w:rsidTr="00157A6A">
        <w:trPr>
          <w:trHeight w:val="227"/>
          <w:jc w:val="center"/>
        </w:trPr>
        <w:tc>
          <w:tcPr>
            <w:tcW w:w="521" w:type="dxa"/>
            <w:vAlign w:val="center"/>
          </w:tcPr>
          <w:p w14:paraId="5D7BF0E2" w14:textId="77777777" w:rsidR="0049710B" w:rsidRPr="00100F11" w:rsidRDefault="0049710B" w:rsidP="00653FC9">
            <w:pPr>
              <w:widowControl w:val="0"/>
              <w:tabs>
                <w:tab w:val="left" w:pos="567"/>
              </w:tabs>
              <w:autoSpaceDE w:val="0"/>
              <w:autoSpaceDN w:val="0"/>
              <w:adjustRightInd w:val="0"/>
              <w:contextualSpacing/>
              <w:rPr>
                <w:rFonts w:asciiTheme="minorHAnsi" w:hAnsiTheme="minorHAnsi"/>
                <w:sz w:val="18"/>
                <w:szCs w:val="18"/>
                <w:lang w:eastAsia="sr-Latn-CS"/>
              </w:rPr>
            </w:pPr>
            <w:r w:rsidRPr="00100F11">
              <w:rPr>
                <w:rFonts w:asciiTheme="minorHAnsi" w:hAnsiTheme="minorHAnsi"/>
                <w:sz w:val="18"/>
                <w:szCs w:val="18"/>
                <w:lang w:eastAsia="sr-Latn-CS"/>
              </w:rPr>
              <w:t>19</w:t>
            </w:r>
            <w:r w:rsidR="00295289" w:rsidRPr="00100F11">
              <w:rPr>
                <w:rFonts w:asciiTheme="minorHAnsi" w:hAnsiTheme="minorHAnsi"/>
                <w:sz w:val="18"/>
                <w:szCs w:val="18"/>
                <w:lang w:eastAsia="sr-Latn-CS"/>
              </w:rPr>
              <w:t>.</w:t>
            </w:r>
          </w:p>
        </w:tc>
        <w:tc>
          <w:tcPr>
            <w:tcW w:w="8564" w:type="dxa"/>
            <w:gridSpan w:val="10"/>
            <w:shd w:val="clear" w:color="auto" w:fill="auto"/>
          </w:tcPr>
          <w:p w14:paraId="76D4F533" w14:textId="77777777" w:rsidR="0049710B" w:rsidRPr="00100F11" w:rsidRDefault="0049710B" w:rsidP="00084E25">
            <w:pPr>
              <w:contextualSpacing/>
              <w:jc w:val="both"/>
              <w:rPr>
                <w:rFonts w:asciiTheme="minorHAnsi" w:hAnsiTheme="minorHAnsi"/>
                <w:b/>
                <w:sz w:val="18"/>
                <w:szCs w:val="18"/>
              </w:rPr>
            </w:pPr>
            <w:r w:rsidRPr="00100F11">
              <w:rPr>
                <w:rFonts w:asciiTheme="minorHAnsi" w:hAnsiTheme="minorHAnsi"/>
                <w:sz w:val="18"/>
                <w:szCs w:val="18"/>
              </w:rPr>
              <w:t xml:space="preserve">Vujić, G., Jovičić, N., Djurović - Petrović, M., Ubavin, D., Nakomčić, B., Jovičić, G., Gordić, D., Influence </w:t>
            </w:r>
            <w:proofErr w:type="gramStart"/>
            <w:r w:rsidRPr="00100F11">
              <w:rPr>
                <w:rFonts w:asciiTheme="minorHAnsi" w:hAnsiTheme="minorHAnsi"/>
                <w:sz w:val="18"/>
                <w:szCs w:val="18"/>
              </w:rPr>
              <w:t>Of</w:t>
            </w:r>
            <w:proofErr w:type="gramEnd"/>
            <w:r w:rsidRPr="00100F11">
              <w:rPr>
                <w:rFonts w:asciiTheme="minorHAnsi" w:hAnsiTheme="minorHAnsi"/>
                <w:sz w:val="18"/>
                <w:szCs w:val="18"/>
              </w:rPr>
              <w:t xml:space="preserve"> Ambience Temperature AndOperational-ConstructiveParameters On Landfill Gas Generation - CaseStudy Novi Sad, ThermalScience, Vol.14, No.2, pp. 555-564, ISSN 0354-9836, 2010</w:t>
            </w:r>
            <w:r w:rsidR="0073568C">
              <w:rPr>
                <w:rFonts w:asciiTheme="minorHAnsi" w:hAnsiTheme="minorHAnsi"/>
                <w:sz w:val="18"/>
                <w:szCs w:val="18"/>
              </w:rPr>
              <w:t>.</w:t>
            </w:r>
          </w:p>
        </w:tc>
        <w:tc>
          <w:tcPr>
            <w:tcW w:w="810" w:type="dxa"/>
          </w:tcPr>
          <w:p w14:paraId="62CFA355" w14:textId="77777777" w:rsidR="0049710B" w:rsidRPr="00100F11" w:rsidRDefault="0049710B" w:rsidP="0073568C">
            <w:pPr>
              <w:contextualSpacing/>
              <w:jc w:val="center"/>
              <w:rPr>
                <w:rFonts w:asciiTheme="minorHAnsi" w:hAnsiTheme="minorHAnsi"/>
                <w:sz w:val="18"/>
                <w:szCs w:val="18"/>
              </w:rPr>
            </w:pPr>
            <w:r w:rsidRPr="00100F11">
              <w:rPr>
                <w:rFonts w:asciiTheme="minorHAnsi" w:hAnsiTheme="minorHAnsi"/>
                <w:sz w:val="18"/>
                <w:szCs w:val="18"/>
                <w:lang w:eastAsia="sr-Latn-CS"/>
              </w:rPr>
              <w:t>M23</w:t>
            </w:r>
          </w:p>
        </w:tc>
      </w:tr>
      <w:tr w:rsidR="0049710B" w:rsidRPr="00100F11" w14:paraId="6F40317C" w14:textId="77777777" w:rsidTr="00157A6A">
        <w:trPr>
          <w:trHeight w:val="227"/>
          <w:jc w:val="center"/>
        </w:trPr>
        <w:tc>
          <w:tcPr>
            <w:tcW w:w="521" w:type="dxa"/>
            <w:vAlign w:val="center"/>
          </w:tcPr>
          <w:p w14:paraId="3CF35F11" w14:textId="77777777" w:rsidR="0049710B" w:rsidRPr="00100F11" w:rsidRDefault="0049710B" w:rsidP="00653FC9">
            <w:pPr>
              <w:widowControl w:val="0"/>
              <w:tabs>
                <w:tab w:val="left" w:pos="567"/>
              </w:tabs>
              <w:autoSpaceDE w:val="0"/>
              <w:autoSpaceDN w:val="0"/>
              <w:adjustRightInd w:val="0"/>
              <w:contextualSpacing/>
              <w:rPr>
                <w:rFonts w:asciiTheme="minorHAnsi" w:hAnsiTheme="minorHAnsi"/>
                <w:sz w:val="18"/>
                <w:szCs w:val="18"/>
                <w:lang w:eastAsia="sr-Latn-CS"/>
              </w:rPr>
            </w:pPr>
            <w:r w:rsidRPr="00100F11">
              <w:rPr>
                <w:rFonts w:asciiTheme="minorHAnsi" w:hAnsiTheme="minorHAnsi"/>
                <w:sz w:val="18"/>
                <w:szCs w:val="18"/>
                <w:lang w:eastAsia="sr-Latn-CS"/>
              </w:rPr>
              <w:t>20</w:t>
            </w:r>
            <w:r w:rsidR="00295289" w:rsidRPr="00100F11">
              <w:rPr>
                <w:rFonts w:asciiTheme="minorHAnsi" w:hAnsiTheme="minorHAnsi"/>
                <w:sz w:val="18"/>
                <w:szCs w:val="18"/>
                <w:lang w:eastAsia="sr-Latn-CS"/>
              </w:rPr>
              <w:t>.</w:t>
            </w:r>
          </w:p>
        </w:tc>
        <w:tc>
          <w:tcPr>
            <w:tcW w:w="8564" w:type="dxa"/>
            <w:gridSpan w:val="10"/>
            <w:shd w:val="clear" w:color="auto" w:fill="auto"/>
          </w:tcPr>
          <w:p w14:paraId="5F92F3A7" w14:textId="77777777" w:rsidR="0049710B" w:rsidRPr="00100F11" w:rsidRDefault="0049710B" w:rsidP="00084E25">
            <w:pPr>
              <w:contextualSpacing/>
              <w:jc w:val="both"/>
              <w:rPr>
                <w:rFonts w:asciiTheme="minorHAnsi" w:hAnsiTheme="minorHAnsi"/>
                <w:b/>
                <w:sz w:val="18"/>
                <w:szCs w:val="18"/>
              </w:rPr>
            </w:pPr>
            <w:r w:rsidRPr="00100F11">
              <w:rPr>
                <w:rFonts w:asciiTheme="minorHAnsi" w:hAnsiTheme="minorHAnsi"/>
                <w:sz w:val="18"/>
                <w:szCs w:val="18"/>
              </w:rPr>
              <w:t>Jurišević, N., Gordić, D. Lukić, N., Josijević, M., Benchmarking</w:t>
            </w:r>
            <w:r w:rsidR="00231020" w:rsidRPr="00100F11">
              <w:rPr>
                <w:rFonts w:asciiTheme="minorHAnsi" w:hAnsiTheme="minorHAnsi"/>
                <w:sz w:val="18"/>
                <w:szCs w:val="18"/>
              </w:rPr>
              <w:t xml:space="preserve"> </w:t>
            </w:r>
            <w:r w:rsidRPr="00100F11">
              <w:rPr>
                <w:rFonts w:asciiTheme="minorHAnsi" w:hAnsiTheme="minorHAnsi"/>
                <w:sz w:val="18"/>
                <w:szCs w:val="18"/>
              </w:rPr>
              <w:t>heat</w:t>
            </w:r>
            <w:r w:rsidR="00231020" w:rsidRPr="00100F11">
              <w:rPr>
                <w:rFonts w:asciiTheme="minorHAnsi" w:hAnsiTheme="minorHAnsi"/>
                <w:sz w:val="18"/>
                <w:szCs w:val="18"/>
              </w:rPr>
              <w:t xml:space="preserve"> </w:t>
            </w:r>
            <w:r w:rsidRPr="00100F11">
              <w:rPr>
                <w:rFonts w:asciiTheme="minorHAnsi" w:hAnsiTheme="minorHAnsi"/>
                <w:sz w:val="18"/>
                <w:szCs w:val="18"/>
              </w:rPr>
              <w:t>consumption in educational</w:t>
            </w:r>
            <w:r w:rsidR="00231020" w:rsidRPr="00100F11">
              <w:rPr>
                <w:rFonts w:asciiTheme="minorHAnsi" w:hAnsiTheme="minorHAnsi"/>
                <w:sz w:val="18"/>
                <w:szCs w:val="18"/>
              </w:rPr>
              <w:t xml:space="preserve"> </w:t>
            </w:r>
            <w:r w:rsidRPr="00100F11">
              <w:rPr>
                <w:rFonts w:asciiTheme="minorHAnsi" w:hAnsiTheme="minorHAnsi"/>
                <w:sz w:val="18"/>
                <w:szCs w:val="18"/>
              </w:rPr>
              <w:t>buildings in the city of Kragujevac (Serbia), Energy</w:t>
            </w:r>
            <w:r w:rsidR="00231020" w:rsidRPr="00100F11">
              <w:rPr>
                <w:rFonts w:asciiTheme="minorHAnsi" w:hAnsiTheme="minorHAnsi"/>
                <w:sz w:val="18"/>
                <w:szCs w:val="18"/>
              </w:rPr>
              <w:t xml:space="preserve"> </w:t>
            </w:r>
            <w:r w:rsidRPr="00100F11">
              <w:rPr>
                <w:rFonts w:asciiTheme="minorHAnsi" w:hAnsiTheme="minorHAnsi"/>
                <w:sz w:val="18"/>
                <w:szCs w:val="18"/>
              </w:rPr>
              <w:t>Efficiency, Vol.11, No.4, pp. 1023–1039, ISSN 1570-6478, 2018</w:t>
            </w:r>
            <w:r w:rsidR="0073568C">
              <w:rPr>
                <w:rFonts w:asciiTheme="minorHAnsi" w:hAnsiTheme="minorHAnsi"/>
                <w:sz w:val="18"/>
                <w:szCs w:val="18"/>
              </w:rPr>
              <w:t>.</w:t>
            </w:r>
          </w:p>
        </w:tc>
        <w:tc>
          <w:tcPr>
            <w:tcW w:w="810" w:type="dxa"/>
          </w:tcPr>
          <w:p w14:paraId="239A3DC3" w14:textId="77777777" w:rsidR="0049710B" w:rsidRPr="00100F11" w:rsidRDefault="0049710B" w:rsidP="0073568C">
            <w:pPr>
              <w:contextualSpacing/>
              <w:jc w:val="center"/>
              <w:rPr>
                <w:rFonts w:asciiTheme="minorHAnsi" w:hAnsiTheme="minorHAnsi"/>
                <w:sz w:val="18"/>
                <w:szCs w:val="18"/>
              </w:rPr>
            </w:pPr>
            <w:r w:rsidRPr="00100F11">
              <w:rPr>
                <w:rFonts w:asciiTheme="minorHAnsi" w:hAnsiTheme="minorHAnsi"/>
                <w:sz w:val="18"/>
                <w:szCs w:val="18"/>
                <w:lang w:eastAsia="sr-Latn-CS"/>
              </w:rPr>
              <w:t>M23</w:t>
            </w:r>
          </w:p>
        </w:tc>
      </w:tr>
      <w:tr w:rsidR="0049710B" w:rsidRPr="00100F11" w14:paraId="72BC9D82" w14:textId="77777777" w:rsidTr="00D9197C">
        <w:trPr>
          <w:trHeight w:val="227"/>
          <w:jc w:val="center"/>
        </w:trPr>
        <w:tc>
          <w:tcPr>
            <w:tcW w:w="9895" w:type="dxa"/>
            <w:gridSpan w:val="12"/>
            <w:vAlign w:val="center"/>
          </w:tcPr>
          <w:p w14:paraId="0CB76579" w14:textId="77777777" w:rsidR="0049710B" w:rsidRPr="00100F11" w:rsidRDefault="0049710B" w:rsidP="00653FC9">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Збирни подаци научне активност наставника</w:t>
            </w:r>
          </w:p>
        </w:tc>
      </w:tr>
      <w:tr w:rsidR="0049710B" w:rsidRPr="00100F11" w14:paraId="5635D1F6" w14:textId="77777777" w:rsidTr="00D9197C">
        <w:trPr>
          <w:trHeight w:val="227"/>
          <w:jc w:val="center"/>
        </w:trPr>
        <w:tc>
          <w:tcPr>
            <w:tcW w:w="4929" w:type="dxa"/>
            <w:gridSpan w:val="7"/>
            <w:vAlign w:val="center"/>
          </w:tcPr>
          <w:p w14:paraId="48F37A2A" w14:textId="77777777" w:rsidR="0049710B" w:rsidRPr="00100F11" w:rsidRDefault="0049710B" w:rsidP="00653FC9">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Укупан број цитата, без аутоцитата</w:t>
            </w:r>
          </w:p>
        </w:tc>
        <w:tc>
          <w:tcPr>
            <w:tcW w:w="4966" w:type="dxa"/>
            <w:gridSpan w:val="5"/>
            <w:vAlign w:val="center"/>
          </w:tcPr>
          <w:p w14:paraId="3FA27380" w14:textId="77777777" w:rsidR="0049710B" w:rsidRPr="00100F11" w:rsidRDefault="0049710B" w:rsidP="0073568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eastAsia="sr-Latn-CS"/>
              </w:rPr>
              <w:t>1</w:t>
            </w:r>
            <w:r w:rsidR="0073568C">
              <w:rPr>
                <w:rFonts w:asciiTheme="minorHAnsi" w:hAnsiTheme="minorHAnsi"/>
                <w:sz w:val="18"/>
                <w:szCs w:val="18"/>
                <w:lang w:eastAsia="sr-Latn-CS"/>
              </w:rPr>
              <w:t>8</w:t>
            </w:r>
            <w:r w:rsidRPr="00100F11">
              <w:rPr>
                <w:rFonts w:asciiTheme="minorHAnsi" w:hAnsiTheme="minorHAnsi"/>
                <w:sz w:val="18"/>
                <w:szCs w:val="18"/>
                <w:lang w:eastAsia="sr-Latn-CS"/>
              </w:rPr>
              <w:t>4</w:t>
            </w:r>
            <w:r w:rsidR="00703D62" w:rsidRPr="00100F11">
              <w:rPr>
                <w:rFonts w:asciiTheme="minorHAnsi" w:hAnsiTheme="minorHAnsi"/>
                <w:sz w:val="18"/>
                <w:szCs w:val="18"/>
                <w:lang w:eastAsia="sr-Latn-CS"/>
              </w:rPr>
              <w:t xml:space="preserve"> </w:t>
            </w:r>
            <w:r w:rsidRPr="00100F11">
              <w:rPr>
                <w:rFonts w:asciiTheme="minorHAnsi" w:hAnsiTheme="minorHAnsi"/>
                <w:sz w:val="18"/>
                <w:szCs w:val="18"/>
                <w:lang w:eastAsia="sr-Latn-CS"/>
              </w:rPr>
              <w:t>Scopus – 12</w:t>
            </w:r>
            <w:r w:rsidR="0073568C">
              <w:rPr>
                <w:rFonts w:asciiTheme="minorHAnsi" w:hAnsiTheme="minorHAnsi"/>
                <w:sz w:val="18"/>
                <w:szCs w:val="18"/>
                <w:lang w:eastAsia="sr-Latn-CS"/>
              </w:rPr>
              <w:t>6</w:t>
            </w:r>
            <w:r w:rsidR="00FA000E" w:rsidRPr="00100F11">
              <w:rPr>
                <w:rFonts w:asciiTheme="minorHAnsi" w:hAnsiTheme="minorHAnsi"/>
                <w:sz w:val="18"/>
                <w:szCs w:val="18"/>
                <w:lang w:val="sr-Cyrl-RS" w:eastAsia="sr-Latn-CS"/>
              </w:rPr>
              <w:t xml:space="preserve"> </w:t>
            </w:r>
            <w:r w:rsidRPr="00100F11">
              <w:rPr>
                <w:rFonts w:asciiTheme="minorHAnsi" w:hAnsiTheme="minorHAnsi"/>
                <w:sz w:val="18"/>
                <w:szCs w:val="18"/>
                <w:lang w:eastAsia="sr-Latn-CS"/>
              </w:rPr>
              <w:t>WoS</w:t>
            </w:r>
          </w:p>
        </w:tc>
      </w:tr>
      <w:tr w:rsidR="0049710B" w:rsidRPr="00100F11" w14:paraId="7B5A3765" w14:textId="77777777" w:rsidTr="00D9197C">
        <w:trPr>
          <w:trHeight w:val="227"/>
          <w:jc w:val="center"/>
        </w:trPr>
        <w:tc>
          <w:tcPr>
            <w:tcW w:w="4929" w:type="dxa"/>
            <w:gridSpan w:val="7"/>
            <w:vAlign w:val="center"/>
          </w:tcPr>
          <w:p w14:paraId="69C4A9C0" w14:textId="77777777" w:rsidR="0049710B" w:rsidRPr="00100F11" w:rsidRDefault="0049710B" w:rsidP="00653FC9">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Укупан број радова са SCI (или SSCI) листе</w:t>
            </w:r>
          </w:p>
        </w:tc>
        <w:tc>
          <w:tcPr>
            <w:tcW w:w="4966" w:type="dxa"/>
            <w:gridSpan w:val="5"/>
            <w:vAlign w:val="center"/>
          </w:tcPr>
          <w:p w14:paraId="38B10D5B" w14:textId="77777777" w:rsidR="0049710B" w:rsidRPr="00100F11" w:rsidRDefault="0049710B" w:rsidP="0073568C">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2</w:t>
            </w:r>
            <w:r w:rsidR="0073568C">
              <w:rPr>
                <w:rFonts w:asciiTheme="minorHAnsi" w:hAnsiTheme="minorHAnsi"/>
                <w:sz w:val="18"/>
                <w:szCs w:val="18"/>
                <w:lang w:eastAsia="sr-Latn-CS"/>
              </w:rPr>
              <w:t>4</w:t>
            </w:r>
            <w:r w:rsidRPr="00100F11">
              <w:rPr>
                <w:rFonts w:asciiTheme="minorHAnsi" w:hAnsiTheme="minorHAnsi"/>
                <w:sz w:val="18"/>
                <w:szCs w:val="18"/>
                <w:lang w:eastAsia="sr-Latn-CS"/>
              </w:rPr>
              <w:t xml:space="preserve"> SCI</w:t>
            </w:r>
          </w:p>
        </w:tc>
      </w:tr>
      <w:tr w:rsidR="0049710B" w:rsidRPr="00100F11" w14:paraId="418780A2" w14:textId="77777777" w:rsidTr="00D9197C">
        <w:trPr>
          <w:trHeight w:val="227"/>
          <w:jc w:val="center"/>
        </w:trPr>
        <w:tc>
          <w:tcPr>
            <w:tcW w:w="4929" w:type="dxa"/>
            <w:gridSpan w:val="7"/>
            <w:vAlign w:val="center"/>
          </w:tcPr>
          <w:p w14:paraId="4F0C07A4" w14:textId="77777777" w:rsidR="0049710B" w:rsidRPr="00100F11" w:rsidRDefault="0049710B" w:rsidP="00653FC9">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Тренутно учешће на пројектима</w:t>
            </w:r>
          </w:p>
        </w:tc>
        <w:tc>
          <w:tcPr>
            <w:tcW w:w="2404" w:type="dxa"/>
            <w:gridSpan w:val="2"/>
            <w:vAlign w:val="center"/>
          </w:tcPr>
          <w:p w14:paraId="1B8DF26D" w14:textId="77777777" w:rsidR="0049710B" w:rsidRPr="00100F11" w:rsidRDefault="0049710B" w:rsidP="00653FC9">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val="sr-Cyrl-CS" w:eastAsia="sr-Latn-CS"/>
              </w:rPr>
              <w:t>Домаћи</w:t>
            </w:r>
            <w:r w:rsidRPr="00100F11">
              <w:rPr>
                <w:rFonts w:asciiTheme="minorHAnsi" w:hAnsiTheme="minorHAnsi"/>
                <w:sz w:val="18"/>
                <w:szCs w:val="18"/>
                <w:lang w:eastAsia="sr-Latn-CS"/>
              </w:rPr>
              <w:t xml:space="preserve"> 1</w:t>
            </w:r>
          </w:p>
        </w:tc>
        <w:tc>
          <w:tcPr>
            <w:tcW w:w="2562" w:type="dxa"/>
            <w:gridSpan w:val="3"/>
            <w:vAlign w:val="center"/>
          </w:tcPr>
          <w:p w14:paraId="2F99FCE4" w14:textId="77777777" w:rsidR="0049710B" w:rsidRPr="00100F11" w:rsidRDefault="0049710B" w:rsidP="00653FC9">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val="sr-Cyrl-CS" w:eastAsia="sr-Latn-CS"/>
              </w:rPr>
              <w:t>Међународни</w:t>
            </w:r>
            <w:r w:rsidRPr="00100F11">
              <w:rPr>
                <w:rFonts w:asciiTheme="minorHAnsi" w:hAnsiTheme="minorHAnsi"/>
                <w:sz w:val="18"/>
                <w:szCs w:val="18"/>
                <w:lang w:eastAsia="sr-Latn-CS"/>
              </w:rPr>
              <w:t xml:space="preserve"> 0</w:t>
            </w:r>
          </w:p>
        </w:tc>
      </w:tr>
      <w:tr w:rsidR="0049710B" w:rsidRPr="00100F11" w14:paraId="36699DF9" w14:textId="77777777" w:rsidTr="00D9197C">
        <w:trPr>
          <w:trHeight w:val="227"/>
          <w:jc w:val="center"/>
        </w:trPr>
        <w:tc>
          <w:tcPr>
            <w:tcW w:w="2340" w:type="dxa"/>
            <w:gridSpan w:val="4"/>
            <w:vAlign w:val="center"/>
          </w:tcPr>
          <w:p w14:paraId="065E9D79" w14:textId="77777777" w:rsidR="0049710B" w:rsidRPr="00100F11" w:rsidRDefault="0049710B" w:rsidP="00653FC9">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Усавршавања </w:t>
            </w:r>
          </w:p>
        </w:tc>
        <w:tc>
          <w:tcPr>
            <w:tcW w:w="7555" w:type="dxa"/>
            <w:gridSpan w:val="8"/>
            <w:vAlign w:val="center"/>
          </w:tcPr>
          <w:p w14:paraId="76CBDD88" w14:textId="77777777" w:rsidR="0049710B" w:rsidRPr="00100F11" w:rsidRDefault="0049710B" w:rsidP="00653FC9">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 Тренинг Financial Engineering for Energy Efficiency Projects, СЕЕА, Norwegian Energy Efficiency Group, НовиСад, Београд и Аранђеловац, окт. 2002 – мај 2003,</w:t>
            </w:r>
          </w:p>
          <w:p w14:paraId="05FE9B8D" w14:textId="77777777" w:rsidR="0049710B" w:rsidRPr="00100F11" w:rsidRDefault="0049710B" w:rsidP="00653FC9">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 xml:space="preserve">• The University </w:t>
            </w:r>
            <w:proofErr w:type="gramStart"/>
            <w:r w:rsidRPr="00100F11">
              <w:rPr>
                <w:rFonts w:asciiTheme="minorHAnsi" w:hAnsiTheme="minorHAnsi"/>
                <w:sz w:val="18"/>
                <w:szCs w:val="18"/>
                <w:lang w:eastAsia="sr-Latn-CS"/>
              </w:rPr>
              <w:t>Of</w:t>
            </w:r>
            <w:proofErr w:type="gramEnd"/>
            <w:r w:rsidRPr="00100F11">
              <w:rPr>
                <w:rFonts w:asciiTheme="minorHAnsi" w:hAnsiTheme="minorHAnsi"/>
                <w:sz w:val="18"/>
                <w:szCs w:val="18"/>
                <w:lang w:eastAsia="sr-Latn-CS"/>
              </w:rPr>
              <w:t xml:space="preserve"> Technology And Life Sciences, Bydgoszcz, Пољска, недељу</w:t>
            </w:r>
            <w:r w:rsidR="003D5025" w:rsidRPr="00100F11">
              <w:rPr>
                <w:rFonts w:asciiTheme="minorHAnsi" w:hAnsiTheme="minorHAnsi"/>
                <w:sz w:val="18"/>
                <w:szCs w:val="18"/>
                <w:lang w:eastAsia="sr-Latn-CS"/>
              </w:rPr>
              <w:t xml:space="preserve"> </w:t>
            </w:r>
            <w:r w:rsidRPr="00100F11">
              <w:rPr>
                <w:rFonts w:asciiTheme="minorHAnsi" w:hAnsiTheme="minorHAnsi"/>
                <w:sz w:val="18"/>
                <w:szCs w:val="18"/>
                <w:lang w:eastAsia="sr-Latn-CS"/>
              </w:rPr>
              <w:t>дана, 2007</w:t>
            </w:r>
          </w:p>
          <w:p w14:paraId="13A22E7E" w14:textId="77777777" w:rsidR="0049710B" w:rsidRPr="00100F11" w:rsidRDefault="0049710B" w:rsidP="00653FC9">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 Baden-Württemberg, Germany, недељудана, 2008</w:t>
            </w:r>
          </w:p>
          <w:p w14:paraId="4FDE4913" w14:textId="77777777" w:rsidR="0049710B" w:rsidRPr="00100F11" w:rsidRDefault="0049710B" w:rsidP="00653FC9">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 Canterbury Christ Church University, Engleska, недељудана, 2010</w:t>
            </w:r>
          </w:p>
          <w:p w14:paraId="1DA64BAD" w14:textId="77777777" w:rsidR="0049710B" w:rsidRPr="00100F11" w:rsidRDefault="0049710B" w:rsidP="00653FC9">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 Instituto Superior Técnico and University of Porto, Portugal, недељу</w:t>
            </w:r>
            <w:r w:rsidR="003D5025" w:rsidRPr="00100F11">
              <w:rPr>
                <w:rFonts w:asciiTheme="minorHAnsi" w:hAnsiTheme="minorHAnsi"/>
                <w:sz w:val="18"/>
                <w:szCs w:val="18"/>
                <w:lang w:eastAsia="sr-Latn-CS"/>
              </w:rPr>
              <w:t xml:space="preserve"> </w:t>
            </w:r>
            <w:r w:rsidRPr="00100F11">
              <w:rPr>
                <w:rFonts w:asciiTheme="minorHAnsi" w:hAnsiTheme="minorHAnsi"/>
                <w:sz w:val="18"/>
                <w:szCs w:val="18"/>
                <w:lang w:eastAsia="sr-Latn-CS"/>
              </w:rPr>
              <w:t>дана, 2011</w:t>
            </w:r>
          </w:p>
          <w:p w14:paraId="0FB1E34C" w14:textId="77777777" w:rsidR="0049710B" w:rsidRPr="00100F11" w:rsidRDefault="0049710B" w:rsidP="00653FC9">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 University of Bologna, Italija, недељу</w:t>
            </w:r>
            <w:r w:rsidR="003D5025" w:rsidRPr="00100F11">
              <w:rPr>
                <w:rFonts w:asciiTheme="minorHAnsi" w:hAnsiTheme="minorHAnsi"/>
                <w:sz w:val="18"/>
                <w:szCs w:val="18"/>
                <w:lang w:eastAsia="sr-Latn-CS"/>
              </w:rPr>
              <w:t xml:space="preserve"> </w:t>
            </w:r>
            <w:r w:rsidRPr="00100F11">
              <w:rPr>
                <w:rFonts w:asciiTheme="minorHAnsi" w:hAnsiTheme="minorHAnsi"/>
                <w:sz w:val="18"/>
                <w:szCs w:val="18"/>
                <w:lang w:eastAsia="sr-Latn-CS"/>
              </w:rPr>
              <w:t>дана, 2012</w:t>
            </w:r>
          </w:p>
        </w:tc>
      </w:tr>
      <w:tr w:rsidR="0049710B" w:rsidRPr="00100F11" w14:paraId="3C929D04" w14:textId="77777777" w:rsidTr="00D9197C">
        <w:trPr>
          <w:trHeight w:val="227"/>
          <w:jc w:val="center"/>
        </w:trPr>
        <w:tc>
          <w:tcPr>
            <w:tcW w:w="9895" w:type="dxa"/>
            <w:gridSpan w:val="12"/>
            <w:vAlign w:val="center"/>
          </w:tcPr>
          <w:p w14:paraId="0CDE1840" w14:textId="77777777" w:rsidR="0049710B" w:rsidRPr="00100F11" w:rsidRDefault="0049710B" w:rsidP="00653FC9">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val="sr-Cyrl-CS" w:eastAsia="sr-Latn-CS"/>
              </w:rPr>
              <w:t>Други подаци које сматрате релевантним</w:t>
            </w:r>
          </w:p>
          <w:p w14:paraId="3F550AF8" w14:textId="77777777" w:rsidR="0049710B" w:rsidRPr="00100F11" w:rsidRDefault="0049710B" w:rsidP="003D5025">
            <w:pPr>
              <w:widowControl w:val="0"/>
              <w:tabs>
                <w:tab w:val="left" w:pos="567"/>
              </w:tabs>
              <w:autoSpaceDE w:val="0"/>
              <w:autoSpaceDN w:val="0"/>
              <w:adjustRightInd w:val="0"/>
              <w:jc w:val="both"/>
              <w:rPr>
                <w:rFonts w:asciiTheme="minorHAnsi" w:hAnsiTheme="minorHAnsi"/>
                <w:sz w:val="18"/>
                <w:szCs w:val="18"/>
                <w:lang w:eastAsia="sr-Latn-CS"/>
              </w:rPr>
            </w:pPr>
            <w:r w:rsidRPr="00100F11">
              <w:rPr>
                <w:rFonts w:asciiTheme="minorHAnsi" w:hAnsiTheme="minorHAnsi"/>
                <w:sz w:val="18"/>
                <w:szCs w:val="18"/>
                <w:lang w:eastAsia="sr-Latn-CS"/>
              </w:rPr>
              <w:t>Рецензент у SCI часописима: Energy Conversion and Management, Energy Policy, Renewable &amp; Sustainable Energy Reviews, Simulation Modelling Practice and Theory, ТhеrmаlSciеncе, Environmental Progress &amp; Sustainable Energy, Measurement, ASME Journal of Dynamic Systems, Measurement and Control</w:t>
            </w:r>
          </w:p>
        </w:tc>
      </w:tr>
    </w:tbl>
    <w:p w14:paraId="5F9E82E2" w14:textId="77777777" w:rsidR="00677E23" w:rsidRPr="00100F11" w:rsidRDefault="00677E23" w:rsidP="00677E23"/>
    <w:p w14:paraId="5F100F89" w14:textId="77777777" w:rsidR="00677E23" w:rsidRPr="00100F11" w:rsidRDefault="00677E23" w:rsidP="00451CE0">
      <w:pPr>
        <w:rPr>
          <w:b/>
          <w:sz w:val="20"/>
          <w:szCs w:val="20"/>
        </w:rPr>
      </w:pPr>
    </w:p>
    <w:p w14:paraId="475178E1" w14:textId="77777777" w:rsidR="00FA000E" w:rsidRPr="00100F11" w:rsidRDefault="00FA000E" w:rsidP="00451CE0">
      <w:pPr>
        <w:rPr>
          <w:b/>
          <w:sz w:val="20"/>
          <w:szCs w:val="20"/>
        </w:rPr>
      </w:pPr>
    </w:p>
    <w:p w14:paraId="1B97211D" w14:textId="77777777" w:rsidR="00FA000E" w:rsidRPr="00100F11" w:rsidRDefault="00FA000E" w:rsidP="00451CE0">
      <w:pPr>
        <w:rPr>
          <w:b/>
          <w:sz w:val="20"/>
          <w:szCs w:val="20"/>
        </w:rPr>
      </w:pPr>
    </w:p>
    <w:p w14:paraId="0FDE130E" w14:textId="697E4F58" w:rsidR="00BB0AF8" w:rsidRDefault="00BB0AF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102"/>
        <w:gridCol w:w="972"/>
        <w:gridCol w:w="1383"/>
        <w:gridCol w:w="1383"/>
        <w:gridCol w:w="1354"/>
        <w:gridCol w:w="1354"/>
        <w:gridCol w:w="1058"/>
        <w:gridCol w:w="675"/>
      </w:tblGrid>
      <w:tr w:rsidR="003F39F3" w:rsidRPr="003F39F3" w14:paraId="55C709EE" w14:textId="77777777" w:rsidTr="003F39F3">
        <w:trPr>
          <w:trHeight w:val="20"/>
          <w:jc w:val="center"/>
        </w:trPr>
        <w:tc>
          <w:tcPr>
            <w:tcW w:w="2648" w:type="dxa"/>
            <w:gridSpan w:val="3"/>
            <w:vAlign w:val="center"/>
          </w:tcPr>
          <w:p w14:paraId="647C4C32" w14:textId="77777777" w:rsidR="003F39F3" w:rsidRPr="003F39F3" w:rsidRDefault="003F39F3" w:rsidP="008074FB">
            <w:pPr>
              <w:rPr>
                <w:rFonts w:asciiTheme="minorHAnsi" w:hAnsiTheme="minorHAnsi" w:cstheme="minorHAnsi"/>
                <w:sz w:val="20"/>
                <w:szCs w:val="20"/>
                <w:lang w:val="sr-Cyrl-CS"/>
              </w:rPr>
            </w:pPr>
            <w:bookmarkStart w:id="13" w:name="IvanGrujic"/>
            <w:r w:rsidRPr="003F39F3">
              <w:rPr>
                <w:rFonts w:asciiTheme="minorHAnsi" w:hAnsiTheme="minorHAnsi" w:cstheme="minorHAnsi"/>
                <w:b/>
                <w:sz w:val="20"/>
                <w:szCs w:val="20"/>
                <w:lang w:val="sr-Cyrl-CS"/>
              </w:rPr>
              <w:lastRenderedPageBreak/>
              <w:t>Име и презиме</w:t>
            </w:r>
          </w:p>
        </w:tc>
        <w:tc>
          <w:tcPr>
            <w:tcW w:w="7207" w:type="dxa"/>
            <w:gridSpan w:val="6"/>
            <w:vAlign w:val="center"/>
          </w:tcPr>
          <w:p w14:paraId="0F83FE7F" w14:textId="77777777" w:rsidR="003F39F3" w:rsidRPr="003F39F3" w:rsidRDefault="003F39F3" w:rsidP="008074FB">
            <w:pPr>
              <w:tabs>
                <w:tab w:val="left" w:pos="567"/>
              </w:tabs>
              <w:spacing w:after="60"/>
              <w:rPr>
                <w:rFonts w:asciiTheme="minorHAnsi" w:hAnsiTheme="minorHAnsi" w:cstheme="minorHAnsi"/>
                <w:b/>
                <w:sz w:val="20"/>
                <w:szCs w:val="20"/>
                <w:lang w:val="sr-Cyrl-RS"/>
              </w:rPr>
            </w:pPr>
            <w:r w:rsidRPr="003F39F3">
              <w:rPr>
                <w:rFonts w:asciiTheme="minorHAnsi" w:hAnsiTheme="minorHAnsi" w:cstheme="minorHAnsi"/>
                <w:b/>
                <w:sz w:val="20"/>
                <w:szCs w:val="20"/>
                <w:lang w:val="sr-Cyrl-RS"/>
              </w:rPr>
              <w:t>Иван Љ. Грујић</w:t>
            </w:r>
          </w:p>
        </w:tc>
      </w:tr>
      <w:tr w:rsidR="003F39F3" w:rsidRPr="003F39F3" w14:paraId="1AD0B22D" w14:textId="77777777" w:rsidTr="003F39F3">
        <w:trPr>
          <w:trHeight w:val="20"/>
          <w:jc w:val="center"/>
        </w:trPr>
        <w:tc>
          <w:tcPr>
            <w:tcW w:w="2648" w:type="dxa"/>
            <w:gridSpan w:val="3"/>
            <w:vAlign w:val="center"/>
          </w:tcPr>
          <w:p w14:paraId="4FD4C75A" w14:textId="77777777" w:rsidR="003F39F3" w:rsidRPr="003F39F3" w:rsidRDefault="003F39F3" w:rsidP="008074FB">
            <w:pPr>
              <w:rPr>
                <w:rFonts w:asciiTheme="minorHAnsi" w:hAnsiTheme="minorHAnsi" w:cstheme="minorHAnsi"/>
                <w:sz w:val="20"/>
                <w:szCs w:val="20"/>
                <w:lang w:val="sr-Cyrl-CS"/>
              </w:rPr>
            </w:pPr>
            <w:r w:rsidRPr="003F39F3">
              <w:rPr>
                <w:rFonts w:asciiTheme="minorHAnsi" w:hAnsiTheme="minorHAnsi" w:cstheme="minorHAnsi"/>
                <w:b/>
                <w:sz w:val="20"/>
                <w:szCs w:val="20"/>
                <w:lang w:val="sr-Cyrl-CS"/>
              </w:rPr>
              <w:t>Звање</w:t>
            </w:r>
          </w:p>
        </w:tc>
        <w:tc>
          <w:tcPr>
            <w:tcW w:w="7207" w:type="dxa"/>
            <w:gridSpan w:val="6"/>
          </w:tcPr>
          <w:p w14:paraId="30F0A402"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lang w:val="sr-Cyrl-RS"/>
              </w:rPr>
              <w:t>Доцент</w:t>
            </w:r>
          </w:p>
        </w:tc>
      </w:tr>
      <w:tr w:rsidR="003F39F3" w:rsidRPr="003F39F3" w14:paraId="0E2211BA" w14:textId="77777777" w:rsidTr="003F39F3">
        <w:trPr>
          <w:trHeight w:val="20"/>
          <w:jc w:val="center"/>
        </w:trPr>
        <w:tc>
          <w:tcPr>
            <w:tcW w:w="2648" w:type="dxa"/>
            <w:gridSpan w:val="3"/>
            <w:vAlign w:val="center"/>
          </w:tcPr>
          <w:p w14:paraId="53502CD5" w14:textId="77777777" w:rsidR="003F39F3" w:rsidRPr="003F39F3" w:rsidRDefault="003F39F3" w:rsidP="008074FB">
            <w:pPr>
              <w:rPr>
                <w:rFonts w:asciiTheme="minorHAnsi" w:hAnsiTheme="minorHAnsi" w:cstheme="minorHAnsi"/>
                <w:sz w:val="20"/>
                <w:szCs w:val="20"/>
                <w:lang w:val="sr-Cyrl-CS"/>
              </w:rPr>
            </w:pPr>
            <w:r w:rsidRPr="003F39F3">
              <w:rPr>
                <w:rFonts w:asciiTheme="minorHAnsi" w:hAnsiTheme="minorHAnsi" w:cstheme="minorHAnsi"/>
                <w:b/>
                <w:sz w:val="20"/>
                <w:szCs w:val="20"/>
                <w:lang w:val="sr-Cyrl-CS"/>
              </w:rPr>
              <w:t>Ужа научна област</w:t>
            </w:r>
          </w:p>
        </w:tc>
        <w:tc>
          <w:tcPr>
            <w:tcW w:w="7207" w:type="dxa"/>
            <w:gridSpan w:val="6"/>
          </w:tcPr>
          <w:p w14:paraId="45D4C1F8"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lang w:val="sr-Cyrl-RS"/>
              </w:rPr>
              <w:t>Моторна возила и мотори</w:t>
            </w:r>
          </w:p>
        </w:tc>
      </w:tr>
      <w:tr w:rsidR="003F39F3" w:rsidRPr="003F39F3" w14:paraId="2CE79120" w14:textId="77777777" w:rsidTr="003F39F3">
        <w:trPr>
          <w:trHeight w:val="20"/>
          <w:jc w:val="center"/>
        </w:trPr>
        <w:tc>
          <w:tcPr>
            <w:tcW w:w="1676" w:type="dxa"/>
            <w:gridSpan w:val="2"/>
            <w:vAlign w:val="center"/>
          </w:tcPr>
          <w:p w14:paraId="4C0EBCC0" w14:textId="77777777" w:rsidR="003F39F3" w:rsidRPr="003F39F3" w:rsidRDefault="003F39F3" w:rsidP="008074FB">
            <w:pPr>
              <w:rPr>
                <w:rFonts w:asciiTheme="minorHAnsi" w:hAnsiTheme="minorHAnsi" w:cstheme="minorHAnsi"/>
                <w:sz w:val="20"/>
                <w:szCs w:val="20"/>
                <w:lang w:val="sr-Cyrl-CS"/>
              </w:rPr>
            </w:pPr>
            <w:r w:rsidRPr="003F39F3">
              <w:rPr>
                <w:rFonts w:asciiTheme="minorHAnsi" w:hAnsiTheme="minorHAnsi" w:cstheme="minorHAnsi"/>
                <w:b/>
                <w:sz w:val="20"/>
                <w:szCs w:val="20"/>
                <w:lang w:val="sr-Cyrl-CS"/>
              </w:rPr>
              <w:t>Академска каријера</w:t>
            </w:r>
          </w:p>
        </w:tc>
        <w:tc>
          <w:tcPr>
            <w:tcW w:w="972" w:type="dxa"/>
            <w:vAlign w:val="center"/>
          </w:tcPr>
          <w:p w14:paraId="6C6BE3B8" w14:textId="77777777" w:rsidR="003F39F3" w:rsidRPr="003F39F3" w:rsidRDefault="003F39F3" w:rsidP="008074FB">
            <w:pPr>
              <w:rPr>
                <w:rFonts w:asciiTheme="minorHAnsi" w:hAnsiTheme="minorHAnsi" w:cstheme="minorHAnsi"/>
                <w:sz w:val="20"/>
                <w:szCs w:val="20"/>
                <w:lang w:val="sr-Cyrl-CS"/>
              </w:rPr>
            </w:pPr>
            <w:r w:rsidRPr="003F39F3">
              <w:rPr>
                <w:rFonts w:asciiTheme="minorHAnsi" w:hAnsiTheme="minorHAnsi" w:cstheme="minorHAnsi"/>
                <w:sz w:val="20"/>
                <w:szCs w:val="20"/>
                <w:lang w:val="sr-Cyrl-CS"/>
              </w:rPr>
              <w:t xml:space="preserve">Година </w:t>
            </w:r>
          </w:p>
        </w:tc>
        <w:tc>
          <w:tcPr>
            <w:tcW w:w="2766" w:type="dxa"/>
            <w:gridSpan w:val="2"/>
            <w:vAlign w:val="center"/>
          </w:tcPr>
          <w:p w14:paraId="020BFF1C" w14:textId="77777777" w:rsidR="003F39F3" w:rsidRPr="003F39F3" w:rsidRDefault="003F39F3" w:rsidP="008074FB">
            <w:pPr>
              <w:rPr>
                <w:rFonts w:asciiTheme="minorHAnsi" w:hAnsiTheme="minorHAnsi" w:cstheme="minorHAnsi"/>
                <w:sz w:val="20"/>
                <w:szCs w:val="20"/>
                <w:lang w:val="sr-Cyrl-CS"/>
              </w:rPr>
            </w:pPr>
            <w:r w:rsidRPr="003F39F3">
              <w:rPr>
                <w:rFonts w:asciiTheme="minorHAnsi" w:hAnsiTheme="minorHAnsi" w:cstheme="minorHAnsi"/>
                <w:sz w:val="20"/>
                <w:szCs w:val="20"/>
                <w:lang w:val="sr-Cyrl-CS"/>
              </w:rPr>
              <w:t xml:space="preserve">Институција </w:t>
            </w:r>
          </w:p>
        </w:tc>
        <w:tc>
          <w:tcPr>
            <w:tcW w:w="2708" w:type="dxa"/>
            <w:gridSpan w:val="2"/>
            <w:shd w:val="clear" w:color="auto" w:fill="auto"/>
            <w:vAlign w:val="center"/>
          </w:tcPr>
          <w:p w14:paraId="214692FD" w14:textId="77777777" w:rsidR="003F39F3" w:rsidRPr="003F39F3" w:rsidRDefault="003F39F3" w:rsidP="008074FB">
            <w:pPr>
              <w:rPr>
                <w:rFonts w:asciiTheme="minorHAnsi" w:hAnsiTheme="minorHAnsi" w:cstheme="minorHAnsi"/>
                <w:sz w:val="20"/>
                <w:szCs w:val="20"/>
                <w:lang w:val="sr-Cyrl-CS"/>
              </w:rPr>
            </w:pPr>
            <w:r w:rsidRPr="003F39F3">
              <w:rPr>
                <w:rFonts w:asciiTheme="minorHAnsi" w:hAnsiTheme="minorHAnsi" w:cstheme="minorHAnsi"/>
                <w:sz w:val="20"/>
                <w:szCs w:val="20"/>
                <w:lang w:val="sr-Cyrl-CS"/>
              </w:rPr>
              <w:t>Област</w:t>
            </w:r>
            <w:r w:rsidRPr="003F39F3">
              <w:rPr>
                <w:rFonts w:asciiTheme="minorHAnsi" w:hAnsiTheme="minorHAnsi" w:cstheme="minorHAnsi"/>
                <w:sz w:val="20"/>
                <w:szCs w:val="20"/>
                <w:lang w:val="sr-Cyrl-RS"/>
              </w:rPr>
              <w:t xml:space="preserve"> </w:t>
            </w:r>
          </w:p>
        </w:tc>
        <w:tc>
          <w:tcPr>
            <w:tcW w:w="1733" w:type="dxa"/>
            <w:gridSpan w:val="2"/>
            <w:shd w:val="clear" w:color="auto" w:fill="auto"/>
            <w:vAlign w:val="center"/>
          </w:tcPr>
          <w:p w14:paraId="2B81C822"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lang w:val="sr-Cyrl-RS"/>
              </w:rPr>
              <w:t>Ужа научна односно уметничка област</w:t>
            </w:r>
          </w:p>
        </w:tc>
      </w:tr>
      <w:tr w:rsidR="003F39F3" w:rsidRPr="003F39F3" w14:paraId="24A85E1B" w14:textId="77777777" w:rsidTr="003F39F3">
        <w:trPr>
          <w:trHeight w:val="20"/>
          <w:jc w:val="center"/>
        </w:trPr>
        <w:tc>
          <w:tcPr>
            <w:tcW w:w="1676" w:type="dxa"/>
            <w:gridSpan w:val="2"/>
            <w:vAlign w:val="center"/>
          </w:tcPr>
          <w:p w14:paraId="4AB74B1F" w14:textId="77777777" w:rsidR="003F39F3" w:rsidRPr="003F39F3" w:rsidRDefault="003F39F3" w:rsidP="008074FB">
            <w:pPr>
              <w:rPr>
                <w:rFonts w:asciiTheme="minorHAnsi" w:hAnsiTheme="minorHAnsi" w:cstheme="minorHAnsi"/>
                <w:sz w:val="20"/>
                <w:szCs w:val="20"/>
                <w:lang w:val="sr-Cyrl-CS"/>
              </w:rPr>
            </w:pPr>
            <w:r w:rsidRPr="003F39F3">
              <w:rPr>
                <w:rFonts w:asciiTheme="minorHAnsi" w:hAnsiTheme="minorHAnsi" w:cstheme="minorHAnsi"/>
                <w:sz w:val="20"/>
                <w:szCs w:val="20"/>
                <w:lang w:val="sr-Cyrl-CS"/>
              </w:rPr>
              <w:t>Избор у звање</w:t>
            </w:r>
          </w:p>
        </w:tc>
        <w:tc>
          <w:tcPr>
            <w:tcW w:w="972" w:type="dxa"/>
          </w:tcPr>
          <w:p w14:paraId="74C9BD93" w14:textId="77777777" w:rsidR="003F39F3" w:rsidRPr="003F39F3" w:rsidRDefault="003F39F3" w:rsidP="008074FB">
            <w:pPr>
              <w:rPr>
                <w:rFonts w:asciiTheme="minorHAnsi" w:hAnsiTheme="minorHAnsi" w:cstheme="minorHAnsi"/>
                <w:sz w:val="20"/>
                <w:szCs w:val="20"/>
              </w:rPr>
            </w:pPr>
            <w:r w:rsidRPr="003F39F3">
              <w:rPr>
                <w:rFonts w:asciiTheme="minorHAnsi" w:hAnsiTheme="minorHAnsi" w:cstheme="minorHAnsi"/>
                <w:sz w:val="20"/>
                <w:szCs w:val="20"/>
              </w:rPr>
              <w:t>2022.</w:t>
            </w:r>
          </w:p>
        </w:tc>
        <w:tc>
          <w:tcPr>
            <w:tcW w:w="2766" w:type="dxa"/>
            <w:gridSpan w:val="2"/>
          </w:tcPr>
          <w:p w14:paraId="7A7A9E05"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lang w:val="sr-Cyrl-RS"/>
              </w:rPr>
              <w:t>Факултет инжењерских наука Универзитета у Крагујевцу</w:t>
            </w:r>
          </w:p>
        </w:tc>
        <w:tc>
          <w:tcPr>
            <w:tcW w:w="2708" w:type="dxa"/>
            <w:gridSpan w:val="2"/>
            <w:shd w:val="clear" w:color="auto" w:fill="auto"/>
          </w:tcPr>
          <w:p w14:paraId="4D0D1C21"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lang w:val="sr-Cyrl-RS"/>
              </w:rPr>
              <w:t>Машинско инжењерство</w:t>
            </w:r>
          </w:p>
        </w:tc>
        <w:tc>
          <w:tcPr>
            <w:tcW w:w="1733" w:type="dxa"/>
            <w:gridSpan w:val="2"/>
            <w:shd w:val="clear" w:color="auto" w:fill="auto"/>
          </w:tcPr>
          <w:p w14:paraId="0AFCF0A3"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lang w:val="sr-Cyrl-RS"/>
              </w:rPr>
              <w:t>Моторна возила и мотори</w:t>
            </w:r>
          </w:p>
        </w:tc>
      </w:tr>
      <w:tr w:rsidR="003F39F3" w:rsidRPr="003F39F3" w14:paraId="094A1542" w14:textId="77777777" w:rsidTr="003F39F3">
        <w:trPr>
          <w:trHeight w:val="20"/>
          <w:jc w:val="center"/>
        </w:trPr>
        <w:tc>
          <w:tcPr>
            <w:tcW w:w="1676" w:type="dxa"/>
            <w:gridSpan w:val="2"/>
            <w:vAlign w:val="center"/>
          </w:tcPr>
          <w:p w14:paraId="6A2EF0D2" w14:textId="77777777" w:rsidR="003F39F3" w:rsidRPr="003F39F3" w:rsidRDefault="003F39F3" w:rsidP="008074FB">
            <w:pPr>
              <w:rPr>
                <w:rFonts w:asciiTheme="minorHAnsi" w:hAnsiTheme="minorHAnsi" w:cstheme="minorHAnsi"/>
                <w:sz w:val="20"/>
                <w:szCs w:val="20"/>
                <w:lang w:val="sr-Cyrl-CS"/>
              </w:rPr>
            </w:pPr>
            <w:r w:rsidRPr="003F39F3">
              <w:rPr>
                <w:rFonts w:asciiTheme="minorHAnsi" w:hAnsiTheme="minorHAnsi" w:cstheme="minorHAnsi"/>
                <w:sz w:val="20"/>
                <w:szCs w:val="20"/>
                <w:lang w:val="sr-Cyrl-CS"/>
              </w:rPr>
              <w:t>Докторат</w:t>
            </w:r>
          </w:p>
        </w:tc>
        <w:tc>
          <w:tcPr>
            <w:tcW w:w="972" w:type="dxa"/>
          </w:tcPr>
          <w:p w14:paraId="25D99F47" w14:textId="77777777" w:rsidR="003F39F3" w:rsidRPr="003F39F3" w:rsidRDefault="003F39F3" w:rsidP="008074FB">
            <w:pPr>
              <w:rPr>
                <w:rFonts w:asciiTheme="minorHAnsi" w:hAnsiTheme="minorHAnsi" w:cstheme="minorHAnsi"/>
                <w:sz w:val="20"/>
                <w:szCs w:val="20"/>
              </w:rPr>
            </w:pPr>
            <w:r w:rsidRPr="003F39F3">
              <w:rPr>
                <w:rFonts w:asciiTheme="minorHAnsi" w:hAnsiTheme="minorHAnsi" w:cstheme="minorHAnsi"/>
                <w:sz w:val="20"/>
                <w:szCs w:val="20"/>
              </w:rPr>
              <w:t>2021.</w:t>
            </w:r>
          </w:p>
        </w:tc>
        <w:tc>
          <w:tcPr>
            <w:tcW w:w="2766" w:type="dxa"/>
            <w:gridSpan w:val="2"/>
          </w:tcPr>
          <w:p w14:paraId="28C02B5B"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lang w:val="sr-Cyrl-RS"/>
              </w:rPr>
              <w:t>Факултет инжењерских наука Универзитета у Крагујевцу</w:t>
            </w:r>
          </w:p>
        </w:tc>
        <w:tc>
          <w:tcPr>
            <w:tcW w:w="2708" w:type="dxa"/>
            <w:gridSpan w:val="2"/>
            <w:shd w:val="clear" w:color="auto" w:fill="auto"/>
          </w:tcPr>
          <w:p w14:paraId="6F4BFD40" w14:textId="77777777" w:rsidR="003F39F3" w:rsidRPr="003F39F3" w:rsidRDefault="003F39F3" w:rsidP="008074FB">
            <w:pPr>
              <w:rPr>
                <w:rFonts w:asciiTheme="minorHAnsi" w:hAnsiTheme="minorHAnsi" w:cstheme="minorHAnsi"/>
                <w:sz w:val="20"/>
                <w:szCs w:val="20"/>
              </w:rPr>
            </w:pPr>
            <w:r w:rsidRPr="003F39F3">
              <w:rPr>
                <w:rFonts w:asciiTheme="minorHAnsi" w:hAnsiTheme="minorHAnsi" w:cstheme="minorHAnsi"/>
                <w:sz w:val="20"/>
                <w:szCs w:val="20"/>
                <w:lang w:val="sr-Cyrl-RS"/>
              </w:rPr>
              <w:t>Машинско инжењерство</w:t>
            </w:r>
          </w:p>
        </w:tc>
        <w:tc>
          <w:tcPr>
            <w:tcW w:w="1733" w:type="dxa"/>
            <w:gridSpan w:val="2"/>
            <w:shd w:val="clear" w:color="auto" w:fill="auto"/>
          </w:tcPr>
          <w:p w14:paraId="513F6D1F"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lang w:val="sr-Cyrl-RS"/>
              </w:rPr>
              <w:t>Моторна возила и мотори</w:t>
            </w:r>
          </w:p>
        </w:tc>
      </w:tr>
      <w:tr w:rsidR="003F39F3" w:rsidRPr="003F39F3" w14:paraId="31A796E1" w14:textId="77777777" w:rsidTr="003F39F3">
        <w:trPr>
          <w:trHeight w:val="20"/>
          <w:jc w:val="center"/>
        </w:trPr>
        <w:tc>
          <w:tcPr>
            <w:tcW w:w="1676" w:type="dxa"/>
            <w:gridSpan w:val="2"/>
            <w:vAlign w:val="center"/>
          </w:tcPr>
          <w:p w14:paraId="7A1E3407"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lang w:val="sr-Cyrl-RS"/>
              </w:rPr>
              <w:t>Мастер диплома</w:t>
            </w:r>
          </w:p>
        </w:tc>
        <w:tc>
          <w:tcPr>
            <w:tcW w:w="972" w:type="dxa"/>
          </w:tcPr>
          <w:p w14:paraId="73BEF371"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rPr>
              <w:t>201</w:t>
            </w:r>
            <w:r w:rsidRPr="003F39F3">
              <w:rPr>
                <w:rFonts w:asciiTheme="minorHAnsi" w:hAnsiTheme="minorHAnsi" w:cstheme="minorHAnsi"/>
                <w:sz w:val="20"/>
                <w:szCs w:val="20"/>
                <w:lang w:val="sr-Cyrl-RS"/>
              </w:rPr>
              <w:t>5</w:t>
            </w:r>
            <w:r w:rsidRPr="003F39F3">
              <w:rPr>
                <w:rFonts w:asciiTheme="minorHAnsi" w:hAnsiTheme="minorHAnsi" w:cstheme="minorHAnsi"/>
                <w:sz w:val="20"/>
                <w:szCs w:val="20"/>
              </w:rPr>
              <w:t>.</w:t>
            </w:r>
          </w:p>
        </w:tc>
        <w:tc>
          <w:tcPr>
            <w:tcW w:w="2766" w:type="dxa"/>
            <w:gridSpan w:val="2"/>
          </w:tcPr>
          <w:p w14:paraId="7F8E1C79"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lang w:val="sr-Cyrl-RS"/>
              </w:rPr>
              <w:t>Факултет инжењерских наука Универзитета у Крагујевцу</w:t>
            </w:r>
          </w:p>
        </w:tc>
        <w:tc>
          <w:tcPr>
            <w:tcW w:w="2708" w:type="dxa"/>
            <w:gridSpan w:val="2"/>
            <w:shd w:val="clear" w:color="auto" w:fill="auto"/>
            <w:vAlign w:val="center"/>
          </w:tcPr>
          <w:p w14:paraId="09E759DA" w14:textId="77777777" w:rsidR="003F39F3" w:rsidRPr="003F39F3" w:rsidRDefault="003F39F3" w:rsidP="008074FB">
            <w:pPr>
              <w:pStyle w:val="NazivPredmeta"/>
              <w:jc w:val="left"/>
              <w:rPr>
                <w:rFonts w:asciiTheme="minorHAnsi" w:hAnsiTheme="minorHAnsi" w:cstheme="minorHAnsi"/>
                <w:sz w:val="20"/>
                <w:szCs w:val="20"/>
                <w:lang w:val="sr-Cyrl-RS"/>
              </w:rPr>
            </w:pPr>
            <w:r w:rsidRPr="003F39F3">
              <w:rPr>
                <w:rFonts w:asciiTheme="minorHAnsi" w:eastAsia="Calibri" w:hAnsiTheme="minorHAnsi" w:cstheme="minorHAnsi"/>
                <w:sz w:val="20"/>
                <w:szCs w:val="20"/>
                <w:lang w:val="sr-Cyrl-CS"/>
              </w:rPr>
              <w:t>Индустријско инжењерство и инжењерски менаџмент</w:t>
            </w:r>
          </w:p>
        </w:tc>
        <w:tc>
          <w:tcPr>
            <w:tcW w:w="1733" w:type="dxa"/>
            <w:gridSpan w:val="2"/>
            <w:shd w:val="clear" w:color="auto" w:fill="auto"/>
            <w:vAlign w:val="center"/>
          </w:tcPr>
          <w:p w14:paraId="0B6EB878" w14:textId="77777777" w:rsidR="003F39F3" w:rsidRPr="003F39F3" w:rsidRDefault="003F39F3" w:rsidP="008074FB">
            <w:pPr>
              <w:tabs>
                <w:tab w:val="left" w:pos="567"/>
              </w:tabs>
              <w:rPr>
                <w:rFonts w:asciiTheme="minorHAnsi" w:eastAsia="Calibri" w:hAnsiTheme="minorHAnsi" w:cstheme="minorHAnsi"/>
                <w:sz w:val="20"/>
                <w:szCs w:val="20"/>
                <w:lang w:val="sr-Cyrl-CS"/>
              </w:rPr>
            </w:pPr>
            <w:r w:rsidRPr="003F39F3">
              <w:rPr>
                <w:rFonts w:asciiTheme="minorHAnsi" w:eastAsia="Calibri" w:hAnsiTheme="minorHAnsi" w:cstheme="minorHAnsi"/>
                <w:sz w:val="20"/>
                <w:szCs w:val="20"/>
                <w:lang w:val="sr-Cyrl-CS"/>
              </w:rPr>
              <w:t>Аутомобилско инжењерство</w:t>
            </w:r>
          </w:p>
        </w:tc>
      </w:tr>
      <w:tr w:rsidR="003F39F3" w:rsidRPr="003F39F3" w14:paraId="19623999" w14:textId="77777777" w:rsidTr="003F39F3">
        <w:trPr>
          <w:trHeight w:val="20"/>
          <w:jc w:val="center"/>
        </w:trPr>
        <w:tc>
          <w:tcPr>
            <w:tcW w:w="1676" w:type="dxa"/>
            <w:gridSpan w:val="2"/>
            <w:vAlign w:val="center"/>
          </w:tcPr>
          <w:p w14:paraId="055413ED" w14:textId="77777777" w:rsidR="003F39F3" w:rsidRPr="003F39F3" w:rsidRDefault="003F39F3" w:rsidP="008074FB">
            <w:pPr>
              <w:rPr>
                <w:rFonts w:asciiTheme="minorHAnsi" w:hAnsiTheme="minorHAnsi" w:cstheme="minorHAnsi"/>
                <w:sz w:val="20"/>
                <w:szCs w:val="20"/>
                <w:lang w:val="sr-Cyrl-CS"/>
              </w:rPr>
            </w:pPr>
            <w:r w:rsidRPr="003F39F3">
              <w:rPr>
                <w:rFonts w:asciiTheme="minorHAnsi" w:hAnsiTheme="minorHAnsi" w:cstheme="minorHAnsi"/>
                <w:sz w:val="20"/>
                <w:szCs w:val="20"/>
                <w:lang w:val="sr-Cyrl-CS"/>
              </w:rPr>
              <w:t>Диплома</w:t>
            </w:r>
          </w:p>
        </w:tc>
        <w:tc>
          <w:tcPr>
            <w:tcW w:w="972" w:type="dxa"/>
          </w:tcPr>
          <w:p w14:paraId="058D2AF1"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rPr>
              <w:t>2013.</w:t>
            </w:r>
          </w:p>
        </w:tc>
        <w:tc>
          <w:tcPr>
            <w:tcW w:w="2766" w:type="dxa"/>
            <w:gridSpan w:val="2"/>
          </w:tcPr>
          <w:p w14:paraId="13B509BD"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lang w:val="sr-Cyrl-RS"/>
              </w:rPr>
              <w:t>Факултет инжењерских наука Универзитета у Крагујевцу</w:t>
            </w:r>
          </w:p>
        </w:tc>
        <w:tc>
          <w:tcPr>
            <w:tcW w:w="2708" w:type="dxa"/>
            <w:gridSpan w:val="2"/>
            <w:shd w:val="clear" w:color="auto" w:fill="auto"/>
          </w:tcPr>
          <w:p w14:paraId="23435541" w14:textId="77777777" w:rsidR="003F39F3" w:rsidRPr="003F39F3" w:rsidRDefault="003F39F3" w:rsidP="008074FB">
            <w:pPr>
              <w:rPr>
                <w:rFonts w:asciiTheme="minorHAnsi" w:hAnsiTheme="minorHAnsi" w:cstheme="minorHAnsi"/>
                <w:sz w:val="20"/>
                <w:szCs w:val="20"/>
              </w:rPr>
            </w:pPr>
            <w:r w:rsidRPr="003F39F3">
              <w:rPr>
                <w:rFonts w:asciiTheme="minorHAnsi" w:hAnsiTheme="minorHAnsi" w:cstheme="minorHAnsi"/>
                <w:sz w:val="20"/>
                <w:szCs w:val="20"/>
                <w:lang w:val="sr-Cyrl-RS"/>
              </w:rPr>
              <w:t>Машинско инжењерство</w:t>
            </w:r>
          </w:p>
        </w:tc>
        <w:tc>
          <w:tcPr>
            <w:tcW w:w="1733" w:type="dxa"/>
            <w:gridSpan w:val="2"/>
            <w:shd w:val="clear" w:color="auto" w:fill="auto"/>
          </w:tcPr>
          <w:p w14:paraId="692A5DED"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lang w:val="sr-Cyrl-RS"/>
              </w:rPr>
              <w:t>Моторна возила и мотори</w:t>
            </w:r>
          </w:p>
        </w:tc>
      </w:tr>
      <w:tr w:rsidR="003F39F3" w:rsidRPr="003F39F3" w14:paraId="3A314E16" w14:textId="77777777" w:rsidTr="003F39F3">
        <w:trPr>
          <w:trHeight w:val="20"/>
          <w:jc w:val="center"/>
        </w:trPr>
        <w:tc>
          <w:tcPr>
            <w:tcW w:w="9855" w:type="dxa"/>
            <w:gridSpan w:val="9"/>
            <w:vAlign w:val="center"/>
          </w:tcPr>
          <w:p w14:paraId="684856A8"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b/>
                <w:sz w:val="20"/>
                <w:szCs w:val="20"/>
                <w:lang w:val="sr-Cyrl-CS"/>
              </w:rPr>
              <w:t xml:space="preserve">Списак предмета </w:t>
            </w:r>
            <w:r w:rsidRPr="003F39F3">
              <w:rPr>
                <w:rFonts w:asciiTheme="minorHAnsi" w:hAnsiTheme="minorHAnsi" w:cstheme="minorHAnsi"/>
                <w:b/>
                <w:sz w:val="20"/>
                <w:szCs w:val="20"/>
                <w:lang w:val="sr-Cyrl-RS"/>
              </w:rPr>
              <w:t xml:space="preserve">које наставник држи на докторским студијама </w:t>
            </w:r>
          </w:p>
        </w:tc>
      </w:tr>
      <w:tr w:rsidR="003F39F3" w:rsidRPr="003F39F3" w14:paraId="17EABC25" w14:textId="77777777" w:rsidTr="003F39F3">
        <w:trPr>
          <w:trHeight w:val="20"/>
          <w:jc w:val="center"/>
        </w:trPr>
        <w:tc>
          <w:tcPr>
            <w:tcW w:w="574" w:type="dxa"/>
            <w:shd w:val="clear" w:color="auto" w:fill="auto"/>
            <w:vAlign w:val="center"/>
          </w:tcPr>
          <w:p w14:paraId="108D80C8" w14:textId="77777777" w:rsidR="003F39F3" w:rsidRPr="003F39F3" w:rsidRDefault="003F39F3" w:rsidP="008074FB">
            <w:pPr>
              <w:rPr>
                <w:rFonts w:asciiTheme="minorHAnsi" w:hAnsiTheme="minorHAnsi" w:cstheme="minorHAnsi"/>
                <w:b/>
                <w:sz w:val="20"/>
                <w:szCs w:val="20"/>
                <w:lang w:val="sr-Cyrl-CS"/>
              </w:rPr>
            </w:pPr>
            <w:r w:rsidRPr="003F39F3">
              <w:rPr>
                <w:rFonts w:asciiTheme="minorHAnsi" w:hAnsiTheme="minorHAnsi" w:cstheme="minorHAnsi"/>
                <w:b/>
                <w:sz w:val="20"/>
                <w:szCs w:val="20"/>
                <w:lang w:val="sr-Cyrl-CS"/>
              </w:rPr>
              <w:t>Р.Б.</w:t>
            </w:r>
          </w:p>
        </w:tc>
        <w:tc>
          <w:tcPr>
            <w:tcW w:w="1102" w:type="dxa"/>
            <w:shd w:val="clear" w:color="auto" w:fill="auto"/>
            <w:vAlign w:val="center"/>
          </w:tcPr>
          <w:p w14:paraId="1F922384" w14:textId="77777777" w:rsidR="003F39F3" w:rsidRPr="003F39F3" w:rsidRDefault="003F39F3" w:rsidP="008074FB">
            <w:pPr>
              <w:rPr>
                <w:rFonts w:asciiTheme="minorHAnsi" w:hAnsiTheme="minorHAnsi" w:cstheme="minorHAnsi"/>
                <w:b/>
                <w:sz w:val="20"/>
                <w:szCs w:val="20"/>
                <w:lang w:val="sr-Cyrl-RS"/>
              </w:rPr>
            </w:pPr>
            <w:r w:rsidRPr="003F39F3">
              <w:rPr>
                <w:rFonts w:asciiTheme="minorHAnsi" w:hAnsiTheme="minorHAnsi" w:cstheme="minorHAnsi"/>
                <w:b/>
                <w:sz w:val="20"/>
                <w:szCs w:val="20"/>
                <w:lang w:val="sr-Cyrl-RS"/>
              </w:rPr>
              <w:t xml:space="preserve">Ознака </w:t>
            </w:r>
          </w:p>
        </w:tc>
        <w:tc>
          <w:tcPr>
            <w:tcW w:w="8179" w:type="dxa"/>
            <w:gridSpan w:val="7"/>
            <w:vAlign w:val="center"/>
          </w:tcPr>
          <w:p w14:paraId="446954E5" w14:textId="77777777" w:rsidR="003F39F3" w:rsidRPr="003F39F3" w:rsidRDefault="003F39F3" w:rsidP="008074FB">
            <w:pPr>
              <w:rPr>
                <w:rFonts w:asciiTheme="minorHAnsi" w:hAnsiTheme="minorHAnsi" w:cstheme="minorHAnsi"/>
                <w:b/>
                <w:sz w:val="20"/>
                <w:szCs w:val="20"/>
                <w:lang w:val="sr-Cyrl-RS"/>
              </w:rPr>
            </w:pPr>
            <w:r w:rsidRPr="003F39F3">
              <w:rPr>
                <w:rFonts w:asciiTheme="minorHAnsi" w:hAnsiTheme="minorHAnsi" w:cstheme="minorHAnsi"/>
                <w:b/>
                <w:iCs/>
                <w:sz w:val="20"/>
                <w:szCs w:val="20"/>
                <w:lang w:val="sr-Cyrl-CS"/>
              </w:rPr>
              <w:t>Назив предмета</w:t>
            </w:r>
          </w:p>
        </w:tc>
      </w:tr>
      <w:tr w:rsidR="003F39F3" w:rsidRPr="003F39F3" w14:paraId="404CA5CE" w14:textId="77777777" w:rsidTr="003F39F3">
        <w:trPr>
          <w:trHeight w:val="20"/>
          <w:jc w:val="center"/>
        </w:trPr>
        <w:tc>
          <w:tcPr>
            <w:tcW w:w="574" w:type="dxa"/>
            <w:shd w:val="clear" w:color="auto" w:fill="auto"/>
            <w:vAlign w:val="center"/>
          </w:tcPr>
          <w:p w14:paraId="2340A0F3" w14:textId="77777777" w:rsidR="003F39F3" w:rsidRPr="003F39F3" w:rsidRDefault="003F39F3" w:rsidP="008074FB">
            <w:pPr>
              <w:rPr>
                <w:rFonts w:asciiTheme="minorHAnsi" w:hAnsiTheme="minorHAnsi" w:cstheme="minorHAnsi"/>
                <w:sz w:val="20"/>
                <w:szCs w:val="20"/>
              </w:rPr>
            </w:pPr>
            <w:r w:rsidRPr="003F39F3">
              <w:rPr>
                <w:rFonts w:asciiTheme="minorHAnsi" w:hAnsiTheme="minorHAnsi" w:cstheme="minorHAnsi"/>
                <w:sz w:val="20"/>
                <w:szCs w:val="20"/>
              </w:rPr>
              <w:t>1.</w:t>
            </w:r>
          </w:p>
        </w:tc>
        <w:tc>
          <w:tcPr>
            <w:tcW w:w="1102" w:type="dxa"/>
            <w:shd w:val="clear" w:color="auto" w:fill="auto"/>
            <w:vAlign w:val="center"/>
          </w:tcPr>
          <w:p w14:paraId="016B4506" w14:textId="77777777" w:rsidR="003F39F3" w:rsidRPr="003F39F3" w:rsidRDefault="003F39F3" w:rsidP="008074FB">
            <w:pPr>
              <w:rPr>
                <w:rFonts w:asciiTheme="minorHAnsi" w:hAnsiTheme="minorHAnsi" w:cstheme="minorHAnsi"/>
                <w:sz w:val="20"/>
                <w:szCs w:val="20"/>
                <w:lang w:val="sr-Cyrl-CS"/>
              </w:rPr>
            </w:pPr>
            <w:r w:rsidRPr="003F39F3">
              <w:rPr>
                <w:rFonts w:asciiTheme="minorHAnsi" w:hAnsiTheme="minorHAnsi" w:cstheme="minorHAnsi"/>
                <w:sz w:val="20"/>
                <w:szCs w:val="20"/>
                <w:lang w:val="sr-Cyrl-CS"/>
              </w:rPr>
              <w:t>ДМС02</w:t>
            </w:r>
          </w:p>
        </w:tc>
        <w:tc>
          <w:tcPr>
            <w:tcW w:w="8179" w:type="dxa"/>
            <w:gridSpan w:val="7"/>
            <w:vAlign w:val="center"/>
          </w:tcPr>
          <w:p w14:paraId="0B43BA3E" w14:textId="77777777" w:rsidR="003F39F3" w:rsidRPr="003F39F3" w:rsidRDefault="003F39F3" w:rsidP="008074FB">
            <w:pPr>
              <w:rPr>
                <w:rFonts w:asciiTheme="minorHAnsi" w:hAnsiTheme="minorHAnsi" w:cstheme="minorHAnsi"/>
                <w:sz w:val="20"/>
                <w:szCs w:val="20"/>
                <w:lang w:val="sr-Cyrl-CS"/>
              </w:rPr>
            </w:pPr>
            <w:r w:rsidRPr="003F39F3">
              <w:rPr>
                <w:rFonts w:asciiTheme="minorHAnsi" w:hAnsiTheme="minorHAnsi" w:cstheme="minorHAnsi"/>
                <w:sz w:val="20"/>
                <w:szCs w:val="20"/>
                <w:lang w:val="sr-Cyrl-RS"/>
              </w:rPr>
              <w:t>Алтернативни погонски системи</w:t>
            </w:r>
          </w:p>
        </w:tc>
      </w:tr>
      <w:tr w:rsidR="003F39F3" w:rsidRPr="003F39F3" w14:paraId="2405373F" w14:textId="77777777" w:rsidTr="003F39F3">
        <w:trPr>
          <w:trHeight w:val="20"/>
          <w:jc w:val="center"/>
        </w:trPr>
        <w:tc>
          <w:tcPr>
            <w:tcW w:w="9855" w:type="dxa"/>
            <w:gridSpan w:val="9"/>
            <w:vAlign w:val="center"/>
          </w:tcPr>
          <w:p w14:paraId="5781A78A" w14:textId="77777777" w:rsidR="003F39F3" w:rsidRPr="003F39F3" w:rsidRDefault="003F39F3" w:rsidP="008074FB">
            <w:pPr>
              <w:rPr>
                <w:rFonts w:asciiTheme="minorHAnsi" w:hAnsiTheme="minorHAnsi" w:cstheme="minorHAnsi"/>
                <w:b/>
                <w:sz w:val="20"/>
                <w:szCs w:val="20"/>
                <w:lang w:val="sr-Cyrl-CS"/>
              </w:rPr>
            </w:pPr>
            <w:r w:rsidRPr="003F39F3">
              <w:rPr>
                <w:rFonts w:asciiTheme="minorHAnsi" w:hAnsiTheme="minorHAnsi" w:cstheme="minorHAnsi"/>
                <w:sz w:val="20"/>
                <w:szCs w:val="20"/>
                <w:lang w:val="sr-Cyrl-CS"/>
              </w:rPr>
              <w:t xml:space="preserve">Најзначајнији радови </w:t>
            </w:r>
            <w:r w:rsidRPr="003F39F3">
              <w:rPr>
                <w:rFonts w:asciiTheme="minorHAnsi" w:hAnsiTheme="minorHAnsi" w:cstheme="minorHAnsi"/>
                <w:b/>
                <w:sz w:val="20"/>
                <w:szCs w:val="20"/>
                <w:lang w:val="sr-Cyrl-CS"/>
              </w:rPr>
              <w:t xml:space="preserve"> у складу са захтевима допунских услова  стандарда за дато поље (минимално 10 не више од 20)</w:t>
            </w:r>
          </w:p>
        </w:tc>
      </w:tr>
      <w:tr w:rsidR="003F39F3" w:rsidRPr="003F39F3" w14:paraId="4D8ACEC2" w14:textId="77777777" w:rsidTr="003F39F3">
        <w:trPr>
          <w:trHeight w:val="20"/>
          <w:jc w:val="center"/>
        </w:trPr>
        <w:tc>
          <w:tcPr>
            <w:tcW w:w="574" w:type="dxa"/>
            <w:vAlign w:val="center"/>
          </w:tcPr>
          <w:p w14:paraId="772524C1" w14:textId="77777777" w:rsidR="003F39F3" w:rsidRPr="003F39F3" w:rsidRDefault="003F39F3" w:rsidP="008074FB">
            <w:pPr>
              <w:rPr>
                <w:rFonts w:asciiTheme="minorHAnsi" w:hAnsiTheme="minorHAnsi" w:cstheme="minorHAnsi"/>
                <w:sz w:val="20"/>
                <w:szCs w:val="20"/>
              </w:rPr>
            </w:pPr>
            <w:r w:rsidRPr="003F39F3">
              <w:rPr>
                <w:rFonts w:asciiTheme="minorHAnsi" w:hAnsiTheme="minorHAnsi" w:cstheme="minorHAnsi"/>
                <w:sz w:val="20"/>
                <w:szCs w:val="20"/>
              </w:rPr>
              <w:t>1.</w:t>
            </w:r>
          </w:p>
        </w:tc>
        <w:tc>
          <w:tcPr>
            <w:tcW w:w="8606" w:type="dxa"/>
            <w:gridSpan w:val="7"/>
            <w:shd w:val="clear" w:color="auto" w:fill="auto"/>
          </w:tcPr>
          <w:p w14:paraId="66FFFB25" w14:textId="77777777" w:rsidR="003F39F3" w:rsidRPr="003F39F3" w:rsidRDefault="003F39F3" w:rsidP="008074FB">
            <w:pPr>
              <w:pStyle w:val="NazivPredmeta"/>
              <w:rPr>
                <w:rFonts w:asciiTheme="minorHAnsi" w:hAnsiTheme="minorHAnsi" w:cstheme="minorHAnsi"/>
                <w:sz w:val="20"/>
                <w:szCs w:val="20"/>
                <w:lang w:val="sr-Cyrl-RS"/>
              </w:rPr>
            </w:pPr>
            <w:r w:rsidRPr="003F39F3">
              <w:rPr>
                <w:rFonts w:asciiTheme="minorHAnsi" w:hAnsiTheme="minorHAnsi" w:cstheme="minorHAnsi"/>
                <w:sz w:val="20"/>
                <w:szCs w:val="20"/>
                <w:lang w:val="sr-Cyrl-RS"/>
              </w:rPr>
              <w:t>I. Grujić, J. Dorić, O.I. Abdullah, N. Stojanović, A. Davinić, The influence of the hydrogen injection timing on the IC engine working cycle, Thermal Science, Vol.25, No.5B, pp. 3801-3811, ISSN 0354-9836, Doi https://doi.org/10.2298/TSCI190816346G, 2021</w:t>
            </w:r>
          </w:p>
        </w:tc>
        <w:tc>
          <w:tcPr>
            <w:tcW w:w="675" w:type="dxa"/>
          </w:tcPr>
          <w:p w14:paraId="05529E2D"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lang w:val="sr-Cyrl-RS"/>
              </w:rPr>
              <w:t>M23</w:t>
            </w:r>
          </w:p>
        </w:tc>
      </w:tr>
      <w:tr w:rsidR="003F39F3" w:rsidRPr="003F39F3" w14:paraId="555E9B4F" w14:textId="77777777" w:rsidTr="003F39F3">
        <w:trPr>
          <w:trHeight w:val="20"/>
          <w:jc w:val="center"/>
        </w:trPr>
        <w:tc>
          <w:tcPr>
            <w:tcW w:w="574" w:type="dxa"/>
            <w:vAlign w:val="center"/>
          </w:tcPr>
          <w:p w14:paraId="612ABAF9" w14:textId="77777777" w:rsidR="003F39F3" w:rsidRPr="003F39F3" w:rsidRDefault="003F39F3" w:rsidP="008074FB">
            <w:pPr>
              <w:rPr>
                <w:rFonts w:asciiTheme="minorHAnsi" w:hAnsiTheme="minorHAnsi" w:cstheme="minorHAnsi"/>
                <w:sz w:val="20"/>
                <w:szCs w:val="20"/>
              </w:rPr>
            </w:pPr>
            <w:r w:rsidRPr="003F39F3">
              <w:rPr>
                <w:rFonts w:asciiTheme="minorHAnsi" w:hAnsiTheme="minorHAnsi" w:cstheme="minorHAnsi"/>
                <w:sz w:val="20"/>
                <w:szCs w:val="20"/>
              </w:rPr>
              <w:t>2.</w:t>
            </w:r>
          </w:p>
        </w:tc>
        <w:tc>
          <w:tcPr>
            <w:tcW w:w="8606" w:type="dxa"/>
            <w:gridSpan w:val="7"/>
            <w:shd w:val="clear" w:color="auto" w:fill="auto"/>
          </w:tcPr>
          <w:p w14:paraId="3F53BBC6" w14:textId="77777777" w:rsidR="003F39F3" w:rsidRPr="003F39F3" w:rsidRDefault="003F39F3" w:rsidP="008074FB">
            <w:pPr>
              <w:pStyle w:val="NazivPredmeta"/>
              <w:rPr>
                <w:rFonts w:asciiTheme="minorHAnsi" w:hAnsiTheme="minorHAnsi" w:cstheme="minorHAnsi"/>
                <w:sz w:val="20"/>
                <w:szCs w:val="20"/>
                <w:lang w:val="sr-Cyrl-RS"/>
              </w:rPr>
            </w:pPr>
            <w:r w:rsidRPr="003F39F3">
              <w:rPr>
                <w:rFonts w:asciiTheme="minorHAnsi" w:hAnsiTheme="minorHAnsi" w:cstheme="minorHAnsi"/>
                <w:sz w:val="20"/>
                <w:szCs w:val="20"/>
                <w:lang w:val="sr-Cyrl-RS"/>
              </w:rPr>
              <w:t>I. Grujić, N. Stojanović, J. Dorić, D. Miloradović, J. Glišović, The Application of Neural Networks for Prediction of Concentration of Harmful Components in the Exhaust Gases of Diesel Engines, Tehnički Vjesnik / Technical Gazette, Vol.27, No.1, pp. 262-269, ISSN 1330-3651, Doi https://doi.org/10.17559/TV-20181126111859, 2020</w:t>
            </w:r>
          </w:p>
        </w:tc>
        <w:tc>
          <w:tcPr>
            <w:tcW w:w="675" w:type="dxa"/>
          </w:tcPr>
          <w:p w14:paraId="0A576231"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lang w:val="sr-Cyrl-RS"/>
              </w:rPr>
              <w:t>M23</w:t>
            </w:r>
          </w:p>
        </w:tc>
      </w:tr>
      <w:tr w:rsidR="003F39F3" w:rsidRPr="003F39F3" w14:paraId="69E8EA96" w14:textId="77777777" w:rsidTr="003F39F3">
        <w:trPr>
          <w:trHeight w:val="20"/>
          <w:jc w:val="center"/>
        </w:trPr>
        <w:tc>
          <w:tcPr>
            <w:tcW w:w="574" w:type="dxa"/>
            <w:vAlign w:val="center"/>
          </w:tcPr>
          <w:p w14:paraId="297917AB" w14:textId="77777777" w:rsidR="003F39F3" w:rsidRPr="003F39F3" w:rsidRDefault="003F39F3" w:rsidP="008074FB">
            <w:pPr>
              <w:rPr>
                <w:rFonts w:asciiTheme="minorHAnsi" w:hAnsiTheme="minorHAnsi" w:cstheme="minorHAnsi"/>
                <w:sz w:val="20"/>
                <w:szCs w:val="20"/>
              </w:rPr>
            </w:pPr>
            <w:r w:rsidRPr="003F39F3">
              <w:rPr>
                <w:rFonts w:asciiTheme="minorHAnsi" w:hAnsiTheme="minorHAnsi" w:cstheme="minorHAnsi"/>
                <w:sz w:val="20"/>
                <w:szCs w:val="20"/>
              </w:rPr>
              <w:t>3.</w:t>
            </w:r>
          </w:p>
        </w:tc>
        <w:tc>
          <w:tcPr>
            <w:tcW w:w="8606" w:type="dxa"/>
            <w:gridSpan w:val="7"/>
            <w:shd w:val="clear" w:color="auto" w:fill="auto"/>
          </w:tcPr>
          <w:p w14:paraId="258DB92A" w14:textId="77777777" w:rsidR="003F39F3" w:rsidRPr="003F39F3" w:rsidRDefault="003F39F3" w:rsidP="008074FB">
            <w:pPr>
              <w:pStyle w:val="NazivPredmeta"/>
              <w:rPr>
                <w:rFonts w:asciiTheme="minorHAnsi" w:hAnsiTheme="minorHAnsi" w:cstheme="minorHAnsi"/>
                <w:sz w:val="20"/>
                <w:szCs w:val="20"/>
                <w:lang w:val="sr-Cyrl-RS"/>
              </w:rPr>
            </w:pPr>
            <w:r w:rsidRPr="003F39F3">
              <w:rPr>
                <w:rFonts w:asciiTheme="minorHAnsi" w:hAnsiTheme="minorHAnsi" w:cstheme="minorHAnsi"/>
                <w:sz w:val="20"/>
                <w:szCs w:val="20"/>
                <w:lang w:val="sr-Cyrl-RS"/>
              </w:rPr>
              <w:t>I. Grujic, N. Stojanovic, R. Pesic, A. Davinic, S. Narayan, Numerical analysis of IC engine operation with high-pressure hydrogen injection, Transactions of FAMENA, Vol.44, No.1, pp. 55-66, ISSN 1333-1124, Doi https://doi.org/10.21278/TOF.44105, 2020</w:t>
            </w:r>
          </w:p>
        </w:tc>
        <w:tc>
          <w:tcPr>
            <w:tcW w:w="675" w:type="dxa"/>
          </w:tcPr>
          <w:p w14:paraId="49054305"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lang w:val="sr-Cyrl-RS"/>
              </w:rPr>
              <w:t>M23</w:t>
            </w:r>
          </w:p>
        </w:tc>
      </w:tr>
      <w:tr w:rsidR="003F39F3" w:rsidRPr="003F39F3" w14:paraId="60703AF7" w14:textId="77777777" w:rsidTr="003F39F3">
        <w:trPr>
          <w:trHeight w:val="20"/>
          <w:jc w:val="center"/>
        </w:trPr>
        <w:tc>
          <w:tcPr>
            <w:tcW w:w="574" w:type="dxa"/>
            <w:vAlign w:val="center"/>
          </w:tcPr>
          <w:p w14:paraId="277C592E" w14:textId="77777777" w:rsidR="003F39F3" w:rsidRPr="003F39F3" w:rsidRDefault="003F39F3" w:rsidP="008074FB">
            <w:pPr>
              <w:rPr>
                <w:rFonts w:asciiTheme="minorHAnsi" w:hAnsiTheme="minorHAnsi" w:cstheme="minorHAnsi"/>
                <w:sz w:val="20"/>
                <w:szCs w:val="20"/>
              </w:rPr>
            </w:pPr>
            <w:r w:rsidRPr="003F39F3">
              <w:rPr>
                <w:rFonts w:asciiTheme="minorHAnsi" w:hAnsiTheme="minorHAnsi" w:cstheme="minorHAnsi"/>
                <w:sz w:val="20"/>
                <w:szCs w:val="20"/>
              </w:rPr>
              <w:t>4.</w:t>
            </w:r>
          </w:p>
        </w:tc>
        <w:tc>
          <w:tcPr>
            <w:tcW w:w="8606" w:type="dxa"/>
            <w:gridSpan w:val="7"/>
            <w:shd w:val="clear" w:color="auto" w:fill="auto"/>
          </w:tcPr>
          <w:p w14:paraId="687607A2" w14:textId="77777777" w:rsidR="003F39F3" w:rsidRPr="003F39F3" w:rsidRDefault="003F39F3" w:rsidP="008074FB">
            <w:pPr>
              <w:pStyle w:val="NazivPredmeta"/>
              <w:rPr>
                <w:rFonts w:asciiTheme="minorHAnsi" w:hAnsiTheme="minorHAnsi" w:cstheme="minorHAnsi"/>
                <w:sz w:val="20"/>
                <w:szCs w:val="20"/>
                <w:lang w:val="sr-Cyrl-RS"/>
              </w:rPr>
            </w:pPr>
            <w:r w:rsidRPr="003F39F3">
              <w:rPr>
                <w:rFonts w:asciiTheme="minorHAnsi" w:hAnsiTheme="minorHAnsi" w:cstheme="minorHAnsi"/>
                <w:sz w:val="20"/>
                <w:szCs w:val="20"/>
                <w:lang w:val="sr-Cyrl-RS"/>
              </w:rPr>
              <w:t>K. Muhammad Usman, A. Shitu, B. Ashok, B. Dhinesh, N. Sanny, I. Grujic, N. Stojanovic, Comparative analyses of biodiesel produced from jatropha and neem seed oil using a gas chromatography–mass spectroscopy technique, Biofuels, Vol.12, No.7, pp. 757–768, ISSN 1759-7269, Doi 10.1080/17597269.2018.1537206, 2021</w:t>
            </w:r>
          </w:p>
        </w:tc>
        <w:tc>
          <w:tcPr>
            <w:tcW w:w="675" w:type="dxa"/>
          </w:tcPr>
          <w:p w14:paraId="130FCE76"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lang w:val="sr-Cyrl-RS"/>
              </w:rPr>
              <w:t>M23</w:t>
            </w:r>
          </w:p>
        </w:tc>
      </w:tr>
      <w:tr w:rsidR="003F39F3" w:rsidRPr="003F39F3" w14:paraId="619B2874" w14:textId="77777777" w:rsidTr="003F39F3">
        <w:trPr>
          <w:trHeight w:val="20"/>
          <w:jc w:val="center"/>
        </w:trPr>
        <w:tc>
          <w:tcPr>
            <w:tcW w:w="574" w:type="dxa"/>
            <w:vAlign w:val="center"/>
          </w:tcPr>
          <w:p w14:paraId="4C92F51D" w14:textId="77777777" w:rsidR="003F39F3" w:rsidRPr="003F39F3" w:rsidRDefault="003F39F3" w:rsidP="008074FB">
            <w:pPr>
              <w:rPr>
                <w:rFonts w:asciiTheme="minorHAnsi" w:hAnsiTheme="minorHAnsi" w:cstheme="minorHAnsi"/>
                <w:sz w:val="20"/>
                <w:szCs w:val="20"/>
              </w:rPr>
            </w:pPr>
            <w:r w:rsidRPr="003F39F3">
              <w:rPr>
                <w:rFonts w:asciiTheme="minorHAnsi" w:hAnsiTheme="minorHAnsi" w:cstheme="minorHAnsi"/>
                <w:sz w:val="20"/>
                <w:szCs w:val="20"/>
              </w:rPr>
              <w:t>5.</w:t>
            </w:r>
          </w:p>
        </w:tc>
        <w:tc>
          <w:tcPr>
            <w:tcW w:w="8606" w:type="dxa"/>
            <w:gridSpan w:val="7"/>
            <w:shd w:val="clear" w:color="auto" w:fill="auto"/>
          </w:tcPr>
          <w:p w14:paraId="3CD23C24" w14:textId="77777777" w:rsidR="003F39F3" w:rsidRPr="003F39F3" w:rsidRDefault="003F39F3" w:rsidP="008074FB">
            <w:pPr>
              <w:pStyle w:val="NazivPredmeta"/>
              <w:rPr>
                <w:rFonts w:asciiTheme="minorHAnsi" w:hAnsiTheme="minorHAnsi" w:cstheme="minorHAnsi"/>
                <w:sz w:val="20"/>
                <w:szCs w:val="20"/>
                <w:lang w:val="sr-Cyrl-RS"/>
              </w:rPr>
            </w:pPr>
            <w:r w:rsidRPr="003F39F3">
              <w:rPr>
                <w:rFonts w:asciiTheme="minorHAnsi" w:hAnsiTheme="minorHAnsi" w:cstheme="minorHAnsi"/>
                <w:sz w:val="20"/>
                <w:szCs w:val="20"/>
                <w:lang w:val="sr-Cyrl-RS"/>
              </w:rPr>
              <w:t>I. Grujić, A. Davinić, Influence of working regimes on double vibe function parameters for diesel engines, Mobility &amp; Vehicle Mechanics, Vol.42, No.1, pp. 1-8, ISSN 1450-5304, 2016</w:t>
            </w:r>
          </w:p>
        </w:tc>
        <w:tc>
          <w:tcPr>
            <w:tcW w:w="675" w:type="dxa"/>
            <w:vAlign w:val="center"/>
          </w:tcPr>
          <w:p w14:paraId="685A0C6A"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lang w:val="sr-Cyrl-RS"/>
              </w:rPr>
              <w:t>M52</w:t>
            </w:r>
          </w:p>
        </w:tc>
      </w:tr>
      <w:tr w:rsidR="003F39F3" w:rsidRPr="003F39F3" w14:paraId="5773DEC4" w14:textId="77777777" w:rsidTr="003F39F3">
        <w:trPr>
          <w:trHeight w:val="20"/>
          <w:jc w:val="center"/>
        </w:trPr>
        <w:tc>
          <w:tcPr>
            <w:tcW w:w="574" w:type="dxa"/>
            <w:vAlign w:val="center"/>
          </w:tcPr>
          <w:p w14:paraId="186BE434" w14:textId="77777777" w:rsidR="003F39F3" w:rsidRPr="003F39F3" w:rsidRDefault="003F39F3" w:rsidP="008074FB">
            <w:pPr>
              <w:rPr>
                <w:rFonts w:asciiTheme="minorHAnsi" w:hAnsiTheme="minorHAnsi" w:cstheme="minorHAnsi"/>
                <w:sz w:val="20"/>
                <w:szCs w:val="20"/>
              </w:rPr>
            </w:pPr>
            <w:r w:rsidRPr="003F39F3">
              <w:rPr>
                <w:rFonts w:asciiTheme="minorHAnsi" w:hAnsiTheme="minorHAnsi" w:cstheme="minorHAnsi"/>
                <w:sz w:val="20"/>
                <w:szCs w:val="20"/>
              </w:rPr>
              <w:t>6.</w:t>
            </w:r>
          </w:p>
        </w:tc>
        <w:tc>
          <w:tcPr>
            <w:tcW w:w="8606" w:type="dxa"/>
            <w:gridSpan w:val="7"/>
            <w:shd w:val="clear" w:color="auto" w:fill="auto"/>
          </w:tcPr>
          <w:p w14:paraId="7E1E4E3E" w14:textId="77777777" w:rsidR="003F39F3" w:rsidRPr="003F39F3" w:rsidRDefault="003F39F3" w:rsidP="008074FB">
            <w:pPr>
              <w:pStyle w:val="NazivPredmeta"/>
              <w:rPr>
                <w:rFonts w:asciiTheme="minorHAnsi" w:hAnsiTheme="minorHAnsi" w:cstheme="minorHAnsi"/>
                <w:sz w:val="20"/>
                <w:szCs w:val="20"/>
                <w:lang w:val="sr-Cyrl-RS"/>
              </w:rPr>
            </w:pPr>
            <w:r w:rsidRPr="003F39F3">
              <w:rPr>
                <w:rFonts w:asciiTheme="minorHAnsi" w:hAnsiTheme="minorHAnsi" w:cstheme="minorHAnsi"/>
                <w:sz w:val="20"/>
                <w:szCs w:val="20"/>
                <w:lang w:val="sr-Cyrl-RS"/>
              </w:rPr>
              <w:t>I. Grujic, A. Davinic, N. Stojanovic, D. Taranovic, R. Pesic, Economic analysis of application of different drive trains in vehicles, Mobility &amp; Vehicle Mechanics, Vol.43, No.2, pp. 29-38, ISSN 1450-5304, Doi 10.24874/mvm.2017.43.02.03, 2017</w:t>
            </w:r>
          </w:p>
        </w:tc>
        <w:tc>
          <w:tcPr>
            <w:tcW w:w="675" w:type="dxa"/>
            <w:vAlign w:val="center"/>
          </w:tcPr>
          <w:p w14:paraId="6BAC98EE"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lang w:val="sr-Cyrl-RS"/>
              </w:rPr>
              <w:t>М52</w:t>
            </w:r>
          </w:p>
        </w:tc>
      </w:tr>
      <w:tr w:rsidR="003F39F3" w:rsidRPr="003F39F3" w14:paraId="6B035280" w14:textId="77777777" w:rsidTr="003F39F3">
        <w:trPr>
          <w:trHeight w:val="20"/>
          <w:jc w:val="center"/>
        </w:trPr>
        <w:tc>
          <w:tcPr>
            <w:tcW w:w="574" w:type="dxa"/>
            <w:vAlign w:val="center"/>
          </w:tcPr>
          <w:p w14:paraId="1335EC3C" w14:textId="77777777" w:rsidR="003F39F3" w:rsidRPr="003F39F3" w:rsidRDefault="003F39F3" w:rsidP="008074FB">
            <w:pPr>
              <w:rPr>
                <w:rFonts w:asciiTheme="minorHAnsi" w:hAnsiTheme="minorHAnsi" w:cstheme="minorHAnsi"/>
                <w:sz w:val="20"/>
                <w:szCs w:val="20"/>
              </w:rPr>
            </w:pPr>
            <w:r w:rsidRPr="003F39F3">
              <w:rPr>
                <w:rFonts w:asciiTheme="minorHAnsi" w:hAnsiTheme="minorHAnsi" w:cstheme="minorHAnsi"/>
                <w:sz w:val="20"/>
                <w:szCs w:val="20"/>
              </w:rPr>
              <w:t>7.</w:t>
            </w:r>
          </w:p>
        </w:tc>
        <w:tc>
          <w:tcPr>
            <w:tcW w:w="8606" w:type="dxa"/>
            <w:gridSpan w:val="7"/>
            <w:shd w:val="clear" w:color="auto" w:fill="auto"/>
          </w:tcPr>
          <w:p w14:paraId="16B463E9" w14:textId="77777777" w:rsidR="003F39F3" w:rsidRPr="003F39F3" w:rsidRDefault="003F39F3" w:rsidP="008074FB">
            <w:pPr>
              <w:pStyle w:val="NazivPredmeta"/>
              <w:rPr>
                <w:rFonts w:asciiTheme="minorHAnsi" w:hAnsiTheme="minorHAnsi" w:cstheme="minorHAnsi"/>
                <w:sz w:val="20"/>
                <w:szCs w:val="20"/>
                <w:lang w:val="sr-Cyrl-RS"/>
              </w:rPr>
            </w:pPr>
            <w:r w:rsidRPr="003F39F3">
              <w:rPr>
                <w:rFonts w:asciiTheme="minorHAnsi" w:hAnsiTheme="minorHAnsi" w:cstheme="minorHAnsi"/>
                <w:sz w:val="20"/>
                <w:szCs w:val="20"/>
                <w:lang w:val="sr-Cyrl-RS"/>
              </w:rPr>
              <w:t>I. Grujić, N. Stojanović, J. Dorić, B. Bošković, A. Davinić, The analysis of the engine working cycle from the aspect of piston trajectory law, Tractors and power machines, Vol.24, No.1/2, pp. 9-13, ISSN 0354-9496, 2019</w:t>
            </w:r>
          </w:p>
        </w:tc>
        <w:tc>
          <w:tcPr>
            <w:tcW w:w="675" w:type="dxa"/>
          </w:tcPr>
          <w:p w14:paraId="21699845"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lang w:val="sr-Cyrl-RS"/>
              </w:rPr>
              <w:t>M52</w:t>
            </w:r>
          </w:p>
        </w:tc>
      </w:tr>
      <w:tr w:rsidR="003F39F3" w:rsidRPr="003F39F3" w14:paraId="5EC00A89" w14:textId="77777777" w:rsidTr="003F39F3">
        <w:trPr>
          <w:trHeight w:val="20"/>
          <w:jc w:val="center"/>
        </w:trPr>
        <w:tc>
          <w:tcPr>
            <w:tcW w:w="574" w:type="dxa"/>
            <w:vAlign w:val="center"/>
          </w:tcPr>
          <w:p w14:paraId="7980E49E" w14:textId="77777777" w:rsidR="003F39F3" w:rsidRPr="003F39F3" w:rsidRDefault="003F39F3" w:rsidP="008074FB">
            <w:pPr>
              <w:rPr>
                <w:rFonts w:asciiTheme="minorHAnsi" w:hAnsiTheme="minorHAnsi" w:cstheme="minorHAnsi"/>
                <w:sz w:val="20"/>
                <w:szCs w:val="20"/>
              </w:rPr>
            </w:pPr>
            <w:r w:rsidRPr="003F39F3">
              <w:rPr>
                <w:rFonts w:asciiTheme="minorHAnsi" w:hAnsiTheme="minorHAnsi" w:cstheme="minorHAnsi"/>
                <w:sz w:val="20"/>
                <w:szCs w:val="20"/>
              </w:rPr>
              <w:t>8.</w:t>
            </w:r>
          </w:p>
        </w:tc>
        <w:tc>
          <w:tcPr>
            <w:tcW w:w="8606" w:type="dxa"/>
            <w:gridSpan w:val="7"/>
            <w:shd w:val="clear" w:color="auto" w:fill="auto"/>
          </w:tcPr>
          <w:p w14:paraId="60CF85CC" w14:textId="77777777" w:rsidR="003F39F3" w:rsidRPr="003F39F3" w:rsidRDefault="003F39F3" w:rsidP="008074FB">
            <w:pPr>
              <w:pStyle w:val="NazivPredmeta"/>
              <w:rPr>
                <w:rFonts w:asciiTheme="minorHAnsi" w:hAnsiTheme="minorHAnsi" w:cstheme="minorHAnsi"/>
                <w:sz w:val="20"/>
                <w:szCs w:val="20"/>
                <w:lang w:val="sr-Cyrl-RS"/>
              </w:rPr>
            </w:pPr>
            <w:r w:rsidRPr="003F39F3">
              <w:rPr>
                <w:rFonts w:asciiTheme="minorHAnsi" w:hAnsiTheme="minorHAnsi" w:cstheme="minorHAnsi"/>
                <w:sz w:val="20"/>
                <w:szCs w:val="20"/>
                <w:lang w:val="sr-Cyrl-RS"/>
              </w:rPr>
              <w:t>I. Grujić, N. Stojanović, J. Dorić, S. Vasiljević, R. Pešić, The analysis of conventional and non conventional piston mechanism from aspect of mechanical stresses, Tractors and power machines, Vol.24, No.1/2, pp. 5-8, ISSN 0354-9496, 2019</w:t>
            </w:r>
          </w:p>
        </w:tc>
        <w:tc>
          <w:tcPr>
            <w:tcW w:w="675" w:type="dxa"/>
          </w:tcPr>
          <w:p w14:paraId="144CBB74"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lang w:val="sr-Cyrl-RS"/>
              </w:rPr>
              <w:t>M52</w:t>
            </w:r>
          </w:p>
        </w:tc>
      </w:tr>
      <w:tr w:rsidR="003F39F3" w:rsidRPr="003F39F3" w14:paraId="7B561BD6" w14:textId="77777777" w:rsidTr="003F39F3">
        <w:trPr>
          <w:trHeight w:val="20"/>
          <w:jc w:val="center"/>
        </w:trPr>
        <w:tc>
          <w:tcPr>
            <w:tcW w:w="574" w:type="dxa"/>
            <w:vAlign w:val="center"/>
          </w:tcPr>
          <w:p w14:paraId="086108DB" w14:textId="77777777" w:rsidR="003F39F3" w:rsidRPr="003F39F3" w:rsidRDefault="003F39F3" w:rsidP="008074FB">
            <w:pPr>
              <w:rPr>
                <w:rFonts w:asciiTheme="minorHAnsi" w:hAnsiTheme="minorHAnsi" w:cstheme="minorHAnsi"/>
                <w:sz w:val="20"/>
                <w:szCs w:val="20"/>
              </w:rPr>
            </w:pPr>
            <w:r w:rsidRPr="003F39F3">
              <w:rPr>
                <w:rFonts w:asciiTheme="minorHAnsi" w:hAnsiTheme="minorHAnsi" w:cstheme="minorHAnsi"/>
                <w:sz w:val="20"/>
                <w:szCs w:val="20"/>
              </w:rPr>
              <w:t>9.</w:t>
            </w:r>
          </w:p>
        </w:tc>
        <w:tc>
          <w:tcPr>
            <w:tcW w:w="8606" w:type="dxa"/>
            <w:gridSpan w:val="7"/>
            <w:shd w:val="clear" w:color="auto" w:fill="auto"/>
          </w:tcPr>
          <w:p w14:paraId="0D9D804B" w14:textId="77777777" w:rsidR="003F39F3" w:rsidRPr="003F39F3" w:rsidRDefault="003F39F3" w:rsidP="008074FB">
            <w:pPr>
              <w:pStyle w:val="NazivPredmeta"/>
              <w:rPr>
                <w:rFonts w:asciiTheme="minorHAnsi" w:hAnsiTheme="minorHAnsi" w:cstheme="minorHAnsi"/>
                <w:sz w:val="20"/>
                <w:szCs w:val="20"/>
                <w:lang w:val="sr-Cyrl-RS"/>
              </w:rPr>
            </w:pPr>
            <w:r w:rsidRPr="003F39F3">
              <w:rPr>
                <w:rFonts w:asciiTheme="minorHAnsi" w:hAnsiTheme="minorHAnsi" w:cstheme="minorHAnsi"/>
                <w:sz w:val="20"/>
                <w:szCs w:val="20"/>
                <w:lang w:val="sr-Cyrl-RS"/>
              </w:rPr>
              <w:t>I. Grujić, N. Stojanović, J. Dorić, Investigation of the working cycle of the new conception of IC engine, Tractors and power machines, Vol.25, No.1/2, pp. 36-41, ISSN 0354-9496, 2020</w:t>
            </w:r>
          </w:p>
        </w:tc>
        <w:tc>
          <w:tcPr>
            <w:tcW w:w="675" w:type="dxa"/>
          </w:tcPr>
          <w:p w14:paraId="6E4F82B4"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lang w:val="sr-Cyrl-RS"/>
              </w:rPr>
              <w:t>M52</w:t>
            </w:r>
          </w:p>
        </w:tc>
      </w:tr>
      <w:tr w:rsidR="003F39F3" w:rsidRPr="003F39F3" w14:paraId="3F2AF01E" w14:textId="77777777" w:rsidTr="003F39F3">
        <w:trPr>
          <w:trHeight w:val="20"/>
          <w:jc w:val="center"/>
        </w:trPr>
        <w:tc>
          <w:tcPr>
            <w:tcW w:w="574" w:type="dxa"/>
            <w:vAlign w:val="center"/>
          </w:tcPr>
          <w:p w14:paraId="3176E90A" w14:textId="77777777" w:rsidR="003F39F3" w:rsidRPr="003F39F3" w:rsidRDefault="003F39F3" w:rsidP="008074FB">
            <w:pPr>
              <w:rPr>
                <w:rFonts w:asciiTheme="minorHAnsi" w:hAnsiTheme="minorHAnsi" w:cstheme="minorHAnsi"/>
                <w:sz w:val="20"/>
                <w:szCs w:val="20"/>
              </w:rPr>
            </w:pPr>
            <w:r w:rsidRPr="003F39F3">
              <w:rPr>
                <w:rFonts w:asciiTheme="minorHAnsi" w:hAnsiTheme="minorHAnsi" w:cstheme="minorHAnsi"/>
                <w:sz w:val="20"/>
                <w:szCs w:val="20"/>
              </w:rPr>
              <w:t>10.</w:t>
            </w:r>
          </w:p>
        </w:tc>
        <w:tc>
          <w:tcPr>
            <w:tcW w:w="8606" w:type="dxa"/>
            <w:gridSpan w:val="7"/>
            <w:shd w:val="clear" w:color="auto" w:fill="auto"/>
          </w:tcPr>
          <w:p w14:paraId="39D6E7B2" w14:textId="77777777" w:rsidR="003F39F3" w:rsidRPr="003F39F3" w:rsidRDefault="003F39F3" w:rsidP="008074FB">
            <w:pPr>
              <w:pStyle w:val="NazivPredmeta"/>
              <w:rPr>
                <w:rFonts w:asciiTheme="minorHAnsi" w:hAnsiTheme="minorHAnsi" w:cstheme="minorHAnsi"/>
                <w:sz w:val="20"/>
                <w:szCs w:val="20"/>
                <w:lang w:val="sr-Cyrl-RS"/>
              </w:rPr>
            </w:pPr>
            <w:r w:rsidRPr="003F39F3">
              <w:rPr>
                <w:rFonts w:asciiTheme="minorHAnsi" w:hAnsiTheme="minorHAnsi" w:cstheme="minorHAnsi"/>
                <w:sz w:val="20"/>
                <w:szCs w:val="20"/>
                <w:lang w:val="sr-Cyrl-RS"/>
              </w:rPr>
              <w:t>I. Grujić, N. Stojanović, J. Dorić, A. Davnić, S. Vasiljević, Numerical analysis of the dual fuel IC engine working cycle, The 8th International Congress Motor Vehicles &amp; Motors 2020, Kragujevac, 2020, 08-09 October, pp. 55-59, ISBN 978-86-6335-074-8</w:t>
            </w:r>
          </w:p>
        </w:tc>
        <w:tc>
          <w:tcPr>
            <w:tcW w:w="675" w:type="dxa"/>
          </w:tcPr>
          <w:p w14:paraId="048360F3" w14:textId="77777777" w:rsidR="003F39F3" w:rsidRPr="003F39F3" w:rsidRDefault="003F39F3" w:rsidP="008074FB">
            <w:pPr>
              <w:rPr>
                <w:rFonts w:asciiTheme="minorHAnsi" w:hAnsiTheme="minorHAnsi" w:cstheme="minorHAnsi"/>
                <w:sz w:val="20"/>
                <w:szCs w:val="20"/>
                <w:lang w:val="sr-Cyrl-RS"/>
              </w:rPr>
            </w:pPr>
            <w:r w:rsidRPr="003F39F3">
              <w:rPr>
                <w:rFonts w:asciiTheme="minorHAnsi" w:hAnsiTheme="minorHAnsi" w:cstheme="minorHAnsi"/>
                <w:sz w:val="20"/>
                <w:szCs w:val="20"/>
                <w:lang w:val="sr-Cyrl-RS"/>
              </w:rPr>
              <w:t>M33</w:t>
            </w:r>
          </w:p>
        </w:tc>
      </w:tr>
      <w:tr w:rsidR="003F39F3" w:rsidRPr="003F39F3" w14:paraId="5DDCFE4F" w14:textId="77777777" w:rsidTr="003F39F3">
        <w:trPr>
          <w:trHeight w:val="20"/>
          <w:jc w:val="center"/>
        </w:trPr>
        <w:tc>
          <w:tcPr>
            <w:tcW w:w="9855" w:type="dxa"/>
            <w:gridSpan w:val="9"/>
            <w:vAlign w:val="center"/>
          </w:tcPr>
          <w:p w14:paraId="6D4A7E52" w14:textId="77777777" w:rsidR="003F39F3" w:rsidRPr="003F39F3" w:rsidRDefault="003F39F3" w:rsidP="008074FB">
            <w:pPr>
              <w:rPr>
                <w:rFonts w:asciiTheme="minorHAnsi" w:hAnsiTheme="minorHAnsi" w:cstheme="minorHAnsi"/>
                <w:sz w:val="20"/>
                <w:szCs w:val="20"/>
                <w:lang w:val="sr-Cyrl-CS"/>
              </w:rPr>
            </w:pPr>
            <w:r w:rsidRPr="003F39F3">
              <w:rPr>
                <w:rFonts w:asciiTheme="minorHAnsi" w:hAnsiTheme="minorHAnsi" w:cstheme="minorHAnsi"/>
                <w:b/>
                <w:sz w:val="20"/>
                <w:szCs w:val="20"/>
                <w:lang w:val="sr-Cyrl-CS"/>
              </w:rPr>
              <w:t>Збирни подаци научне активност наставника</w:t>
            </w:r>
          </w:p>
        </w:tc>
      </w:tr>
      <w:tr w:rsidR="003F39F3" w:rsidRPr="003F39F3" w14:paraId="5A43759A" w14:textId="77777777" w:rsidTr="003F39F3">
        <w:trPr>
          <w:trHeight w:val="20"/>
          <w:jc w:val="center"/>
        </w:trPr>
        <w:tc>
          <w:tcPr>
            <w:tcW w:w="4031" w:type="dxa"/>
            <w:gridSpan w:val="4"/>
            <w:vAlign w:val="center"/>
          </w:tcPr>
          <w:p w14:paraId="0214F38C" w14:textId="77777777" w:rsidR="003F39F3" w:rsidRPr="003F39F3" w:rsidRDefault="003F39F3" w:rsidP="008074FB">
            <w:pPr>
              <w:rPr>
                <w:rFonts w:asciiTheme="minorHAnsi" w:hAnsiTheme="minorHAnsi" w:cstheme="minorHAnsi"/>
                <w:sz w:val="20"/>
                <w:szCs w:val="20"/>
                <w:lang w:val="sr-Cyrl-CS"/>
              </w:rPr>
            </w:pPr>
            <w:r w:rsidRPr="003F39F3">
              <w:rPr>
                <w:rFonts w:asciiTheme="minorHAnsi" w:hAnsiTheme="minorHAnsi" w:cstheme="minorHAnsi"/>
                <w:sz w:val="20"/>
                <w:szCs w:val="20"/>
                <w:lang w:val="sr-Cyrl-CS"/>
              </w:rPr>
              <w:t>Укупан број цитата, без аутоцитата</w:t>
            </w:r>
          </w:p>
        </w:tc>
        <w:tc>
          <w:tcPr>
            <w:tcW w:w="5824" w:type="dxa"/>
            <w:gridSpan w:val="5"/>
            <w:vAlign w:val="center"/>
          </w:tcPr>
          <w:p w14:paraId="78CFE2F9" w14:textId="77777777" w:rsidR="003F39F3" w:rsidRPr="003F39F3" w:rsidRDefault="003F39F3" w:rsidP="008074FB">
            <w:pPr>
              <w:rPr>
                <w:rFonts w:asciiTheme="minorHAnsi" w:hAnsiTheme="minorHAnsi" w:cstheme="minorHAnsi"/>
                <w:sz w:val="20"/>
                <w:szCs w:val="20"/>
                <w:lang w:val="sr-Cyrl-CS"/>
              </w:rPr>
            </w:pPr>
            <w:r w:rsidRPr="003F39F3">
              <w:rPr>
                <w:rFonts w:asciiTheme="minorHAnsi" w:hAnsiTheme="minorHAnsi" w:cstheme="minorHAnsi"/>
                <w:sz w:val="20"/>
                <w:szCs w:val="20"/>
              </w:rPr>
              <w:t>3</w:t>
            </w:r>
            <w:r w:rsidRPr="003F39F3">
              <w:rPr>
                <w:rFonts w:asciiTheme="minorHAnsi" w:hAnsiTheme="minorHAnsi" w:cstheme="minorHAnsi"/>
                <w:sz w:val="20"/>
                <w:szCs w:val="20"/>
                <w:lang w:val="sr-Cyrl-RS"/>
              </w:rPr>
              <w:t>3</w:t>
            </w:r>
            <w:r w:rsidRPr="003F39F3">
              <w:rPr>
                <w:rFonts w:asciiTheme="minorHAnsi" w:hAnsiTheme="minorHAnsi" w:cstheme="minorHAnsi"/>
                <w:sz w:val="20"/>
                <w:szCs w:val="20"/>
              </w:rPr>
              <w:t xml:space="preserve"> (извор: ISI/Web of Science, SCOPUS)</w:t>
            </w:r>
          </w:p>
        </w:tc>
      </w:tr>
      <w:tr w:rsidR="003F39F3" w:rsidRPr="003F39F3" w14:paraId="3A1412F0" w14:textId="77777777" w:rsidTr="003F39F3">
        <w:trPr>
          <w:trHeight w:val="20"/>
          <w:jc w:val="center"/>
        </w:trPr>
        <w:tc>
          <w:tcPr>
            <w:tcW w:w="4031" w:type="dxa"/>
            <w:gridSpan w:val="4"/>
            <w:vAlign w:val="center"/>
          </w:tcPr>
          <w:p w14:paraId="69036B30" w14:textId="77777777" w:rsidR="003F39F3" w:rsidRPr="003F39F3" w:rsidRDefault="003F39F3" w:rsidP="008074FB">
            <w:pPr>
              <w:rPr>
                <w:rFonts w:asciiTheme="minorHAnsi" w:hAnsiTheme="minorHAnsi" w:cstheme="minorHAnsi"/>
                <w:sz w:val="20"/>
                <w:szCs w:val="20"/>
                <w:lang w:val="sr-Cyrl-CS"/>
              </w:rPr>
            </w:pPr>
            <w:r w:rsidRPr="003F39F3">
              <w:rPr>
                <w:rFonts w:asciiTheme="minorHAnsi" w:hAnsiTheme="minorHAnsi" w:cstheme="minorHAnsi"/>
                <w:sz w:val="20"/>
                <w:szCs w:val="20"/>
                <w:lang w:val="sr-Cyrl-CS"/>
              </w:rPr>
              <w:t>Укупан број радова са SCI (или SSCI) листе</w:t>
            </w:r>
          </w:p>
        </w:tc>
        <w:tc>
          <w:tcPr>
            <w:tcW w:w="5824" w:type="dxa"/>
            <w:gridSpan w:val="5"/>
            <w:vAlign w:val="center"/>
          </w:tcPr>
          <w:p w14:paraId="4333ECE6" w14:textId="77777777" w:rsidR="003F39F3" w:rsidRPr="003F39F3" w:rsidRDefault="003F39F3" w:rsidP="008074FB">
            <w:pPr>
              <w:rPr>
                <w:rFonts w:asciiTheme="minorHAnsi" w:hAnsiTheme="minorHAnsi" w:cstheme="minorHAnsi"/>
                <w:sz w:val="20"/>
                <w:szCs w:val="20"/>
              </w:rPr>
            </w:pPr>
            <w:r w:rsidRPr="003F39F3">
              <w:rPr>
                <w:rFonts w:asciiTheme="minorHAnsi" w:hAnsiTheme="minorHAnsi" w:cstheme="minorHAnsi"/>
                <w:sz w:val="20"/>
                <w:szCs w:val="20"/>
              </w:rPr>
              <w:t>11 SCI</w:t>
            </w:r>
          </w:p>
        </w:tc>
      </w:tr>
      <w:tr w:rsidR="003F39F3" w:rsidRPr="003F39F3" w14:paraId="5DB52276" w14:textId="77777777" w:rsidTr="003F39F3">
        <w:trPr>
          <w:trHeight w:val="20"/>
          <w:jc w:val="center"/>
        </w:trPr>
        <w:tc>
          <w:tcPr>
            <w:tcW w:w="4031" w:type="dxa"/>
            <w:gridSpan w:val="4"/>
            <w:vAlign w:val="center"/>
          </w:tcPr>
          <w:p w14:paraId="2F2763CB" w14:textId="77777777" w:rsidR="003F39F3" w:rsidRPr="003F39F3" w:rsidRDefault="003F39F3" w:rsidP="008074FB">
            <w:pPr>
              <w:rPr>
                <w:rFonts w:asciiTheme="minorHAnsi" w:hAnsiTheme="minorHAnsi" w:cstheme="minorHAnsi"/>
                <w:sz w:val="20"/>
                <w:szCs w:val="20"/>
                <w:lang w:val="sr-Cyrl-CS"/>
              </w:rPr>
            </w:pPr>
            <w:r w:rsidRPr="003F39F3">
              <w:rPr>
                <w:rFonts w:asciiTheme="minorHAnsi" w:hAnsiTheme="minorHAnsi" w:cstheme="minorHAnsi"/>
                <w:sz w:val="20"/>
                <w:szCs w:val="20"/>
                <w:lang w:val="sr-Cyrl-CS"/>
              </w:rPr>
              <w:t>Тренутно учешће на пројектима</w:t>
            </w:r>
          </w:p>
        </w:tc>
        <w:tc>
          <w:tcPr>
            <w:tcW w:w="2737" w:type="dxa"/>
            <w:gridSpan w:val="2"/>
            <w:vAlign w:val="center"/>
          </w:tcPr>
          <w:p w14:paraId="152C3E16" w14:textId="77777777" w:rsidR="003F39F3" w:rsidRPr="003F39F3" w:rsidRDefault="003F39F3" w:rsidP="008074FB">
            <w:pPr>
              <w:rPr>
                <w:rFonts w:asciiTheme="minorHAnsi" w:hAnsiTheme="minorHAnsi" w:cstheme="minorHAnsi"/>
                <w:sz w:val="20"/>
                <w:szCs w:val="20"/>
              </w:rPr>
            </w:pPr>
            <w:r w:rsidRPr="003F39F3">
              <w:rPr>
                <w:rFonts w:asciiTheme="minorHAnsi" w:hAnsiTheme="minorHAnsi" w:cstheme="minorHAnsi"/>
                <w:sz w:val="20"/>
                <w:szCs w:val="20"/>
                <w:lang w:val="sr-Cyrl-CS"/>
              </w:rPr>
              <w:t>Домаћи</w:t>
            </w:r>
            <w:r w:rsidRPr="003F39F3">
              <w:rPr>
                <w:rFonts w:asciiTheme="minorHAnsi" w:hAnsiTheme="minorHAnsi" w:cstheme="minorHAnsi"/>
                <w:sz w:val="20"/>
                <w:szCs w:val="20"/>
              </w:rPr>
              <w:t>: 1</w:t>
            </w:r>
          </w:p>
        </w:tc>
        <w:tc>
          <w:tcPr>
            <w:tcW w:w="3087" w:type="dxa"/>
            <w:gridSpan w:val="3"/>
            <w:vAlign w:val="center"/>
          </w:tcPr>
          <w:p w14:paraId="5D569593" w14:textId="77777777" w:rsidR="003F39F3" w:rsidRPr="003F39F3" w:rsidRDefault="003F39F3" w:rsidP="008074FB">
            <w:pPr>
              <w:rPr>
                <w:rFonts w:asciiTheme="minorHAnsi" w:hAnsiTheme="minorHAnsi" w:cstheme="minorHAnsi"/>
                <w:sz w:val="20"/>
                <w:szCs w:val="20"/>
              </w:rPr>
            </w:pPr>
            <w:r w:rsidRPr="003F39F3">
              <w:rPr>
                <w:rFonts w:asciiTheme="minorHAnsi" w:hAnsiTheme="minorHAnsi" w:cstheme="minorHAnsi"/>
                <w:sz w:val="20"/>
                <w:szCs w:val="20"/>
                <w:lang w:val="sr-Cyrl-CS"/>
              </w:rPr>
              <w:t>Међународни</w:t>
            </w:r>
            <w:r w:rsidRPr="003F39F3">
              <w:rPr>
                <w:rFonts w:asciiTheme="minorHAnsi" w:hAnsiTheme="minorHAnsi" w:cstheme="minorHAnsi"/>
                <w:sz w:val="20"/>
                <w:szCs w:val="20"/>
              </w:rPr>
              <w:t>: 0</w:t>
            </w:r>
          </w:p>
        </w:tc>
      </w:tr>
      <w:tr w:rsidR="003F39F3" w:rsidRPr="003F39F3" w14:paraId="5FBF6E00" w14:textId="77777777" w:rsidTr="003F39F3">
        <w:trPr>
          <w:trHeight w:val="20"/>
          <w:jc w:val="center"/>
        </w:trPr>
        <w:tc>
          <w:tcPr>
            <w:tcW w:w="4031" w:type="dxa"/>
            <w:gridSpan w:val="4"/>
            <w:vAlign w:val="center"/>
          </w:tcPr>
          <w:p w14:paraId="08F7DE97" w14:textId="77777777" w:rsidR="003F39F3" w:rsidRPr="003F39F3" w:rsidRDefault="003F39F3" w:rsidP="008074FB">
            <w:pPr>
              <w:rPr>
                <w:rFonts w:asciiTheme="minorHAnsi" w:hAnsiTheme="minorHAnsi" w:cstheme="minorHAnsi"/>
                <w:sz w:val="20"/>
                <w:szCs w:val="20"/>
                <w:lang w:val="sr-Cyrl-CS"/>
              </w:rPr>
            </w:pPr>
            <w:r w:rsidRPr="003F39F3">
              <w:rPr>
                <w:rFonts w:asciiTheme="minorHAnsi" w:hAnsiTheme="minorHAnsi" w:cstheme="minorHAnsi"/>
                <w:sz w:val="20"/>
                <w:szCs w:val="20"/>
                <w:lang w:val="sr-Cyrl-CS"/>
              </w:rPr>
              <w:t xml:space="preserve">Усавршавања </w:t>
            </w:r>
          </w:p>
        </w:tc>
        <w:tc>
          <w:tcPr>
            <w:tcW w:w="5824" w:type="dxa"/>
            <w:gridSpan w:val="5"/>
            <w:vAlign w:val="center"/>
          </w:tcPr>
          <w:p w14:paraId="2822F28A" w14:textId="77777777" w:rsidR="003F39F3" w:rsidRPr="003F39F3" w:rsidRDefault="003F39F3" w:rsidP="008074FB">
            <w:pPr>
              <w:rPr>
                <w:rFonts w:asciiTheme="minorHAnsi" w:hAnsiTheme="minorHAnsi" w:cstheme="minorHAnsi"/>
                <w:sz w:val="20"/>
                <w:szCs w:val="20"/>
                <w:lang w:val="sr-Cyrl-CS"/>
              </w:rPr>
            </w:pPr>
          </w:p>
        </w:tc>
      </w:tr>
      <w:tr w:rsidR="003F39F3" w:rsidRPr="003F39F3" w14:paraId="6B7CF22C" w14:textId="77777777" w:rsidTr="003F39F3">
        <w:trPr>
          <w:trHeight w:val="20"/>
          <w:jc w:val="center"/>
        </w:trPr>
        <w:tc>
          <w:tcPr>
            <w:tcW w:w="9855" w:type="dxa"/>
            <w:gridSpan w:val="9"/>
            <w:vAlign w:val="center"/>
          </w:tcPr>
          <w:p w14:paraId="4DEBD5FC" w14:textId="77777777" w:rsidR="003F39F3" w:rsidRPr="003F39F3" w:rsidRDefault="003F39F3" w:rsidP="008074FB">
            <w:pPr>
              <w:rPr>
                <w:rFonts w:asciiTheme="minorHAnsi" w:hAnsiTheme="minorHAnsi" w:cstheme="minorHAnsi"/>
                <w:sz w:val="20"/>
                <w:szCs w:val="20"/>
                <w:lang w:val="sr-Cyrl-CS"/>
              </w:rPr>
            </w:pPr>
            <w:r w:rsidRPr="003F39F3">
              <w:rPr>
                <w:rFonts w:asciiTheme="minorHAnsi" w:hAnsiTheme="minorHAnsi" w:cstheme="minorHAnsi"/>
                <w:sz w:val="20"/>
                <w:szCs w:val="20"/>
                <w:lang w:val="sr-Cyrl-CS"/>
              </w:rPr>
              <w:t>Други подаци које сматрате релевантним</w:t>
            </w:r>
          </w:p>
        </w:tc>
      </w:tr>
      <w:bookmarkEnd w:id="13"/>
    </w:tbl>
    <w:p w14:paraId="1293A703" w14:textId="77777777" w:rsidR="003F39F3" w:rsidRDefault="003F39F3">
      <w:r>
        <w:br w:type="page"/>
      </w:r>
    </w:p>
    <w:tbl>
      <w:tblPr>
        <w:tblW w:w="98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21"/>
        <w:gridCol w:w="387"/>
        <w:gridCol w:w="1157"/>
        <w:gridCol w:w="990"/>
        <w:gridCol w:w="1170"/>
        <w:gridCol w:w="1350"/>
        <w:gridCol w:w="1507"/>
        <w:gridCol w:w="383"/>
        <w:gridCol w:w="1516"/>
        <w:gridCol w:w="914"/>
      </w:tblGrid>
      <w:tr w:rsidR="00ED2E0A" w:rsidRPr="00100F11" w14:paraId="67F8BBD4" w14:textId="77777777" w:rsidTr="0014384E">
        <w:trPr>
          <w:trHeight w:val="227"/>
          <w:jc w:val="center"/>
        </w:trPr>
        <w:tc>
          <w:tcPr>
            <w:tcW w:w="305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8DB86E" w14:textId="18FF3B53" w:rsidR="00ED2E0A" w:rsidRPr="00100F11" w:rsidRDefault="00ED2E0A" w:rsidP="00653FC9">
            <w:pPr>
              <w:widowControl w:val="0"/>
              <w:tabs>
                <w:tab w:val="left" w:pos="567"/>
              </w:tabs>
              <w:rPr>
                <w:rFonts w:asciiTheme="minorHAnsi" w:hAnsiTheme="minorHAnsi" w:cstheme="minorHAnsi"/>
                <w:sz w:val="18"/>
                <w:szCs w:val="18"/>
                <w:lang w:eastAsia="sr-Latn-CS"/>
              </w:rPr>
            </w:pPr>
            <w:r w:rsidRPr="00100F11">
              <w:rPr>
                <w:rFonts w:asciiTheme="minorHAnsi" w:hAnsiTheme="minorHAnsi" w:cstheme="minorHAnsi"/>
                <w:b/>
                <w:sz w:val="18"/>
                <w:szCs w:val="18"/>
                <w:lang w:eastAsia="sr-Latn-CS"/>
              </w:rPr>
              <w:lastRenderedPageBreak/>
              <w:t>Име и презиме</w:t>
            </w:r>
          </w:p>
        </w:tc>
        <w:tc>
          <w:tcPr>
            <w:tcW w:w="684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E94494" w14:textId="77777777" w:rsidR="00ED2E0A" w:rsidRPr="00100F11" w:rsidRDefault="00ED2E0A" w:rsidP="00653FC9">
            <w:pPr>
              <w:widowControl w:val="0"/>
              <w:tabs>
                <w:tab w:val="left" w:pos="567"/>
              </w:tabs>
              <w:rPr>
                <w:rFonts w:asciiTheme="minorHAnsi" w:hAnsiTheme="minorHAnsi" w:cstheme="minorHAnsi"/>
                <w:b/>
                <w:sz w:val="18"/>
                <w:szCs w:val="18"/>
                <w:lang w:eastAsia="sr-Latn-CS"/>
              </w:rPr>
            </w:pPr>
            <w:bookmarkStart w:id="14" w:name="GrujovicNenad"/>
            <w:bookmarkEnd w:id="14"/>
            <w:r w:rsidRPr="00100F11">
              <w:rPr>
                <w:rFonts w:asciiTheme="minorHAnsi" w:hAnsiTheme="minorHAnsi" w:cstheme="minorHAnsi"/>
                <w:b/>
                <w:sz w:val="18"/>
                <w:szCs w:val="18"/>
                <w:lang w:eastAsia="sr-Latn-CS"/>
              </w:rPr>
              <w:t>Ненад Грујовић</w:t>
            </w:r>
          </w:p>
        </w:tc>
      </w:tr>
      <w:tr w:rsidR="00ED2E0A" w:rsidRPr="00100F11" w14:paraId="1F3FEE3D" w14:textId="77777777" w:rsidTr="0014384E">
        <w:trPr>
          <w:trHeight w:val="227"/>
          <w:jc w:val="center"/>
        </w:trPr>
        <w:tc>
          <w:tcPr>
            <w:tcW w:w="305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4A9A98" w14:textId="77777777" w:rsidR="00ED2E0A" w:rsidRPr="00100F11" w:rsidRDefault="00ED2E0A" w:rsidP="00653FC9">
            <w:pPr>
              <w:widowControl w:val="0"/>
              <w:tabs>
                <w:tab w:val="left" w:pos="567"/>
              </w:tabs>
              <w:rPr>
                <w:rFonts w:asciiTheme="minorHAnsi" w:hAnsiTheme="minorHAnsi" w:cstheme="minorHAnsi"/>
                <w:sz w:val="18"/>
                <w:szCs w:val="18"/>
                <w:lang w:eastAsia="sr-Latn-CS"/>
              </w:rPr>
            </w:pPr>
            <w:r w:rsidRPr="00100F11">
              <w:rPr>
                <w:rFonts w:asciiTheme="minorHAnsi" w:hAnsiTheme="minorHAnsi" w:cstheme="minorHAnsi"/>
                <w:b/>
                <w:sz w:val="18"/>
                <w:szCs w:val="18"/>
                <w:lang w:eastAsia="sr-Latn-CS"/>
              </w:rPr>
              <w:t>Звање</w:t>
            </w:r>
          </w:p>
        </w:tc>
        <w:tc>
          <w:tcPr>
            <w:tcW w:w="684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19863E" w14:textId="77777777" w:rsidR="00ED2E0A" w:rsidRPr="00100F11" w:rsidRDefault="00ED2E0A" w:rsidP="00653FC9">
            <w:pPr>
              <w:widowControl w:val="0"/>
              <w:tabs>
                <w:tab w:val="left" w:pos="567"/>
              </w:tabs>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Редовни професор</w:t>
            </w:r>
          </w:p>
        </w:tc>
      </w:tr>
      <w:tr w:rsidR="00ED2E0A" w:rsidRPr="00100F11" w14:paraId="58508AEB" w14:textId="77777777" w:rsidTr="0014384E">
        <w:trPr>
          <w:trHeight w:val="227"/>
          <w:jc w:val="center"/>
        </w:trPr>
        <w:tc>
          <w:tcPr>
            <w:tcW w:w="305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A35B58" w14:textId="77777777" w:rsidR="00ED2E0A" w:rsidRPr="00100F11" w:rsidRDefault="00ED2E0A" w:rsidP="00653FC9">
            <w:pPr>
              <w:widowControl w:val="0"/>
              <w:tabs>
                <w:tab w:val="left" w:pos="567"/>
              </w:tabs>
              <w:rPr>
                <w:rFonts w:asciiTheme="minorHAnsi" w:hAnsiTheme="minorHAnsi" w:cstheme="minorHAnsi"/>
                <w:sz w:val="18"/>
                <w:szCs w:val="18"/>
                <w:lang w:eastAsia="sr-Latn-CS"/>
              </w:rPr>
            </w:pPr>
            <w:r w:rsidRPr="00100F11">
              <w:rPr>
                <w:rFonts w:asciiTheme="minorHAnsi" w:hAnsiTheme="minorHAnsi" w:cstheme="minorHAnsi"/>
                <w:b/>
                <w:sz w:val="18"/>
                <w:szCs w:val="18"/>
                <w:lang w:eastAsia="sr-Latn-CS"/>
              </w:rPr>
              <w:t>Ужа научна област</w:t>
            </w:r>
          </w:p>
        </w:tc>
        <w:tc>
          <w:tcPr>
            <w:tcW w:w="684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F44037" w14:textId="77777777" w:rsidR="00ED2E0A" w:rsidRPr="00100F11" w:rsidRDefault="00ED2E0A" w:rsidP="00ED2E0A">
            <w:pPr>
              <w:widowControl w:val="0"/>
              <w:tabs>
                <w:tab w:val="left" w:pos="567"/>
              </w:tabs>
              <w:spacing w:after="60"/>
              <w:jc w:val="both"/>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Примењена механика, Примењена информатика и рачунарско инжењерство</w:t>
            </w:r>
          </w:p>
        </w:tc>
      </w:tr>
      <w:tr w:rsidR="0014384E" w:rsidRPr="00100F11" w14:paraId="38CE6800" w14:textId="77777777" w:rsidTr="009B576E">
        <w:trPr>
          <w:trHeight w:val="227"/>
          <w:jc w:val="center"/>
        </w:trPr>
        <w:tc>
          <w:tcPr>
            <w:tcW w:w="206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EE4CD6" w14:textId="77777777" w:rsidR="0014384E" w:rsidRPr="00100F11" w:rsidRDefault="0014384E" w:rsidP="0014384E">
            <w:pPr>
              <w:widowControl w:val="0"/>
              <w:tabs>
                <w:tab w:val="left" w:pos="567"/>
              </w:tabs>
              <w:rPr>
                <w:rFonts w:asciiTheme="minorHAnsi" w:hAnsiTheme="minorHAnsi" w:cstheme="minorHAnsi"/>
                <w:sz w:val="18"/>
                <w:szCs w:val="18"/>
                <w:lang w:eastAsia="sr-Latn-CS"/>
              </w:rPr>
            </w:pPr>
            <w:r w:rsidRPr="00100F11">
              <w:rPr>
                <w:rFonts w:asciiTheme="minorHAnsi" w:hAnsiTheme="minorHAnsi" w:cstheme="minorHAnsi"/>
                <w:b/>
                <w:sz w:val="18"/>
                <w:szCs w:val="18"/>
                <w:lang w:eastAsia="sr-Latn-CS"/>
              </w:rPr>
              <w:t>Академска каријера</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06840F" w14:textId="77777777" w:rsidR="0014384E" w:rsidRPr="00100F11" w:rsidRDefault="0014384E" w:rsidP="0014384E">
            <w:pPr>
              <w:widowControl w:val="0"/>
              <w:tabs>
                <w:tab w:val="left" w:pos="567"/>
              </w:tabs>
              <w:rPr>
                <w:rFonts w:asciiTheme="minorHAnsi" w:hAnsiTheme="minorHAnsi" w:cstheme="minorHAnsi"/>
                <w:b/>
                <w:sz w:val="18"/>
                <w:szCs w:val="18"/>
                <w:lang w:eastAsia="sr-Latn-CS"/>
              </w:rPr>
            </w:pPr>
            <w:r w:rsidRPr="00100F11">
              <w:rPr>
                <w:rFonts w:asciiTheme="minorHAnsi" w:hAnsiTheme="minorHAnsi" w:cstheme="minorHAnsi"/>
                <w:b/>
                <w:sz w:val="18"/>
                <w:szCs w:val="18"/>
                <w:lang w:eastAsia="sr-Latn-CS"/>
              </w:rPr>
              <w:t xml:space="preserve">Година </w:t>
            </w:r>
          </w:p>
        </w:tc>
        <w:tc>
          <w:tcPr>
            <w:tcW w:w="25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0516E1" w14:textId="77777777" w:rsidR="0014384E" w:rsidRPr="00100F11" w:rsidRDefault="0014384E" w:rsidP="0014384E">
            <w:pPr>
              <w:widowControl w:val="0"/>
              <w:tabs>
                <w:tab w:val="left" w:pos="567"/>
              </w:tabs>
              <w:rPr>
                <w:rFonts w:asciiTheme="minorHAnsi" w:hAnsiTheme="minorHAnsi" w:cstheme="minorHAnsi"/>
                <w:b/>
                <w:sz w:val="18"/>
                <w:szCs w:val="18"/>
                <w:lang w:eastAsia="sr-Latn-CS"/>
              </w:rPr>
            </w:pPr>
            <w:r w:rsidRPr="00100F11">
              <w:rPr>
                <w:rFonts w:asciiTheme="minorHAnsi" w:hAnsiTheme="minorHAnsi" w:cstheme="minorHAnsi"/>
                <w:b/>
                <w:sz w:val="18"/>
                <w:szCs w:val="18"/>
                <w:lang w:eastAsia="sr-Latn-CS"/>
              </w:rPr>
              <w:t xml:space="preserve">Институција </w:t>
            </w:r>
          </w:p>
        </w:tc>
        <w:tc>
          <w:tcPr>
            <w:tcW w:w="1890" w:type="dxa"/>
            <w:gridSpan w:val="2"/>
            <w:tcBorders>
              <w:top w:val="single" w:sz="4" w:space="0" w:color="00000A"/>
              <w:left w:val="single" w:sz="4" w:space="0" w:color="00000A"/>
              <w:right w:val="single" w:sz="4" w:space="0" w:color="00000A"/>
            </w:tcBorders>
            <w:shd w:val="clear" w:color="auto" w:fill="auto"/>
            <w:tcMar>
              <w:left w:w="108" w:type="dxa"/>
            </w:tcMar>
            <w:vAlign w:val="center"/>
          </w:tcPr>
          <w:p w14:paraId="4C4B9100" w14:textId="77777777" w:rsidR="0014384E" w:rsidRPr="00100F11" w:rsidRDefault="0014384E" w:rsidP="0014384E">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2430" w:type="dxa"/>
            <w:gridSpan w:val="2"/>
            <w:tcBorders>
              <w:top w:val="single" w:sz="4" w:space="0" w:color="00000A"/>
              <w:left w:val="single" w:sz="4" w:space="0" w:color="00000A"/>
              <w:right w:val="single" w:sz="4" w:space="0" w:color="00000A"/>
            </w:tcBorders>
            <w:shd w:val="clear" w:color="auto" w:fill="auto"/>
            <w:vAlign w:val="center"/>
          </w:tcPr>
          <w:p w14:paraId="0A068FFC" w14:textId="77777777" w:rsidR="0014384E" w:rsidRPr="00100F11" w:rsidRDefault="0014384E" w:rsidP="0014384E">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14384E" w:rsidRPr="00100F11" w14:paraId="3E54688D" w14:textId="77777777" w:rsidTr="009B576E">
        <w:trPr>
          <w:trHeight w:val="227"/>
          <w:jc w:val="center"/>
        </w:trPr>
        <w:tc>
          <w:tcPr>
            <w:tcW w:w="206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789D57" w14:textId="77777777" w:rsidR="0014384E" w:rsidRPr="00100F11" w:rsidRDefault="0014384E" w:rsidP="0014384E">
            <w:pPr>
              <w:widowControl w:val="0"/>
              <w:tabs>
                <w:tab w:val="left" w:pos="567"/>
              </w:tabs>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Избор у звање</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90E89" w14:textId="77777777" w:rsidR="0014384E" w:rsidRPr="00100F11" w:rsidRDefault="0014384E" w:rsidP="0014384E">
            <w:pPr>
              <w:widowControl w:val="0"/>
              <w:tabs>
                <w:tab w:val="left" w:pos="567"/>
              </w:tabs>
              <w:jc w:val="center"/>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2007.</w:t>
            </w:r>
          </w:p>
        </w:tc>
        <w:tc>
          <w:tcPr>
            <w:tcW w:w="25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EF883F" w14:textId="77777777" w:rsidR="0014384E" w:rsidRPr="00100F11" w:rsidRDefault="0014384E" w:rsidP="0014384E">
            <w:pPr>
              <w:widowControl w:val="0"/>
              <w:tabs>
                <w:tab w:val="left" w:pos="567"/>
              </w:tabs>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Ma</w:t>
            </w:r>
            <w:r w:rsidRPr="00100F11">
              <w:rPr>
                <w:rFonts w:asciiTheme="minorHAnsi" w:hAnsiTheme="minorHAnsi" w:cstheme="minorHAnsi"/>
                <w:sz w:val="18"/>
                <w:szCs w:val="18"/>
                <w:lang w:val="sr-Cyrl-CS" w:eastAsia="sr-Latn-CS"/>
              </w:rPr>
              <w:t xml:space="preserve">шински факултет у Крагујевцу </w:t>
            </w:r>
            <w:r w:rsidRPr="00100F11">
              <w:rPr>
                <w:rFonts w:asciiTheme="minorHAnsi" w:hAnsiTheme="minorHAnsi" w:cstheme="minorHAnsi"/>
                <w:sz w:val="18"/>
                <w:szCs w:val="18"/>
                <w:lang w:val="sr-Cyrl-RS" w:eastAsia="sr-Latn-CS"/>
              </w:rPr>
              <w:t xml:space="preserve">Универзитета </w:t>
            </w:r>
            <w:r w:rsidRPr="00100F11">
              <w:rPr>
                <w:rFonts w:asciiTheme="minorHAnsi" w:hAnsiTheme="minorHAnsi" w:cstheme="minorHAnsi"/>
                <w:sz w:val="18"/>
                <w:szCs w:val="18"/>
                <w:lang w:val="sr-Cyrl-CS" w:eastAsia="sr-Latn-CS"/>
              </w:rPr>
              <w:t>у Крагујевцу</w:t>
            </w:r>
          </w:p>
        </w:tc>
        <w:tc>
          <w:tcPr>
            <w:tcW w:w="1890" w:type="dxa"/>
            <w:gridSpan w:val="2"/>
            <w:tcBorders>
              <w:left w:val="single" w:sz="4" w:space="0" w:color="00000A"/>
              <w:right w:val="single" w:sz="4" w:space="0" w:color="00000A"/>
            </w:tcBorders>
            <w:shd w:val="clear" w:color="auto" w:fill="auto"/>
            <w:tcMar>
              <w:left w:w="108" w:type="dxa"/>
            </w:tcMar>
            <w:vAlign w:val="center"/>
          </w:tcPr>
          <w:p w14:paraId="2E4A90B6" w14:textId="77777777" w:rsidR="0014384E" w:rsidRPr="00100F11" w:rsidRDefault="0014384E" w:rsidP="0014384E">
            <w:pPr>
              <w:widowControl w:val="0"/>
              <w:tabs>
                <w:tab w:val="left" w:pos="567"/>
              </w:tabs>
              <w:spacing w:after="60"/>
              <w:rPr>
                <w:rFonts w:cs="Calibri"/>
                <w:sz w:val="18"/>
                <w:szCs w:val="18"/>
                <w:lang w:eastAsia="sr-Latn-CS"/>
              </w:rPr>
            </w:pPr>
            <w:r w:rsidRPr="00100F11">
              <w:rPr>
                <w:rFonts w:cs="Calibri"/>
                <w:sz w:val="18"/>
                <w:szCs w:val="18"/>
                <w:lang w:eastAsia="sr-Latn-CS"/>
              </w:rPr>
              <w:t>Техничко-технолошке науке - Машинско инжењерство</w:t>
            </w:r>
          </w:p>
        </w:tc>
        <w:tc>
          <w:tcPr>
            <w:tcW w:w="2430" w:type="dxa"/>
            <w:gridSpan w:val="2"/>
            <w:tcBorders>
              <w:left w:val="single" w:sz="4" w:space="0" w:color="00000A"/>
              <w:right w:val="single" w:sz="4" w:space="0" w:color="00000A"/>
            </w:tcBorders>
            <w:shd w:val="clear" w:color="auto" w:fill="auto"/>
            <w:vAlign w:val="center"/>
          </w:tcPr>
          <w:p w14:paraId="7D9E55F4" w14:textId="77777777" w:rsidR="0014384E" w:rsidRPr="00100F11" w:rsidRDefault="0014384E" w:rsidP="0014384E">
            <w:pPr>
              <w:widowControl w:val="0"/>
              <w:tabs>
                <w:tab w:val="left" w:pos="567"/>
              </w:tabs>
              <w:spacing w:after="60"/>
              <w:rPr>
                <w:rFonts w:cs="Calibri"/>
                <w:sz w:val="18"/>
                <w:szCs w:val="18"/>
                <w:lang w:eastAsia="sr-Latn-CS"/>
              </w:rPr>
            </w:pPr>
            <w:r w:rsidRPr="00100F11">
              <w:rPr>
                <w:rFonts w:cs="Calibri"/>
                <w:sz w:val="18"/>
                <w:szCs w:val="18"/>
                <w:lang w:eastAsia="sr-Latn-CS"/>
              </w:rPr>
              <w:t>Примењена механика, Примењена информатика и рачунарско инжењерство</w:t>
            </w:r>
          </w:p>
        </w:tc>
      </w:tr>
      <w:tr w:rsidR="0014384E" w:rsidRPr="00100F11" w14:paraId="4E22D618" w14:textId="77777777" w:rsidTr="009B576E">
        <w:trPr>
          <w:trHeight w:val="227"/>
          <w:jc w:val="center"/>
        </w:trPr>
        <w:tc>
          <w:tcPr>
            <w:tcW w:w="206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3BCD40" w14:textId="77777777" w:rsidR="0014384E" w:rsidRPr="00100F11" w:rsidRDefault="0014384E" w:rsidP="0014384E">
            <w:pPr>
              <w:widowControl w:val="0"/>
              <w:tabs>
                <w:tab w:val="left" w:pos="567"/>
              </w:tabs>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Докторат</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3DFCE5" w14:textId="77777777" w:rsidR="0014384E" w:rsidRPr="00100F11" w:rsidRDefault="0014384E" w:rsidP="0014384E">
            <w:pPr>
              <w:widowControl w:val="0"/>
              <w:tabs>
                <w:tab w:val="left" w:pos="567"/>
              </w:tabs>
              <w:jc w:val="center"/>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1996.</w:t>
            </w:r>
          </w:p>
        </w:tc>
        <w:tc>
          <w:tcPr>
            <w:tcW w:w="25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1BC591" w14:textId="77777777" w:rsidR="0014384E" w:rsidRPr="00100F11" w:rsidRDefault="0014384E" w:rsidP="0014384E">
            <w:pPr>
              <w:widowControl w:val="0"/>
              <w:tabs>
                <w:tab w:val="left" w:pos="567"/>
              </w:tabs>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Ma</w:t>
            </w:r>
            <w:r w:rsidRPr="00100F11">
              <w:rPr>
                <w:rFonts w:asciiTheme="minorHAnsi" w:hAnsiTheme="minorHAnsi" w:cstheme="minorHAnsi"/>
                <w:sz w:val="18"/>
                <w:szCs w:val="18"/>
                <w:lang w:val="sr-Cyrl-CS" w:eastAsia="sr-Latn-CS"/>
              </w:rPr>
              <w:t xml:space="preserve">шински факултет у Крагујевцу </w:t>
            </w:r>
            <w:r w:rsidRPr="00100F11">
              <w:rPr>
                <w:rFonts w:asciiTheme="minorHAnsi" w:hAnsiTheme="minorHAnsi" w:cstheme="minorHAnsi"/>
                <w:sz w:val="18"/>
                <w:szCs w:val="18"/>
                <w:lang w:val="sr-Cyrl-RS" w:eastAsia="sr-Latn-CS"/>
              </w:rPr>
              <w:t xml:space="preserve">Универзитета </w:t>
            </w:r>
            <w:r w:rsidRPr="00100F11">
              <w:rPr>
                <w:rFonts w:asciiTheme="minorHAnsi" w:hAnsiTheme="minorHAnsi" w:cstheme="minorHAnsi"/>
                <w:sz w:val="18"/>
                <w:szCs w:val="18"/>
                <w:lang w:val="sr-Cyrl-CS" w:eastAsia="sr-Latn-CS"/>
              </w:rPr>
              <w:t>у Крагујевцу</w:t>
            </w:r>
          </w:p>
        </w:tc>
        <w:tc>
          <w:tcPr>
            <w:tcW w:w="1890" w:type="dxa"/>
            <w:gridSpan w:val="2"/>
            <w:tcBorders>
              <w:left w:val="single" w:sz="4" w:space="0" w:color="00000A"/>
              <w:right w:val="single" w:sz="4" w:space="0" w:color="00000A"/>
            </w:tcBorders>
            <w:shd w:val="clear" w:color="auto" w:fill="auto"/>
            <w:tcMar>
              <w:left w:w="108" w:type="dxa"/>
            </w:tcMar>
            <w:vAlign w:val="center"/>
          </w:tcPr>
          <w:p w14:paraId="3177267D" w14:textId="77777777" w:rsidR="0014384E" w:rsidRPr="00100F11" w:rsidRDefault="0014384E" w:rsidP="0014384E">
            <w:pPr>
              <w:widowControl w:val="0"/>
              <w:tabs>
                <w:tab w:val="left" w:pos="567"/>
              </w:tabs>
              <w:spacing w:after="60"/>
              <w:rPr>
                <w:rFonts w:cs="Calibri"/>
                <w:sz w:val="18"/>
                <w:szCs w:val="18"/>
                <w:lang w:val="sr-Cyrl-RS" w:eastAsia="sr-Latn-CS"/>
              </w:rPr>
            </w:pPr>
            <w:r w:rsidRPr="00100F11">
              <w:rPr>
                <w:rFonts w:cs="Calibri"/>
                <w:sz w:val="18"/>
                <w:szCs w:val="18"/>
                <w:lang w:val="sr-Cyrl-CS" w:eastAsia="sr-Latn-CS"/>
              </w:rPr>
              <w:t>Техничке науке – Машинско инжењерство</w:t>
            </w:r>
          </w:p>
        </w:tc>
        <w:tc>
          <w:tcPr>
            <w:tcW w:w="2430" w:type="dxa"/>
            <w:gridSpan w:val="2"/>
            <w:tcBorders>
              <w:left w:val="single" w:sz="4" w:space="0" w:color="00000A"/>
              <w:right w:val="single" w:sz="4" w:space="0" w:color="00000A"/>
            </w:tcBorders>
            <w:shd w:val="clear" w:color="auto" w:fill="auto"/>
            <w:vAlign w:val="center"/>
          </w:tcPr>
          <w:p w14:paraId="430C68F2" w14:textId="77777777" w:rsidR="0014384E" w:rsidRPr="00100F11" w:rsidRDefault="0014384E" w:rsidP="0014384E">
            <w:pPr>
              <w:widowControl w:val="0"/>
              <w:tabs>
                <w:tab w:val="left" w:pos="567"/>
              </w:tabs>
              <w:spacing w:after="60"/>
              <w:rPr>
                <w:rFonts w:cs="Calibri"/>
                <w:sz w:val="18"/>
                <w:szCs w:val="18"/>
                <w:lang w:val="sr-Cyrl-RS" w:eastAsia="sr-Latn-CS"/>
              </w:rPr>
            </w:pPr>
            <w:r w:rsidRPr="00100F11">
              <w:rPr>
                <w:rFonts w:cs="Calibri"/>
                <w:sz w:val="18"/>
                <w:szCs w:val="18"/>
                <w:lang w:val="sr-Cyrl-CS" w:eastAsia="sr-Latn-CS"/>
              </w:rPr>
              <w:t>Примењена информатика и рачунарско инжењерство</w:t>
            </w:r>
          </w:p>
        </w:tc>
      </w:tr>
      <w:tr w:rsidR="0073568C" w:rsidRPr="00100F11" w14:paraId="553C67D0" w14:textId="77777777" w:rsidTr="009B576E">
        <w:trPr>
          <w:trHeight w:val="227"/>
          <w:jc w:val="center"/>
        </w:trPr>
        <w:tc>
          <w:tcPr>
            <w:tcW w:w="206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7C29D1" w14:textId="77777777" w:rsidR="0073568C" w:rsidRPr="00100F11" w:rsidRDefault="0073568C" w:rsidP="0073568C">
            <w:pPr>
              <w:rPr>
                <w:rFonts w:asciiTheme="minorHAnsi" w:hAnsiTheme="minorHAnsi" w:cstheme="minorHAnsi"/>
                <w:sz w:val="18"/>
                <w:szCs w:val="18"/>
                <w:lang w:val="sr-Cyrl-RS"/>
              </w:rPr>
            </w:pPr>
            <w:r w:rsidRPr="00100F11">
              <w:rPr>
                <w:rFonts w:asciiTheme="minorHAnsi" w:hAnsiTheme="minorHAnsi" w:cstheme="minorHAnsi"/>
                <w:sz w:val="18"/>
                <w:szCs w:val="18"/>
                <w:lang w:val="sr-Cyrl-RS"/>
              </w:rPr>
              <w:t>Магистратура</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5CFB43" w14:textId="77777777" w:rsidR="0073568C" w:rsidRPr="00100F11" w:rsidRDefault="0073568C" w:rsidP="0073568C">
            <w:pPr>
              <w:widowControl w:val="0"/>
              <w:tabs>
                <w:tab w:val="left" w:pos="567"/>
              </w:tabs>
              <w:jc w:val="center"/>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1989.</w:t>
            </w:r>
          </w:p>
        </w:tc>
        <w:tc>
          <w:tcPr>
            <w:tcW w:w="25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2005FE" w14:textId="77777777" w:rsidR="0073568C" w:rsidRPr="00100F11" w:rsidRDefault="0073568C" w:rsidP="0073568C">
            <w:pPr>
              <w:widowControl w:val="0"/>
              <w:tabs>
                <w:tab w:val="left" w:pos="567"/>
              </w:tabs>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Ma</w:t>
            </w:r>
            <w:r w:rsidRPr="00100F11">
              <w:rPr>
                <w:rFonts w:asciiTheme="minorHAnsi" w:hAnsiTheme="minorHAnsi" w:cstheme="minorHAnsi"/>
                <w:sz w:val="18"/>
                <w:szCs w:val="18"/>
                <w:lang w:val="sr-Cyrl-CS" w:eastAsia="sr-Latn-CS"/>
              </w:rPr>
              <w:t xml:space="preserve">шински факултет у Крагујевцу </w:t>
            </w:r>
            <w:r w:rsidRPr="00100F11">
              <w:rPr>
                <w:rFonts w:asciiTheme="minorHAnsi" w:hAnsiTheme="minorHAnsi" w:cstheme="minorHAnsi"/>
                <w:sz w:val="18"/>
                <w:szCs w:val="18"/>
                <w:lang w:val="sr-Cyrl-RS" w:eastAsia="sr-Latn-CS"/>
              </w:rPr>
              <w:t xml:space="preserve">Универзитета </w:t>
            </w:r>
            <w:r w:rsidRPr="00100F11">
              <w:rPr>
                <w:rFonts w:asciiTheme="minorHAnsi" w:hAnsiTheme="minorHAnsi" w:cstheme="minorHAnsi"/>
                <w:sz w:val="18"/>
                <w:szCs w:val="18"/>
                <w:lang w:val="sr-Cyrl-CS" w:eastAsia="sr-Latn-CS"/>
              </w:rPr>
              <w:t>у Крагујевцу</w:t>
            </w:r>
          </w:p>
        </w:tc>
        <w:tc>
          <w:tcPr>
            <w:tcW w:w="1890" w:type="dxa"/>
            <w:gridSpan w:val="2"/>
            <w:tcBorders>
              <w:left w:val="single" w:sz="4" w:space="0" w:color="00000A"/>
              <w:right w:val="single" w:sz="4" w:space="0" w:color="00000A"/>
            </w:tcBorders>
            <w:shd w:val="clear" w:color="auto" w:fill="auto"/>
            <w:tcMar>
              <w:left w:w="108" w:type="dxa"/>
            </w:tcMar>
            <w:vAlign w:val="center"/>
          </w:tcPr>
          <w:p w14:paraId="3C92B425" w14:textId="77777777" w:rsidR="0073568C" w:rsidRPr="00100F11" w:rsidRDefault="0073568C" w:rsidP="0073568C">
            <w:pPr>
              <w:widowControl w:val="0"/>
              <w:tabs>
                <w:tab w:val="left" w:pos="567"/>
              </w:tabs>
              <w:spacing w:after="60"/>
              <w:rPr>
                <w:rFonts w:cs="Calibri"/>
                <w:sz w:val="18"/>
                <w:szCs w:val="18"/>
                <w:lang w:val="sr-Cyrl-RS" w:eastAsia="sr-Latn-CS"/>
              </w:rPr>
            </w:pPr>
            <w:r w:rsidRPr="00100F11">
              <w:rPr>
                <w:rFonts w:cs="Calibri"/>
                <w:sz w:val="18"/>
                <w:szCs w:val="18"/>
                <w:lang w:val="sr-Cyrl-CS" w:eastAsia="sr-Latn-CS"/>
              </w:rPr>
              <w:t>Техничке науке – Машинско инжењерство</w:t>
            </w:r>
          </w:p>
        </w:tc>
        <w:tc>
          <w:tcPr>
            <w:tcW w:w="2430" w:type="dxa"/>
            <w:gridSpan w:val="2"/>
            <w:tcBorders>
              <w:left w:val="single" w:sz="4" w:space="0" w:color="00000A"/>
              <w:right w:val="single" w:sz="4" w:space="0" w:color="00000A"/>
            </w:tcBorders>
            <w:shd w:val="clear" w:color="auto" w:fill="auto"/>
            <w:vAlign w:val="center"/>
          </w:tcPr>
          <w:p w14:paraId="6315C53C" w14:textId="77777777" w:rsidR="0073568C" w:rsidRPr="00C30565" w:rsidRDefault="0073568C" w:rsidP="0073568C">
            <w:pPr>
              <w:widowControl w:val="0"/>
              <w:tabs>
                <w:tab w:val="left" w:pos="567"/>
              </w:tabs>
              <w:spacing w:after="60"/>
              <w:rPr>
                <w:rFonts w:cs="Calibri"/>
                <w:sz w:val="20"/>
                <w:szCs w:val="20"/>
                <w:highlight w:val="yellow"/>
                <w:lang w:val="sr-Cyrl-RS" w:eastAsia="sr-Latn-CS"/>
              </w:rPr>
            </w:pPr>
            <w:r w:rsidRPr="00C73C64">
              <w:rPr>
                <w:rFonts w:cs="Calibri"/>
                <w:sz w:val="20"/>
                <w:szCs w:val="20"/>
                <w:lang w:val="sr-Cyrl-CS" w:eastAsia="sr-Latn-CS"/>
              </w:rPr>
              <w:t>Примењена механика и машинске конструкције</w:t>
            </w:r>
          </w:p>
        </w:tc>
      </w:tr>
      <w:tr w:rsidR="0073568C" w:rsidRPr="00100F11" w14:paraId="0A886E78" w14:textId="77777777" w:rsidTr="009B576E">
        <w:trPr>
          <w:trHeight w:val="227"/>
          <w:jc w:val="center"/>
        </w:trPr>
        <w:tc>
          <w:tcPr>
            <w:tcW w:w="206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676850" w14:textId="77777777" w:rsidR="0073568C" w:rsidRPr="00100F11" w:rsidRDefault="0073568C" w:rsidP="0073568C">
            <w:pPr>
              <w:widowControl w:val="0"/>
              <w:tabs>
                <w:tab w:val="left" w:pos="567"/>
              </w:tabs>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Диплома</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197F0E" w14:textId="77777777" w:rsidR="0073568C" w:rsidRPr="00100F11" w:rsidRDefault="0073568C" w:rsidP="0073568C">
            <w:pPr>
              <w:widowControl w:val="0"/>
              <w:tabs>
                <w:tab w:val="left" w:pos="567"/>
              </w:tabs>
              <w:jc w:val="center"/>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1986.</w:t>
            </w:r>
          </w:p>
        </w:tc>
        <w:tc>
          <w:tcPr>
            <w:tcW w:w="25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2C2C8D" w14:textId="77777777" w:rsidR="0073568C" w:rsidRPr="00100F11" w:rsidRDefault="0073568C" w:rsidP="0073568C">
            <w:pPr>
              <w:widowControl w:val="0"/>
              <w:tabs>
                <w:tab w:val="left" w:pos="567"/>
              </w:tabs>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Ma</w:t>
            </w:r>
            <w:r w:rsidRPr="00100F11">
              <w:rPr>
                <w:rFonts w:asciiTheme="minorHAnsi" w:hAnsiTheme="minorHAnsi" w:cstheme="minorHAnsi"/>
                <w:sz w:val="18"/>
                <w:szCs w:val="18"/>
                <w:lang w:val="sr-Cyrl-CS" w:eastAsia="sr-Latn-CS"/>
              </w:rPr>
              <w:t xml:space="preserve">шински факултет у Крагујевцу </w:t>
            </w:r>
            <w:r w:rsidRPr="00100F11">
              <w:rPr>
                <w:rFonts w:asciiTheme="minorHAnsi" w:hAnsiTheme="minorHAnsi" w:cstheme="minorHAnsi"/>
                <w:sz w:val="18"/>
                <w:szCs w:val="18"/>
                <w:lang w:val="sr-Cyrl-RS" w:eastAsia="sr-Latn-CS"/>
              </w:rPr>
              <w:t xml:space="preserve">Универзитета </w:t>
            </w:r>
            <w:r w:rsidRPr="00100F11">
              <w:rPr>
                <w:rFonts w:asciiTheme="minorHAnsi" w:hAnsiTheme="minorHAnsi" w:cstheme="minorHAnsi"/>
                <w:sz w:val="18"/>
                <w:szCs w:val="18"/>
                <w:lang w:val="sr-Cyrl-CS" w:eastAsia="sr-Latn-CS"/>
              </w:rPr>
              <w:t>у Крагујевцу</w:t>
            </w:r>
          </w:p>
        </w:tc>
        <w:tc>
          <w:tcPr>
            <w:tcW w:w="1890" w:type="dxa"/>
            <w:gridSpan w:val="2"/>
            <w:tcBorders>
              <w:left w:val="single" w:sz="4" w:space="0" w:color="00000A"/>
              <w:bottom w:val="single" w:sz="4" w:space="0" w:color="00000A"/>
              <w:right w:val="single" w:sz="4" w:space="0" w:color="00000A"/>
            </w:tcBorders>
            <w:shd w:val="clear" w:color="auto" w:fill="auto"/>
            <w:tcMar>
              <w:left w:w="108" w:type="dxa"/>
            </w:tcMar>
            <w:vAlign w:val="center"/>
          </w:tcPr>
          <w:p w14:paraId="69B60FB6" w14:textId="77777777" w:rsidR="0073568C" w:rsidRPr="00100F11" w:rsidRDefault="0073568C" w:rsidP="0073568C">
            <w:pPr>
              <w:widowControl w:val="0"/>
              <w:tabs>
                <w:tab w:val="left" w:pos="567"/>
              </w:tabs>
              <w:spacing w:after="60"/>
              <w:rPr>
                <w:rFonts w:cs="Calibri"/>
                <w:sz w:val="18"/>
                <w:szCs w:val="18"/>
                <w:lang w:eastAsia="sr-Latn-CS"/>
              </w:rPr>
            </w:pPr>
            <w:r w:rsidRPr="00100F11">
              <w:rPr>
                <w:rFonts w:cs="Calibri"/>
                <w:sz w:val="18"/>
                <w:szCs w:val="18"/>
                <w:lang w:eastAsia="sr-Latn-CS"/>
              </w:rPr>
              <w:t>Машинско инжењерство</w:t>
            </w:r>
          </w:p>
        </w:tc>
        <w:tc>
          <w:tcPr>
            <w:tcW w:w="2430" w:type="dxa"/>
            <w:gridSpan w:val="2"/>
            <w:tcBorders>
              <w:left w:val="single" w:sz="4" w:space="0" w:color="00000A"/>
              <w:bottom w:val="single" w:sz="4" w:space="0" w:color="00000A"/>
              <w:right w:val="single" w:sz="4" w:space="0" w:color="00000A"/>
            </w:tcBorders>
            <w:shd w:val="clear" w:color="auto" w:fill="auto"/>
            <w:vAlign w:val="center"/>
          </w:tcPr>
          <w:p w14:paraId="0885A7F1" w14:textId="77777777" w:rsidR="0073568C" w:rsidRPr="00C73C64" w:rsidRDefault="0073568C" w:rsidP="0073568C">
            <w:pPr>
              <w:widowControl w:val="0"/>
              <w:tabs>
                <w:tab w:val="left" w:pos="567"/>
              </w:tabs>
              <w:spacing w:after="60"/>
              <w:rPr>
                <w:rFonts w:cs="Calibri"/>
                <w:sz w:val="20"/>
                <w:szCs w:val="20"/>
                <w:highlight w:val="yellow"/>
                <w:lang w:val="sr-Cyrl-RS"/>
              </w:rPr>
            </w:pPr>
            <w:r w:rsidRPr="00C73C64">
              <w:rPr>
                <w:rFonts w:cs="Calibri"/>
                <w:sz w:val="20"/>
                <w:szCs w:val="20"/>
                <w:lang w:val="sr-Cyrl-RS" w:eastAsia="sr-Latn-CS"/>
              </w:rPr>
              <w:t>Саобраћајно машинство и транспорт</w:t>
            </w:r>
          </w:p>
        </w:tc>
      </w:tr>
      <w:tr w:rsidR="00ED2E0A" w:rsidRPr="00100F11" w14:paraId="12FF3B2A" w14:textId="77777777" w:rsidTr="007304A6">
        <w:trPr>
          <w:trHeight w:val="227"/>
          <w:jc w:val="center"/>
        </w:trPr>
        <w:tc>
          <w:tcPr>
            <w:tcW w:w="9895"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02A1A0" w14:textId="77777777" w:rsidR="00ED2E0A" w:rsidRPr="00100F11" w:rsidRDefault="00ED2E0A" w:rsidP="00653FC9">
            <w:pPr>
              <w:widowControl w:val="0"/>
              <w:tabs>
                <w:tab w:val="left" w:pos="567"/>
              </w:tabs>
              <w:rPr>
                <w:rFonts w:asciiTheme="minorHAnsi" w:hAnsiTheme="minorHAnsi" w:cstheme="minorHAnsi"/>
                <w:sz w:val="20"/>
                <w:szCs w:val="20"/>
                <w:lang w:eastAsia="sr-Latn-CS"/>
              </w:rPr>
            </w:pPr>
            <w:r w:rsidRPr="00100F11">
              <w:rPr>
                <w:rFonts w:asciiTheme="minorHAnsi" w:hAnsiTheme="minorHAnsi" w:cstheme="minorHAnsi"/>
                <w:b/>
                <w:sz w:val="20"/>
                <w:szCs w:val="20"/>
                <w:lang w:eastAsia="sr-Latn-CS"/>
              </w:rPr>
              <w:t>Списак предмета које наставник држи у текућој школској години</w:t>
            </w:r>
          </w:p>
        </w:tc>
      </w:tr>
      <w:tr w:rsidR="0014384E" w:rsidRPr="00100F11" w14:paraId="65D33FE5" w14:textId="77777777" w:rsidTr="0014384E">
        <w:trPr>
          <w:trHeight w:val="227"/>
          <w:jc w:val="center"/>
        </w:trPr>
        <w:tc>
          <w:tcPr>
            <w:tcW w:w="9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8D6B09" w14:textId="77777777" w:rsidR="0014384E" w:rsidRPr="00100F11" w:rsidRDefault="0014384E" w:rsidP="00653FC9">
            <w:pPr>
              <w:widowControl w:val="0"/>
              <w:tabs>
                <w:tab w:val="left" w:pos="567"/>
              </w:tabs>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Р.Б.</w:t>
            </w:r>
          </w:p>
        </w:tc>
        <w:tc>
          <w:tcPr>
            <w:tcW w:w="1157" w:type="dxa"/>
            <w:tcBorders>
              <w:top w:val="single" w:sz="4" w:space="0" w:color="00000A"/>
              <w:left w:val="single" w:sz="4" w:space="0" w:color="00000A"/>
              <w:right w:val="single" w:sz="4" w:space="0" w:color="00000A"/>
            </w:tcBorders>
            <w:shd w:val="clear" w:color="auto" w:fill="auto"/>
            <w:tcMar>
              <w:left w:w="108" w:type="dxa"/>
            </w:tcMar>
            <w:vAlign w:val="center"/>
          </w:tcPr>
          <w:p w14:paraId="20501BA0" w14:textId="77777777" w:rsidR="0014384E" w:rsidRPr="00100F11" w:rsidRDefault="0014384E" w:rsidP="00653FC9">
            <w:pPr>
              <w:widowControl w:val="0"/>
              <w:tabs>
                <w:tab w:val="left" w:pos="567"/>
              </w:tabs>
              <w:rPr>
                <w:rFonts w:asciiTheme="minorHAnsi" w:hAnsiTheme="minorHAnsi" w:cstheme="minorHAnsi"/>
                <w:sz w:val="20"/>
                <w:szCs w:val="20"/>
                <w:lang w:val="sr-Cyrl-RS" w:eastAsia="sr-Latn-CS"/>
              </w:rPr>
            </w:pPr>
            <w:r w:rsidRPr="00100F11">
              <w:rPr>
                <w:rFonts w:asciiTheme="minorHAnsi" w:hAnsiTheme="minorHAnsi" w:cstheme="minorHAnsi"/>
                <w:sz w:val="20"/>
                <w:szCs w:val="20"/>
                <w:lang w:eastAsia="sr-Latn-CS"/>
              </w:rPr>
              <w:t>Oзнака</w:t>
            </w:r>
          </w:p>
        </w:tc>
        <w:tc>
          <w:tcPr>
            <w:tcW w:w="5017" w:type="dxa"/>
            <w:gridSpan w:val="4"/>
            <w:tcBorders>
              <w:top w:val="single" w:sz="4" w:space="0" w:color="00000A"/>
              <w:left w:val="single" w:sz="4" w:space="0" w:color="00000A"/>
              <w:right w:val="single" w:sz="4" w:space="0" w:color="00000A"/>
            </w:tcBorders>
            <w:shd w:val="clear" w:color="auto" w:fill="auto"/>
            <w:vAlign w:val="center"/>
          </w:tcPr>
          <w:p w14:paraId="3C409D6B" w14:textId="77777777" w:rsidR="0014384E" w:rsidRPr="00100F11" w:rsidRDefault="0014384E" w:rsidP="00653FC9">
            <w:pPr>
              <w:widowControl w:val="0"/>
              <w:tabs>
                <w:tab w:val="left" w:pos="567"/>
              </w:tabs>
              <w:spacing w:after="60"/>
              <w:rPr>
                <w:rFonts w:asciiTheme="minorHAnsi" w:hAnsiTheme="minorHAnsi" w:cstheme="minorHAnsi"/>
                <w:sz w:val="20"/>
                <w:szCs w:val="20"/>
                <w:lang w:eastAsia="sr-Latn-CS"/>
              </w:rPr>
            </w:pPr>
            <w:r w:rsidRPr="00100F11">
              <w:rPr>
                <w:rFonts w:asciiTheme="minorHAnsi" w:hAnsiTheme="minorHAnsi" w:cstheme="minorHAnsi"/>
                <w:iCs/>
                <w:sz w:val="20"/>
                <w:szCs w:val="20"/>
                <w:lang w:eastAsia="sr-Latn-CS"/>
              </w:rPr>
              <w:t>Назив предмета</w:t>
            </w:r>
          </w:p>
        </w:tc>
        <w:tc>
          <w:tcPr>
            <w:tcW w:w="28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E3F8FA" w14:textId="77777777" w:rsidR="0014384E" w:rsidRPr="00100F11" w:rsidRDefault="0014384E" w:rsidP="00653FC9">
            <w:pPr>
              <w:widowControl w:val="0"/>
              <w:tabs>
                <w:tab w:val="left" w:pos="567"/>
              </w:tabs>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Врста студија</w:t>
            </w:r>
          </w:p>
        </w:tc>
      </w:tr>
      <w:tr w:rsidR="0014384E" w:rsidRPr="00100F11" w14:paraId="03C63241" w14:textId="77777777" w:rsidTr="0014384E">
        <w:trPr>
          <w:trHeight w:val="227"/>
          <w:jc w:val="center"/>
        </w:trPr>
        <w:tc>
          <w:tcPr>
            <w:tcW w:w="9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7336B" w14:textId="77777777" w:rsidR="0014384E" w:rsidRPr="00100F11" w:rsidRDefault="0014384E" w:rsidP="00653FC9">
            <w:pPr>
              <w:widowControl w:val="0"/>
              <w:tabs>
                <w:tab w:val="left" w:pos="567"/>
              </w:tabs>
              <w:spacing w:after="60"/>
              <w:rPr>
                <w:rFonts w:asciiTheme="minorHAnsi" w:hAnsiTheme="minorHAnsi" w:cstheme="minorHAnsi"/>
                <w:sz w:val="20"/>
                <w:szCs w:val="20"/>
              </w:rPr>
            </w:pPr>
            <w:r w:rsidRPr="00100F11">
              <w:rPr>
                <w:rFonts w:asciiTheme="minorHAnsi" w:hAnsiTheme="minorHAnsi" w:cstheme="minorHAnsi"/>
                <w:sz w:val="20"/>
                <w:szCs w:val="20"/>
                <w:lang w:eastAsia="sr-Latn-CS"/>
              </w:rPr>
              <w:t>1.</w:t>
            </w:r>
          </w:p>
        </w:tc>
        <w:tc>
          <w:tcPr>
            <w:tcW w:w="1157" w:type="dxa"/>
            <w:tcBorders>
              <w:left w:val="single" w:sz="4" w:space="0" w:color="00000A"/>
              <w:bottom w:val="single" w:sz="4" w:space="0" w:color="00000A"/>
              <w:right w:val="single" w:sz="4" w:space="0" w:color="00000A"/>
            </w:tcBorders>
            <w:shd w:val="clear" w:color="auto" w:fill="auto"/>
            <w:tcMar>
              <w:left w:w="108" w:type="dxa"/>
            </w:tcMar>
            <w:vAlign w:val="center"/>
          </w:tcPr>
          <w:p w14:paraId="6A8C7A0B" w14:textId="77777777" w:rsidR="0014384E" w:rsidRPr="00100F11" w:rsidRDefault="00BD552E" w:rsidP="00653FC9">
            <w:pPr>
              <w:widowControl w:val="0"/>
              <w:tabs>
                <w:tab w:val="left" w:pos="567"/>
              </w:tabs>
              <w:spacing w:after="60"/>
              <w:rPr>
                <w:rFonts w:asciiTheme="minorHAnsi" w:hAnsiTheme="minorHAnsi" w:cstheme="minorHAnsi"/>
                <w:sz w:val="20"/>
                <w:szCs w:val="20"/>
                <w:lang w:val="sr-Cyrl-RS"/>
              </w:rPr>
            </w:pPr>
            <w:r w:rsidRPr="00100F11">
              <w:rPr>
                <w:rFonts w:asciiTheme="minorHAnsi" w:hAnsiTheme="minorHAnsi" w:cstheme="minorHAnsi"/>
                <w:sz w:val="20"/>
                <w:szCs w:val="20"/>
                <w:lang w:val="sr-Cyrl-RS"/>
              </w:rPr>
              <w:t>ДПИР03</w:t>
            </w:r>
          </w:p>
        </w:tc>
        <w:tc>
          <w:tcPr>
            <w:tcW w:w="5017" w:type="dxa"/>
            <w:gridSpan w:val="4"/>
            <w:tcBorders>
              <w:left w:val="single" w:sz="4" w:space="0" w:color="00000A"/>
              <w:bottom w:val="single" w:sz="4" w:space="0" w:color="00000A"/>
              <w:right w:val="single" w:sz="4" w:space="0" w:color="00000A"/>
            </w:tcBorders>
            <w:shd w:val="clear" w:color="auto" w:fill="auto"/>
            <w:vAlign w:val="center"/>
          </w:tcPr>
          <w:p w14:paraId="2A32E0AC" w14:textId="77777777" w:rsidR="0014384E" w:rsidRPr="00100F11" w:rsidRDefault="0014384E" w:rsidP="00653FC9">
            <w:pPr>
              <w:widowControl w:val="0"/>
              <w:tabs>
                <w:tab w:val="left" w:pos="567"/>
              </w:tabs>
              <w:spacing w:after="60"/>
              <w:rPr>
                <w:rFonts w:asciiTheme="minorHAnsi" w:hAnsiTheme="minorHAnsi" w:cstheme="minorHAnsi"/>
                <w:sz w:val="20"/>
                <w:szCs w:val="20"/>
                <w:lang w:val="sr-Cyrl-RS"/>
              </w:rPr>
            </w:pPr>
            <w:r w:rsidRPr="00100F11">
              <w:rPr>
                <w:rFonts w:asciiTheme="minorHAnsi" w:hAnsiTheme="minorHAnsi" w:cstheme="minorHAnsi"/>
                <w:sz w:val="20"/>
                <w:szCs w:val="20"/>
                <w:lang w:val="sr-Cyrl-RS" w:eastAsia="sr-Latn-CS"/>
              </w:rPr>
              <w:t>Компјутерски подржана оптимизација</w:t>
            </w:r>
          </w:p>
        </w:tc>
        <w:tc>
          <w:tcPr>
            <w:tcW w:w="28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E1F6CE" w14:textId="77777777" w:rsidR="0014384E" w:rsidRPr="00100F11" w:rsidRDefault="0014384E" w:rsidP="00653FC9">
            <w:pPr>
              <w:widowControl w:val="0"/>
              <w:tabs>
                <w:tab w:val="left" w:pos="567"/>
              </w:tabs>
              <w:spacing w:after="60"/>
              <w:rPr>
                <w:rFonts w:asciiTheme="minorHAnsi" w:hAnsiTheme="minorHAnsi" w:cstheme="minorHAnsi"/>
                <w:sz w:val="20"/>
                <w:szCs w:val="20"/>
                <w:lang w:val="sr-Cyrl-RS"/>
              </w:rPr>
            </w:pPr>
            <w:r w:rsidRPr="00100F11">
              <w:rPr>
                <w:rFonts w:asciiTheme="minorHAnsi" w:hAnsiTheme="minorHAnsi" w:cstheme="minorHAnsi"/>
                <w:sz w:val="20"/>
                <w:szCs w:val="20"/>
                <w:lang w:val="sr-Cyrl-RS" w:eastAsia="sr-Latn-CS"/>
              </w:rPr>
              <w:t>Докторске академске студије</w:t>
            </w:r>
          </w:p>
        </w:tc>
      </w:tr>
      <w:tr w:rsidR="00ED2E0A" w:rsidRPr="00100F11" w14:paraId="5C682B57" w14:textId="77777777" w:rsidTr="007304A6">
        <w:trPr>
          <w:trHeight w:val="227"/>
          <w:jc w:val="center"/>
        </w:trPr>
        <w:tc>
          <w:tcPr>
            <w:tcW w:w="9895"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828D00" w14:textId="77777777" w:rsidR="00ED2E0A" w:rsidRPr="00100F11" w:rsidRDefault="00ED2E0A" w:rsidP="00311593">
            <w:pPr>
              <w:widowControl w:val="0"/>
              <w:tabs>
                <w:tab w:val="left" w:pos="567"/>
              </w:tabs>
              <w:rPr>
                <w:rFonts w:asciiTheme="minorHAnsi" w:hAnsiTheme="minorHAnsi" w:cstheme="minorHAnsi"/>
                <w:b/>
                <w:sz w:val="20"/>
                <w:szCs w:val="20"/>
                <w:lang w:eastAsia="sr-Latn-CS"/>
              </w:rPr>
            </w:pPr>
            <w:r w:rsidRPr="00100F11">
              <w:rPr>
                <w:rFonts w:asciiTheme="minorHAnsi" w:hAnsiTheme="minorHAnsi" w:cstheme="minorHAnsi"/>
                <w:sz w:val="20"/>
                <w:szCs w:val="20"/>
                <w:lang w:eastAsia="sr-Latn-CS"/>
              </w:rPr>
              <w:t xml:space="preserve">Најзначајнији </w:t>
            </w:r>
            <w:proofErr w:type="gramStart"/>
            <w:r w:rsidRPr="00100F11">
              <w:rPr>
                <w:rFonts w:asciiTheme="minorHAnsi" w:hAnsiTheme="minorHAnsi" w:cstheme="minorHAnsi"/>
                <w:sz w:val="20"/>
                <w:szCs w:val="20"/>
                <w:lang w:eastAsia="sr-Latn-CS"/>
              </w:rPr>
              <w:t xml:space="preserve">радови </w:t>
            </w:r>
            <w:r w:rsidRPr="00100F11">
              <w:rPr>
                <w:rFonts w:asciiTheme="minorHAnsi" w:hAnsiTheme="minorHAnsi" w:cstheme="minorHAnsi"/>
                <w:b/>
                <w:sz w:val="20"/>
                <w:szCs w:val="20"/>
                <w:lang w:eastAsia="sr-Latn-CS"/>
              </w:rPr>
              <w:t xml:space="preserve"> у</w:t>
            </w:r>
            <w:proofErr w:type="gramEnd"/>
            <w:r w:rsidRPr="00100F11">
              <w:rPr>
                <w:rFonts w:asciiTheme="minorHAnsi" w:hAnsiTheme="minorHAnsi" w:cstheme="minorHAnsi"/>
                <w:b/>
                <w:sz w:val="20"/>
                <w:szCs w:val="20"/>
                <w:lang w:eastAsia="sr-Latn-CS"/>
              </w:rPr>
              <w:t xml:space="preserve"> складу са захтевима допунских стандарда за дато поље </w:t>
            </w:r>
          </w:p>
        </w:tc>
      </w:tr>
      <w:tr w:rsidR="00ED2E0A" w:rsidRPr="00100F11" w14:paraId="56B34AE3" w14:textId="77777777" w:rsidTr="007304A6">
        <w:trPr>
          <w:trHeight w:val="227"/>
          <w:jc w:val="center"/>
        </w:trPr>
        <w:tc>
          <w:tcPr>
            <w:tcW w:w="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53897D" w14:textId="77777777" w:rsidR="00ED2E0A" w:rsidRPr="00100F11" w:rsidRDefault="00ED2E0A" w:rsidP="00ED2E0A">
            <w:pPr>
              <w:pStyle w:val="ListParagraph"/>
              <w:numPr>
                <w:ilvl w:val="0"/>
                <w:numId w:val="25"/>
              </w:numPr>
              <w:suppressAutoHyphens/>
              <w:spacing w:line="259" w:lineRule="auto"/>
              <w:rPr>
                <w:rFonts w:asciiTheme="minorHAnsi" w:hAnsiTheme="minorHAnsi" w:cstheme="minorHAnsi"/>
                <w:sz w:val="20"/>
              </w:rPr>
            </w:pPr>
          </w:p>
        </w:tc>
        <w:tc>
          <w:tcPr>
            <w:tcW w:w="846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CE54EE" w14:textId="77777777" w:rsidR="00ED2E0A" w:rsidRPr="00100F11" w:rsidRDefault="00ED2E0A" w:rsidP="0031616D">
            <w:pPr>
              <w:jc w:val="both"/>
              <w:rPr>
                <w:rFonts w:asciiTheme="minorHAnsi" w:hAnsiTheme="minorHAnsi" w:cstheme="minorHAnsi"/>
                <w:sz w:val="18"/>
                <w:szCs w:val="18"/>
              </w:rPr>
            </w:pPr>
            <w:r w:rsidRPr="00100F11">
              <w:rPr>
                <w:rFonts w:asciiTheme="minorHAnsi" w:hAnsiTheme="minorHAnsi" w:cstheme="minorHAnsi"/>
                <w:bCs/>
                <w:sz w:val="18"/>
                <w:szCs w:val="18"/>
              </w:rPr>
              <w:t>Grujovic N., Zivic F., Zivkovic M., Sljivic M., Radovanovic A., Bukvic L., Mladenovic M., Sindjelic A., Custom design of furniture elements by fused filament fabrication, Proceedings of the Institution of Mechanical Engineers, Part C: Journal of Mechanical Engineering Science, Published online before print April 19, 2016, ISSN 0954-4062</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9D041B" w14:textId="77777777" w:rsidR="00ED2E0A" w:rsidRPr="00100F11" w:rsidRDefault="00ED2E0A" w:rsidP="00ED2E0A">
            <w:pPr>
              <w:widowControl w:val="0"/>
              <w:tabs>
                <w:tab w:val="left" w:pos="567"/>
              </w:tabs>
              <w:jc w:val="center"/>
              <w:rPr>
                <w:rFonts w:asciiTheme="minorHAnsi" w:hAnsiTheme="minorHAnsi" w:cstheme="minorHAnsi"/>
                <w:sz w:val="20"/>
                <w:szCs w:val="20"/>
                <w:lang w:val="sr-Cyrl-RS" w:eastAsia="sr-Latn-CS"/>
              </w:rPr>
            </w:pPr>
            <w:r w:rsidRPr="00100F11">
              <w:rPr>
                <w:rFonts w:asciiTheme="minorHAnsi" w:hAnsiTheme="minorHAnsi" w:cstheme="minorHAnsi"/>
                <w:sz w:val="20"/>
                <w:szCs w:val="20"/>
                <w:lang w:val="sr-Cyrl-RS" w:eastAsia="sr-Latn-CS"/>
              </w:rPr>
              <w:t>М23</w:t>
            </w:r>
          </w:p>
        </w:tc>
      </w:tr>
      <w:tr w:rsidR="009B576E" w:rsidRPr="00100F11" w14:paraId="0FCC8D88" w14:textId="77777777" w:rsidTr="007304A6">
        <w:trPr>
          <w:trHeight w:val="227"/>
          <w:jc w:val="center"/>
        </w:trPr>
        <w:tc>
          <w:tcPr>
            <w:tcW w:w="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4CC074" w14:textId="77777777" w:rsidR="009B576E" w:rsidRPr="00100F11" w:rsidRDefault="009B576E" w:rsidP="009B576E">
            <w:pPr>
              <w:pStyle w:val="ListParagraph"/>
              <w:numPr>
                <w:ilvl w:val="0"/>
                <w:numId w:val="25"/>
              </w:numPr>
              <w:suppressAutoHyphens/>
              <w:spacing w:line="259" w:lineRule="auto"/>
              <w:rPr>
                <w:rFonts w:asciiTheme="minorHAnsi" w:hAnsiTheme="minorHAnsi" w:cstheme="minorHAnsi"/>
                <w:sz w:val="20"/>
              </w:rPr>
            </w:pPr>
          </w:p>
        </w:tc>
        <w:tc>
          <w:tcPr>
            <w:tcW w:w="846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8001C1" w14:textId="77777777" w:rsidR="009B576E" w:rsidRPr="00100F11" w:rsidRDefault="009B576E" w:rsidP="009B576E">
            <w:pPr>
              <w:jc w:val="both"/>
              <w:rPr>
                <w:rFonts w:asciiTheme="minorHAnsi" w:hAnsiTheme="minorHAnsi" w:cstheme="minorHAnsi"/>
                <w:sz w:val="18"/>
                <w:szCs w:val="18"/>
              </w:rPr>
            </w:pPr>
            <w:r w:rsidRPr="00100F11">
              <w:rPr>
                <w:rFonts w:asciiTheme="minorHAnsi" w:hAnsiTheme="minorHAnsi" w:cstheme="minorHAnsi"/>
                <w:sz w:val="18"/>
                <w:szCs w:val="18"/>
              </w:rPr>
              <w:t xml:space="preserve">Grujovic </w:t>
            </w:r>
            <w:r w:rsidRPr="00100F11">
              <w:rPr>
                <w:rFonts w:asciiTheme="minorHAnsi" w:hAnsiTheme="minorHAnsi" w:cstheme="minorHAnsi"/>
                <w:sz w:val="18"/>
                <w:szCs w:val="18"/>
                <w:lang w:val="el-GR"/>
              </w:rPr>
              <w:t>Ν</w:t>
            </w:r>
            <w:r w:rsidRPr="00100F11">
              <w:rPr>
                <w:rFonts w:asciiTheme="minorHAnsi" w:hAnsiTheme="minorHAnsi" w:cstheme="minorHAnsi"/>
                <w:sz w:val="18"/>
                <w:szCs w:val="18"/>
              </w:rPr>
              <w:t>., Divac D., Zivkovic M., Slavkovic R., Milivojevic N., Milivojevic V., Rakic D., An inelastic stress integration algorithm for a rock mass containing sets of discontinuities, Acta Geotechnica, Vol.8, No.1, pp. 1-14, 2012</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CFF3E6" w14:textId="77777777" w:rsidR="009B576E" w:rsidRPr="00100F11" w:rsidRDefault="009B576E" w:rsidP="009B576E">
            <w:pPr>
              <w:widowControl w:val="0"/>
              <w:tabs>
                <w:tab w:val="left" w:pos="567"/>
              </w:tabs>
              <w:jc w:val="center"/>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M22</w:t>
            </w:r>
          </w:p>
        </w:tc>
      </w:tr>
      <w:tr w:rsidR="009B576E" w:rsidRPr="00100F11" w14:paraId="4DB35FA7" w14:textId="77777777" w:rsidTr="007304A6">
        <w:trPr>
          <w:trHeight w:val="227"/>
          <w:jc w:val="center"/>
        </w:trPr>
        <w:tc>
          <w:tcPr>
            <w:tcW w:w="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5E5F1E" w14:textId="77777777" w:rsidR="009B576E" w:rsidRPr="00100F11" w:rsidRDefault="009B576E" w:rsidP="009B576E">
            <w:pPr>
              <w:pStyle w:val="ListParagraph"/>
              <w:numPr>
                <w:ilvl w:val="0"/>
                <w:numId w:val="25"/>
              </w:numPr>
              <w:suppressAutoHyphens/>
              <w:spacing w:line="259" w:lineRule="auto"/>
              <w:rPr>
                <w:rFonts w:asciiTheme="minorHAnsi" w:hAnsiTheme="minorHAnsi" w:cstheme="minorHAnsi"/>
                <w:sz w:val="20"/>
              </w:rPr>
            </w:pPr>
          </w:p>
        </w:tc>
        <w:tc>
          <w:tcPr>
            <w:tcW w:w="846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73CB08" w14:textId="77777777" w:rsidR="009B576E" w:rsidRPr="00100F11" w:rsidRDefault="009B576E" w:rsidP="009B576E">
            <w:pPr>
              <w:jc w:val="both"/>
              <w:rPr>
                <w:rFonts w:asciiTheme="minorHAnsi" w:hAnsiTheme="minorHAnsi" w:cstheme="minorHAnsi"/>
                <w:sz w:val="18"/>
                <w:szCs w:val="18"/>
              </w:rPr>
            </w:pPr>
            <w:r w:rsidRPr="00100F11">
              <w:rPr>
                <w:rFonts w:asciiTheme="minorHAnsi" w:hAnsiTheme="minorHAnsi" w:cstheme="minorHAnsi"/>
                <w:bCs/>
                <w:sz w:val="18"/>
                <w:szCs w:val="18"/>
              </w:rPr>
              <w:t>Zivic F., Grujovic N., Adamovic D., Divac D., Development of New Composites made of Waste Materials for Wood Pallet Element, In: Pellicer E., Nikolic D., Sort J., Baró M.D., Zivic F., Grujovic N., Grujic R., Pelemis S. (Eds) Advances in Application of Industrial Biomaterials, 2017, Springer Nature, ISBN 978-3-319-62766-3</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40B02B" w14:textId="77777777" w:rsidR="009B576E" w:rsidRPr="00100F11" w:rsidRDefault="009B576E" w:rsidP="009B576E">
            <w:pPr>
              <w:widowControl w:val="0"/>
              <w:tabs>
                <w:tab w:val="left" w:pos="567"/>
              </w:tabs>
              <w:jc w:val="center"/>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M13</w:t>
            </w:r>
          </w:p>
        </w:tc>
      </w:tr>
      <w:tr w:rsidR="009B576E" w:rsidRPr="00100F11" w14:paraId="63B8AA39" w14:textId="77777777" w:rsidTr="007304A6">
        <w:trPr>
          <w:trHeight w:val="227"/>
          <w:jc w:val="center"/>
        </w:trPr>
        <w:tc>
          <w:tcPr>
            <w:tcW w:w="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695C9C" w14:textId="77777777" w:rsidR="009B576E" w:rsidRPr="00100F11" w:rsidRDefault="009B576E" w:rsidP="009B576E">
            <w:pPr>
              <w:pStyle w:val="ListParagraph"/>
              <w:numPr>
                <w:ilvl w:val="0"/>
                <w:numId w:val="25"/>
              </w:numPr>
              <w:suppressAutoHyphens/>
              <w:spacing w:line="259" w:lineRule="auto"/>
              <w:rPr>
                <w:rFonts w:asciiTheme="minorHAnsi" w:hAnsiTheme="minorHAnsi" w:cstheme="minorHAnsi"/>
                <w:sz w:val="20"/>
              </w:rPr>
            </w:pPr>
          </w:p>
        </w:tc>
        <w:tc>
          <w:tcPr>
            <w:tcW w:w="846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12CFCB" w14:textId="77777777" w:rsidR="009B576E" w:rsidRPr="00100F11" w:rsidRDefault="009B576E" w:rsidP="009B576E">
            <w:pPr>
              <w:jc w:val="both"/>
              <w:rPr>
                <w:rFonts w:asciiTheme="minorHAnsi" w:hAnsiTheme="minorHAnsi" w:cstheme="minorHAnsi"/>
                <w:sz w:val="18"/>
                <w:szCs w:val="18"/>
              </w:rPr>
            </w:pPr>
            <w:r w:rsidRPr="00100F11">
              <w:rPr>
                <w:rFonts w:asciiTheme="minorHAnsi" w:hAnsiTheme="minorHAnsi" w:cstheme="minorHAnsi"/>
                <w:bCs/>
                <w:sz w:val="18"/>
                <w:szCs w:val="18"/>
              </w:rPr>
              <w:t xml:space="preserve">Zivic F., Grujovic N., Miljojkovic J., Differences between Adopters and Non-adopters of Innovation: Case study of New Technologies Adoption by Small and Medium Enterprises in Serbia, </w:t>
            </w:r>
            <w:proofErr w:type="gramStart"/>
            <w:r w:rsidRPr="00100F11">
              <w:rPr>
                <w:rFonts w:asciiTheme="minorHAnsi" w:hAnsiTheme="minorHAnsi" w:cstheme="minorHAnsi"/>
                <w:bCs/>
                <w:sz w:val="18"/>
                <w:szCs w:val="18"/>
              </w:rPr>
              <w:t>In</w:t>
            </w:r>
            <w:proofErr w:type="gramEnd"/>
            <w:r w:rsidRPr="00100F11">
              <w:rPr>
                <w:rFonts w:asciiTheme="minorHAnsi" w:hAnsiTheme="minorHAnsi" w:cstheme="minorHAnsi"/>
                <w:bCs/>
                <w:sz w:val="18"/>
                <w:szCs w:val="18"/>
              </w:rPr>
              <w:t>: Peña J., Zivic F. (Eds) Supporting University Ventures in Nanotechnology, Biomaterials and Magnetic Sensing Applications - Policies, Practice and Future, 2017, Springer Nature, ISBN 978-3-319-61236-2</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BA9A26" w14:textId="77777777" w:rsidR="009B576E" w:rsidRPr="00100F11" w:rsidRDefault="009B576E" w:rsidP="009B576E">
            <w:pPr>
              <w:widowControl w:val="0"/>
              <w:tabs>
                <w:tab w:val="left" w:pos="567"/>
              </w:tabs>
              <w:jc w:val="center"/>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M13</w:t>
            </w:r>
          </w:p>
        </w:tc>
      </w:tr>
      <w:tr w:rsidR="009B576E" w:rsidRPr="00100F11" w14:paraId="320D765D" w14:textId="77777777" w:rsidTr="007304A6">
        <w:trPr>
          <w:trHeight w:val="227"/>
          <w:jc w:val="center"/>
        </w:trPr>
        <w:tc>
          <w:tcPr>
            <w:tcW w:w="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6747D1" w14:textId="77777777" w:rsidR="009B576E" w:rsidRPr="00100F11" w:rsidRDefault="009B576E" w:rsidP="009B576E">
            <w:pPr>
              <w:pStyle w:val="ListParagraph"/>
              <w:numPr>
                <w:ilvl w:val="0"/>
                <w:numId w:val="25"/>
              </w:numPr>
              <w:suppressAutoHyphens/>
              <w:spacing w:line="259" w:lineRule="auto"/>
              <w:rPr>
                <w:rFonts w:asciiTheme="minorHAnsi" w:hAnsiTheme="minorHAnsi" w:cstheme="minorHAnsi"/>
                <w:sz w:val="20"/>
              </w:rPr>
            </w:pPr>
          </w:p>
        </w:tc>
        <w:tc>
          <w:tcPr>
            <w:tcW w:w="846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3AE11D" w14:textId="77777777" w:rsidR="009B576E" w:rsidRPr="00100F11" w:rsidRDefault="009B576E" w:rsidP="009B576E">
            <w:pPr>
              <w:jc w:val="both"/>
              <w:rPr>
                <w:rFonts w:asciiTheme="minorHAnsi" w:hAnsiTheme="minorHAnsi" w:cstheme="minorHAnsi"/>
                <w:sz w:val="18"/>
                <w:szCs w:val="18"/>
              </w:rPr>
            </w:pPr>
            <w:r w:rsidRPr="00100F11">
              <w:rPr>
                <w:rFonts w:asciiTheme="minorHAnsi" w:hAnsiTheme="minorHAnsi" w:cstheme="minorHAnsi"/>
                <w:sz w:val="18"/>
                <w:szCs w:val="18"/>
              </w:rPr>
              <w:t>Zivkovic M., Kojic M., Slavkovic R. and Grujovic N. (2001), A general beam finite element with deformable cross-section, Computer Methods in Applied Mechanics and Engineering, 190, 2651-2680.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DAD440" w14:textId="77777777" w:rsidR="009B576E" w:rsidRPr="00100F11" w:rsidRDefault="009B576E" w:rsidP="009B576E">
            <w:pPr>
              <w:widowControl w:val="0"/>
              <w:tabs>
                <w:tab w:val="left" w:pos="567"/>
              </w:tabs>
              <w:jc w:val="center"/>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M21</w:t>
            </w:r>
          </w:p>
        </w:tc>
      </w:tr>
      <w:tr w:rsidR="009B576E" w:rsidRPr="00100F11" w14:paraId="2E7B74C0" w14:textId="77777777" w:rsidTr="007304A6">
        <w:trPr>
          <w:trHeight w:val="227"/>
          <w:jc w:val="center"/>
        </w:trPr>
        <w:tc>
          <w:tcPr>
            <w:tcW w:w="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82A2D4" w14:textId="77777777" w:rsidR="009B576E" w:rsidRPr="00100F11" w:rsidRDefault="009B576E" w:rsidP="009B576E">
            <w:pPr>
              <w:pStyle w:val="ListParagraph"/>
              <w:numPr>
                <w:ilvl w:val="0"/>
                <w:numId w:val="25"/>
              </w:numPr>
              <w:suppressAutoHyphens/>
              <w:spacing w:line="259" w:lineRule="auto"/>
              <w:rPr>
                <w:rFonts w:asciiTheme="minorHAnsi" w:hAnsiTheme="minorHAnsi" w:cstheme="minorHAnsi"/>
                <w:sz w:val="20"/>
              </w:rPr>
            </w:pPr>
          </w:p>
        </w:tc>
        <w:tc>
          <w:tcPr>
            <w:tcW w:w="846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AD7F13" w14:textId="77777777" w:rsidR="009B576E" w:rsidRPr="00100F11" w:rsidRDefault="009B576E" w:rsidP="009B576E">
            <w:pPr>
              <w:jc w:val="both"/>
              <w:rPr>
                <w:rFonts w:asciiTheme="minorHAnsi" w:hAnsiTheme="minorHAnsi" w:cstheme="minorHAnsi"/>
                <w:sz w:val="18"/>
                <w:szCs w:val="18"/>
              </w:rPr>
            </w:pPr>
            <w:r w:rsidRPr="00100F11">
              <w:rPr>
                <w:rFonts w:asciiTheme="minorHAnsi" w:hAnsiTheme="minorHAnsi" w:cstheme="minorHAnsi"/>
                <w:bCs/>
                <w:sz w:val="18"/>
                <w:szCs w:val="18"/>
              </w:rPr>
              <w:t>Грујовић Н., Миливојевић Н., Стојановић Б., Арсић М., Релациони модел и садржај базе података хидро-информационог система Дрина, заснован на ГИС технологији, Водопривреда, Vol.36, No.1,2, pp. 147-157, ISSN 0350-0519, 2004.</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F0D080" w14:textId="77777777" w:rsidR="009B576E" w:rsidRPr="00100F11" w:rsidRDefault="009B576E" w:rsidP="009B576E">
            <w:pPr>
              <w:widowControl w:val="0"/>
              <w:tabs>
                <w:tab w:val="left" w:pos="567"/>
              </w:tabs>
              <w:jc w:val="center"/>
              <w:rPr>
                <w:rFonts w:asciiTheme="minorHAnsi" w:hAnsiTheme="minorHAnsi" w:cstheme="minorHAnsi"/>
                <w:sz w:val="20"/>
                <w:szCs w:val="20"/>
                <w:lang w:val="sr-Cyrl-RS" w:eastAsia="sr-Latn-CS"/>
              </w:rPr>
            </w:pPr>
            <w:r w:rsidRPr="00100F11">
              <w:rPr>
                <w:rFonts w:asciiTheme="minorHAnsi" w:hAnsiTheme="minorHAnsi" w:cstheme="minorHAnsi"/>
                <w:sz w:val="20"/>
                <w:szCs w:val="20"/>
                <w:lang w:val="sr-Cyrl-RS" w:eastAsia="sr-Latn-CS"/>
              </w:rPr>
              <w:t>М51</w:t>
            </w:r>
          </w:p>
        </w:tc>
      </w:tr>
      <w:tr w:rsidR="009B576E" w:rsidRPr="00100F11" w14:paraId="5F771273" w14:textId="77777777" w:rsidTr="007304A6">
        <w:trPr>
          <w:trHeight w:val="227"/>
          <w:jc w:val="center"/>
        </w:trPr>
        <w:tc>
          <w:tcPr>
            <w:tcW w:w="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3AB0B5" w14:textId="77777777" w:rsidR="009B576E" w:rsidRPr="00100F11" w:rsidRDefault="009B576E" w:rsidP="009B576E">
            <w:pPr>
              <w:pStyle w:val="ListParagraph"/>
              <w:numPr>
                <w:ilvl w:val="0"/>
                <w:numId w:val="25"/>
              </w:numPr>
              <w:suppressAutoHyphens/>
              <w:spacing w:line="259" w:lineRule="auto"/>
              <w:rPr>
                <w:rFonts w:asciiTheme="minorHAnsi" w:hAnsiTheme="minorHAnsi" w:cstheme="minorHAnsi"/>
                <w:sz w:val="20"/>
              </w:rPr>
            </w:pPr>
          </w:p>
        </w:tc>
        <w:tc>
          <w:tcPr>
            <w:tcW w:w="846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99EA1E" w14:textId="77777777" w:rsidR="009B576E" w:rsidRPr="00100F11" w:rsidRDefault="009B576E" w:rsidP="009B576E">
            <w:pPr>
              <w:jc w:val="both"/>
              <w:rPr>
                <w:rFonts w:asciiTheme="minorHAnsi" w:hAnsiTheme="minorHAnsi" w:cstheme="minorHAnsi"/>
                <w:sz w:val="18"/>
                <w:szCs w:val="18"/>
              </w:rPr>
            </w:pPr>
            <w:r w:rsidRPr="00100F11">
              <w:rPr>
                <w:rFonts w:asciiTheme="minorHAnsi" w:hAnsiTheme="minorHAnsi" w:cstheme="minorHAnsi"/>
                <w:sz w:val="18"/>
                <w:szCs w:val="18"/>
              </w:rPr>
              <w:t xml:space="preserve">Kojić M., Slavković R., Živković M., </w:t>
            </w:r>
            <w:r w:rsidRPr="00100F11">
              <w:rPr>
                <w:rFonts w:asciiTheme="minorHAnsi" w:hAnsiTheme="minorHAnsi" w:cstheme="minorHAnsi"/>
                <w:bCs/>
                <w:sz w:val="18"/>
                <w:szCs w:val="18"/>
              </w:rPr>
              <w:t>Grujović N.</w:t>
            </w:r>
            <w:r w:rsidRPr="00100F11">
              <w:rPr>
                <w:rFonts w:asciiTheme="minorHAnsi" w:hAnsiTheme="minorHAnsi" w:cstheme="minorHAnsi"/>
                <w:sz w:val="18"/>
                <w:szCs w:val="18"/>
              </w:rPr>
              <w:t xml:space="preserve">, (1998), </w:t>
            </w:r>
            <w:r w:rsidRPr="00100F11">
              <w:rPr>
                <w:rFonts w:asciiTheme="minorHAnsi" w:hAnsiTheme="minorHAnsi" w:cstheme="minorHAnsi"/>
                <w:bCs/>
                <w:iCs/>
                <w:sz w:val="18"/>
                <w:szCs w:val="18"/>
              </w:rPr>
              <w:t xml:space="preserve">Metod konačnih elemenata </w:t>
            </w:r>
            <w:proofErr w:type="gramStart"/>
            <w:r w:rsidRPr="00100F11">
              <w:rPr>
                <w:rFonts w:asciiTheme="minorHAnsi" w:hAnsiTheme="minorHAnsi" w:cstheme="minorHAnsi"/>
                <w:bCs/>
                <w:iCs/>
                <w:sz w:val="18"/>
                <w:szCs w:val="18"/>
              </w:rPr>
              <w:t>I</w:t>
            </w:r>
            <w:r w:rsidRPr="00100F11">
              <w:rPr>
                <w:rFonts w:asciiTheme="minorHAnsi" w:hAnsiTheme="minorHAnsi" w:cstheme="minorHAnsi"/>
                <w:sz w:val="18"/>
                <w:szCs w:val="18"/>
              </w:rPr>
              <w:t>,  Mašinski</w:t>
            </w:r>
            <w:proofErr w:type="gramEnd"/>
            <w:r w:rsidRPr="00100F11">
              <w:rPr>
                <w:rFonts w:asciiTheme="minorHAnsi" w:hAnsiTheme="minorHAnsi" w:cstheme="minorHAnsi"/>
                <w:sz w:val="18"/>
                <w:szCs w:val="18"/>
              </w:rPr>
              <w:t xml:space="preserve"> fakultet u Kragujevcu, </w:t>
            </w:r>
            <w:r w:rsidRPr="00100F11">
              <w:rPr>
                <w:sz w:val="18"/>
                <w:szCs w:val="18"/>
              </w:rPr>
              <w:t>ISBN 86-80581-27-5</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B75CFC" w14:textId="77777777" w:rsidR="009B576E" w:rsidRPr="00100F11" w:rsidRDefault="00682ECE" w:rsidP="009B576E">
            <w:pPr>
              <w:widowControl w:val="0"/>
              <w:tabs>
                <w:tab w:val="left" w:pos="567"/>
              </w:tabs>
              <w:jc w:val="center"/>
              <w:rPr>
                <w:rFonts w:asciiTheme="minorHAnsi" w:hAnsiTheme="minorHAnsi" w:cstheme="minorHAnsi"/>
                <w:sz w:val="20"/>
                <w:szCs w:val="20"/>
                <w:lang w:val="sr-Cyrl-RS" w:eastAsia="sr-Latn-CS"/>
              </w:rPr>
            </w:pPr>
            <w:r w:rsidRPr="00100F11">
              <w:rPr>
                <w:rFonts w:asciiTheme="minorHAnsi" w:hAnsiTheme="minorHAnsi" w:cstheme="minorHAnsi"/>
                <w:sz w:val="20"/>
                <w:szCs w:val="20"/>
                <w:lang w:val="sr-Cyrl-RS" w:eastAsia="sr-Latn-CS"/>
              </w:rPr>
              <w:t>М42</w:t>
            </w:r>
          </w:p>
        </w:tc>
      </w:tr>
      <w:tr w:rsidR="009B576E" w:rsidRPr="00100F11" w14:paraId="3D3558EA" w14:textId="77777777" w:rsidTr="007304A6">
        <w:trPr>
          <w:trHeight w:val="227"/>
          <w:jc w:val="center"/>
        </w:trPr>
        <w:tc>
          <w:tcPr>
            <w:tcW w:w="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0BBCFC" w14:textId="77777777" w:rsidR="009B576E" w:rsidRPr="00100F11" w:rsidRDefault="009B576E" w:rsidP="009B576E">
            <w:pPr>
              <w:pStyle w:val="ListParagraph"/>
              <w:numPr>
                <w:ilvl w:val="0"/>
                <w:numId w:val="25"/>
              </w:numPr>
              <w:suppressAutoHyphens/>
              <w:spacing w:line="259" w:lineRule="auto"/>
              <w:rPr>
                <w:rFonts w:asciiTheme="minorHAnsi" w:hAnsiTheme="minorHAnsi" w:cstheme="minorHAnsi"/>
                <w:sz w:val="20"/>
              </w:rPr>
            </w:pPr>
          </w:p>
        </w:tc>
        <w:tc>
          <w:tcPr>
            <w:tcW w:w="846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5E0F60" w14:textId="77777777" w:rsidR="009B576E" w:rsidRPr="00100F11" w:rsidRDefault="009B576E" w:rsidP="009B576E">
            <w:pPr>
              <w:jc w:val="both"/>
              <w:rPr>
                <w:rFonts w:asciiTheme="minorHAnsi" w:hAnsiTheme="minorHAnsi" w:cstheme="minorHAnsi"/>
                <w:sz w:val="18"/>
                <w:szCs w:val="18"/>
                <w:lang w:val="sr-Cyrl-RS"/>
              </w:rPr>
            </w:pPr>
            <w:r w:rsidRPr="00100F11">
              <w:rPr>
                <w:rFonts w:asciiTheme="minorHAnsi" w:hAnsiTheme="minorHAnsi" w:cstheme="minorHAnsi"/>
                <w:bCs/>
                <w:sz w:val="18"/>
                <w:szCs w:val="18"/>
              </w:rPr>
              <w:t>Grujović N.</w:t>
            </w:r>
            <w:r w:rsidRPr="00100F11">
              <w:rPr>
                <w:rFonts w:asciiTheme="minorHAnsi" w:hAnsiTheme="minorHAnsi" w:cstheme="minorHAnsi"/>
                <w:sz w:val="18"/>
                <w:szCs w:val="18"/>
              </w:rPr>
              <w:t xml:space="preserve">, Dimirijević V., Milivojević N., (2005) </w:t>
            </w:r>
            <w:r w:rsidRPr="00100F11">
              <w:rPr>
                <w:rFonts w:asciiTheme="minorHAnsi" w:hAnsiTheme="minorHAnsi" w:cstheme="minorHAnsi"/>
                <w:bCs/>
                <w:iCs/>
                <w:sz w:val="18"/>
                <w:szCs w:val="18"/>
              </w:rPr>
              <w:t>Primena računara MS Office</w:t>
            </w:r>
            <w:r w:rsidRPr="00100F11">
              <w:rPr>
                <w:rFonts w:asciiTheme="minorHAnsi" w:hAnsiTheme="minorHAnsi" w:cstheme="minorHAnsi"/>
                <w:sz w:val="18"/>
                <w:szCs w:val="18"/>
              </w:rPr>
              <w:t>, Mašinski fakultet u Kragujevcu</w:t>
            </w:r>
            <w:r w:rsidRPr="00100F11">
              <w:rPr>
                <w:rFonts w:asciiTheme="minorHAnsi" w:hAnsiTheme="minorHAnsi" w:cstheme="minorHAnsi"/>
                <w:sz w:val="18"/>
                <w:szCs w:val="18"/>
                <w:lang w:val="sr-Cyrl-RS"/>
              </w:rPr>
              <w:t xml:space="preserve">, </w:t>
            </w:r>
            <w:r w:rsidRPr="00100F11">
              <w:rPr>
                <w:color w:val="000000"/>
                <w:sz w:val="18"/>
                <w:szCs w:val="18"/>
              </w:rPr>
              <w:t>ISBN 86-80581-72-0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80AB38" w14:textId="77777777" w:rsidR="009B576E" w:rsidRPr="00100F11" w:rsidRDefault="009B576E" w:rsidP="009B576E">
            <w:pPr>
              <w:widowControl w:val="0"/>
              <w:tabs>
                <w:tab w:val="left" w:pos="567"/>
              </w:tabs>
              <w:jc w:val="center"/>
              <w:rPr>
                <w:rFonts w:asciiTheme="minorHAnsi" w:hAnsiTheme="minorHAnsi" w:cstheme="minorHAnsi"/>
                <w:sz w:val="20"/>
                <w:szCs w:val="20"/>
                <w:lang w:eastAsia="sr-Latn-CS"/>
              </w:rPr>
            </w:pPr>
          </w:p>
        </w:tc>
      </w:tr>
      <w:tr w:rsidR="009B576E" w:rsidRPr="00100F11" w14:paraId="3CF35709" w14:textId="77777777" w:rsidTr="007304A6">
        <w:trPr>
          <w:trHeight w:val="227"/>
          <w:jc w:val="center"/>
        </w:trPr>
        <w:tc>
          <w:tcPr>
            <w:tcW w:w="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A0CD1E" w14:textId="77777777" w:rsidR="009B576E" w:rsidRPr="00100F11" w:rsidRDefault="009B576E" w:rsidP="009B576E">
            <w:pPr>
              <w:pStyle w:val="ListParagraph"/>
              <w:numPr>
                <w:ilvl w:val="0"/>
                <w:numId w:val="25"/>
              </w:numPr>
              <w:suppressAutoHyphens/>
              <w:spacing w:line="259" w:lineRule="auto"/>
              <w:rPr>
                <w:rFonts w:asciiTheme="minorHAnsi" w:hAnsiTheme="minorHAnsi" w:cstheme="minorHAnsi"/>
                <w:sz w:val="20"/>
              </w:rPr>
            </w:pPr>
          </w:p>
        </w:tc>
        <w:tc>
          <w:tcPr>
            <w:tcW w:w="846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9D603" w14:textId="77777777" w:rsidR="009B576E" w:rsidRPr="00100F11" w:rsidRDefault="009B576E" w:rsidP="009B576E">
            <w:pPr>
              <w:jc w:val="both"/>
              <w:rPr>
                <w:rFonts w:asciiTheme="minorHAnsi" w:hAnsiTheme="minorHAnsi" w:cstheme="minorHAnsi"/>
                <w:sz w:val="18"/>
                <w:szCs w:val="18"/>
              </w:rPr>
            </w:pPr>
            <w:r w:rsidRPr="00100F11">
              <w:rPr>
                <w:rFonts w:asciiTheme="minorHAnsi" w:hAnsiTheme="minorHAnsi" w:cstheme="minorHAnsi"/>
                <w:sz w:val="18"/>
                <w:szCs w:val="18"/>
                <w:lang w:val="sr-Cyrl-RS"/>
              </w:rPr>
              <w:t>Ненад Грујовић</w:t>
            </w:r>
            <w:r w:rsidRPr="00100F11">
              <w:rPr>
                <w:rFonts w:asciiTheme="minorHAnsi" w:hAnsiTheme="minorHAnsi" w:cstheme="minorHAnsi"/>
                <w:sz w:val="18"/>
                <w:szCs w:val="18"/>
              </w:rPr>
              <w:t xml:space="preserve"> (2006), </w:t>
            </w:r>
            <w:r w:rsidRPr="00100F11">
              <w:rPr>
                <w:rFonts w:asciiTheme="minorHAnsi" w:hAnsiTheme="minorHAnsi" w:cstheme="minorHAnsi"/>
                <w:bCs/>
                <w:iCs/>
                <w:sz w:val="18"/>
                <w:szCs w:val="18"/>
              </w:rPr>
              <w:t>Нумеричко решавање контактних проблема, Машински факултет у Крагујевцу, ISBN 86-80581-58-5, Крагујевац</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C3E9F5" w14:textId="77777777" w:rsidR="009B576E" w:rsidRPr="00100F11" w:rsidRDefault="00682ECE" w:rsidP="009B576E">
            <w:pPr>
              <w:widowControl w:val="0"/>
              <w:tabs>
                <w:tab w:val="left" w:pos="567"/>
              </w:tabs>
              <w:jc w:val="center"/>
              <w:rPr>
                <w:rFonts w:asciiTheme="minorHAnsi" w:hAnsiTheme="minorHAnsi" w:cstheme="minorHAnsi"/>
                <w:sz w:val="20"/>
                <w:szCs w:val="20"/>
                <w:lang w:val="sr-Cyrl-RS" w:eastAsia="sr-Latn-CS"/>
              </w:rPr>
            </w:pPr>
            <w:r w:rsidRPr="00100F11">
              <w:rPr>
                <w:rFonts w:asciiTheme="minorHAnsi" w:hAnsiTheme="minorHAnsi" w:cstheme="minorHAnsi"/>
                <w:sz w:val="20"/>
                <w:szCs w:val="20"/>
                <w:lang w:val="sr-Cyrl-RS" w:eastAsia="sr-Latn-CS"/>
              </w:rPr>
              <w:t>М42</w:t>
            </w:r>
          </w:p>
        </w:tc>
      </w:tr>
      <w:tr w:rsidR="009B576E" w:rsidRPr="00100F11" w14:paraId="237A7CFD" w14:textId="77777777" w:rsidTr="007304A6">
        <w:trPr>
          <w:trHeight w:val="227"/>
          <w:jc w:val="center"/>
        </w:trPr>
        <w:tc>
          <w:tcPr>
            <w:tcW w:w="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5ED7FF" w14:textId="77777777" w:rsidR="009B576E" w:rsidRPr="00100F11" w:rsidRDefault="009B576E" w:rsidP="009B576E">
            <w:pPr>
              <w:pStyle w:val="ListParagraph"/>
              <w:numPr>
                <w:ilvl w:val="0"/>
                <w:numId w:val="25"/>
              </w:numPr>
              <w:suppressAutoHyphens/>
              <w:spacing w:line="259" w:lineRule="auto"/>
              <w:rPr>
                <w:rFonts w:asciiTheme="minorHAnsi" w:hAnsiTheme="minorHAnsi" w:cstheme="minorHAnsi"/>
                <w:sz w:val="20"/>
              </w:rPr>
            </w:pPr>
          </w:p>
        </w:tc>
        <w:tc>
          <w:tcPr>
            <w:tcW w:w="846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9148C5" w14:textId="77777777" w:rsidR="009B576E" w:rsidRPr="00100F11" w:rsidRDefault="009B576E" w:rsidP="009B576E">
            <w:pPr>
              <w:jc w:val="both"/>
              <w:rPr>
                <w:rFonts w:asciiTheme="minorHAnsi" w:hAnsiTheme="minorHAnsi" w:cstheme="minorHAnsi"/>
                <w:sz w:val="18"/>
                <w:szCs w:val="18"/>
                <w:lang w:val="sr-Cyrl-RS"/>
              </w:rPr>
            </w:pPr>
            <w:r w:rsidRPr="00100F11">
              <w:rPr>
                <w:rFonts w:asciiTheme="minorHAnsi" w:hAnsiTheme="minorHAnsi" w:cstheme="minorHAnsi"/>
                <w:sz w:val="18"/>
                <w:szCs w:val="18"/>
              </w:rPr>
              <w:t xml:space="preserve">Grujović A., </w:t>
            </w:r>
            <w:r w:rsidRPr="00100F11">
              <w:rPr>
                <w:rFonts w:asciiTheme="minorHAnsi" w:hAnsiTheme="minorHAnsi" w:cstheme="minorHAnsi"/>
                <w:bCs/>
                <w:sz w:val="18"/>
                <w:szCs w:val="18"/>
              </w:rPr>
              <w:t>Grujović N.</w:t>
            </w:r>
            <w:r w:rsidRPr="00100F11">
              <w:rPr>
                <w:rFonts w:asciiTheme="minorHAnsi" w:hAnsiTheme="minorHAnsi" w:cstheme="minorHAnsi"/>
                <w:sz w:val="18"/>
                <w:szCs w:val="18"/>
              </w:rPr>
              <w:t xml:space="preserve">, (2006) </w:t>
            </w:r>
            <w:r w:rsidRPr="00100F11">
              <w:rPr>
                <w:rFonts w:asciiTheme="minorHAnsi" w:hAnsiTheme="minorHAnsi" w:cstheme="minorHAnsi"/>
                <w:bCs/>
                <w:iCs/>
                <w:sz w:val="18"/>
                <w:szCs w:val="18"/>
              </w:rPr>
              <w:t>Osnovi tehnike mernih sredstava 2 I 3</w:t>
            </w:r>
            <w:r w:rsidRPr="00100F11">
              <w:rPr>
                <w:rFonts w:asciiTheme="minorHAnsi" w:hAnsiTheme="minorHAnsi" w:cstheme="minorHAnsi"/>
                <w:sz w:val="18"/>
                <w:szCs w:val="18"/>
              </w:rPr>
              <w:t xml:space="preserve">, Mašinski fakultet u </w:t>
            </w:r>
            <w:proofErr w:type="gramStart"/>
            <w:r w:rsidRPr="00100F11">
              <w:rPr>
                <w:rFonts w:asciiTheme="minorHAnsi" w:hAnsiTheme="minorHAnsi" w:cstheme="minorHAnsi"/>
                <w:sz w:val="18"/>
                <w:szCs w:val="18"/>
              </w:rPr>
              <w:t xml:space="preserve">Kragujevcu, </w:t>
            </w:r>
            <w:r w:rsidRPr="00100F11">
              <w:rPr>
                <w:color w:val="000000"/>
                <w:sz w:val="18"/>
                <w:szCs w:val="18"/>
              </w:rPr>
              <w:t> ISBN</w:t>
            </w:r>
            <w:proofErr w:type="gramEnd"/>
            <w:r w:rsidRPr="00100F11">
              <w:rPr>
                <w:color w:val="000000"/>
                <w:sz w:val="18"/>
                <w:szCs w:val="18"/>
              </w:rPr>
              <w:t xml:space="preserve"> 86-80581-38-0, ISBN 86-80581-38-9</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A1A66E" w14:textId="77777777" w:rsidR="009B576E" w:rsidRPr="00100F11" w:rsidRDefault="009B576E" w:rsidP="009B576E">
            <w:pPr>
              <w:widowControl w:val="0"/>
              <w:tabs>
                <w:tab w:val="left" w:pos="567"/>
              </w:tabs>
              <w:jc w:val="center"/>
              <w:rPr>
                <w:rFonts w:asciiTheme="minorHAnsi" w:hAnsiTheme="minorHAnsi" w:cstheme="minorHAnsi"/>
                <w:sz w:val="20"/>
                <w:szCs w:val="20"/>
                <w:lang w:eastAsia="sr-Latn-CS"/>
              </w:rPr>
            </w:pPr>
          </w:p>
        </w:tc>
      </w:tr>
      <w:tr w:rsidR="009B576E" w:rsidRPr="00100F11" w14:paraId="50863E77" w14:textId="77777777" w:rsidTr="007304A6">
        <w:trPr>
          <w:trHeight w:val="227"/>
          <w:jc w:val="center"/>
        </w:trPr>
        <w:tc>
          <w:tcPr>
            <w:tcW w:w="9895"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19C423" w14:textId="77777777" w:rsidR="009B576E" w:rsidRPr="00100F11" w:rsidRDefault="009B576E" w:rsidP="009B576E">
            <w:pPr>
              <w:widowControl w:val="0"/>
              <w:tabs>
                <w:tab w:val="left" w:pos="567"/>
              </w:tabs>
              <w:rPr>
                <w:rFonts w:asciiTheme="minorHAnsi" w:hAnsiTheme="minorHAnsi" w:cstheme="minorHAnsi"/>
                <w:sz w:val="20"/>
                <w:szCs w:val="20"/>
                <w:lang w:eastAsia="sr-Latn-CS"/>
              </w:rPr>
            </w:pPr>
            <w:r w:rsidRPr="00100F11">
              <w:rPr>
                <w:rFonts w:asciiTheme="minorHAnsi" w:hAnsiTheme="minorHAnsi" w:cstheme="minorHAnsi"/>
                <w:b/>
                <w:sz w:val="20"/>
                <w:szCs w:val="20"/>
                <w:lang w:eastAsia="sr-Latn-CS"/>
              </w:rPr>
              <w:t>Збирни подаци научне активност наставника</w:t>
            </w:r>
          </w:p>
        </w:tc>
      </w:tr>
      <w:tr w:rsidR="009B576E" w:rsidRPr="00100F11" w14:paraId="299AC441" w14:textId="77777777" w:rsidTr="00311593">
        <w:trPr>
          <w:trHeight w:val="227"/>
          <w:jc w:val="center"/>
        </w:trPr>
        <w:tc>
          <w:tcPr>
            <w:tcW w:w="4225"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174D92" w14:textId="77777777" w:rsidR="009B576E" w:rsidRPr="00100F11" w:rsidRDefault="009B576E" w:rsidP="009B576E">
            <w:pPr>
              <w:widowControl w:val="0"/>
              <w:tabs>
                <w:tab w:val="left" w:pos="567"/>
              </w:tabs>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Укупан број цитата, без аутоцитата</w:t>
            </w:r>
          </w:p>
        </w:tc>
        <w:tc>
          <w:tcPr>
            <w:tcW w:w="567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07BAEC" w14:textId="77777777" w:rsidR="009B576E" w:rsidRPr="00100F11" w:rsidRDefault="009B576E" w:rsidP="009B576E">
            <w:pPr>
              <w:widowControl w:val="0"/>
              <w:tabs>
                <w:tab w:val="left" w:pos="567"/>
              </w:tabs>
              <w:spacing w:after="60"/>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118 SCOPUS (h-index=6); WoS=77 (h-index=6)</w:t>
            </w:r>
          </w:p>
        </w:tc>
      </w:tr>
      <w:tr w:rsidR="009B576E" w:rsidRPr="00100F11" w14:paraId="31ACC513" w14:textId="77777777" w:rsidTr="00311593">
        <w:trPr>
          <w:trHeight w:val="227"/>
          <w:jc w:val="center"/>
        </w:trPr>
        <w:tc>
          <w:tcPr>
            <w:tcW w:w="4225"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67C742" w14:textId="77777777" w:rsidR="009B576E" w:rsidRPr="00100F11" w:rsidRDefault="009B576E" w:rsidP="009B576E">
            <w:pPr>
              <w:widowControl w:val="0"/>
              <w:tabs>
                <w:tab w:val="left" w:pos="567"/>
              </w:tabs>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Укупан број радова са SCI (или SSCI) листе</w:t>
            </w:r>
          </w:p>
        </w:tc>
        <w:tc>
          <w:tcPr>
            <w:tcW w:w="567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53FA0D" w14:textId="77777777" w:rsidR="009B576E" w:rsidRPr="00100F11" w:rsidRDefault="009B576E" w:rsidP="009B576E">
            <w:pPr>
              <w:widowControl w:val="0"/>
              <w:tabs>
                <w:tab w:val="left" w:pos="567"/>
              </w:tabs>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12</w:t>
            </w:r>
          </w:p>
        </w:tc>
      </w:tr>
      <w:tr w:rsidR="009B576E" w:rsidRPr="00100F11" w14:paraId="0E4A6E21" w14:textId="77777777" w:rsidTr="00311593">
        <w:trPr>
          <w:trHeight w:val="227"/>
          <w:jc w:val="center"/>
        </w:trPr>
        <w:tc>
          <w:tcPr>
            <w:tcW w:w="4225"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114996" w14:textId="77777777" w:rsidR="009B576E" w:rsidRPr="00100F11" w:rsidRDefault="009B576E" w:rsidP="009B576E">
            <w:pPr>
              <w:widowControl w:val="0"/>
              <w:tabs>
                <w:tab w:val="left" w:pos="567"/>
              </w:tabs>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Тренутно учешће на пројектима</w:t>
            </w:r>
          </w:p>
        </w:tc>
        <w:tc>
          <w:tcPr>
            <w:tcW w:w="28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40D79B" w14:textId="77777777" w:rsidR="009B576E" w:rsidRPr="00100F11" w:rsidRDefault="009B576E" w:rsidP="009B576E">
            <w:pPr>
              <w:widowControl w:val="0"/>
              <w:tabs>
                <w:tab w:val="left" w:pos="567"/>
              </w:tabs>
              <w:rPr>
                <w:rFonts w:asciiTheme="minorHAnsi" w:hAnsiTheme="minorHAnsi" w:cstheme="minorHAnsi"/>
                <w:sz w:val="18"/>
                <w:szCs w:val="18"/>
              </w:rPr>
            </w:pPr>
            <w:r w:rsidRPr="00100F11">
              <w:rPr>
                <w:rFonts w:asciiTheme="minorHAnsi" w:hAnsiTheme="minorHAnsi" w:cstheme="minorHAnsi"/>
                <w:sz w:val="18"/>
                <w:szCs w:val="18"/>
                <w:lang w:eastAsia="sr-Latn-CS"/>
              </w:rPr>
              <w:t>Домаћи: 2</w:t>
            </w:r>
          </w:p>
        </w:tc>
        <w:tc>
          <w:tcPr>
            <w:tcW w:w="28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9C4687" w14:textId="77777777" w:rsidR="009B576E" w:rsidRPr="00100F11" w:rsidRDefault="009B576E" w:rsidP="009B576E">
            <w:pPr>
              <w:widowControl w:val="0"/>
              <w:tabs>
                <w:tab w:val="left" w:pos="567"/>
              </w:tabs>
              <w:rPr>
                <w:rFonts w:asciiTheme="minorHAnsi" w:hAnsiTheme="minorHAnsi" w:cstheme="minorHAnsi"/>
                <w:sz w:val="18"/>
                <w:szCs w:val="18"/>
              </w:rPr>
            </w:pPr>
            <w:r w:rsidRPr="00100F11">
              <w:rPr>
                <w:rFonts w:asciiTheme="minorHAnsi" w:hAnsiTheme="minorHAnsi" w:cstheme="minorHAnsi"/>
                <w:sz w:val="18"/>
                <w:szCs w:val="18"/>
                <w:lang w:eastAsia="sr-Latn-CS"/>
              </w:rPr>
              <w:t>Међународни: 3</w:t>
            </w:r>
          </w:p>
        </w:tc>
      </w:tr>
      <w:tr w:rsidR="009B576E" w:rsidRPr="00100F11" w14:paraId="3A9591D9" w14:textId="77777777" w:rsidTr="00311593">
        <w:trPr>
          <w:trHeight w:val="227"/>
          <w:jc w:val="center"/>
        </w:trPr>
        <w:tc>
          <w:tcPr>
            <w:tcW w:w="4225"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6FAD98" w14:textId="77777777" w:rsidR="009B576E" w:rsidRPr="00100F11" w:rsidRDefault="009B576E" w:rsidP="009B576E">
            <w:pPr>
              <w:widowControl w:val="0"/>
              <w:tabs>
                <w:tab w:val="left" w:pos="567"/>
              </w:tabs>
              <w:rPr>
                <w:rFonts w:asciiTheme="minorHAnsi" w:hAnsiTheme="minorHAnsi" w:cstheme="minorHAnsi"/>
                <w:sz w:val="18"/>
                <w:szCs w:val="18"/>
              </w:rPr>
            </w:pPr>
            <w:r w:rsidRPr="00100F11">
              <w:rPr>
                <w:rFonts w:asciiTheme="minorHAnsi" w:hAnsiTheme="minorHAnsi" w:cstheme="minorHAnsi"/>
                <w:sz w:val="18"/>
                <w:szCs w:val="18"/>
                <w:lang w:eastAsia="sr-Latn-CS"/>
              </w:rPr>
              <w:t xml:space="preserve">Усавршавања </w:t>
            </w:r>
          </w:p>
        </w:tc>
        <w:tc>
          <w:tcPr>
            <w:tcW w:w="567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63969B" w14:textId="77777777" w:rsidR="009B576E" w:rsidRPr="00100F11" w:rsidRDefault="009B576E" w:rsidP="009B576E">
            <w:pPr>
              <w:widowControl w:val="0"/>
              <w:tabs>
                <w:tab w:val="left" w:pos="567"/>
              </w:tabs>
              <w:spacing w:after="60"/>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Harvard School of Public Health – Boston, TU Braunschweig, UAB Barcelona, NTUA – Athens, UPC Barcelona</w:t>
            </w:r>
          </w:p>
        </w:tc>
      </w:tr>
      <w:tr w:rsidR="009B576E" w:rsidRPr="00100F11" w14:paraId="05678589" w14:textId="77777777" w:rsidTr="007304A6">
        <w:trPr>
          <w:trHeight w:val="227"/>
          <w:jc w:val="center"/>
        </w:trPr>
        <w:tc>
          <w:tcPr>
            <w:tcW w:w="9895"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090DFF" w14:textId="77777777" w:rsidR="009B576E" w:rsidRPr="00100F11" w:rsidRDefault="009B576E" w:rsidP="009B576E">
            <w:pPr>
              <w:widowControl w:val="0"/>
              <w:tabs>
                <w:tab w:val="left" w:pos="567"/>
              </w:tabs>
              <w:rPr>
                <w:rFonts w:asciiTheme="minorHAnsi" w:hAnsiTheme="minorHAnsi" w:cstheme="minorHAnsi"/>
                <w:sz w:val="18"/>
                <w:szCs w:val="18"/>
              </w:rPr>
            </w:pPr>
            <w:r w:rsidRPr="00100F11">
              <w:rPr>
                <w:rFonts w:asciiTheme="minorHAnsi" w:hAnsiTheme="minorHAnsi" w:cstheme="minorHAnsi"/>
                <w:sz w:val="18"/>
                <w:szCs w:val="18"/>
                <w:lang w:eastAsia="sr-Latn-CS"/>
              </w:rPr>
              <w:t>Други подаци које сматрате релевантним</w:t>
            </w:r>
          </w:p>
          <w:p w14:paraId="516AB325" w14:textId="77777777" w:rsidR="009B576E" w:rsidRPr="00100F11" w:rsidRDefault="009B576E" w:rsidP="009B576E">
            <w:pPr>
              <w:widowControl w:val="0"/>
              <w:tabs>
                <w:tab w:val="left" w:pos="567"/>
              </w:tabs>
              <w:spacing w:after="60"/>
              <w:rPr>
                <w:rFonts w:asciiTheme="minorHAnsi" w:hAnsiTheme="minorHAnsi" w:cstheme="minorHAnsi"/>
                <w:sz w:val="18"/>
                <w:szCs w:val="18"/>
              </w:rPr>
            </w:pPr>
            <w:r w:rsidRPr="00100F11">
              <w:rPr>
                <w:rFonts w:asciiTheme="minorHAnsi" w:hAnsiTheme="minorHAnsi" w:cstheme="minorHAnsi"/>
                <w:sz w:val="18"/>
                <w:szCs w:val="18"/>
                <w:lang w:eastAsia="sr-Latn-CS"/>
              </w:rPr>
              <w:t xml:space="preserve">Координатор. 642642-SELECTA-H2020-MSCA-ITN-2014, WIMB-543898-TEMPUS-1-2013-1-ES-TEMPUS-JPHES, TEMPUS JEP CD 16156-2001, JEP UM 177119-2002, </w:t>
            </w:r>
            <w:r w:rsidRPr="00100F11">
              <w:rPr>
                <w:rFonts w:asciiTheme="minorHAnsi" w:hAnsiTheme="minorHAnsi" w:cstheme="minorHAnsi"/>
                <w:sz w:val="18"/>
                <w:szCs w:val="18"/>
                <w:lang w:val="de-DE" w:eastAsia="sr-Latn-CS"/>
              </w:rPr>
              <w:t>IPA</w:t>
            </w:r>
            <w:r w:rsidRPr="00100F11">
              <w:rPr>
                <w:rFonts w:asciiTheme="minorHAnsi" w:hAnsiTheme="minorHAnsi" w:cstheme="minorHAnsi"/>
                <w:sz w:val="18"/>
                <w:szCs w:val="18"/>
                <w:lang w:eastAsia="sr-Latn-CS"/>
              </w:rPr>
              <w:t xml:space="preserve">, </w:t>
            </w:r>
            <w:r w:rsidRPr="00100F11">
              <w:rPr>
                <w:rFonts w:asciiTheme="minorHAnsi" w:hAnsiTheme="minorHAnsi" w:cstheme="minorHAnsi"/>
                <w:sz w:val="18"/>
                <w:szCs w:val="18"/>
                <w:lang w:val="de-DE" w:eastAsia="sr-Latn-CS"/>
              </w:rPr>
              <w:t>WUS</w:t>
            </w:r>
          </w:p>
        </w:tc>
      </w:tr>
    </w:tbl>
    <w:p w14:paraId="6F7A8C3E" w14:textId="77777777" w:rsidR="00041807" w:rsidRDefault="00041807" w:rsidP="00451CE0">
      <w:pPr>
        <w:rPr>
          <w:b/>
          <w:sz w:val="28"/>
          <w:szCs w:val="28"/>
          <w:lang w:val="sr-Cyrl-CS"/>
        </w:rPr>
      </w:pPr>
    </w:p>
    <w:p w14:paraId="4B631E8F" w14:textId="77777777" w:rsidR="0031616D" w:rsidRDefault="0031616D" w:rsidP="00451CE0">
      <w:pPr>
        <w:rPr>
          <w:b/>
          <w:sz w:val="28"/>
          <w:szCs w:val="28"/>
          <w:lang w:val="sr-Cyrl-CS"/>
        </w:rPr>
      </w:pPr>
    </w:p>
    <w:p w14:paraId="34982D7D" w14:textId="77777777" w:rsidR="00352DE8" w:rsidRPr="00100F11" w:rsidRDefault="00352DE8" w:rsidP="00451CE0">
      <w:pPr>
        <w:rPr>
          <w:b/>
          <w:sz w:val="28"/>
          <w:szCs w:val="28"/>
          <w:lang w:val="sr-Cyrl-CS"/>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0"/>
        <w:gridCol w:w="1035"/>
        <w:gridCol w:w="85"/>
        <w:gridCol w:w="1080"/>
        <w:gridCol w:w="1807"/>
        <w:gridCol w:w="713"/>
        <w:gridCol w:w="1283"/>
        <w:gridCol w:w="1261"/>
        <w:gridCol w:w="881"/>
        <w:gridCol w:w="787"/>
      </w:tblGrid>
      <w:tr w:rsidR="00642095" w:rsidRPr="00100F11" w14:paraId="6938AFBB" w14:textId="77777777" w:rsidTr="006F3C86">
        <w:trPr>
          <w:trHeight w:val="227"/>
          <w:jc w:val="center"/>
        </w:trPr>
        <w:tc>
          <w:tcPr>
            <w:tcW w:w="3235" w:type="dxa"/>
            <w:gridSpan w:val="5"/>
            <w:vAlign w:val="center"/>
          </w:tcPr>
          <w:p w14:paraId="4D15F092" w14:textId="77777777" w:rsidR="00642095" w:rsidRPr="00100F11" w:rsidRDefault="00642095" w:rsidP="00231020">
            <w:pPr>
              <w:widowControl w:val="0"/>
              <w:tabs>
                <w:tab w:val="left" w:pos="567"/>
              </w:tabs>
              <w:autoSpaceDE w:val="0"/>
              <w:autoSpaceDN w:val="0"/>
              <w:adjustRightInd w:val="0"/>
              <w:rPr>
                <w:rFonts w:asciiTheme="minorHAnsi" w:hAnsiTheme="minorHAnsi" w:cstheme="minorHAnsi"/>
                <w:sz w:val="20"/>
                <w:szCs w:val="20"/>
                <w:lang w:val="sr-Cyrl-CS" w:eastAsia="sr-Latn-CS"/>
              </w:rPr>
            </w:pPr>
            <w:bookmarkStart w:id="15" w:name="DavinicAleksandar" w:colFirst="1" w:colLast="1"/>
            <w:r w:rsidRPr="00100F11">
              <w:rPr>
                <w:rFonts w:asciiTheme="minorHAnsi" w:hAnsiTheme="minorHAnsi" w:cstheme="minorHAnsi"/>
                <w:b/>
                <w:sz w:val="20"/>
                <w:szCs w:val="20"/>
                <w:lang w:val="sr-Cyrl-CS" w:eastAsia="sr-Latn-CS"/>
              </w:rPr>
              <w:lastRenderedPageBreak/>
              <w:t>Име и презиме</w:t>
            </w:r>
          </w:p>
        </w:tc>
        <w:tc>
          <w:tcPr>
            <w:tcW w:w="6732" w:type="dxa"/>
            <w:gridSpan w:val="6"/>
            <w:vAlign w:val="center"/>
          </w:tcPr>
          <w:p w14:paraId="5DBAFAE9" w14:textId="77777777" w:rsidR="00642095" w:rsidRPr="00100F11" w:rsidRDefault="00642095" w:rsidP="00231020">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100F11">
              <w:rPr>
                <w:rFonts w:asciiTheme="minorHAnsi" w:hAnsiTheme="minorHAnsi" w:cstheme="minorHAnsi"/>
                <w:b/>
                <w:sz w:val="20"/>
                <w:szCs w:val="20"/>
                <w:lang w:val="sr-Cyrl-CS" w:eastAsia="sr-Latn-CS"/>
              </w:rPr>
              <w:t>Давинић  Александар</w:t>
            </w:r>
          </w:p>
        </w:tc>
      </w:tr>
      <w:bookmarkEnd w:id="15"/>
      <w:tr w:rsidR="00642095" w:rsidRPr="00100F11" w14:paraId="4982A05B" w14:textId="77777777" w:rsidTr="006F3C86">
        <w:trPr>
          <w:trHeight w:val="227"/>
          <w:jc w:val="center"/>
        </w:trPr>
        <w:tc>
          <w:tcPr>
            <w:tcW w:w="3235" w:type="dxa"/>
            <w:gridSpan w:val="5"/>
            <w:vAlign w:val="center"/>
          </w:tcPr>
          <w:p w14:paraId="3EBA9923" w14:textId="77777777" w:rsidR="00642095" w:rsidRPr="00100F11" w:rsidRDefault="00642095" w:rsidP="00231020">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sz w:val="20"/>
                <w:szCs w:val="20"/>
                <w:lang w:val="sr-Cyrl-CS" w:eastAsia="sr-Latn-CS"/>
              </w:rPr>
              <w:t>Звање</w:t>
            </w:r>
          </w:p>
        </w:tc>
        <w:tc>
          <w:tcPr>
            <w:tcW w:w="6732" w:type="dxa"/>
            <w:gridSpan w:val="6"/>
            <w:vAlign w:val="center"/>
          </w:tcPr>
          <w:p w14:paraId="1791A564" w14:textId="77777777" w:rsidR="00642095" w:rsidRPr="00100F11" w:rsidRDefault="00642095" w:rsidP="00231020">
            <w:pPr>
              <w:widowControl w:val="0"/>
              <w:tabs>
                <w:tab w:val="left" w:pos="567"/>
              </w:tabs>
              <w:autoSpaceDE w:val="0"/>
              <w:autoSpaceDN w:val="0"/>
              <w:adjustRightInd w:val="0"/>
              <w:rPr>
                <w:rFonts w:asciiTheme="minorHAnsi" w:hAnsiTheme="minorHAnsi" w:cstheme="minorHAnsi"/>
                <w:sz w:val="20"/>
                <w:szCs w:val="20"/>
                <w:lang w:val="sr-Cyrl-RS" w:eastAsia="sr-Latn-CS"/>
              </w:rPr>
            </w:pPr>
            <w:r w:rsidRPr="00100F11">
              <w:rPr>
                <w:rFonts w:asciiTheme="minorHAnsi" w:hAnsiTheme="minorHAnsi" w:cstheme="minorHAnsi"/>
                <w:sz w:val="20"/>
                <w:szCs w:val="20"/>
                <w:lang w:val="sr-Cyrl-RS" w:eastAsia="sr-Latn-CS"/>
              </w:rPr>
              <w:t>Ванредни професор</w:t>
            </w:r>
          </w:p>
        </w:tc>
      </w:tr>
      <w:tr w:rsidR="00642095" w:rsidRPr="00100F11" w14:paraId="715B6E67" w14:textId="77777777" w:rsidTr="006F3C86">
        <w:trPr>
          <w:trHeight w:val="227"/>
          <w:jc w:val="center"/>
        </w:trPr>
        <w:tc>
          <w:tcPr>
            <w:tcW w:w="3235" w:type="dxa"/>
            <w:gridSpan w:val="5"/>
            <w:vAlign w:val="center"/>
          </w:tcPr>
          <w:p w14:paraId="334E9149" w14:textId="77777777" w:rsidR="00642095" w:rsidRPr="00100F11" w:rsidRDefault="00642095" w:rsidP="00231020">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sz w:val="20"/>
                <w:szCs w:val="20"/>
                <w:lang w:val="sr-Cyrl-CS" w:eastAsia="sr-Latn-CS"/>
              </w:rPr>
              <w:t>Ужа научна област</w:t>
            </w:r>
          </w:p>
        </w:tc>
        <w:tc>
          <w:tcPr>
            <w:tcW w:w="6732" w:type="dxa"/>
            <w:gridSpan w:val="6"/>
            <w:vAlign w:val="center"/>
          </w:tcPr>
          <w:p w14:paraId="68286945" w14:textId="77777777" w:rsidR="00642095" w:rsidRPr="00100F11" w:rsidRDefault="00642095" w:rsidP="00231020">
            <w:pPr>
              <w:widowControl w:val="0"/>
              <w:tabs>
                <w:tab w:val="left" w:pos="567"/>
              </w:tabs>
              <w:autoSpaceDE w:val="0"/>
              <w:autoSpaceDN w:val="0"/>
              <w:adjustRightInd w:val="0"/>
              <w:rPr>
                <w:rFonts w:asciiTheme="minorHAnsi" w:hAnsiTheme="minorHAnsi" w:cstheme="minorHAnsi"/>
                <w:sz w:val="20"/>
                <w:szCs w:val="20"/>
                <w:lang w:val="sr-Cyrl-RS" w:eastAsia="sr-Latn-CS"/>
              </w:rPr>
            </w:pPr>
            <w:r w:rsidRPr="00100F11">
              <w:rPr>
                <w:rFonts w:asciiTheme="minorHAnsi" w:hAnsiTheme="minorHAnsi" w:cstheme="minorHAnsi"/>
                <w:sz w:val="20"/>
                <w:szCs w:val="20"/>
                <w:lang w:val="sr-Cyrl-CS" w:eastAsia="sr-Latn-CS"/>
              </w:rPr>
              <w:t>Моторна возила и мотори</w:t>
            </w:r>
          </w:p>
        </w:tc>
      </w:tr>
      <w:tr w:rsidR="003076EF" w:rsidRPr="00100F11" w14:paraId="333535C8" w14:textId="77777777" w:rsidTr="006F3C86">
        <w:trPr>
          <w:trHeight w:val="227"/>
          <w:jc w:val="center"/>
        </w:trPr>
        <w:tc>
          <w:tcPr>
            <w:tcW w:w="2155" w:type="dxa"/>
            <w:gridSpan w:val="4"/>
            <w:vAlign w:val="center"/>
          </w:tcPr>
          <w:p w14:paraId="5BA76CAA" w14:textId="77777777" w:rsidR="003076EF" w:rsidRPr="00100F11" w:rsidRDefault="003076EF" w:rsidP="003076EF">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sz w:val="20"/>
                <w:szCs w:val="20"/>
                <w:lang w:val="sr-Cyrl-CS" w:eastAsia="sr-Latn-CS"/>
              </w:rPr>
              <w:t>Академска каријера</w:t>
            </w:r>
          </w:p>
        </w:tc>
        <w:tc>
          <w:tcPr>
            <w:tcW w:w="1080" w:type="dxa"/>
            <w:vAlign w:val="center"/>
          </w:tcPr>
          <w:p w14:paraId="41008A5A" w14:textId="77777777" w:rsidR="003076EF" w:rsidRPr="00100F11" w:rsidRDefault="003076EF" w:rsidP="003076EF">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100F11">
              <w:rPr>
                <w:rFonts w:asciiTheme="minorHAnsi" w:hAnsiTheme="minorHAnsi" w:cstheme="minorHAnsi"/>
                <w:b/>
                <w:sz w:val="20"/>
                <w:szCs w:val="20"/>
                <w:lang w:val="sr-Cyrl-CS" w:eastAsia="sr-Latn-CS"/>
              </w:rPr>
              <w:t xml:space="preserve">Година </w:t>
            </w:r>
          </w:p>
        </w:tc>
        <w:tc>
          <w:tcPr>
            <w:tcW w:w="2520" w:type="dxa"/>
            <w:gridSpan w:val="2"/>
            <w:vAlign w:val="center"/>
          </w:tcPr>
          <w:p w14:paraId="4CC87B4E" w14:textId="77777777" w:rsidR="003076EF" w:rsidRPr="00100F11" w:rsidRDefault="003076EF" w:rsidP="003076EF">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100F11">
              <w:rPr>
                <w:rFonts w:asciiTheme="minorHAnsi" w:hAnsiTheme="minorHAnsi" w:cstheme="minorHAnsi"/>
                <w:b/>
                <w:sz w:val="20"/>
                <w:szCs w:val="20"/>
                <w:lang w:val="sr-Cyrl-CS" w:eastAsia="sr-Latn-CS"/>
              </w:rPr>
              <w:t xml:space="preserve">Институција </w:t>
            </w:r>
          </w:p>
        </w:tc>
        <w:tc>
          <w:tcPr>
            <w:tcW w:w="2544" w:type="dxa"/>
            <w:gridSpan w:val="2"/>
            <w:vAlign w:val="center"/>
          </w:tcPr>
          <w:p w14:paraId="422F4CA8" w14:textId="77777777" w:rsidR="003076EF" w:rsidRPr="00100F11" w:rsidRDefault="003076EF" w:rsidP="003076EF">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1668" w:type="dxa"/>
            <w:gridSpan w:val="2"/>
            <w:vAlign w:val="center"/>
          </w:tcPr>
          <w:p w14:paraId="2B9CA365" w14:textId="77777777" w:rsidR="003076EF" w:rsidRPr="00100F11" w:rsidRDefault="003076EF" w:rsidP="003076EF">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3076EF" w:rsidRPr="00100F11" w14:paraId="77FA1528" w14:textId="77777777" w:rsidTr="006F3C86">
        <w:trPr>
          <w:trHeight w:val="227"/>
          <w:jc w:val="center"/>
        </w:trPr>
        <w:tc>
          <w:tcPr>
            <w:tcW w:w="2155" w:type="dxa"/>
            <w:gridSpan w:val="4"/>
            <w:vAlign w:val="center"/>
          </w:tcPr>
          <w:p w14:paraId="1B5CF633" w14:textId="77777777" w:rsidR="003076EF" w:rsidRPr="00100F11" w:rsidRDefault="003076EF" w:rsidP="003076EF">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Избор у звање</w:t>
            </w:r>
          </w:p>
        </w:tc>
        <w:tc>
          <w:tcPr>
            <w:tcW w:w="1080" w:type="dxa"/>
            <w:shd w:val="clear" w:color="auto" w:fill="auto"/>
          </w:tcPr>
          <w:p w14:paraId="585DD360" w14:textId="77777777" w:rsidR="003076EF" w:rsidRPr="00100F11" w:rsidRDefault="003076EF" w:rsidP="003076EF">
            <w:pPr>
              <w:jc w:val="center"/>
              <w:rPr>
                <w:rFonts w:asciiTheme="minorHAnsi" w:hAnsiTheme="minorHAnsi" w:cstheme="minorHAnsi"/>
                <w:sz w:val="18"/>
                <w:szCs w:val="18"/>
                <w:lang w:val="sr-Cyrl-CS"/>
              </w:rPr>
            </w:pPr>
            <w:r w:rsidRPr="00100F11">
              <w:rPr>
                <w:rFonts w:asciiTheme="minorHAnsi" w:hAnsiTheme="minorHAnsi" w:cstheme="minorHAnsi"/>
                <w:sz w:val="18"/>
                <w:szCs w:val="18"/>
                <w:lang w:val="sr-Cyrl-CS"/>
              </w:rPr>
              <w:t>201</w:t>
            </w:r>
            <w:r w:rsidRPr="00100F11">
              <w:rPr>
                <w:rFonts w:asciiTheme="minorHAnsi" w:hAnsiTheme="minorHAnsi" w:cstheme="minorHAnsi"/>
                <w:sz w:val="18"/>
                <w:szCs w:val="18"/>
              </w:rPr>
              <w:t>8</w:t>
            </w:r>
            <w:r w:rsidRPr="00100F11">
              <w:rPr>
                <w:rFonts w:asciiTheme="minorHAnsi" w:hAnsiTheme="minorHAnsi" w:cstheme="minorHAnsi"/>
                <w:sz w:val="18"/>
                <w:szCs w:val="18"/>
                <w:lang w:val="sr-Cyrl-CS"/>
              </w:rPr>
              <w:t>.</w:t>
            </w:r>
          </w:p>
        </w:tc>
        <w:tc>
          <w:tcPr>
            <w:tcW w:w="2520" w:type="dxa"/>
            <w:gridSpan w:val="2"/>
            <w:shd w:val="clear" w:color="auto" w:fill="auto"/>
          </w:tcPr>
          <w:p w14:paraId="2282E357" w14:textId="77777777" w:rsidR="003076EF" w:rsidRPr="00100F11" w:rsidRDefault="003076EF" w:rsidP="003076EF">
            <w:pPr>
              <w:rPr>
                <w:rFonts w:asciiTheme="minorHAnsi" w:hAnsiTheme="minorHAnsi" w:cstheme="minorHAnsi"/>
                <w:sz w:val="18"/>
                <w:szCs w:val="18"/>
                <w:lang w:val="sr-Cyrl-CS"/>
              </w:rPr>
            </w:pPr>
            <w:r w:rsidRPr="00100F11">
              <w:rPr>
                <w:rFonts w:asciiTheme="minorHAnsi" w:hAnsiTheme="minorHAnsi" w:cstheme="minorHAnsi"/>
                <w:sz w:val="18"/>
                <w:szCs w:val="18"/>
                <w:lang w:val="sr-Cyrl-CS"/>
              </w:rPr>
              <w:t>Факултет инжењерских наука у Крагујевцу</w:t>
            </w:r>
          </w:p>
        </w:tc>
        <w:tc>
          <w:tcPr>
            <w:tcW w:w="2544" w:type="dxa"/>
            <w:gridSpan w:val="2"/>
            <w:vAlign w:val="center"/>
          </w:tcPr>
          <w:p w14:paraId="125855CD" w14:textId="77777777" w:rsidR="003076EF" w:rsidRPr="00100F11" w:rsidRDefault="003076EF" w:rsidP="003076EF">
            <w:pPr>
              <w:contextualSpacing/>
              <w:rPr>
                <w:rFonts w:cs="Calibri"/>
                <w:sz w:val="18"/>
                <w:szCs w:val="18"/>
                <w:lang w:val="sr-Cyrl-CS"/>
              </w:rPr>
            </w:pPr>
            <w:r w:rsidRPr="00100F11">
              <w:rPr>
                <w:rFonts w:cs="Calibri"/>
                <w:sz w:val="18"/>
                <w:szCs w:val="18"/>
                <w:lang w:val="sr-Cyrl-RS"/>
              </w:rPr>
              <w:t>Техничко-технолошке науке - Машинско инжењерство</w:t>
            </w:r>
          </w:p>
        </w:tc>
        <w:tc>
          <w:tcPr>
            <w:tcW w:w="1668" w:type="dxa"/>
            <w:gridSpan w:val="2"/>
            <w:vAlign w:val="center"/>
          </w:tcPr>
          <w:p w14:paraId="61E0611A" w14:textId="77777777" w:rsidR="003076EF" w:rsidRPr="00100F11" w:rsidRDefault="003076EF" w:rsidP="003076EF">
            <w:pPr>
              <w:tabs>
                <w:tab w:val="left" w:pos="567"/>
              </w:tabs>
              <w:contextualSpacing/>
              <w:rPr>
                <w:rFonts w:eastAsia="Calibri" w:cs="Calibri"/>
                <w:sz w:val="18"/>
                <w:szCs w:val="18"/>
                <w:lang w:val="sr-Cyrl-CS"/>
              </w:rPr>
            </w:pPr>
            <w:r w:rsidRPr="00100F11">
              <w:rPr>
                <w:rFonts w:eastAsia="Calibri" w:cs="Calibri"/>
                <w:sz w:val="18"/>
                <w:szCs w:val="18"/>
                <w:lang w:val="sr-Cyrl-CS"/>
              </w:rPr>
              <w:t>Моторна возила и мотори</w:t>
            </w:r>
          </w:p>
        </w:tc>
      </w:tr>
      <w:tr w:rsidR="003076EF" w:rsidRPr="00100F11" w14:paraId="6A4FDD64" w14:textId="77777777" w:rsidTr="006F3C86">
        <w:trPr>
          <w:trHeight w:val="227"/>
          <w:jc w:val="center"/>
        </w:trPr>
        <w:tc>
          <w:tcPr>
            <w:tcW w:w="2155" w:type="dxa"/>
            <w:gridSpan w:val="4"/>
            <w:vAlign w:val="center"/>
          </w:tcPr>
          <w:p w14:paraId="500AA341" w14:textId="77777777" w:rsidR="003076EF" w:rsidRPr="00100F11" w:rsidRDefault="003076EF" w:rsidP="003076EF">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Докторат</w:t>
            </w:r>
          </w:p>
        </w:tc>
        <w:tc>
          <w:tcPr>
            <w:tcW w:w="1080" w:type="dxa"/>
            <w:shd w:val="clear" w:color="auto" w:fill="auto"/>
          </w:tcPr>
          <w:p w14:paraId="4325DB0A" w14:textId="77777777" w:rsidR="003076EF" w:rsidRPr="00100F11" w:rsidRDefault="003076EF" w:rsidP="003076EF">
            <w:pPr>
              <w:jc w:val="center"/>
              <w:rPr>
                <w:rFonts w:asciiTheme="minorHAnsi" w:hAnsiTheme="minorHAnsi" w:cstheme="minorHAnsi"/>
                <w:sz w:val="18"/>
                <w:szCs w:val="18"/>
                <w:lang w:val="sr-Cyrl-CS"/>
              </w:rPr>
            </w:pPr>
            <w:r w:rsidRPr="00100F11">
              <w:rPr>
                <w:rFonts w:asciiTheme="minorHAnsi" w:hAnsiTheme="minorHAnsi" w:cstheme="minorHAnsi"/>
                <w:sz w:val="18"/>
                <w:szCs w:val="18"/>
                <w:lang w:val="sr-Cyrl-CS"/>
              </w:rPr>
              <w:t>2013.</w:t>
            </w:r>
          </w:p>
        </w:tc>
        <w:tc>
          <w:tcPr>
            <w:tcW w:w="2520" w:type="dxa"/>
            <w:gridSpan w:val="2"/>
            <w:shd w:val="clear" w:color="auto" w:fill="auto"/>
          </w:tcPr>
          <w:p w14:paraId="1E50F417" w14:textId="77777777" w:rsidR="003076EF" w:rsidRPr="00100F11" w:rsidRDefault="003076EF" w:rsidP="003076EF">
            <w:pPr>
              <w:rPr>
                <w:rFonts w:asciiTheme="minorHAnsi" w:hAnsiTheme="minorHAnsi" w:cstheme="minorHAnsi"/>
                <w:sz w:val="18"/>
                <w:szCs w:val="18"/>
                <w:lang w:val="sr-Cyrl-CS"/>
              </w:rPr>
            </w:pPr>
            <w:r w:rsidRPr="00100F11">
              <w:rPr>
                <w:rFonts w:asciiTheme="minorHAnsi" w:hAnsiTheme="minorHAnsi" w:cstheme="minorHAnsi"/>
                <w:sz w:val="18"/>
                <w:szCs w:val="18"/>
                <w:lang w:val="sr-Cyrl-CS"/>
              </w:rPr>
              <w:t>Факултет инжењерских наука у Крагујевцу</w:t>
            </w:r>
          </w:p>
        </w:tc>
        <w:tc>
          <w:tcPr>
            <w:tcW w:w="2544" w:type="dxa"/>
            <w:gridSpan w:val="2"/>
            <w:vAlign w:val="center"/>
          </w:tcPr>
          <w:p w14:paraId="22B0C796" w14:textId="77777777" w:rsidR="003076EF" w:rsidRPr="00100F11" w:rsidRDefault="003076EF" w:rsidP="003076EF">
            <w:pPr>
              <w:contextualSpacing/>
              <w:rPr>
                <w:rFonts w:cs="Calibri"/>
                <w:sz w:val="18"/>
                <w:szCs w:val="18"/>
                <w:lang w:val="sr-Cyrl-CS"/>
              </w:rPr>
            </w:pPr>
            <w:r w:rsidRPr="00100F11">
              <w:rPr>
                <w:rFonts w:cs="Calibri"/>
                <w:sz w:val="18"/>
                <w:szCs w:val="18"/>
                <w:lang w:val="sr-Cyrl-CS" w:eastAsia="sr-Latn-CS"/>
              </w:rPr>
              <w:t>Техничке науке</w:t>
            </w:r>
            <w:r w:rsidRPr="00100F11">
              <w:rPr>
                <w:rFonts w:cs="Calibri"/>
                <w:sz w:val="18"/>
                <w:szCs w:val="18"/>
                <w:lang w:val="sr-Cyrl-RS" w:eastAsia="sr-Latn-CS"/>
              </w:rPr>
              <w:t xml:space="preserve"> </w:t>
            </w:r>
            <w:r w:rsidRPr="00100F11">
              <w:rPr>
                <w:rFonts w:cs="Calibri"/>
                <w:sz w:val="18"/>
                <w:szCs w:val="18"/>
                <w:lang w:eastAsia="sr-Latn-CS"/>
              </w:rPr>
              <w:t>–</w:t>
            </w:r>
            <w:r w:rsidRPr="00100F11">
              <w:rPr>
                <w:rFonts w:cs="Calibri"/>
                <w:sz w:val="18"/>
                <w:szCs w:val="18"/>
                <w:lang w:val="sr-Cyrl-RS" w:eastAsia="sr-Latn-CS"/>
              </w:rPr>
              <w:t>Машинско</w:t>
            </w:r>
            <w:r w:rsidRPr="00100F11">
              <w:rPr>
                <w:rFonts w:cs="Calibri"/>
                <w:sz w:val="18"/>
                <w:szCs w:val="18"/>
                <w:lang w:eastAsia="sr-Latn-CS"/>
              </w:rPr>
              <w:t xml:space="preserve"> </w:t>
            </w:r>
            <w:r w:rsidRPr="00100F11">
              <w:rPr>
                <w:rFonts w:cs="Calibri"/>
                <w:sz w:val="18"/>
                <w:szCs w:val="18"/>
                <w:lang w:val="sr-Cyrl-RS" w:eastAsia="sr-Latn-CS"/>
              </w:rPr>
              <w:t>инжењерство</w:t>
            </w:r>
            <w:r w:rsidRPr="00100F11">
              <w:rPr>
                <w:rFonts w:cs="Calibri"/>
                <w:sz w:val="18"/>
                <w:szCs w:val="18"/>
                <w:lang w:val="sr-Cyrl-CS" w:eastAsia="sr-Latn-CS"/>
              </w:rPr>
              <w:t xml:space="preserve"> </w:t>
            </w:r>
          </w:p>
        </w:tc>
        <w:tc>
          <w:tcPr>
            <w:tcW w:w="1668" w:type="dxa"/>
            <w:gridSpan w:val="2"/>
            <w:vAlign w:val="center"/>
          </w:tcPr>
          <w:p w14:paraId="72E585EE" w14:textId="77777777" w:rsidR="003076EF" w:rsidRPr="00100F11" w:rsidRDefault="003076EF" w:rsidP="003076EF">
            <w:pPr>
              <w:tabs>
                <w:tab w:val="left" w:pos="567"/>
              </w:tabs>
              <w:contextualSpacing/>
              <w:rPr>
                <w:rFonts w:eastAsia="Calibri" w:cs="Calibri"/>
                <w:sz w:val="18"/>
                <w:szCs w:val="18"/>
                <w:lang w:val="sr-Cyrl-CS"/>
              </w:rPr>
            </w:pPr>
            <w:r w:rsidRPr="00100F11">
              <w:rPr>
                <w:rFonts w:eastAsia="Calibri" w:cs="Calibri"/>
                <w:sz w:val="18"/>
                <w:szCs w:val="18"/>
                <w:lang w:val="sr-Cyrl-CS"/>
              </w:rPr>
              <w:t>Моторна возила и мотори</w:t>
            </w:r>
          </w:p>
        </w:tc>
      </w:tr>
      <w:tr w:rsidR="003076EF" w:rsidRPr="00100F11" w14:paraId="4D15C05A" w14:textId="77777777" w:rsidTr="006F3C86">
        <w:trPr>
          <w:trHeight w:val="227"/>
          <w:jc w:val="center"/>
        </w:trPr>
        <w:tc>
          <w:tcPr>
            <w:tcW w:w="2155" w:type="dxa"/>
            <w:gridSpan w:val="4"/>
          </w:tcPr>
          <w:p w14:paraId="14ED2EC1" w14:textId="77777777" w:rsidR="003076EF" w:rsidRPr="00100F11" w:rsidRDefault="003076EF" w:rsidP="003076EF">
            <w:pPr>
              <w:rPr>
                <w:rFonts w:asciiTheme="minorHAnsi" w:hAnsiTheme="minorHAnsi" w:cstheme="minorHAnsi"/>
                <w:sz w:val="18"/>
                <w:szCs w:val="18"/>
                <w:lang w:val="sr-Cyrl-RS"/>
              </w:rPr>
            </w:pPr>
            <w:r w:rsidRPr="00100F11">
              <w:rPr>
                <w:rFonts w:asciiTheme="minorHAnsi" w:hAnsiTheme="minorHAnsi" w:cstheme="minorHAnsi"/>
                <w:sz w:val="18"/>
                <w:szCs w:val="18"/>
                <w:lang w:val="sr-Cyrl-RS"/>
              </w:rPr>
              <w:t>Магистратура</w:t>
            </w:r>
          </w:p>
        </w:tc>
        <w:tc>
          <w:tcPr>
            <w:tcW w:w="1080" w:type="dxa"/>
            <w:shd w:val="clear" w:color="auto" w:fill="auto"/>
          </w:tcPr>
          <w:p w14:paraId="6A276B64" w14:textId="77777777" w:rsidR="003076EF" w:rsidRPr="00100F11" w:rsidRDefault="003076EF" w:rsidP="003076EF">
            <w:pPr>
              <w:jc w:val="center"/>
              <w:rPr>
                <w:rFonts w:asciiTheme="minorHAnsi" w:hAnsiTheme="minorHAnsi" w:cstheme="minorHAnsi"/>
                <w:sz w:val="18"/>
                <w:szCs w:val="18"/>
                <w:lang w:val="sr-Cyrl-CS"/>
              </w:rPr>
            </w:pPr>
            <w:r w:rsidRPr="00100F11">
              <w:rPr>
                <w:rFonts w:asciiTheme="minorHAnsi" w:hAnsiTheme="minorHAnsi" w:cstheme="minorHAnsi"/>
                <w:sz w:val="18"/>
                <w:szCs w:val="18"/>
                <w:lang w:val="sr-Cyrl-CS"/>
              </w:rPr>
              <w:t>1995.</w:t>
            </w:r>
          </w:p>
        </w:tc>
        <w:tc>
          <w:tcPr>
            <w:tcW w:w="2520" w:type="dxa"/>
            <w:gridSpan w:val="2"/>
            <w:shd w:val="clear" w:color="auto" w:fill="auto"/>
          </w:tcPr>
          <w:p w14:paraId="054FCDE6" w14:textId="77777777" w:rsidR="003076EF" w:rsidRPr="00100F11" w:rsidRDefault="003076EF" w:rsidP="003076EF">
            <w:pPr>
              <w:rPr>
                <w:rFonts w:asciiTheme="minorHAnsi" w:hAnsiTheme="minorHAnsi" w:cstheme="minorHAnsi"/>
                <w:sz w:val="18"/>
                <w:szCs w:val="18"/>
                <w:lang w:val="sr-Cyrl-CS"/>
              </w:rPr>
            </w:pPr>
            <w:r w:rsidRPr="00100F11">
              <w:rPr>
                <w:rFonts w:asciiTheme="minorHAnsi" w:hAnsiTheme="minorHAnsi" w:cstheme="minorHAnsi"/>
                <w:sz w:val="18"/>
                <w:szCs w:val="18"/>
                <w:lang w:val="sr-Cyrl-CS"/>
              </w:rPr>
              <w:t>Машински факултет у Крагујевцу</w:t>
            </w:r>
          </w:p>
        </w:tc>
        <w:tc>
          <w:tcPr>
            <w:tcW w:w="2544" w:type="dxa"/>
            <w:gridSpan w:val="2"/>
            <w:vAlign w:val="center"/>
          </w:tcPr>
          <w:p w14:paraId="619A999D" w14:textId="77777777" w:rsidR="003076EF" w:rsidRPr="00100F11" w:rsidRDefault="003076EF" w:rsidP="003076EF">
            <w:pPr>
              <w:widowControl w:val="0"/>
              <w:tabs>
                <w:tab w:val="left" w:pos="567"/>
              </w:tabs>
              <w:autoSpaceDE w:val="0"/>
              <w:autoSpaceDN w:val="0"/>
              <w:adjustRightInd w:val="0"/>
              <w:contextualSpacing/>
              <w:rPr>
                <w:rFonts w:cs="Calibri"/>
                <w:sz w:val="18"/>
                <w:szCs w:val="18"/>
                <w:lang w:val="sr-Cyrl-CS" w:eastAsia="sr-Latn-CS"/>
              </w:rPr>
            </w:pPr>
            <w:r w:rsidRPr="00100F11">
              <w:rPr>
                <w:rFonts w:cs="Calibri"/>
                <w:sz w:val="18"/>
                <w:szCs w:val="18"/>
                <w:lang w:val="sr-Cyrl-CS" w:eastAsia="sr-Latn-CS"/>
              </w:rPr>
              <w:t>Техничке науке</w:t>
            </w:r>
            <w:r w:rsidRPr="00100F11">
              <w:rPr>
                <w:rFonts w:cs="Calibri"/>
                <w:sz w:val="18"/>
                <w:szCs w:val="18"/>
                <w:lang w:val="sr-Cyrl-RS" w:eastAsia="sr-Latn-CS"/>
              </w:rPr>
              <w:t xml:space="preserve"> </w:t>
            </w:r>
            <w:r w:rsidRPr="00100F11">
              <w:rPr>
                <w:rFonts w:cs="Calibri"/>
                <w:sz w:val="18"/>
                <w:szCs w:val="18"/>
                <w:lang w:eastAsia="sr-Latn-CS"/>
              </w:rPr>
              <w:t>–</w:t>
            </w:r>
            <w:r w:rsidRPr="00100F11">
              <w:rPr>
                <w:rFonts w:cs="Calibri"/>
                <w:sz w:val="18"/>
                <w:szCs w:val="18"/>
                <w:lang w:val="sr-Cyrl-RS" w:eastAsia="sr-Latn-CS"/>
              </w:rPr>
              <w:t>Машинско</w:t>
            </w:r>
            <w:r w:rsidRPr="00100F11">
              <w:rPr>
                <w:rFonts w:cs="Calibri"/>
                <w:sz w:val="18"/>
                <w:szCs w:val="18"/>
                <w:lang w:eastAsia="sr-Latn-CS"/>
              </w:rPr>
              <w:t xml:space="preserve"> </w:t>
            </w:r>
            <w:r w:rsidRPr="00100F11">
              <w:rPr>
                <w:rFonts w:cs="Calibri"/>
                <w:sz w:val="18"/>
                <w:szCs w:val="18"/>
                <w:lang w:val="sr-Cyrl-RS" w:eastAsia="sr-Latn-CS"/>
              </w:rPr>
              <w:t>инжењерство</w:t>
            </w:r>
          </w:p>
        </w:tc>
        <w:tc>
          <w:tcPr>
            <w:tcW w:w="1668" w:type="dxa"/>
            <w:gridSpan w:val="2"/>
            <w:vAlign w:val="center"/>
          </w:tcPr>
          <w:p w14:paraId="03040A8F" w14:textId="77777777" w:rsidR="003076EF" w:rsidRPr="00100F11" w:rsidRDefault="003076EF" w:rsidP="003076EF">
            <w:pPr>
              <w:tabs>
                <w:tab w:val="left" w:pos="567"/>
              </w:tabs>
              <w:contextualSpacing/>
              <w:rPr>
                <w:rFonts w:eastAsia="Calibri" w:cs="Calibri"/>
                <w:sz w:val="18"/>
                <w:szCs w:val="18"/>
                <w:lang w:val="sr-Cyrl-CS"/>
              </w:rPr>
            </w:pPr>
            <w:r w:rsidRPr="00100F11">
              <w:rPr>
                <w:rFonts w:eastAsia="Calibri" w:cs="Calibri"/>
                <w:sz w:val="18"/>
                <w:szCs w:val="18"/>
                <w:lang w:val="sr-Cyrl-CS"/>
              </w:rPr>
              <w:t>Моторна возила и мотори</w:t>
            </w:r>
          </w:p>
        </w:tc>
      </w:tr>
      <w:tr w:rsidR="003076EF" w:rsidRPr="00100F11" w14:paraId="01EC2DD8" w14:textId="77777777" w:rsidTr="006F3C86">
        <w:trPr>
          <w:trHeight w:val="227"/>
          <w:jc w:val="center"/>
        </w:trPr>
        <w:tc>
          <w:tcPr>
            <w:tcW w:w="2155" w:type="dxa"/>
            <w:gridSpan w:val="4"/>
            <w:vAlign w:val="center"/>
          </w:tcPr>
          <w:p w14:paraId="56812393" w14:textId="77777777" w:rsidR="003076EF" w:rsidRPr="00100F11" w:rsidRDefault="003076EF" w:rsidP="003076EF">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Диплома</w:t>
            </w:r>
          </w:p>
        </w:tc>
        <w:tc>
          <w:tcPr>
            <w:tcW w:w="1080" w:type="dxa"/>
            <w:shd w:val="clear" w:color="auto" w:fill="auto"/>
          </w:tcPr>
          <w:p w14:paraId="333E97F1" w14:textId="77777777" w:rsidR="003076EF" w:rsidRPr="00100F11" w:rsidRDefault="003076EF" w:rsidP="003076EF">
            <w:pPr>
              <w:jc w:val="center"/>
              <w:rPr>
                <w:rFonts w:asciiTheme="minorHAnsi" w:hAnsiTheme="minorHAnsi" w:cstheme="minorHAnsi"/>
                <w:sz w:val="18"/>
                <w:szCs w:val="18"/>
                <w:lang w:val="sr-Cyrl-CS"/>
              </w:rPr>
            </w:pPr>
            <w:r w:rsidRPr="00100F11">
              <w:rPr>
                <w:rFonts w:asciiTheme="minorHAnsi" w:hAnsiTheme="minorHAnsi" w:cstheme="minorHAnsi"/>
                <w:sz w:val="18"/>
                <w:szCs w:val="18"/>
                <w:lang w:val="sr-Cyrl-CS"/>
              </w:rPr>
              <w:t>1987.</w:t>
            </w:r>
          </w:p>
        </w:tc>
        <w:tc>
          <w:tcPr>
            <w:tcW w:w="2520" w:type="dxa"/>
            <w:gridSpan w:val="2"/>
            <w:shd w:val="clear" w:color="auto" w:fill="auto"/>
          </w:tcPr>
          <w:p w14:paraId="0357D4B7" w14:textId="77777777" w:rsidR="003076EF" w:rsidRPr="00100F11" w:rsidRDefault="003076EF" w:rsidP="003076EF">
            <w:pPr>
              <w:rPr>
                <w:rFonts w:asciiTheme="minorHAnsi" w:hAnsiTheme="minorHAnsi" w:cstheme="minorHAnsi"/>
                <w:sz w:val="18"/>
                <w:szCs w:val="18"/>
                <w:lang w:val="sr-Cyrl-CS"/>
              </w:rPr>
            </w:pPr>
            <w:r w:rsidRPr="00100F11">
              <w:rPr>
                <w:rFonts w:asciiTheme="minorHAnsi" w:hAnsiTheme="minorHAnsi" w:cstheme="minorHAnsi"/>
                <w:sz w:val="18"/>
                <w:szCs w:val="18"/>
                <w:lang w:val="sr-Cyrl-CS"/>
              </w:rPr>
              <w:t>Машински факултет у Крагујевцу</w:t>
            </w:r>
          </w:p>
        </w:tc>
        <w:tc>
          <w:tcPr>
            <w:tcW w:w="2544" w:type="dxa"/>
            <w:gridSpan w:val="2"/>
          </w:tcPr>
          <w:p w14:paraId="5B8833FD" w14:textId="77777777" w:rsidR="003076EF" w:rsidRPr="00100F11" w:rsidRDefault="003076EF" w:rsidP="003076EF">
            <w:pPr>
              <w:rPr>
                <w:rFonts w:cs="Calibri"/>
                <w:sz w:val="18"/>
                <w:szCs w:val="18"/>
                <w:lang w:val="sr-Cyrl-RS"/>
              </w:rPr>
            </w:pPr>
            <w:r w:rsidRPr="00100F11">
              <w:rPr>
                <w:rFonts w:cs="Calibri"/>
                <w:sz w:val="18"/>
                <w:szCs w:val="18"/>
                <w:lang w:val="sr-Cyrl-RS"/>
              </w:rPr>
              <w:t>Машинско инжењерство</w:t>
            </w:r>
          </w:p>
        </w:tc>
        <w:tc>
          <w:tcPr>
            <w:tcW w:w="1668" w:type="dxa"/>
            <w:gridSpan w:val="2"/>
            <w:vAlign w:val="center"/>
          </w:tcPr>
          <w:p w14:paraId="133F6401" w14:textId="77777777" w:rsidR="003076EF" w:rsidRPr="00100F11" w:rsidRDefault="003076EF" w:rsidP="003076EF">
            <w:pPr>
              <w:widowControl w:val="0"/>
              <w:autoSpaceDE w:val="0"/>
              <w:autoSpaceDN w:val="0"/>
              <w:adjustRightInd w:val="0"/>
              <w:rPr>
                <w:rFonts w:eastAsia="Cambria" w:cs="Calibri"/>
                <w:sz w:val="18"/>
                <w:szCs w:val="18"/>
                <w:lang w:val="sr-Cyrl-CS" w:eastAsia="sr-Latn-CS"/>
              </w:rPr>
            </w:pPr>
            <w:r w:rsidRPr="00100F11">
              <w:rPr>
                <w:rFonts w:eastAsia="Cambria" w:cs="Calibri"/>
                <w:sz w:val="18"/>
                <w:szCs w:val="18"/>
                <w:lang w:val="sr-Cyrl-CS" w:eastAsia="sr-Latn-CS"/>
              </w:rPr>
              <w:t>Саобраћајно машинство и транспорт</w:t>
            </w:r>
          </w:p>
        </w:tc>
      </w:tr>
      <w:tr w:rsidR="00642095" w:rsidRPr="00100F11" w14:paraId="1C8545B0" w14:textId="77777777" w:rsidTr="00157A6A">
        <w:trPr>
          <w:trHeight w:val="227"/>
          <w:jc w:val="center"/>
        </w:trPr>
        <w:tc>
          <w:tcPr>
            <w:tcW w:w="9967" w:type="dxa"/>
            <w:gridSpan w:val="11"/>
            <w:vAlign w:val="center"/>
          </w:tcPr>
          <w:p w14:paraId="5CA762C7" w14:textId="77777777" w:rsidR="00642095" w:rsidRPr="00100F11" w:rsidRDefault="000F45EA" w:rsidP="00231020">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0F45EA">
              <w:rPr>
                <w:rFonts w:asciiTheme="minorHAnsi" w:hAnsiTheme="minorHAnsi" w:cstheme="minorHAnsi"/>
                <w:b/>
                <w:sz w:val="20"/>
                <w:szCs w:val="20"/>
                <w:lang w:val="sr-Cyrl-CS" w:eastAsia="sr-Latn-CS"/>
              </w:rPr>
              <w:t>Списак предмета које наставник држи на докторским студијама</w:t>
            </w:r>
          </w:p>
        </w:tc>
      </w:tr>
      <w:tr w:rsidR="000F45EA" w:rsidRPr="00100F11" w14:paraId="5A59607D" w14:textId="77777777" w:rsidTr="000F45EA">
        <w:trPr>
          <w:trHeight w:val="227"/>
          <w:jc w:val="center"/>
        </w:trPr>
        <w:tc>
          <w:tcPr>
            <w:tcW w:w="1035" w:type="dxa"/>
            <w:gridSpan w:val="2"/>
            <w:vAlign w:val="center"/>
          </w:tcPr>
          <w:p w14:paraId="3FCF2FCD" w14:textId="77777777" w:rsidR="000F45EA" w:rsidRPr="00100F11" w:rsidRDefault="000F45EA" w:rsidP="00231020">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Р.Б.</w:t>
            </w:r>
          </w:p>
        </w:tc>
        <w:tc>
          <w:tcPr>
            <w:tcW w:w="1035" w:type="dxa"/>
            <w:vAlign w:val="center"/>
          </w:tcPr>
          <w:p w14:paraId="0A69B487" w14:textId="77777777" w:rsidR="000F45EA" w:rsidRPr="00100F11" w:rsidRDefault="000F45EA" w:rsidP="00231020">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Ознака</w:t>
            </w:r>
          </w:p>
        </w:tc>
        <w:tc>
          <w:tcPr>
            <w:tcW w:w="7897" w:type="dxa"/>
            <w:gridSpan w:val="8"/>
            <w:vAlign w:val="center"/>
          </w:tcPr>
          <w:p w14:paraId="143F457C" w14:textId="77777777" w:rsidR="000F45EA" w:rsidRPr="00100F11" w:rsidRDefault="000F45EA" w:rsidP="00231020">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iCs/>
                <w:sz w:val="20"/>
                <w:szCs w:val="20"/>
                <w:lang w:val="sr-Cyrl-CS" w:eastAsia="sr-Latn-CS"/>
              </w:rPr>
              <w:t>Назив предмета</w:t>
            </w:r>
          </w:p>
        </w:tc>
      </w:tr>
      <w:tr w:rsidR="000F45EA" w:rsidRPr="00100F11" w14:paraId="42798C6A" w14:textId="77777777" w:rsidTr="000F45EA">
        <w:trPr>
          <w:trHeight w:val="227"/>
          <w:jc w:val="center"/>
        </w:trPr>
        <w:tc>
          <w:tcPr>
            <w:tcW w:w="1035" w:type="dxa"/>
            <w:gridSpan w:val="2"/>
            <w:vAlign w:val="center"/>
          </w:tcPr>
          <w:p w14:paraId="31D78F53" w14:textId="77777777" w:rsidR="000F45EA" w:rsidRPr="00100F11" w:rsidRDefault="000F45EA" w:rsidP="00231020">
            <w:pPr>
              <w:widowControl w:val="0"/>
              <w:tabs>
                <w:tab w:val="left" w:pos="567"/>
              </w:tabs>
              <w:autoSpaceDE w:val="0"/>
              <w:autoSpaceDN w:val="0"/>
              <w:adjustRightInd w:val="0"/>
              <w:rPr>
                <w:rFonts w:asciiTheme="minorHAnsi" w:hAnsiTheme="minorHAnsi" w:cstheme="minorHAnsi"/>
                <w:sz w:val="20"/>
                <w:szCs w:val="20"/>
                <w:lang w:val="sr-Cyrl-RS" w:eastAsia="sr-Latn-CS"/>
              </w:rPr>
            </w:pPr>
            <w:r w:rsidRPr="00100F11">
              <w:rPr>
                <w:rFonts w:asciiTheme="minorHAnsi" w:hAnsiTheme="minorHAnsi" w:cstheme="minorHAnsi"/>
                <w:sz w:val="20"/>
                <w:szCs w:val="20"/>
                <w:lang w:val="sr-Cyrl-RS" w:eastAsia="sr-Latn-CS"/>
              </w:rPr>
              <w:t>1.</w:t>
            </w:r>
          </w:p>
        </w:tc>
        <w:tc>
          <w:tcPr>
            <w:tcW w:w="1035" w:type="dxa"/>
            <w:vAlign w:val="center"/>
          </w:tcPr>
          <w:p w14:paraId="35A23CEB" w14:textId="77777777" w:rsidR="000F45EA" w:rsidRPr="00100F11" w:rsidRDefault="000F45EA" w:rsidP="00231020">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ДМС01</w:t>
            </w:r>
          </w:p>
        </w:tc>
        <w:tc>
          <w:tcPr>
            <w:tcW w:w="7897" w:type="dxa"/>
            <w:gridSpan w:val="8"/>
            <w:vAlign w:val="center"/>
          </w:tcPr>
          <w:p w14:paraId="2C07CE13" w14:textId="77777777" w:rsidR="000F45EA" w:rsidRPr="00100F11" w:rsidRDefault="000F45EA" w:rsidP="000B7730">
            <w:pPr>
              <w:widowControl w:val="0"/>
              <w:tabs>
                <w:tab w:val="left" w:pos="567"/>
              </w:tabs>
              <w:autoSpaceDE w:val="0"/>
              <w:autoSpaceDN w:val="0"/>
              <w:adjustRightInd w:val="0"/>
              <w:rPr>
                <w:rFonts w:asciiTheme="minorHAnsi" w:hAnsiTheme="minorHAnsi" w:cstheme="minorHAnsi"/>
                <w:sz w:val="20"/>
                <w:szCs w:val="20"/>
                <w:lang w:val="sr-Cyrl-RS" w:eastAsia="sr-Latn-CS"/>
              </w:rPr>
            </w:pPr>
            <w:r w:rsidRPr="00100F11">
              <w:rPr>
                <w:rFonts w:asciiTheme="minorHAnsi" w:hAnsiTheme="minorHAnsi" w:cstheme="minorHAnsi"/>
                <w:sz w:val="20"/>
                <w:szCs w:val="20"/>
                <w:lang w:val="sr-Cyrl-CS" w:eastAsia="sr-Latn-CS"/>
              </w:rPr>
              <w:t>Екологија моторних возила и мотора</w:t>
            </w:r>
          </w:p>
        </w:tc>
      </w:tr>
      <w:tr w:rsidR="00642095" w:rsidRPr="00100F11" w14:paraId="187174B3" w14:textId="77777777" w:rsidTr="00157A6A">
        <w:trPr>
          <w:trHeight w:val="227"/>
          <w:jc w:val="center"/>
        </w:trPr>
        <w:tc>
          <w:tcPr>
            <w:tcW w:w="9967" w:type="dxa"/>
            <w:gridSpan w:val="11"/>
            <w:vAlign w:val="center"/>
          </w:tcPr>
          <w:p w14:paraId="4C0C8C5C" w14:textId="77777777" w:rsidR="00642095" w:rsidRPr="00100F11" w:rsidRDefault="00642095" w:rsidP="00231020">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100F11">
              <w:rPr>
                <w:rFonts w:asciiTheme="minorHAnsi" w:hAnsiTheme="minorHAnsi" w:cstheme="minorHAnsi"/>
                <w:sz w:val="20"/>
                <w:szCs w:val="20"/>
                <w:lang w:val="sr-Cyrl-CS" w:eastAsia="sr-Latn-CS"/>
              </w:rPr>
              <w:t xml:space="preserve">Најзначајнији радови </w:t>
            </w:r>
            <w:r w:rsidRPr="00100F11">
              <w:rPr>
                <w:rFonts w:asciiTheme="minorHAnsi" w:hAnsiTheme="minorHAnsi" w:cstheme="minorHAnsi"/>
                <w:b/>
                <w:sz w:val="20"/>
                <w:szCs w:val="20"/>
                <w:lang w:val="sr-Cyrl-CS" w:eastAsia="sr-Latn-CS"/>
              </w:rPr>
              <w:t xml:space="preserve"> у складу са захтевима допунских стандарда за дато поље (минимално 10 не више од 20)</w:t>
            </w:r>
          </w:p>
        </w:tc>
      </w:tr>
      <w:tr w:rsidR="00642095" w:rsidRPr="00100F11" w14:paraId="6A7A8A5E" w14:textId="77777777" w:rsidTr="00157A6A">
        <w:tblPrEx>
          <w:jc w:val="left"/>
        </w:tblPrEx>
        <w:tc>
          <w:tcPr>
            <w:tcW w:w="675" w:type="dxa"/>
            <w:shd w:val="clear" w:color="auto" w:fill="auto"/>
          </w:tcPr>
          <w:p w14:paraId="5396B13F" w14:textId="77777777" w:rsidR="00642095" w:rsidRPr="00100F11" w:rsidRDefault="00642095" w:rsidP="00642095">
            <w:pPr>
              <w:numPr>
                <w:ilvl w:val="0"/>
                <w:numId w:val="24"/>
              </w:numPr>
              <w:rPr>
                <w:rFonts w:asciiTheme="minorHAnsi" w:hAnsiTheme="minorHAnsi" w:cstheme="minorHAnsi"/>
                <w:sz w:val="20"/>
                <w:szCs w:val="20"/>
                <w:lang w:val="sr-Cyrl-CS"/>
              </w:rPr>
            </w:pPr>
          </w:p>
        </w:tc>
        <w:tc>
          <w:tcPr>
            <w:tcW w:w="8505" w:type="dxa"/>
            <w:gridSpan w:val="9"/>
            <w:shd w:val="clear" w:color="auto" w:fill="auto"/>
          </w:tcPr>
          <w:p w14:paraId="571A9CE5" w14:textId="77777777" w:rsidR="00642095" w:rsidRPr="00100F11" w:rsidRDefault="00642095" w:rsidP="000D61E7">
            <w:pPr>
              <w:jc w:val="both"/>
              <w:rPr>
                <w:rFonts w:asciiTheme="minorHAnsi" w:hAnsiTheme="minorHAnsi" w:cstheme="minorHAnsi"/>
                <w:sz w:val="18"/>
                <w:szCs w:val="18"/>
                <w:lang w:val="sr-Latn-CS"/>
              </w:rPr>
            </w:pPr>
            <w:r w:rsidRPr="00100F11">
              <w:rPr>
                <w:rFonts w:asciiTheme="minorHAnsi" w:hAnsiTheme="minorHAnsi" w:cstheme="minorHAnsi"/>
                <w:sz w:val="18"/>
                <w:szCs w:val="18"/>
              </w:rPr>
              <w:t>Davinić Aleksandar Lj., Pešić Radivoje B., Taranović Dragan S., Ravlić Miroslav D., Performance measurements on an experimental Otto/Diesel engine operating with different fuels, Thermal Science, Vol.22, No.3, pp. 1203-1213, ISSN 0354-9836, 2018.</w:t>
            </w:r>
          </w:p>
        </w:tc>
        <w:tc>
          <w:tcPr>
            <w:tcW w:w="787" w:type="dxa"/>
            <w:shd w:val="clear" w:color="auto" w:fill="auto"/>
          </w:tcPr>
          <w:p w14:paraId="3301E352" w14:textId="77777777" w:rsidR="00642095" w:rsidRPr="00100F11" w:rsidRDefault="00642095" w:rsidP="000D61E7">
            <w:pPr>
              <w:jc w:val="center"/>
              <w:rPr>
                <w:rFonts w:asciiTheme="minorHAnsi" w:hAnsiTheme="minorHAnsi" w:cstheme="minorHAnsi"/>
                <w:sz w:val="20"/>
                <w:szCs w:val="20"/>
                <w:lang w:val="sr-Cyrl-CS"/>
              </w:rPr>
            </w:pPr>
            <w:r w:rsidRPr="00100F11">
              <w:rPr>
                <w:rFonts w:asciiTheme="minorHAnsi" w:hAnsiTheme="minorHAnsi" w:cstheme="minorHAnsi"/>
                <w:sz w:val="20"/>
                <w:szCs w:val="20"/>
                <w:lang w:val="sr-Cyrl-CS"/>
              </w:rPr>
              <w:t>М22</w:t>
            </w:r>
          </w:p>
        </w:tc>
      </w:tr>
      <w:tr w:rsidR="00642095" w:rsidRPr="00100F11" w14:paraId="00ECC425" w14:textId="77777777" w:rsidTr="00157A6A">
        <w:tblPrEx>
          <w:jc w:val="left"/>
        </w:tblPrEx>
        <w:tc>
          <w:tcPr>
            <w:tcW w:w="675" w:type="dxa"/>
            <w:shd w:val="clear" w:color="auto" w:fill="auto"/>
          </w:tcPr>
          <w:p w14:paraId="7A1B2038" w14:textId="77777777" w:rsidR="00642095" w:rsidRPr="00100F11" w:rsidRDefault="00642095" w:rsidP="00642095">
            <w:pPr>
              <w:numPr>
                <w:ilvl w:val="0"/>
                <w:numId w:val="24"/>
              </w:numPr>
              <w:rPr>
                <w:rFonts w:asciiTheme="minorHAnsi" w:hAnsiTheme="minorHAnsi" w:cstheme="minorHAnsi"/>
                <w:sz w:val="20"/>
                <w:szCs w:val="20"/>
                <w:lang w:val="sr-Cyrl-CS"/>
              </w:rPr>
            </w:pPr>
          </w:p>
        </w:tc>
        <w:tc>
          <w:tcPr>
            <w:tcW w:w="8505" w:type="dxa"/>
            <w:gridSpan w:val="9"/>
            <w:shd w:val="clear" w:color="auto" w:fill="auto"/>
          </w:tcPr>
          <w:p w14:paraId="7DB01002" w14:textId="77777777" w:rsidR="00642095" w:rsidRPr="00100F11" w:rsidRDefault="00642095" w:rsidP="000D61E7">
            <w:pPr>
              <w:jc w:val="both"/>
              <w:rPr>
                <w:rFonts w:asciiTheme="minorHAnsi" w:hAnsiTheme="minorHAnsi" w:cstheme="minorHAnsi"/>
                <w:sz w:val="18"/>
                <w:szCs w:val="18"/>
              </w:rPr>
            </w:pPr>
            <w:r w:rsidRPr="00100F11">
              <w:rPr>
                <w:rFonts w:asciiTheme="minorHAnsi" w:hAnsiTheme="minorHAnsi" w:cstheme="minorHAnsi"/>
                <w:sz w:val="18"/>
                <w:szCs w:val="18"/>
              </w:rPr>
              <w:t xml:space="preserve">Taranović, D., Ninković, D., Davinić, A., Pešić, R., Glišović, J., Milojević, S., Valve dynamics in reciprocating compressors for motor vehicles, Technical gazette, Vol.24, </w:t>
            </w:r>
            <w:proofErr w:type="gramStart"/>
            <w:r w:rsidRPr="00100F11">
              <w:rPr>
                <w:rFonts w:asciiTheme="minorHAnsi" w:hAnsiTheme="minorHAnsi" w:cstheme="minorHAnsi"/>
                <w:sz w:val="18"/>
                <w:szCs w:val="18"/>
              </w:rPr>
              <w:t>No.Supplement</w:t>
            </w:r>
            <w:proofErr w:type="gramEnd"/>
            <w:r w:rsidRPr="00100F11">
              <w:rPr>
                <w:rFonts w:asciiTheme="minorHAnsi" w:hAnsiTheme="minorHAnsi" w:cstheme="minorHAnsi"/>
                <w:sz w:val="18"/>
                <w:szCs w:val="18"/>
              </w:rPr>
              <w:t xml:space="preserve"> 2, pp. 313-319, ISSN 1330-3651, 2017. </w:t>
            </w:r>
          </w:p>
        </w:tc>
        <w:tc>
          <w:tcPr>
            <w:tcW w:w="787" w:type="dxa"/>
            <w:shd w:val="clear" w:color="auto" w:fill="auto"/>
          </w:tcPr>
          <w:p w14:paraId="66630CBE" w14:textId="77777777" w:rsidR="00642095" w:rsidRPr="00100F11" w:rsidRDefault="00642095" w:rsidP="000D61E7">
            <w:pPr>
              <w:jc w:val="center"/>
              <w:rPr>
                <w:rFonts w:asciiTheme="minorHAnsi" w:hAnsiTheme="minorHAnsi" w:cstheme="minorHAnsi"/>
                <w:sz w:val="20"/>
                <w:szCs w:val="20"/>
                <w:lang w:val="sr-Cyrl-CS"/>
              </w:rPr>
            </w:pPr>
            <w:r w:rsidRPr="00100F11">
              <w:rPr>
                <w:rFonts w:asciiTheme="minorHAnsi" w:hAnsiTheme="minorHAnsi" w:cstheme="minorHAnsi"/>
                <w:sz w:val="20"/>
                <w:szCs w:val="20"/>
                <w:lang w:val="sr-Cyrl-CS"/>
              </w:rPr>
              <w:t>М23</w:t>
            </w:r>
          </w:p>
        </w:tc>
      </w:tr>
      <w:tr w:rsidR="00642095" w:rsidRPr="00100F11" w14:paraId="7A322507" w14:textId="77777777" w:rsidTr="00157A6A">
        <w:tblPrEx>
          <w:jc w:val="left"/>
        </w:tblPrEx>
        <w:tc>
          <w:tcPr>
            <w:tcW w:w="675" w:type="dxa"/>
            <w:shd w:val="clear" w:color="auto" w:fill="auto"/>
          </w:tcPr>
          <w:p w14:paraId="162D813B" w14:textId="77777777" w:rsidR="00642095" w:rsidRPr="00100F11" w:rsidRDefault="00642095" w:rsidP="00642095">
            <w:pPr>
              <w:numPr>
                <w:ilvl w:val="0"/>
                <w:numId w:val="24"/>
              </w:numPr>
              <w:rPr>
                <w:rFonts w:asciiTheme="minorHAnsi" w:hAnsiTheme="minorHAnsi" w:cstheme="minorHAnsi"/>
                <w:sz w:val="20"/>
                <w:szCs w:val="20"/>
                <w:lang w:val="sr-Cyrl-CS"/>
              </w:rPr>
            </w:pPr>
          </w:p>
        </w:tc>
        <w:tc>
          <w:tcPr>
            <w:tcW w:w="8505" w:type="dxa"/>
            <w:gridSpan w:val="9"/>
            <w:shd w:val="clear" w:color="auto" w:fill="auto"/>
          </w:tcPr>
          <w:p w14:paraId="6AC37A57" w14:textId="77777777" w:rsidR="00642095" w:rsidRPr="00100F11" w:rsidRDefault="00642095" w:rsidP="000D61E7">
            <w:pPr>
              <w:jc w:val="both"/>
              <w:rPr>
                <w:rFonts w:asciiTheme="minorHAnsi" w:hAnsiTheme="minorHAnsi" w:cstheme="minorHAnsi"/>
                <w:sz w:val="18"/>
                <w:szCs w:val="18"/>
              </w:rPr>
            </w:pPr>
            <w:r w:rsidRPr="00100F11">
              <w:rPr>
                <w:rFonts w:asciiTheme="minorHAnsi" w:hAnsiTheme="minorHAnsi" w:cstheme="minorHAnsi"/>
                <w:sz w:val="18"/>
                <w:szCs w:val="18"/>
              </w:rPr>
              <w:t xml:space="preserve">Radivoje B. PEŠIĆ, Aleksandar Lj. DAVINIĆ, Dragan S. TARANOVIĆ, Danijela M. MILORADOVIĆ, Snežana D. PETKOVIĆ, Experimental determination of double vibe function parameters in diesel engines with biodiesel, </w:t>
            </w:r>
            <w:r w:rsidRPr="00100F11">
              <w:rPr>
                <w:rFonts w:asciiTheme="minorHAnsi" w:hAnsiTheme="minorHAnsi" w:cstheme="minorHAnsi"/>
                <w:i/>
                <w:sz w:val="18"/>
                <w:szCs w:val="18"/>
              </w:rPr>
              <w:t>Thermal Science</w:t>
            </w:r>
            <w:r w:rsidRPr="00100F11">
              <w:rPr>
                <w:rFonts w:asciiTheme="minorHAnsi" w:hAnsiTheme="minorHAnsi" w:cstheme="minorHAnsi"/>
                <w:sz w:val="18"/>
                <w:szCs w:val="18"/>
              </w:rPr>
              <w:t>, vol. 14 (2010), No. Suppl., pp. S197-S208, ISSN 0354-9836, 2010.</w:t>
            </w:r>
          </w:p>
        </w:tc>
        <w:tc>
          <w:tcPr>
            <w:tcW w:w="787" w:type="dxa"/>
            <w:shd w:val="clear" w:color="auto" w:fill="auto"/>
          </w:tcPr>
          <w:p w14:paraId="68395300" w14:textId="77777777" w:rsidR="00642095" w:rsidRPr="00100F11" w:rsidRDefault="00642095" w:rsidP="000D61E7">
            <w:pPr>
              <w:jc w:val="center"/>
              <w:rPr>
                <w:rFonts w:asciiTheme="minorHAnsi" w:hAnsiTheme="minorHAnsi" w:cstheme="minorHAnsi"/>
                <w:sz w:val="20"/>
                <w:szCs w:val="20"/>
                <w:lang w:val="sr-Cyrl-CS"/>
              </w:rPr>
            </w:pPr>
            <w:r w:rsidRPr="00100F11">
              <w:rPr>
                <w:rFonts w:asciiTheme="minorHAnsi" w:hAnsiTheme="minorHAnsi" w:cstheme="minorHAnsi"/>
                <w:sz w:val="20"/>
                <w:szCs w:val="20"/>
                <w:lang w:val="sr-Cyrl-CS"/>
              </w:rPr>
              <w:t>М23</w:t>
            </w:r>
          </w:p>
        </w:tc>
      </w:tr>
      <w:tr w:rsidR="00642095" w:rsidRPr="00100F11" w14:paraId="1F9D2037" w14:textId="77777777" w:rsidTr="00157A6A">
        <w:tblPrEx>
          <w:jc w:val="left"/>
        </w:tblPrEx>
        <w:tc>
          <w:tcPr>
            <w:tcW w:w="675" w:type="dxa"/>
            <w:shd w:val="clear" w:color="auto" w:fill="auto"/>
          </w:tcPr>
          <w:p w14:paraId="70C36B4F" w14:textId="77777777" w:rsidR="00642095" w:rsidRPr="00100F11" w:rsidRDefault="00642095" w:rsidP="00642095">
            <w:pPr>
              <w:numPr>
                <w:ilvl w:val="0"/>
                <w:numId w:val="24"/>
              </w:numPr>
              <w:rPr>
                <w:rFonts w:asciiTheme="minorHAnsi" w:hAnsiTheme="minorHAnsi" w:cstheme="minorHAnsi"/>
                <w:sz w:val="20"/>
                <w:szCs w:val="20"/>
                <w:lang w:val="sr-Cyrl-CS"/>
              </w:rPr>
            </w:pPr>
          </w:p>
        </w:tc>
        <w:tc>
          <w:tcPr>
            <w:tcW w:w="8505" w:type="dxa"/>
            <w:gridSpan w:val="9"/>
            <w:shd w:val="clear" w:color="auto" w:fill="auto"/>
          </w:tcPr>
          <w:p w14:paraId="13F8B9F3" w14:textId="77777777" w:rsidR="00642095" w:rsidRPr="00100F11" w:rsidRDefault="00642095" w:rsidP="00231020">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lang w:val="sr-Cyrl-CS"/>
              </w:rPr>
            </w:pPr>
            <w:r w:rsidRPr="00100F11">
              <w:rPr>
                <w:rFonts w:asciiTheme="minorHAnsi" w:hAnsiTheme="minorHAnsi" w:cstheme="minorHAnsi"/>
                <w:sz w:val="18"/>
                <w:szCs w:val="18"/>
                <w:lang w:val="sr-Cyrl-CS"/>
              </w:rPr>
              <w:t xml:space="preserve">Pešić Radivoje B, Davinić Aleksandar Lj., Petković Snežana D., Taranović Dragan S., Miloradović Danijela M., Aspects of volumetric efficiency measurement for reciprocating engines, </w:t>
            </w:r>
            <w:r w:rsidRPr="00100F11">
              <w:rPr>
                <w:rFonts w:asciiTheme="minorHAnsi" w:hAnsiTheme="minorHAnsi" w:cstheme="minorHAnsi"/>
                <w:i/>
                <w:sz w:val="18"/>
                <w:szCs w:val="18"/>
                <w:lang w:val="sr-Cyrl-CS"/>
              </w:rPr>
              <w:t>Thermal Science</w:t>
            </w:r>
            <w:r w:rsidRPr="00100F11">
              <w:rPr>
                <w:rFonts w:asciiTheme="minorHAnsi" w:hAnsiTheme="minorHAnsi" w:cstheme="minorHAnsi"/>
                <w:sz w:val="18"/>
                <w:szCs w:val="18"/>
                <w:lang w:val="sr-Cyrl-CS"/>
              </w:rPr>
              <w:t>, Vol.17, No.1, pp. 35-48, ISSN 0354-9836, 2013.</w:t>
            </w:r>
          </w:p>
        </w:tc>
        <w:tc>
          <w:tcPr>
            <w:tcW w:w="787" w:type="dxa"/>
            <w:shd w:val="clear" w:color="auto" w:fill="auto"/>
          </w:tcPr>
          <w:p w14:paraId="480269AE" w14:textId="77777777" w:rsidR="00642095" w:rsidRPr="00100F11" w:rsidRDefault="00642095" w:rsidP="000D61E7">
            <w:pPr>
              <w:jc w:val="center"/>
              <w:rPr>
                <w:rFonts w:asciiTheme="minorHAnsi" w:hAnsiTheme="minorHAnsi" w:cstheme="minorHAnsi"/>
                <w:sz w:val="20"/>
                <w:szCs w:val="20"/>
              </w:rPr>
            </w:pPr>
            <w:r w:rsidRPr="00100F11">
              <w:rPr>
                <w:rFonts w:asciiTheme="minorHAnsi" w:hAnsiTheme="minorHAnsi" w:cstheme="minorHAnsi"/>
                <w:sz w:val="20"/>
                <w:szCs w:val="20"/>
                <w:lang w:val="sr-Cyrl-CS"/>
              </w:rPr>
              <w:t>М2</w:t>
            </w:r>
            <w:r w:rsidRPr="00100F11">
              <w:rPr>
                <w:rFonts w:asciiTheme="minorHAnsi" w:hAnsiTheme="minorHAnsi" w:cstheme="minorHAnsi"/>
                <w:sz w:val="20"/>
                <w:szCs w:val="20"/>
              </w:rPr>
              <w:t>2</w:t>
            </w:r>
          </w:p>
        </w:tc>
      </w:tr>
      <w:tr w:rsidR="00642095" w:rsidRPr="00100F11" w14:paraId="06B2470E" w14:textId="77777777" w:rsidTr="00157A6A">
        <w:tblPrEx>
          <w:jc w:val="left"/>
        </w:tblPrEx>
        <w:tc>
          <w:tcPr>
            <w:tcW w:w="675" w:type="dxa"/>
            <w:shd w:val="clear" w:color="auto" w:fill="auto"/>
          </w:tcPr>
          <w:p w14:paraId="69E995F3" w14:textId="77777777" w:rsidR="00642095" w:rsidRPr="00100F11" w:rsidRDefault="00642095" w:rsidP="00642095">
            <w:pPr>
              <w:numPr>
                <w:ilvl w:val="0"/>
                <w:numId w:val="24"/>
              </w:numPr>
              <w:rPr>
                <w:rFonts w:asciiTheme="minorHAnsi" w:hAnsiTheme="minorHAnsi" w:cstheme="minorHAnsi"/>
                <w:sz w:val="20"/>
                <w:szCs w:val="20"/>
                <w:lang w:val="sr-Cyrl-CS"/>
              </w:rPr>
            </w:pPr>
          </w:p>
        </w:tc>
        <w:tc>
          <w:tcPr>
            <w:tcW w:w="8505" w:type="dxa"/>
            <w:gridSpan w:val="9"/>
            <w:shd w:val="clear" w:color="auto" w:fill="auto"/>
          </w:tcPr>
          <w:p w14:paraId="412A7F6B" w14:textId="77777777" w:rsidR="00642095" w:rsidRPr="00100F11" w:rsidRDefault="00642095" w:rsidP="00231020">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r w:rsidRPr="00100F11">
              <w:rPr>
                <w:rFonts w:asciiTheme="minorHAnsi" w:hAnsiTheme="minorHAnsi" w:cstheme="minorHAnsi"/>
                <w:sz w:val="18"/>
                <w:szCs w:val="18"/>
              </w:rPr>
              <w:t>Milosavljević Branimir Lj., Pešić Radivoje B., Taranović Dragan S., Davinić Aleksandar Lj., Milojević Saša T., Measurements and modeling pollution from traffic in a street canyon: Assessing and ranking the influences, Thermal Science, 2015, Vol.19, No.5, pp. 2093-2104, ISSN 0354-9836, 2015.</w:t>
            </w:r>
          </w:p>
        </w:tc>
        <w:tc>
          <w:tcPr>
            <w:tcW w:w="787" w:type="dxa"/>
            <w:shd w:val="clear" w:color="auto" w:fill="auto"/>
          </w:tcPr>
          <w:p w14:paraId="1666F42E" w14:textId="77777777" w:rsidR="00642095" w:rsidRPr="00100F11" w:rsidRDefault="00642095" w:rsidP="000D61E7">
            <w:pPr>
              <w:jc w:val="center"/>
              <w:rPr>
                <w:rFonts w:asciiTheme="minorHAnsi" w:hAnsiTheme="minorHAnsi" w:cstheme="minorHAnsi"/>
                <w:sz w:val="20"/>
                <w:szCs w:val="20"/>
              </w:rPr>
            </w:pPr>
            <w:r w:rsidRPr="00100F11">
              <w:rPr>
                <w:rFonts w:asciiTheme="minorHAnsi" w:hAnsiTheme="minorHAnsi" w:cstheme="minorHAnsi"/>
                <w:sz w:val="20"/>
                <w:szCs w:val="20"/>
                <w:lang w:val="sr-Cyrl-CS"/>
              </w:rPr>
              <w:t>М2</w:t>
            </w:r>
            <w:r w:rsidRPr="00100F11">
              <w:rPr>
                <w:rFonts w:asciiTheme="minorHAnsi" w:hAnsiTheme="minorHAnsi" w:cstheme="minorHAnsi"/>
                <w:sz w:val="20"/>
                <w:szCs w:val="20"/>
              </w:rPr>
              <w:t>2</w:t>
            </w:r>
          </w:p>
        </w:tc>
      </w:tr>
      <w:tr w:rsidR="00642095" w:rsidRPr="00100F11" w14:paraId="2D28CCDA" w14:textId="77777777" w:rsidTr="00157A6A">
        <w:tblPrEx>
          <w:jc w:val="left"/>
        </w:tblPrEx>
        <w:tc>
          <w:tcPr>
            <w:tcW w:w="675" w:type="dxa"/>
            <w:shd w:val="clear" w:color="auto" w:fill="auto"/>
          </w:tcPr>
          <w:p w14:paraId="005C9C5C" w14:textId="77777777" w:rsidR="00642095" w:rsidRPr="00100F11" w:rsidRDefault="00642095" w:rsidP="00642095">
            <w:pPr>
              <w:numPr>
                <w:ilvl w:val="0"/>
                <w:numId w:val="24"/>
              </w:numPr>
              <w:rPr>
                <w:rFonts w:asciiTheme="minorHAnsi" w:hAnsiTheme="minorHAnsi" w:cstheme="minorHAnsi"/>
                <w:sz w:val="20"/>
                <w:szCs w:val="20"/>
                <w:lang w:val="sr-Cyrl-CS"/>
              </w:rPr>
            </w:pPr>
          </w:p>
        </w:tc>
        <w:tc>
          <w:tcPr>
            <w:tcW w:w="8505" w:type="dxa"/>
            <w:gridSpan w:val="9"/>
            <w:shd w:val="clear" w:color="auto" w:fill="auto"/>
          </w:tcPr>
          <w:p w14:paraId="7BE738B4" w14:textId="77777777" w:rsidR="00642095" w:rsidRPr="00100F11" w:rsidRDefault="00642095" w:rsidP="00231020">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r w:rsidRPr="00100F11">
              <w:rPr>
                <w:rFonts w:asciiTheme="minorHAnsi" w:hAnsiTheme="minorHAnsi" w:cstheme="minorHAnsi"/>
                <w:sz w:val="18"/>
                <w:szCs w:val="18"/>
              </w:rPr>
              <w:t>Pe</w:t>
            </w:r>
            <w:r w:rsidRPr="00100F11">
              <w:rPr>
                <w:rFonts w:asciiTheme="minorHAnsi" w:hAnsiTheme="minorHAnsi" w:cstheme="minorHAnsi"/>
                <w:sz w:val="18"/>
                <w:szCs w:val="18"/>
                <w:lang w:val="sr-Cyrl-CS"/>
              </w:rPr>
              <w:t>š</w:t>
            </w:r>
            <w:r w:rsidRPr="00100F11">
              <w:rPr>
                <w:rFonts w:asciiTheme="minorHAnsi" w:hAnsiTheme="minorHAnsi" w:cstheme="minorHAnsi"/>
                <w:sz w:val="18"/>
                <w:szCs w:val="18"/>
              </w:rPr>
              <w:t>i</w:t>
            </w:r>
            <w:r w:rsidRPr="00100F11">
              <w:rPr>
                <w:rFonts w:asciiTheme="minorHAnsi" w:hAnsiTheme="minorHAnsi" w:cstheme="minorHAnsi"/>
                <w:sz w:val="18"/>
                <w:szCs w:val="18"/>
                <w:lang w:val="sr-Cyrl-CS"/>
              </w:rPr>
              <w:t xml:space="preserve">ć </w:t>
            </w:r>
            <w:r w:rsidRPr="00100F11">
              <w:rPr>
                <w:rFonts w:asciiTheme="minorHAnsi" w:hAnsiTheme="minorHAnsi" w:cstheme="minorHAnsi"/>
                <w:sz w:val="18"/>
                <w:szCs w:val="18"/>
              </w:rPr>
              <w:t>R</w:t>
            </w:r>
            <w:r w:rsidRPr="00100F11">
              <w:rPr>
                <w:rFonts w:asciiTheme="minorHAnsi" w:hAnsiTheme="minorHAnsi" w:cstheme="minorHAnsi"/>
                <w:sz w:val="18"/>
                <w:szCs w:val="18"/>
                <w:lang w:val="sr-Cyrl-CS"/>
              </w:rPr>
              <w:t xml:space="preserve">. </w:t>
            </w:r>
            <w:r w:rsidRPr="00100F11">
              <w:rPr>
                <w:rFonts w:asciiTheme="minorHAnsi" w:hAnsiTheme="minorHAnsi" w:cstheme="minorHAnsi"/>
                <w:sz w:val="18"/>
                <w:szCs w:val="18"/>
              </w:rPr>
              <w:t>B</w:t>
            </w:r>
            <w:r w:rsidRPr="00100F11">
              <w:rPr>
                <w:rFonts w:asciiTheme="minorHAnsi" w:hAnsiTheme="minorHAnsi" w:cstheme="minorHAnsi"/>
                <w:sz w:val="18"/>
                <w:szCs w:val="18"/>
                <w:lang w:val="sr-Cyrl-CS"/>
              </w:rPr>
              <w:t xml:space="preserve">., </w:t>
            </w:r>
            <w:r w:rsidRPr="00100F11">
              <w:rPr>
                <w:rFonts w:asciiTheme="minorHAnsi" w:hAnsiTheme="minorHAnsi" w:cstheme="minorHAnsi"/>
                <w:sz w:val="18"/>
                <w:szCs w:val="18"/>
              </w:rPr>
              <w:t>Davini</w:t>
            </w:r>
            <w:r w:rsidRPr="00100F11">
              <w:rPr>
                <w:rFonts w:asciiTheme="minorHAnsi" w:hAnsiTheme="minorHAnsi" w:cstheme="minorHAnsi"/>
                <w:sz w:val="18"/>
                <w:szCs w:val="18"/>
                <w:lang w:val="sr-Cyrl-CS"/>
              </w:rPr>
              <w:t xml:space="preserve">ć </w:t>
            </w:r>
            <w:r w:rsidRPr="00100F11">
              <w:rPr>
                <w:rFonts w:asciiTheme="minorHAnsi" w:hAnsiTheme="minorHAnsi" w:cstheme="minorHAnsi"/>
                <w:sz w:val="18"/>
                <w:szCs w:val="18"/>
              </w:rPr>
              <w:t>A</w:t>
            </w:r>
            <w:r w:rsidRPr="00100F11">
              <w:rPr>
                <w:rFonts w:asciiTheme="minorHAnsi" w:hAnsiTheme="minorHAnsi" w:cstheme="minorHAnsi"/>
                <w:sz w:val="18"/>
                <w:szCs w:val="18"/>
                <w:lang w:val="sr-Cyrl-CS"/>
              </w:rPr>
              <w:t xml:space="preserve">. </w:t>
            </w:r>
            <w:r w:rsidRPr="00100F11">
              <w:rPr>
                <w:rFonts w:asciiTheme="minorHAnsi" w:hAnsiTheme="minorHAnsi" w:cstheme="minorHAnsi"/>
                <w:sz w:val="18"/>
                <w:szCs w:val="18"/>
              </w:rPr>
              <w:t>Lj</w:t>
            </w:r>
            <w:r w:rsidRPr="00100F11">
              <w:rPr>
                <w:rFonts w:asciiTheme="minorHAnsi" w:hAnsiTheme="minorHAnsi" w:cstheme="minorHAnsi"/>
                <w:sz w:val="18"/>
                <w:szCs w:val="18"/>
                <w:lang w:val="sr-Cyrl-CS"/>
              </w:rPr>
              <w:t xml:space="preserve">., </w:t>
            </w:r>
            <w:r w:rsidRPr="00100F11">
              <w:rPr>
                <w:rFonts w:asciiTheme="minorHAnsi" w:hAnsiTheme="minorHAnsi" w:cstheme="minorHAnsi"/>
                <w:sz w:val="18"/>
                <w:szCs w:val="18"/>
              </w:rPr>
              <w:t>Veinovi</w:t>
            </w:r>
            <w:r w:rsidRPr="00100F11">
              <w:rPr>
                <w:rFonts w:asciiTheme="minorHAnsi" w:hAnsiTheme="minorHAnsi" w:cstheme="minorHAnsi"/>
                <w:sz w:val="18"/>
                <w:szCs w:val="18"/>
                <w:lang w:val="sr-Cyrl-CS"/>
              </w:rPr>
              <w:t xml:space="preserve">ć </w:t>
            </w:r>
            <w:r w:rsidRPr="00100F11">
              <w:rPr>
                <w:rFonts w:asciiTheme="minorHAnsi" w:hAnsiTheme="minorHAnsi" w:cstheme="minorHAnsi"/>
                <w:sz w:val="18"/>
                <w:szCs w:val="18"/>
              </w:rPr>
              <w:t>S</w:t>
            </w:r>
            <w:r w:rsidRPr="00100F11">
              <w:rPr>
                <w:rFonts w:asciiTheme="minorHAnsi" w:hAnsiTheme="minorHAnsi" w:cstheme="minorHAnsi"/>
                <w:sz w:val="18"/>
                <w:szCs w:val="18"/>
                <w:lang w:val="sr-Cyrl-CS"/>
              </w:rPr>
              <w:t xml:space="preserve">. </w:t>
            </w:r>
            <w:r w:rsidRPr="00100F11">
              <w:rPr>
                <w:rFonts w:asciiTheme="minorHAnsi" w:hAnsiTheme="minorHAnsi" w:cstheme="minorHAnsi"/>
                <w:sz w:val="18"/>
                <w:szCs w:val="18"/>
              </w:rPr>
              <w:t>P</w:t>
            </w:r>
            <w:r w:rsidRPr="00100F11">
              <w:rPr>
                <w:rFonts w:asciiTheme="minorHAnsi" w:hAnsiTheme="minorHAnsi" w:cstheme="minorHAnsi"/>
                <w:b/>
                <w:sz w:val="18"/>
                <w:szCs w:val="18"/>
                <w:lang w:val="sr-Cyrl-CS"/>
              </w:rPr>
              <w:t xml:space="preserve">., </w:t>
            </w:r>
            <w:r w:rsidRPr="00100F11">
              <w:rPr>
                <w:rFonts w:asciiTheme="minorHAnsi" w:hAnsiTheme="minorHAnsi" w:cstheme="minorHAnsi"/>
                <w:bCs/>
                <w:sz w:val="18"/>
                <w:szCs w:val="18"/>
              </w:rPr>
              <w:t>New</w:t>
            </w:r>
            <w:r w:rsidRPr="00100F11">
              <w:rPr>
                <w:rFonts w:asciiTheme="minorHAnsi" w:hAnsiTheme="minorHAnsi" w:cstheme="minorHAnsi"/>
                <w:bCs/>
                <w:sz w:val="18"/>
                <w:szCs w:val="18"/>
                <w:lang w:val="sr-Cyrl-CS"/>
              </w:rPr>
              <w:t xml:space="preserve"> </w:t>
            </w:r>
            <w:r w:rsidRPr="00100F11">
              <w:rPr>
                <w:rFonts w:asciiTheme="minorHAnsi" w:hAnsiTheme="minorHAnsi" w:cstheme="minorHAnsi"/>
                <w:bCs/>
                <w:sz w:val="18"/>
                <w:szCs w:val="18"/>
              </w:rPr>
              <w:t>engine</w:t>
            </w:r>
            <w:r w:rsidRPr="00100F11">
              <w:rPr>
                <w:rFonts w:asciiTheme="minorHAnsi" w:hAnsiTheme="minorHAnsi" w:cstheme="minorHAnsi"/>
                <w:bCs/>
                <w:sz w:val="18"/>
                <w:szCs w:val="18"/>
                <w:lang w:val="sr-Cyrl-CS"/>
              </w:rPr>
              <w:t xml:space="preserve"> </w:t>
            </w:r>
            <w:r w:rsidRPr="00100F11">
              <w:rPr>
                <w:rFonts w:asciiTheme="minorHAnsi" w:hAnsiTheme="minorHAnsi" w:cstheme="minorHAnsi"/>
                <w:bCs/>
                <w:sz w:val="18"/>
                <w:szCs w:val="18"/>
              </w:rPr>
              <w:t>method</w:t>
            </w:r>
            <w:r w:rsidRPr="00100F11">
              <w:rPr>
                <w:rFonts w:asciiTheme="minorHAnsi" w:hAnsiTheme="minorHAnsi" w:cstheme="minorHAnsi"/>
                <w:bCs/>
                <w:sz w:val="18"/>
                <w:szCs w:val="18"/>
                <w:lang w:val="sr-Cyrl-CS"/>
              </w:rPr>
              <w:t xml:space="preserve"> </w:t>
            </w:r>
            <w:r w:rsidRPr="00100F11">
              <w:rPr>
                <w:rFonts w:asciiTheme="minorHAnsi" w:hAnsiTheme="minorHAnsi" w:cstheme="minorHAnsi"/>
                <w:bCs/>
                <w:sz w:val="18"/>
                <w:szCs w:val="18"/>
              </w:rPr>
              <w:t>for</w:t>
            </w:r>
            <w:r w:rsidRPr="00100F11">
              <w:rPr>
                <w:rFonts w:asciiTheme="minorHAnsi" w:hAnsiTheme="minorHAnsi" w:cstheme="minorHAnsi"/>
                <w:bCs/>
                <w:sz w:val="18"/>
                <w:szCs w:val="18"/>
                <w:lang w:val="sr-Cyrl-CS"/>
              </w:rPr>
              <w:t xml:space="preserve"> </w:t>
            </w:r>
            <w:r w:rsidRPr="00100F11">
              <w:rPr>
                <w:rFonts w:asciiTheme="minorHAnsi" w:hAnsiTheme="minorHAnsi" w:cstheme="minorHAnsi"/>
                <w:bCs/>
                <w:sz w:val="18"/>
                <w:szCs w:val="18"/>
              </w:rPr>
              <w:t>bio</w:t>
            </w:r>
            <w:r w:rsidRPr="00100F11">
              <w:rPr>
                <w:rFonts w:asciiTheme="minorHAnsi" w:hAnsiTheme="minorHAnsi" w:cstheme="minorHAnsi"/>
                <w:bCs/>
                <w:sz w:val="18"/>
                <w:szCs w:val="18"/>
                <w:lang w:val="sr-Cyrl-CS"/>
              </w:rPr>
              <w:t>-</w:t>
            </w:r>
            <w:r w:rsidRPr="00100F11">
              <w:rPr>
                <w:rFonts w:asciiTheme="minorHAnsi" w:hAnsiTheme="minorHAnsi" w:cstheme="minorHAnsi"/>
                <w:bCs/>
                <w:sz w:val="18"/>
                <w:szCs w:val="18"/>
              </w:rPr>
              <w:t>diesel</w:t>
            </w:r>
            <w:r w:rsidRPr="00100F11">
              <w:rPr>
                <w:rFonts w:asciiTheme="minorHAnsi" w:hAnsiTheme="minorHAnsi" w:cstheme="minorHAnsi"/>
                <w:bCs/>
                <w:sz w:val="18"/>
                <w:szCs w:val="18"/>
                <w:lang w:val="sr-Cyrl-CS"/>
              </w:rPr>
              <w:t xml:space="preserve"> </w:t>
            </w:r>
            <w:r w:rsidRPr="00100F11">
              <w:rPr>
                <w:rFonts w:asciiTheme="minorHAnsi" w:hAnsiTheme="minorHAnsi" w:cstheme="minorHAnsi"/>
                <w:bCs/>
                <w:sz w:val="18"/>
                <w:szCs w:val="18"/>
              </w:rPr>
              <w:t>cetane</w:t>
            </w:r>
            <w:r w:rsidRPr="00100F11">
              <w:rPr>
                <w:rFonts w:asciiTheme="minorHAnsi" w:hAnsiTheme="minorHAnsi" w:cstheme="minorHAnsi"/>
                <w:bCs/>
                <w:sz w:val="18"/>
                <w:szCs w:val="18"/>
                <w:lang w:val="sr-Cyrl-CS"/>
              </w:rPr>
              <w:t xml:space="preserve"> </w:t>
            </w:r>
            <w:r w:rsidRPr="00100F11">
              <w:rPr>
                <w:rFonts w:asciiTheme="minorHAnsi" w:hAnsiTheme="minorHAnsi" w:cstheme="minorHAnsi"/>
                <w:bCs/>
                <w:sz w:val="18"/>
                <w:szCs w:val="18"/>
              </w:rPr>
              <w:t>number</w:t>
            </w:r>
            <w:r w:rsidRPr="00100F11">
              <w:rPr>
                <w:rFonts w:asciiTheme="minorHAnsi" w:hAnsiTheme="minorHAnsi" w:cstheme="minorHAnsi"/>
                <w:bCs/>
                <w:sz w:val="18"/>
                <w:szCs w:val="18"/>
                <w:lang w:val="sr-Cyrl-CS"/>
              </w:rPr>
              <w:t xml:space="preserve"> </w:t>
            </w:r>
            <w:r w:rsidRPr="00100F11">
              <w:rPr>
                <w:rFonts w:asciiTheme="minorHAnsi" w:hAnsiTheme="minorHAnsi" w:cstheme="minorHAnsi"/>
                <w:bCs/>
                <w:sz w:val="18"/>
                <w:szCs w:val="18"/>
              </w:rPr>
              <w:t>testing</w:t>
            </w:r>
            <w:r w:rsidRPr="00100F11">
              <w:rPr>
                <w:rFonts w:asciiTheme="minorHAnsi" w:hAnsiTheme="minorHAnsi" w:cstheme="minorHAnsi"/>
                <w:b/>
                <w:bCs/>
                <w:sz w:val="18"/>
                <w:szCs w:val="18"/>
                <w:lang w:val="sr-Cyrl-CS"/>
              </w:rPr>
              <w:t xml:space="preserve">, </w:t>
            </w:r>
            <w:r w:rsidRPr="00100F11">
              <w:rPr>
                <w:rFonts w:asciiTheme="minorHAnsi" w:hAnsiTheme="minorHAnsi" w:cstheme="minorHAnsi"/>
                <w:i/>
                <w:sz w:val="18"/>
                <w:szCs w:val="18"/>
              </w:rPr>
              <w:t>Thermal</w:t>
            </w:r>
            <w:r w:rsidRPr="00100F11">
              <w:rPr>
                <w:rFonts w:asciiTheme="minorHAnsi" w:hAnsiTheme="minorHAnsi" w:cstheme="minorHAnsi"/>
                <w:i/>
                <w:sz w:val="18"/>
                <w:szCs w:val="18"/>
                <w:lang w:val="sr-Cyrl-CS"/>
              </w:rPr>
              <w:t xml:space="preserve"> </w:t>
            </w:r>
            <w:r w:rsidRPr="00100F11">
              <w:rPr>
                <w:rFonts w:asciiTheme="minorHAnsi" w:hAnsiTheme="minorHAnsi" w:cstheme="minorHAnsi"/>
                <w:i/>
                <w:sz w:val="18"/>
                <w:szCs w:val="18"/>
              </w:rPr>
              <w:t>Science</w:t>
            </w:r>
            <w:r w:rsidRPr="00100F11">
              <w:rPr>
                <w:rFonts w:asciiTheme="minorHAnsi" w:hAnsiTheme="minorHAnsi" w:cstheme="minorHAnsi"/>
                <w:sz w:val="18"/>
                <w:szCs w:val="18"/>
                <w:lang w:val="sr-Cyrl-CS"/>
              </w:rPr>
              <w:t xml:space="preserve">, </w:t>
            </w:r>
            <w:r w:rsidRPr="00100F11">
              <w:rPr>
                <w:rFonts w:asciiTheme="minorHAnsi" w:hAnsiTheme="minorHAnsi" w:cstheme="minorHAnsi"/>
                <w:sz w:val="18"/>
                <w:szCs w:val="18"/>
              </w:rPr>
              <w:t>vol</w:t>
            </w:r>
            <w:r w:rsidRPr="00100F11">
              <w:rPr>
                <w:rFonts w:asciiTheme="minorHAnsi" w:hAnsiTheme="minorHAnsi" w:cstheme="minorHAnsi"/>
                <w:sz w:val="18"/>
                <w:szCs w:val="18"/>
                <w:lang w:val="sr-Cyrl-CS"/>
              </w:rPr>
              <w:t xml:space="preserve">. 12, </w:t>
            </w:r>
            <w:r w:rsidRPr="00100F11">
              <w:rPr>
                <w:rFonts w:asciiTheme="minorHAnsi" w:hAnsiTheme="minorHAnsi" w:cstheme="minorHAnsi"/>
                <w:sz w:val="18"/>
                <w:szCs w:val="18"/>
              </w:rPr>
              <w:t>br</w:t>
            </w:r>
            <w:r w:rsidRPr="00100F11">
              <w:rPr>
                <w:rFonts w:asciiTheme="minorHAnsi" w:hAnsiTheme="minorHAnsi" w:cstheme="minorHAnsi"/>
                <w:sz w:val="18"/>
                <w:szCs w:val="18"/>
                <w:lang w:val="sr-Cyrl-CS"/>
              </w:rPr>
              <w:t xml:space="preserve">. 1, </w:t>
            </w:r>
            <w:r w:rsidRPr="00100F11">
              <w:rPr>
                <w:rFonts w:asciiTheme="minorHAnsi" w:hAnsiTheme="minorHAnsi" w:cstheme="minorHAnsi"/>
                <w:sz w:val="18"/>
                <w:szCs w:val="18"/>
              </w:rPr>
              <w:t>str</w:t>
            </w:r>
            <w:r w:rsidRPr="00100F11">
              <w:rPr>
                <w:rFonts w:asciiTheme="minorHAnsi" w:hAnsiTheme="minorHAnsi" w:cstheme="minorHAnsi"/>
                <w:sz w:val="18"/>
                <w:szCs w:val="18"/>
                <w:lang w:val="sr-Cyrl-CS"/>
              </w:rPr>
              <w:t>. 125-138, ISSN 0354-9836, 2008.</w:t>
            </w:r>
          </w:p>
        </w:tc>
        <w:tc>
          <w:tcPr>
            <w:tcW w:w="787" w:type="dxa"/>
            <w:shd w:val="clear" w:color="auto" w:fill="auto"/>
          </w:tcPr>
          <w:p w14:paraId="707755F0" w14:textId="77777777" w:rsidR="00642095" w:rsidRPr="00100F11" w:rsidRDefault="00642095" w:rsidP="000D61E7">
            <w:pPr>
              <w:jc w:val="center"/>
              <w:rPr>
                <w:rFonts w:asciiTheme="minorHAnsi" w:hAnsiTheme="minorHAnsi" w:cstheme="minorHAnsi"/>
                <w:sz w:val="20"/>
                <w:szCs w:val="20"/>
                <w:lang w:val="sr-Cyrl-CS"/>
              </w:rPr>
            </w:pPr>
            <w:r w:rsidRPr="00100F11">
              <w:rPr>
                <w:rFonts w:asciiTheme="minorHAnsi" w:hAnsiTheme="minorHAnsi" w:cstheme="minorHAnsi"/>
                <w:sz w:val="20"/>
                <w:szCs w:val="20"/>
                <w:lang w:val="sr-Cyrl-CS"/>
              </w:rPr>
              <w:t>М23</w:t>
            </w:r>
          </w:p>
        </w:tc>
      </w:tr>
      <w:tr w:rsidR="00642095" w:rsidRPr="00100F11" w14:paraId="12C7F5B9" w14:textId="77777777" w:rsidTr="00157A6A">
        <w:tblPrEx>
          <w:jc w:val="left"/>
        </w:tblPrEx>
        <w:tc>
          <w:tcPr>
            <w:tcW w:w="675" w:type="dxa"/>
            <w:shd w:val="clear" w:color="auto" w:fill="auto"/>
          </w:tcPr>
          <w:p w14:paraId="114799FF" w14:textId="77777777" w:rsidR="00642095" w:rsidRPr="00100F11" w:rsidRDefault="00642095" w:rsidP="00642095">
            <w:pPr>
              <w:numPr>
                <w:ilvl w:val="0"/>
                <w:numId w:val="24"/>
              </w:numPr>
              <w:rPr>
                <w:rFonts w:asciiTheme="minorHAnsi" w:hAnsiTheme="minorHAnsi" w:cstheme="minorHAnsi"/>
                <w:sz w:val="20"/>
                <w:szCs w:val="20"/>
                <w:lang w:val="sr-Cyrl-CS"/>
              </w:rPr>
            </w:pPr>
          </w:p>
        </w:tc>
        <w:tc>
          <w:tcPr>
            <w:tcW w:w="8505" w:type="dxa"/>
            <w:gridSpan w:val="9"/>
            <w:shd w:val="clear" w:color="auto" w:fill="auto"/>
          </w:tcPr>
          <w:p w14:paraId="02EB741A" w14:textId="77777777" w:rsidR="00642095" w:rsidRPr="00100F11" w:rsidRDefault="00642095" w:rsidP="00231020">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r w:rsidRPr="00100F11">
              <w:rPr>
                <w:rFonts w:asciiTheme="minorHAnsi" w:hAnsiTheme="minorHAnsi" w:cstheme="minorHAnsi"/>
                <w:sz w:val="18"/>
                <w:szCs w:val="18"/>
              </w:rPr>
              <w:t>A. Davinić, R. Pešić, S. Veinović, S. Petrović, Ecological and energetic diesel engine characteristics with biodiesel, 15th Symposium on Thermal Science and Engineering of Serbia, Sokobanja, 2011, October 18–21, pp. 766-773, ISBN 978-86-6055-018-9, 2011.</w:t>
            </w:r>
          </w:p>
        </w:tc>
        <w:tc>
          <w:tcPr>
            <w:tcW w:w="787" w:type="dxa"/>
            <w:shd w:val="clear" w:color="auto" w:fill="auto"/>
          </w:tcPr>
          <w:p w14:paraId="1DD1C038" w14:textId="77777777" w:rsidR="00642095" w:rsidRPr="00100F11" w:rsidRDefault="00642095" w:rsidP="000D61E7">
            <w:pPr>
              <w:jc w:val="center"/>
              <w:rPr>
                <w:rFonts w:asciiTheme="minorHAnsi" w:hAnsiTheme="minorHAnsi" w:cstheme="minorHAnsi"/>
                <w:sz w:val="20"/>
                <w:szCs w:val="20"/>
                <w:lang w:val="sr-Cyrl-CS"/>
              </w:rPr>
            </w:pPr>
            <w:r w:rsidRPr="00100F11">
              <w:rPr>
                <w:rFonts w:asciiTheme="minorHAnsi" w:hAnsiTheme="minorHAnsi" w:cstheme="minorHAnsi"/>
                <w:sz w:val="20"/>
                <w:szCs w:val="20"/>
                <w:lang w:val="sr-Cyrl-CS"/>
              </w:rPr>
              <w:t>М</w:t>
            </w:r>
            <w:r w:rsidRPr="00100F11">
              <w:rPr>
                <w:rFonts w:asciiTheme="minorHAnsi" w:hAnsiTheme="minorHAnsi" w:cstheme="minorHAnsi"/>
                <w:sz w:val="20"/>
                <w:szCs w:val="20"/>
              </w:rPr>
              <w:t>3</w:t>
            </w:r>
            <w:r w:rsidRPr="00100F11">
              <w:rPr>
                <w:rFonts w:asciiTheme="minorHAnsi" w:hAnsiTheme="minorHAnsi" w:cstheme="minorHAnsi"/>
                <w:sz w:val="20"/>
                <w:szCs w:val="20"/>
                <w:lang w:val="sr-Cyrl-CS"/>
              </w:rPr>
              <w:t>3</w:t>
            </w:r>
          </w:p>
        </w:tc>
      </w:tr>
      <w:tr w:rsidR="00642095" w:rsidRPr="00100F11" w14:paraId="39C4D99F" w14:textId="77777777" w:rsidTr="00157A6A">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auto"/>
          </w:tcPr>
          <w:p w14:paraId="1C2A685E" w14:textId="77777777" w:rsidR="00642095" w:rsidRPr="00100F11" w:rsidRDefault="00642095" w:rsidP="00642095">
            <w:pPr>
              <w:numPr>
                <w:ilvl w:val="0"/>
                <w:numId w:val="24"/>
              </w:numPr>
              <w:rPr>
                <w:rFonts w:asciiTheme="minorHAnsi" w:hAnsiTheme="minorHAnsi" w:cstheme="minorHAnsi"/>
                <w:sz w:val="20"/>
                <w:szCs w:val="20"/>
                <w:lang w:val="sr-Cyrl-CS"/>
              </w:rPr>
            </w:pPr>
          </w:p>
        </w:tc>
        <w:tc>
          <w:tcPr>
            <w:tcW w:w="8505" w:type="dxa"/>
            <w:gridSpan w:val="9"/>
            <w:tcBorders>
              <w:top w:val="single" w:sz="4" w:space="0" w:color="auto"/>
              <w:left w:val="single" w:sz="4" w:space="0" w:color="auto"/>
              <w:bottom w:val="single" w:sz="4" w:space="0" w:color="auto"/>
              <w:right w:val="single" w:sz="4" w:space="0" w:color="auto"/>
            </w:tcBorders>
            <w:shd w:val="clear" w:color="auto" w:fill="auto"/>
          </w:tcPr>
          <w:p w14:paraId="21F28D6E" w14:textId="77777777" w:rsidR="00642095" w:rsidRPr="00100F11" w:rsidRDefault="00642095" w:rsidP="00231020">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r w:rsidRPr="00100F11">
              <w:rPr>
                <w:rFonts w:asciiTheme="minorHAnsi" w:hAnsiTheme="minorHAnsi" w:cstheme="minorHAnsi"/>
                <w:sz w:val="18"/>
                <w:szCs w:val="18"/>
              </w:rPr>
              <w:t>Davinić Aleksandar, Pešić Radivoje, Taranović Dragan, Multi charge ignition for multiprocessing otto/diesel engine, CAR2011_1106, CAR 2011 International Automotive Congress “Automotive engineering and environment”, Pitesti, Romania, 2011, 2.-4. November, pp. 1-8, ISBN 1453-1100, 2011.</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71288009" w14:textId="77777777" w:rsidR="00642095" w:rsidRPr="00100F11" w:rsidRDefault="00642095" w:rsidP="000D61E7">
            <w:pPr>
              <w:jc w:val="center"/>
              <w:rPr>
                <w:rFonts w:asciiTheme="minorHAnsi" w:hAnsiTheme="minorHAnsi" w:cstheme="minorHAnsi"/>
                <w:sz w:val="20"/>
                <w:szCs w:val="20"/>
              </w:rPr>
            </w:pPr>
            <w:r w:rsidRPr="00100F11">
              <w:rPr>
                <w:rFonts w:asciiTheme="minorHAnsi" w:hAnsiTheme="minorHAnsi" w:cstheme="minorHAnsi"/>
                <w:sz w:val="20"/>
                <w:szCs w:val="20"/>
                <w:lang w:val="sr-Cyrl-CS"/>
              </w:rPr>
              <w:t>М</w:t>
            </w:r>
            <w:r w:rsidRPr="00100F11">
              <w:rPr>
                <w:rFonts w:asciiTheme="minorHAnsi" w:hAnsiTheme="minorHAnsi" w:cstheme="minorHAnsi"/>
                <w:sz w:val="20"/>
                <w:szCs w:val="20"/>
              </w:rPr>
              <w:t>33</w:t>
            </w:r>
          </w:p>
        </w:tc>
      </w:tr>
      <w:tr w:rsidR="00642095" w:rsidRPr="00100F11" w14:paraId="51B7886D" w14:textId="77777777" w:rsidTr="00157A6A">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auto"/>
          </w:tcPr>
          <w:p w14:paraId="4FDD8872" w14:textId="77777777" w:rsidR="00642095" w:rsidRPr="00100F11" w:rsidRDefault="00642095" w:rsidP="00642095">
            <w:pPr>
              <w:numPr>
                <w:ilvl w:val="0"/>
                <w:numId w:val="24"/>
              </w:numPr>
              <w:rPr>
                <w:rFonts w:asciiTheme="minorHAnsi" w:hAnsiTheme="minorHAnsi" w:cstheme="minorHAnsi"/>
                <w:sz w:val="20"/>
                <w:szCs w:val="20"/>
                <w:lang w:val="sr-Cyrl-CS"/>
              </w:rPr>
            </w:pPr>
          </w:p>
        </w:tc>
        <w:tc>
          <w:tcPr>
            <w:tcW w:w="8505" w:type="dxa"/>
            <w:gridSpan w:val="9"/>
            <w:tcBorders>
              <w:top w:val="single" w:sz="4" w:space="0" w:color="auto"/>
              <w:left w:val="single" w:sz="4" w:space="0" w:color="auto"/>
              <w:bottom w:val="single" w:sz="4" w:space="0" w:color="auto"/>
              <w:right w:val="single" w:sz="4" w:space="0" w:color="auto"/>
            </w:tcBorders>
            <w:shd w:val="clear" w:color="auto" w:fill="auto"/>
          </w:tcPr>
          <w:p w14:paraId="00C85589" w14:textId="77777777" w:rsidR="00642095" w:rsidRPr="00100F11" w:rsidRDefault="00642095" w:rsidP="00231020">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r w:rsidRPr="00100F11">
              <w:rPr>
                <w:rFonts w:asciiTheme="minorHAnsi" w:hAnsiTheme="minorHAnsi" w:cstheme="minorHAnsi"/>
                <w:sz w:val="18"/>
                <w:szCs w:val="18"/>
              </w:rPr>
              <w:t>A. Davinić, R. Pešić, D. Taranović, M. Ravlić, Otto/Diesel combined engine -realization and characteristics, International Congress Motor Vehicles &amp; Motors 2012, Kragujevac, 2012, 3rd -5th October 2012, pp. 298- 306, ISBN 978-86-86663-91-7, 2012.</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20860D43" w14:textId="77777777" w:rsidR="00642095" w:rsidRPr="00100F11" w:rsidRDefault="00642095" w:rsidP="000D61E7">
            <w:pPr>
              <w:jc w:val="center"/>
              <w:rPr>
                <w:rFonts w:asciiTheme="minorHAnsi" w:hAnsiTheme="minorHAnsi" w:cstheme="minorHAnsi"/>
                <w:sz w:val="20"/>
                <w:szCs w:val="20"/>
              </w:rPr>
            </w:pPr>
            <w:r w:rsidRPr="00100F11">
              <w:rPr>
                <w:rFonts w:asciiTheme="minorHAnsi" w:hAnsiTheme="minorHAnsi" w:cstheme="minorHAnsi"/>
                <w:sz w:val="20"/>
                <w:szCs w:val="20"/>
                <w:lang w:val="sr-Cyrl-CS"/>
              </w:rPr>
              <w:t>М</w:t>
            </w:r>
            <w:r w:rsidRPr="00100F11">
              <w:rPr>
                <w:rFonts w:asciiTheme="minorHAnsi" w:hAnsiTheme="minorHAnsi" w:cstheme="minorHAnsi"/>
                <w:sz w:val="20"/>
                <w:szCs w:val="20"/>
              </w:rPr>
              <w:t>33</w:t>
            </w:r>
          </w:p>
        </w:tc>
      </w:tr>
      <w:tr w:rsidR="00642095" w:rsidRPr="00100F11" w14:paraId="0995661D" w14:textId="77777777" w:rsidTr="00157A6A">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auto"/>
          </w:tcPr>
          <w:p w14:paraId="08F98EB6" w14:textId="77777777" w:rsidR="00642095" w:rsidRPr="00100F11" w:rsidRDefault="00642095" w:rsidP="00642095">
            <w:pPr>
              <w:numPr>
                <w:ilvl w:val="0"/>
                <w:numId w:val="24"/>
              </w:numPr>
              <w:rPr>
                <w:rFonts w:asciiTheme="minorHAnsi" w:hAnsiTheme="minorHAnsi" w:cstheme="minorHAnsi"/>
                <w:sz w:val="20"/>
                <w:szCs w:val="20"/>
                <w:lang w:val="sr-Cyrl-CS"/>
              </w:rPr>
            </w:pPr>
          </w:p>
        </w:tc>
        <w:tc>
          <w:tcPr>
            <w:tcW w:w="8505" w:type="dxa"/>
            <w:gridSpan w:val="9"/>
            <w:tcBorders>
              <w:top w:val="single" w:sz="4" w:space="0" w:color="auto"/>
              <w:left w:val="single" w:sz="4" w:space="0" w:color="auto"/>
              <w:bottom w:val="single" w:sz="4" w:space="0" w:color="auto"/>
              <w:right w:val="single" w:sz="4" w:space="0" w:color="auto"/>
            </w:tcBorders>
            <w:shd w:val="clear" w:color="auto" w:fill="auto"/>
          </w:tcPr>
          <w:p w14:paraId="68E49476" w14:textId="77777777" w:rsidR="00642095" w:rsidRPr="00100F11" w:rsidRDefault="00642095" w:rsidP="00231020">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r w:rsidRPr="00100F11">
              <w:rPr>
                <w:rFonts w:asciiTheme="minorHAnsi" w:hAnsiTheme="minorHAnsi" w:cstheme="minorHAnsi"/>
                <w:sz w:val="18"/>
                <w:szCs w:val="18"/>
              </w:rPr>
              <w:t>Dragan Taranović, Radivoje Pešić, Aleksandar Davinić, Saša Milojević, Thermodynamic characteristics of reciprocating compressors for motor vehicles, 11 International Conference on Accomplishments in Electrical and Mechanical Engineering and Information Technology DEMI 2013, Banja Luka, 2013, 30 May - 1 June, pp. 955-960, ISBN 978‐99938‐39‐46‐0, 2013.</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2420637D" w14:textId="77777777" w:rsidR="00642095" w:rsidRPr="00100F11" w:rsidRDefault="00642095" w:rsidP="000D61E7">
            <w:pPr>
              <w:jc w:val="center"/>
              <w:rPr>
                <w:rFonts w:asciiTheme="minorHAnsi" w:hAnsiTheme="minorHAnsi" w:cstheme="minorHAnsi"/>
                <w:sz w:val="20"/>
                <w:szCs w:val="20"/>
                <w:lang w:val="sr-Cyrl-CS"/>
              </w:rPr>
            </w:pPr>
            <w:r w:rsidRPr="00100F11">
              <w:rPr>
                <w:rFonts w:asciiTheme="minorHAnsi" w:hAnsiTheme="minorHAnsi" w:cstheme="minorHAnsi"/>
                <w:sz w:val="20"/>
                <w:szCs w:val="20"/>
                <w:lang w:val="sr-Cyrl-CS" w:eastAsia="sr-Latn-CS"/>
              </w:rPr>
              <w:t>М33</w:t>
            </w:r>
          </w:p>
        </w:tc>
      </w:tr>
      <w:tr w:rsidR="00642095" w:rsidRPr="00100F11" w14:paraId="190D5822" w14:textId="77777777" w:rsidTr="00157A6A">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auto"/>
          </w:tcPr>
          <w:p w14:paraId="437B26C0" w14:textId="77777777" w:rsidR="00642095" w:rsidRPr="00100F11" w:rsidRDefault="00642095" w:rsidP="00642095">
            <w:pPr>
              <w:numPr>
                <w:ilvl w:val="0"/>
                <w:numId w:val="24"/>
              </w:numPr>
              <w:rPr>
                <w:rFonts w:asciiTheme="minorHAnsi" w:hAnsiTheme="minorHAnsi" w:cstheme="minorHAnsi"/>
                <w:sz w:val="20"/>
                <w:szCs w:val="20"/>
                <w:lang w:val="sr-Cyrl-CS"/>
              </w:rPr>
            </w:pPr>
          </w:p>
        </w:tc>
        <w:tc>
          <w:tcPr>
            <w:tcW w:w="8505" w:type="dxa"/>
            <w:gridSpan w:val="9"/>
            <w:tcBorders>
              <w:top w:val="single" w:sz="4" w:space="0" w:color="auto"/>
              <w:left w:val="single" w:sz="4" w:space="0" w:color="auto"/>
              <w:bottom w:val="single" w:sz="4" w:space="0" w:color="auto"/>
              <w:right w:val="single" w:sz="4" w:space="0" w:color="auto"/>
            </w:tcBorders>
            <w:shd w:val="clear" w:color="auto" w:fill="auto"/>
          </w:tcPr>
          <w:p w14:paraId="668A60C6" w14:textId="77777777" w:rsidR="00642095" w:rsidRPr="00100F11" w:rsidRDefault="00642095" w:rsidP="00231020">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r w:rsidRPr="00100F11">
              <w:rPr>
                <w:rFonts w:asciiTheme="minorHAnsi" w:hAnsiTheme="minorHAnsi" w:cstheme="minorHAnsi"/>
                <w:sz w:val="18"/>
                <w:szCs w:val="18"/>
              </w:rPr>
              <w:t>Radivoje Pešić, Aleksandar Davinić, Dragan Taranović, Ecological and energy engine characteristics when the engine applies different working processes, 11 International Conference on Accomplishments in Electrical and Mechanical Engineering and Information Technology DEMI 2013, Banja Luka, 2013, 30 May - 1 June, pp. 879-886, ISBN 978‐99938‐39‐46‐0, 2013.</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65AF81A4" w14:textId="77777777" w:rsidR="00642095" w:rsidRPr="00100F11" w:rsidRDefault="00642095" w:rsidP="000D61E7">
            <w:pPr>
              <w:jc w:val="center"/>
              <w:rPr>
                <w:rFonts w:asciiTheme="minorHAnsi" w:hAnsiTheme="minorHAnsi" w:cstheme="minorHAnsi"/>
                <w:sz w:val="20"/>
                <w:szCs w:val="20"/>
                <w:lang w:val="sr-Cyrl-CS"/>
              </w:rPr>
            </w:pPr>
            <w:r w:rsidRPr="00100F11">
              <w:rPr>
                <w:rFonts w:asciiTheme="minorHAnsi" w:hAnsiTheme="minorHAnsi" w:cstheme="minorHAnsi"/>
                <w:sz w:val="20"/>
                <w:szCs w:val="20"/>
                <w:lang w:val="sr-Cyrl-CS" w:eastAsia="sr-Latn-CS"/>
              </w:rPr>
              <w:t>М33</w:t>
            </w:r>
          </w:p>
        </w:tc>
      </w:tr>
      <w:tr w:rsidR="00642095" w:rsidRPr="00100F11" w14:paraId="34F91195" w14:textId="77777777" w:rsidTr="00157A6A">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auto"/>
          </w:tcPr>
          <w:p w14:paraId="2FFAC4E1" w14:textId="77777777" w:rsidR="00642095" w:rsidRPr="00100F11" w:rsidRDefault="00642095" w:rsidP="00642095">
            <w:pPr>
              <w:numPr>
                <w:ilvl w:val="0"/>
                <w:numId w:val="24"/>
              </w:numPr>
              <w:rPr>
                <w:rFonts w:asciiTheme="minorHAnsi" w:hAnsiTheme="minorHAnsi" w:cstheme="minorHAnsi"/>
                <w:sz w:val="20"/>
                <w:szCs w:val="20"/>
                <w:lang w:val="sr-Cyrl-CS"/>
              </w:rPr>
            </w:pPr>
          </w:p>
        </w:tc>
        <w:tc>
          <w:tcPr>
            <w:tcW w:w="8505" w:type="dxa"/>
            <w:gridSpan w:val="9"/>
            <w:tcBorders>
              <w:top w:val="single" w:sz="4" w:space="0" w:color="auto"/>
              <w:left w:val="single" w:sz="4" w:space="0" w:color="auto"/>
              <w:bottom w:val="single" w:sz="4" w:space="0" w:color="auto"/>
              <w:right w:val="single" w:sz="4" w:space="0" w:color="auto"/>
            </w:tcBorders>
            <w:shd w:val="clear" w:color="auto" w:fill="auto"/>
          </w:tcPr>
          <w:p w14:paraId="425FABE1" w14:textId="77777777" w:rsidR="00642095" w:rsidRPr="00100F11" w:rsidRDefault="00642095" w:rsidP="00231020">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lang w:eastAsia="sr-Latn-CS"/>
              </w:rPr>
            </w:pPr>
            <w:r w:rsidRPr="00100F11">
              <w:rPr>
                <w:rFonts w:asciiTheme="minorHAnsi" w:hAnsiTheme="minorHAnsi" w:cstheme="minorHAnsi"/>
                <w:sz w:val="18"/>
                <w:szCs w:val="18"/>
                <w:lang w:val="sr-Cyrl-CS" w:eastAsia="sr-Latn-CS"/>
              </w:rPr>
              <w:t>Aleksandar Davinić, Radivoje Pešić, Dragan Taranović, Saša Milojević, The use of modern fuels in diesel engines of the older generation, international conference on accomplishments in Electrical and Mechanical Engineering and Information Technology (12 ; Banja Luka) (2015), Banja Luka, 2015, 29-30 Maj, pp. 703-712, ISBN 978-99938-39-53-8</w:t>
            </w:r>
            <w:r w:rsidRPr="00100F11">
              <w:rPr>
                <w:rFonts w:asciiTheme="minorHAnsi" w:hAnsiTheme="minorHAnsi" w:cstheme="minorHAnsi"/>
                <w:sz w:val="18"/>
                <w:szCs w:val="18"/>
                <w:lang w:eastAsia="sr-Latn-CS"/>
              </w:rPr>
              <w:t>,. 2015.</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6B519CCB" w14:textId="77777777" w:rsidR="00642095" w:rsidRPr="00100F11" w:rsidRDefault="00642095" w:rsidP="000D61E7">
            <w:pPr>
              <w:jc w:val="center"/>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М</w:t>
            </w:r>
            <w:r w:rsidRPr="00100F11">
              <w:rPr>
                <w:rFonts w:asciiTheme="minorHAnsi" w:hAnsiTheme="minorHAnsi" w:cstheme="minorHAnsi"/>
                <w:sz w:val="20"/>
                <w:szCs w:val="20"/>
                <w:lang w:eastAsia="sr-Latn-CS"/>
              </w:rPr>
              <w:t>3</w:t>
            </w:r>
            <w:r w:rsidRPr="00100F11">
              <w:rPr>
                <w:rFonts w:asciiTheme="minorHAnsi" w:hAnsiTheme="minorHAnsi" w:cstheme="minorHAnsi"/>
                <w:sz w:val="20"/>
                <w:szCs w:val="20"/>
                <w:lang w:val="sr-Cyrl-CS" w:eastAsia="sr-Latn-CS"/>
              </w:rPr>
              <w:t>3</w:t>
            </w:r>
          </w:p>
        </w:tc>
      </w:tr>
      <w:tr w:rsidR="00642095" w:rsidRPr="00100F11" w14:paraId="540858B3" w14:textId="77777777" w:rsidTr="00157A6A">
        <w:trPr>
          <w:trHeight w:val="227"/>
          <w:jc w:val="center"/>
        </w:trPr>
        <w:tc>
          <w:tcPr>
            <w:tcW w:w="9967" w:type="dxa"/>
            <w:gridSpan w:val="11"/>
            <w:vAlign w:val="center"/>
          </w:tcPr>
          <w:p w14:paraId="52244217" w14:textId="77777777" w:rsidR="00642095" w:rsidRPr="00100F11" w:rsidRDefault="00642095"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Збирни подаци научне активност наставника</w:t>
            </w:r>
          </w:p>
        </w:tc>
      </w:tr>
      <w:tr w:rsidR="00642095" w:rsidRPr="00100F11" w14:paraId="53050CA9" w14:textId="77777777" w:rsidTr="00157A6A">
        <w:trPr>
          <w:trHeight w:val="227"/>
          <w:jc w:val="center"/>
        </w:trPr>
        <w:tc>
          <w:tcPr>
            <w:tcW w:w="5042" w:type="dxa"/>
            <w:gridSpan w:val="6"/>
            <w:vAlign w:val="center"/>
          </w:tcPr>
          <w:p w14:paraId="5F3FBDE4" w14:textId="77777777" w:rsidR="00642095" w:rsidRPr="00100F11" w:rsidRDefault="00642095"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Укупан број цитата, без аутоцитата</w:t>
            </w:r>
          </w:p>
        </w:tc>
        <w:tc>
          <w:tcPr>
            <w:tcW w:w="4925" w:type="dxa"/>
            <w:gridSpan w:val="5"/>
            <w:vAlign w:val="center"/>
          </w:tcPr>
          <w:p w14:paraId="2B64BF21" w14:textId="77777777" w:rsidR="00642095" w:rsidRPr="00100F11" w:rsidRDefault="006F3C86" w:rsidP="00231020">
            <w:pPr>
              <w:widowControl w:val="0"/>
              <w:tabs>
                <w:tab w:val="left" w:pos="567"/>
              </w:tabs>
              <w:autoSpaceDE w:val="0"/>
              <w:autoSpaceDN w:val="0"/>
              <w:adjustRightInd w:val="0"/>
              <w:rPr>
                <w:rFonts w:asciiTheme="minorHAnsi" w:hAnsiTheme="minorHAnsi" w:cstheme="minorHAnsi"/>
                <w:sz w:val="18"/>
                <w:szCs w:val="18"/>
                <w:lang w:eastAsia="sr-Latn-CS"/>
              </w:rPr>
            </w:pPr>
            <w:r>
              <w:rPr>
                <w:rFonts w:asciiTheme="minorHAnsi" w:hAnsiTheme="minorHAnsi" w:cstheme="minorHAnsi"/>
                <w:sz w:val="18"/>
                <w:szCs w:val="18"/>
                <w:lang w:eastAsia="sr-Latn-CS"/>
              </w:rPr>
              <w:t>15</w:t>
            </w:r>
          </w:p>
        </w:tc>
      </w:tr>
      <w:tr w:rsidR="00642095" w:rsidRPr="00100F11" w14:paraId="2AA9E948" w14:textId="77777777" w:rsidTr="00157A6A">
        <w:trPr>
          <w:trHeight w:val="227"/>
          <w:jc w:val="center"/>
        </w:trPr>
        <w:tc>
          <w:tcPr>
            <w:tcW w:w="5042" w:type="dxa"/>
            <w:gridSpan w:val="6"/>
            <w:vAlign w:val="center"/>
          </w:tcPr>
          <w:p w14:paraId="03C387AA" w14:textId="77777777" w:rsidR="00642095" w:rsidRPr="00100F11" w:rsidRDefault="00642095"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Укупан број радова са SCI (или SSCI) листе</w:t>
            </w:r>
          </w:p>
        </w:tc>
        <w:tc>
          <w:tcPr>
            <w:tcW w:w="4925" w:type="dxa"/>
            <w:gridSpan w:val="5"/>
            <w:vAlign w:val="center"/>
          </w:tcPr>
          <w:p w14:paraId="7F38372E" w14:textId="77777777" w:rsidR="00642095" w:rsidRPr="006F3C86" w:rsidRDefault="006F3C86" w:rsidP="00231020">
            <w:pPr>
              <w:widowControl w:val="0"/>
              <w:tabs>
                <w:tab w:val="left" w:pos="567"/>
              </w:tabs>
              <w:autoSpaceDE w:val="0"/>
              <w:autoSpaceDN w:val="0"/>
              <w:adjustRightInd w:val="0"/>
              <w:rPr>
                <w:rFonts w:asciiTheme="minorHAnsi" w:hAnsiTheme="minorHAnsi" w:cstheme="minorHAnsi"/>
                <w:sz w:val="18"/>
                <w:szCs w:val="18"/>
                <w:lang w:eastAsia="sr-Latn-CS"/>
              </w:rPr>
            </w:pPr>
            <w:r>
              <w:rPr>
                <w:rFonts w:asciiTheme="minorHAnsi" w:hAnsiTheme="minorHAnsi" w:cstheme="minorHAnsi"/>
                <w:sz w:val="18"/>
                <w:szCs w:val="18"/>
                <w:lang w:eastAsia="sr-Latn-CS"/>
              </w:rPr>
              <w:t>6</w:t>
            </w:r>
          </w:p>
        </w:tc>
      </w:tr>
      <w:tr w:rsidR="00642095" w:rsidRPr="00100F11" w14:paraId="6CE46BDC" w14:textId="77777777" w:rsidTr="00157A6A">
        <w:trPr>
          <w:trHeight w:val="227"/>
          <w:jc w:val="center"/>
        </w:trPr>
        <w:tc>
          <w:tcPr>
            <w:tcW w:w="5042" w:type="dxa"/>
            <w:gridSpan w:val="6"/>
            <w:vAlign w:val="center"/>
          </w:tcPr>
          <w:p w14:paraId="53673583" w14:textId="77777777" w:rsidR="00642095" w:rsidRPr="00100F11" w:rsidRDefault="00642095"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Тренутно учешће на пројектима</w:t>
            </w:r>
          </w:p>
        </w:tc>
        <w:tc>
          <w:tcPr>
            <w:tcW w:w="1996" w:type="dxa"/>
            <w:gridSpan w:val="2"/>
            <w:vAlign w:val="center"/>
          </w:tcPr>
          <w:p w14:paraId="397CD1EF" w14:textId="77777777" w:rsidR="00642095" w:rsidRPr="00100F11" w:rsidRDefault="00642095"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Домаћи 1</w:t>
            </w:r>
          </w:p>
        </w:tc>
        <w:tc>
          <w:tcPr>
            <w:tcW w:w="2929" w:type="dxa"/>
            <w:gridSpan w:val="3"/>
            <w:vAlign w:val="center"/>
          </w:tcPr>
          <w:p w14:paraId="048E9485" w14:textId="77777777" w:rsidR="00642095" w:rsidRPr="00100F11" w:rsidRDefault="00642095"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Међународни 0</w:t>
            </w:r>
          </w:p>
        </w:tc>
      </w:tr>
      <w:tr w:rsidR="00642095" w:rsidRPr="00100F11" w14:paraId="5BA310DC" w14:textId="77777777" w:rsidTr="00157A6A">
        <w:trPr>
          <w:trHeight w:val="227"/>
          <w:jc w:val="center"/>
        </w:trPr>
        <w:tc>
          <w:tcPr>
            <w:tcW w:w="5042" w:type="dxa"/>
            <w:gridSpan w:val="6"/>
            <w:vAlign w:val="center"/>
          </w:tcPr>
          <w:p w14:paraId="120AC3F2" w14:textId="77777777" w:rsidR="00642095" w:rsidRPr="00100F11" w:rsidRDefault="00642095"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 xml:space="preserve">Усавршавања </w:t>
            </w:r>
          </w:p>
        </w:tc>
        <w:tc>
          <w:tcPr>
            <w:tcW w:w="4925" w:type="dxa"/>
            <w:gridSpan w:val="5"/>
            <w:vAlign w:val="center"/>
          </w:tcPr>
          <w:p w14:paraId="420BD97B" w14:textId="77777777" w:rsidR="00642095" w:rsidRPr="00100F11" w:rsidRDefault="00642095"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p>
        </w:tc>
      </w:tr>
    </w:tbl>
    <w:p w14:paraId="19CAA536" w14:textId="77777777" w:rsidR="00321044" w:rsidRDefault="00321044" w:rsidP="00451CE0">
      <w:pPr>
        <w:rPr>
          <w:b/>
          <w:sz w:val="28"/>
          <w:szCs w:val="28"/>
          <w:lang w:val="sr-Cyrl-CS"/>
        </w:rPr>
      </w:pPr>
    </w:p>
    <w:p w14:paraId="0E30C191" w14:textId="77777777" w:rsidR="006F3C86" w:rsidRPr="00100F11" w:rsidRDefault="006F3C86" w:rsidP="00451CE0">
      <w:pPr>
        <w:rPr>
          <w:b/>
          <w:sz w:val="28"/>
          <w:szCs w:val="28"/>
          <w:lang w:val="sr-Cyrl-C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401"/>
        <w:gridCol w:w="1053"/>
        <w:gridCol w:w="90"/>
        <w:gridCol w:w="1080"/>
        <w:gridCol w:w="270"/>
        <w:gridCol w:w="1980"/>
        <w:gridCol w:w="450"/>
        <w:gridCol w:w="1890"/>
        <w:gridCol w:w="1693"/>
        <w:gridCol w:w="637"/>
      </w:tblGrid>
      <w:tr w:rsidR="00F53D99" w:rsidRPr="00100F11" w14:paraId="489E8705" w14:textId="77777777" w:rsidTr="00F53D99">
        <w:trPr>
          <w:trHeight w:val="227"/>
          <w:jc w:val="center"/>
        </w:trPr>
        <w:tc>
          <w:tcPr>
            <w:tcW w:w="3145" w:type="dxa"/>
            <w:gridSpan w:val="5"/>
            <w:vAlign w:val="center"/>
          </w:tcPr>
          <w:p w14:paraId="7F7E8CF2" w14:textId="77777777" w:rsidR="00F53D99" w:rsidRPr="00100F11" w:rsidRDefault="00F53D99" w:rsidP="00231020">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sz w:val="20"/>
                <w:szCs w:val="20"/>
                <w:lang w:val="sr-Cyrl-CS" w:eastAsia="sr-Latn-CS"/>
              </w:rPr>
              <w:lastRenderedPageBreak/>
              <w:t>Име и презиме</w:t>
            </w:r>
          </w:p>
        </w:tc>
        <w:tc>
          <w:tcPr>
            <w:tcW w:w="6920" w:type="dxa"/>
            <w:gridSpan w:val="6"/>
            <w:vAlign w:val="center"/>
          </w:tcPr>
          <w:p w14:paraId="34F225BD" w14:textId="77777777" w:rsidR="00F53D99" w:rsidRPr="00100F11" w:rsidRDefault="00F53D99" w:rsidP="00231020">
            <w:pPr>
              <w:widowControl w:val="0"/>
              <w:tabs>
                <w:tab w:val="left" w:pos="567"/>
              </w:tabs>
              <w:autoSpaceDE w:val="0"/>
              <w:autoSpaceDN w:val="0"/>
              <w:adjustRightInd w:val="0"/>
              <w:rPr>
                <w:rFonts w:asciiTheme="minorHAnsi" w:hAnsiTheme="minorHAnsi" w:cstheme="minorHAnsi"/>
                <w:b/>
                <w:sz w:val="20"/>
                <w:szCs w:val="20"/>
                <w:lang w:val="sr-Cyrl-CS" w:eastAsia="sr-Latn-CS"/>
              </w:rPr>
            </w:pPr>
            <w:bookmarkStart w:id="16" w:name="DevedzicGoran"/>
            <w:bookmarkEnd w:id="16"/>
            <w:r w:rsidRPr="00100F11">
              <w:rPr>
                <w:rFonts w:asciiTheme="minorHAnsi" w:hAnsiTheme="minorHAnsi" w:cstheme="minorHAnsi"/>
                <w:b/>
                <w:sz w:val="20"/>
                <w:szCs w:val="20"/>
                <w:lang w:eastAsia="sr-Latn-CS"/>
              </w:rPr>
              <w:t xml:space="preserve">Горан Девеџић </w:t>
            </w:r>
          </w:p>
        </w:tc>
      </w:tr>
      <w:tr w:rsidR="00F53D99" w:rsidRPr="00100F11" w14:paraId="1F645246" w14:textId="77777777" w:rsidTr="00F53D99">
        <w:trPr>
          <w:trHeight w:val="227"/>
          <w:jc w:val="center"/>
        </w:trPr>
        <w:tc>
          <w:tcPr>
            <w:tcW w:w="3145" w:type="dxa"/>
            <w:gridSpan w:val="5"/>
            <w:vAlign w:val="center"/>
          </w:tcPr>
          <w:p w14:paraId="04AEAFF9" w14:textId="77777777" w:rsidR="00F53D99" w:rsidRPr="00100F11" w:rsidRDefault="00F53D99"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Звање</w:t>
            </w:r>
          </w:p>
        </w:tc>
        <w:tc>
          <w:tcPr>
            <w:tcW w:w="6920" w:type="dxa"/>
            <w:gridSpan w:val="6"/>
            <w:vAlign w:val="center"/>
          </w:tcPr>
          <w:p w14:paraId="3CA19F2D" w14:textId="77777777" w:rsidR="00F53D99" w:rsidRPr="00100F11" w:rsidRDefault="00F53D99"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rPr>
              <w:t>Редовни професор</w:t>
            </w:r>
          </w:p>
        </w:tc>
      </w:tr>
      <w:tr w:rsidR="00F53D99" w:rsidRPr="00100F11" w14:paraId="3A773B69" w14:textId="77777777" w:rsidTr="00F53D99">
        <w:trPr>
          <w:trHeight w:val="227"/>
          <w:jc w:val="center"/>
        </w:trPr>
        <w:tc>
          <w:tcPr>
            <w:tcW w:w="3145" w:type="dxa"/>
            <w:gridSpan w:val="5"/>
            <w:vAlign w:val="center"/>
          </w:tcPr>
          <w:p w14:paraId="66B5017F" w14:textId="77777777" w:rsidR="00F53D99" w:rsidRPr="00100F11" w:rsidRDefault="00F53D99"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Ужа научна област</w:t>
            </w:r>
          </w:p>
        </w:tc>
        <w:tc>
          <w:tcPr>
            <w:tcW w:w="6920" w:type="dxa"/>
            <w:gridSpan w:val="6"/>
            <w:vAlign w:val="center"/>
          </w:tcPr>
          <w:p w14:paraId="49075C92" w14:textId="77777777" w:rsidR="00F53D99" w:rsidRPr="00100F11" w:rsidRDefault="00F53D99"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rPr>
              <w:t>Производно машинство, Индустријски инжењеринг</w:t>
            </w:r>
          </w:p>
        </w:tc>
      </w:tr>
      <w:tr w:rsidR="003732D6" w:rsidRPr="00100F11" w14:paraId="6C274E89" w14:textId="77777777" w:rsidTr="003732D6">
        <w:trPr>
          <w:trHeight w:val="227"/>
          <w:jc w:val="center"/>
        </w:trPr>
        <w:tc>
          <w:tcPr>
            <w:tcW w:w="2065" w:type="dxa"/>
            <w:gridSpan w:val="4"/>
            <w:vAlign w:val="center"/>
          </w:tcPr>
          <w:p w14:paraId="0B2EF3FA" w14:textId="77777777" w:rsidR="003732D6" w:rsidRPr="00100F11" w:rsidRDefault="003732D6" w:rsidP="003732D6">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Академска каријера</w:t>
            </w:r>
          </w:p>
        </w:tc>
        <w:tc>
          <w:tcPr>
            <w:tcW w:w="1080" w:type="dxa"/>
            <w:vAlign w:val="center"/>
          </w:tcPr>
          <w:p w14:paraId="23528694" w14:textId="77777777" w:rsidR="003732D6" w:rsidRPr="00100F11" w:rsidRDefault="003732D6" w:rsidP="003732D6">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 xml:space="preserve">Година </w:t>
            </w:r>
          </w:p>
        </w:tc>
        <w:tc>
          <w:tcPr>
            <w:tcW w:w="2250" w:type="dxa"/>
            <w:gridSpan w:val="2"/>
            <w:vAlign w:val="center"/>
          </w:tcPr>
          <w:p w14:paraId="30019D8E" w14:textId="77777777" w:rsidR="003732D6" w:rsidRPr="00100F11" w:rsidRDefault="003732D6" w:rsidP="003732D6">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 xml:space="preserve">Институција </w:t>
            </w:r>
          </w:p>
        </w:tc>
        <w:tc>
          <w:tcPr>
            <w:tcW w:w="2340" w:type="dxa"/>
            <w:gridSpan w:val="2"/>
            <w:vAlign w:val="center"/>
          </w:tcPr>
          <w:p w14:paraId="4906167E" w14:textId="77777777" w:rsidR="003732D6" w:rsidRPr="00100F11" w:rsidRDefault="003732D6" w:rsidP="003732D6">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2330" w:type="dxa"/>
            <w:gridSpan w:val="2"/>
            <w:vAlign w:val="center"/>
          </w:tcPr>
          <w:p w14:paraId="0999CBAC" w14:textId="77777777" w:rsidR="003732D6" w:rsidRPr="00100F11" w:rsidRDefault="003732D6" w:rsidP="003732D6">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3732D6" w:rsidRPr="00100F11" w14:paraId="3E57537E" w14:textId="77777777" w:rsidTr="003732D6">
        <w:trPr>
          <w:trHeight w:val="227"/>
          <w:jc w:val="center"/>
        </w:trPr>
        <w:tc>
          <w:tcPr>
            <w:tcW w:w="2065" w:type="dxa"/>
            <w:gridSpan w:val="4"/>
            <w:vAlign w:val="center"/>
          </w:tcPr>
          <w:p w14:paraId="3AFCE1CB" w14:textId="77777777" w:rsidR="003732D6" w:rsidRPr="00100F11" w:rsidRDefault="003732D6" w:rsidP="003732D6">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Избор у звање</w:t>
            </w:r>
          </w:p>
        </w:tc>
        <w:tc>
          <w:tcPr>
            <w:tcW w:w="1080" w:type="dxa"/>
            <w:vAlign w:val="center"/>
          </w:tcPr>
          <w:p w14:paraId="126F04B0" w14:textId="77777777" w:rsidR="003732D6" w:rsidRPr="00100F11" w:rsidRDefault="003732D6" w:rsidP="003732D6">
            <w:pPr>
              <w:jc w:val="center"/>
              <w:rPr>
                <w:rFonts w:asciiTheme="minorHAnsi" w:hAnsiTheme="minorHAnsi" w:cstheme="minorHAnsi"/>
                <w:sz w:val="18"/>
                <w:szCs w:val="18"/>
                <w:lang w:val="sr-Cyrl-RS"/>
              </w:rPr>
            </w:pPr>
            <w:r w:rsidRPr="00100F11">
              <w:rPr>
                <w:rFonts w:asciiTheme="minorHAnsi" w:hAnsiTheme="minorHAnsi" w:cstheme="minorHAnsi"/>
                <w:sz w:val="18"/>
                <w:szCs w:val="18"/>
              </w:rPr>
              <w:t>2009</w:t>
            </w:r>
            <w:r w:rsidRPr="00100F11">
              <w:rPr>
                <w:rFonts w:asciiTheme="minorHAnsi" w:hAnsiTheme="minorHAnsi" w:cstheme="minorHAnsi"/>
                <w:sz w:val="18"/>
                <w:szCs w:val="18"/>
                <w:lang w:val="sr-Cyrl-RS"/>
              </w:rPr>
              <w:t>.</w:t>
            </w:r>
          </w:p>
        </w:tc>
        <w:tc>
          <w:tcPr>
            <w:tcW w:w="2250" w:type="dxa"/>
            <w:gridSpan w:val="2"/>
          </w:tcPr>
          <w:p w14:paraId="4813828B" w14:textId="77777777" w:rsidR="003732D6" w:rsidRPr="00100F11" w:rsidRDefault="003732D6" w:rsidP="003732D6">
            <w:pPr>
              <w:rPr>
                <w:rFonts w:asciiTheme="minorHAnsi" w:hAnsiTheme="minorHAnsi" w:cstheme="minorHAnsi"/>
                <w:sz w:val="18"/>
                <w:szCs w:val="18"/>
              </w:rPr>
            </w:pPr>
            <w:r w:rsidRPr="00100F11">
              <w:rPr>
                <w:rFonts w:asciiTheme="minorHAnsi" w:hAnsiTheme="minorHAnsi" w:cstheme="minorHAnsi"/>
                <w:sz w:val="18"/>
                <w:szCs w:val="18"/>
              </w:rPr>
              <w:t>Машински факултет у Крагујевцу</w:t>
            </w:r>
          </w:p>
        </w:tc>
        <w:tc>
          <w:tcPr>
            <w:tcW w:w="2340" w:type="dxa"/>
            <w:gridSpan w:val="2"/>
            <w:vAlign w:val="center"/>
          </w:tcPr>
          <w:p w14:paraId="2F83E796" w14:textId="77777777" w:rsidR="003732D6" w:rsidRPr="00100F11" w:rsidRDefault="003732D6" w:rsidP="003732D6">
            <w:pPr>
              <w:rPr>
                <w:rFonts w:cs="Calibri"/>
                <w:sz w:val="18"/>
                <w:szCs w:val="18"/>
              </w:rPr>
            </w:pPr>
            <w:r w:rsidRPr="00100F11">
              <w:rPr>
                <w:rFonts w:cs="Calibri"/>
                <w:sz w:val="18"/>
                <w:szCs w:val="18"/>
                <w:lang w:val="sr-Cyrl-CS" w:eastAsia="sr-Latn-CS"/>
              </w:rPr>
              <w:t xml:space="preserve">Техничко-технолошке науке - </w:t>
            </w:r>
            <w:r w:rsidRPr="00100F11">
              <w:rPr>
                <w:rFonts w:cs="Calibri"/>
                <w:sz w:val="18"/>
                <w:szCs w:val="18"/>
              </w:rPr>
              <w:t>Машинско инжењерство</w:t>
            </w:r>
          </w:p>
        </w:tc>
        <w:tc>
          <w:tcPr>
            <w:tcW w:w="2330" w:type="dxa"/>
            <w:gridSpan w:val="2"/>
            <w:vAlign w:val="center"/>
          </w:tcPr>
          <w:p w14:paraId="72583E34" w14:textId="77777777" w:rsidR="003732D6" w:rsidRPr="00100F11" w:rsidRDefault="003732D6" w:rsidP="003732D6">
            <w:pPr>
              <w:rPr>
                <w:rFonts w:cs="Calibri"/>
                <w:sz w:val="18"/>
                <w:szCs w:val="18"/>
                <w:lang w:val="sr-Cyrl-CS"/>
              </w:rPr>
            </w:pPr>
            <w:r w:rsidRPr="00100F11">
              <w:rPr>
                <w:rFonts w:cs="Calibri"/>
                <w:sz w:val="18"/>
                <w:szCs w:val="18"/>
              </w:rPr>
              <w:t>Производно машинство, Индустријски инжењеринг</w:t>
            </w:r>
          </w:p>
        </w:tc>
      </w:tr>
      <w:tr w:rsidR="003732D6" w:rsidRPr="00100F11" w14:paraId="226CF7B4" w14:textId="77777777" w:rsidTr="003732D6">
        <w:trPr>
          <w:trHeight w:val="227"/>
          <w:jc w:val="center"/>
        </w:trPr>
        <w:tc>
          <w:tcPr>
            <w:tcW w:w="2065" w:type="dxa"/>
            <w:gridSpan w:val="4"/>
            <w:vAlign w:val="center"/>
          </w:tcPr>
          <w:p w14:paraId="372AD354" w14:textId="77777777" w:rsidR="003732D6" w:rsidRPr="00100F11" w:rsidRDefault="003732D6" w:rsidP="003732D6">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Докторат</w:t>
            </w:r>
          </w:p>
        </w:tc>
        <w:tc>
          <w:tcPr>
            <w:tcW w:w="1080" w:type="dxa"/>
            <w:vAlign w:val="center"/>
          </w:tcPr>
          <w:p w14:paraId="00FA0D18" w14:textId="77777777" w:rsidR="003732D6" w:rsidRPr="00100F11" w:rsidRDefault="003732D6" w:rsidP="003732D6">
            <w:pPr>
              <w:jc w:val="center"/>
              <w:rPr>
                <w:rFonts w:asciiTheme="minorHAnsi" w:hAnsiTheme="minorHAnsi" w:cstheme="minorHAnsi"/>
                <w:sz w:val="18"/>
                <w:szCs w:val="18"/>
                <w:lang w:val="sr-Cyrl-RS"/>
              </w:rPr>
            </w:pPr>
            <w:r w:rsidRPr="00100F11">
              <w:rPr>
                <w:rFonts w:asciiTheme="minorHAnsi" w:hAnsiTheme="minorHAnsi" w:cstheme="minorHAnsi"/>
                <w:sz w:val="18"/>
                <w:szCs w:val="18"/>
              </w:rPr>
              <w:t>1998</w:t>
            </w:r>
            <w:r w:rsidRPr="00100F11">
              <w:rPr>
                <w:rFonts w:asciiTheme="minorHAnsi" w:hAnsiTheme="minorHAnsi" w:cstheme="minorHAnsi"/>
                <w:sz w:val="18"/>
                <w:szCs w:val="18"/>
                <w:lang w:val="sr-Cyrl-RS"/>
              </w:rPr>
              <w:t>.</w:t>
            </w:r>
          </w:p>
        </w:tc>
        <w:tc>
          <w:tcPr>
            <w:tcW w:w="2250" w:type="dxa"/>
            <w:gridSpan w:val="2"/>
          </w:tcPr>
          <w:p w14:paraId="13D50173" w14:textId="77777777" w:rsidR="003732D6" w:rsidRPr="00100F11" w:rsidRDefault="003732D6" w:rsidP="003732D6">
            <w:pPr>
              <w:rPr>
                <w:rFonts w:asciiTheme="minorHAnsi" w:hAnsiTheme="minorHAnsi" w:cstheme="minorHAnsi"/>
                <w:sz w:val="18"/>
                <w:szCs w:val="18"/>
              </w:rPr>
            </w:pPr>
            <w:r w:rsidRPr="00100F11">
              <w:rPr>
                <w:rFonts w:asciiTheme="minorHAnsi" w:hAnsiTheme="minorHAnsi" w:cstheme="minorHAnsi"/>
                <w:sz w:val="18"/>
                <w:szCs w:val="18"/>
              </w:rPr>
              <w:t>Машински факултет у Крагујевцу</w:t>
            </w:r>
          </w:p>
        </w:tc>
        <w:tc>
          <w:tcPr>
            <w:tcW w:w="2340" w:type="dxa"/>
            <w:gridSpan w:val="2"/>
            <w:vAlign w:val="center"/>
          </w:tcPr>
          <w:p w14:paraId="6DA5674D" w14:textId="77777777" w:rsidR="003732D6" w:rsidRPr="00100F11" w:rsidRDefault="003732D6" w:rsidP="003732D6">
            <w:pPr>
              <w:widowControl w:val="0"/>
              <w:tabs>
                <w:tab w:val="left" w:pos="567"/>
              </w:tabs>
              <w:autoSpaceDE w:val="0"/>
              <w:autoSpaceDN w:val="0"/>
              <w:adjustRightInd w:val="0"/>
              <w:rPr>
                <w:rFonts w:cs="Calibri"/>
                <w:sz w:val="18"/>
                <w:szCs w:val="18"/>
                <w:lang w:eastAsia="sr-Latn-CS"/>
              </w:rPr>
            </w:pPr>
            <w:r w:rsidRPr="00100F11">
              <w:rPr>
                <w:rFonts w:cs="Calibri"/>
                <w:sz w:val="18"/>
                <w:szCs w:val="18"/>
                <w:lang w:val="sr-Cyrl-CS" w:eastAsia="sr-Latn-CS"/>
              </w:rPr>
              <w:t>Техничке науке - Машинско инжењерство</w:t>
            </w:r>
          </w:p>
        </w:tc>
        <w:tc>
          <w:tcPr>
            <w:tcW w:w="2330" w:type="dxa"/>
            <w:gridSpan w:val="2"/>
            <w:vAlign w:val="center"/>
          </w:tcPr>
          <w:p w14:paraId="7D78E819" w14:textId="77777777" w:rsidR="003732D6" w:rsidRPr="00100F11" w:rsidRDefault="003732D6" w:rsidP="003732D6">
            <w:pPr>
              <w:rPr>
                <w:rFonts w:cs="Calibri"/>
                <w:sz w:val="18"/>
                <w:szCs w:val="18"/>
                <w:lang w:val="sr-Cyrl-CS"/>
              </w:rPr>
            </w:pPr>
            <w:r w:rsidRPr="00100F11">
              <w:rPr>
                <w:rFonts w:cs="Calibri"/>
                <w:sz w:val="18"/>
                <w:szCs w:val="18"/>
              </w:rPr>
              <w:t>Производно машинство</w:t>
            </w:r>
          </w:p>
        </w:tc>
      </w:tr>
      <w:tr w:rsidR="003732D6" w:rsidRPr="00100F11" w14:paraId="5ADB3127" w14:textId="77777777" w:rsidTr="003732D6">
        <w:trPr>
          <w:trHeight w:val="227"/>
          <w:jc w:val="center"/>
        </w:trPr>
        <w:tc>
          <w:tcPr>
            <w:tcW w:w="2065" w:type="dxa"/>
            <w:gridSpan w:val="4"/>
          </w:tcPr>
          <w:p w14:paraId="4967682A" w14:textId="77777777" w:rsidR="003732D6" w:rsidRPr="00100F11" w:rsidRDefault="003732D6" w:rsidP="003732D6">
            <w:pPr>
              <w:rPr>
                <w:rFonts w:asciiTheme="minorHAnsi" w:hAnsiTheme="minorHAnsi" w:cstheme="minorHAnsi"/>
                <w:sz w:val="18"/>
                <w:szCs w:val="18"/>
                <w:lang w:val="sr-Cyrl-RS"/>
              </w:rPr>
            </w:pPr>
            <w:r w:rsidRPr="00100F11">
              <w:rPr>
                <w:rFonts w:asciiTheme="minorHAnsi" w:hAnsiTheme="minorHAnsi" w:cstheme="minorHAnsi"/>
                <w:sz w:val="18"/>
                <w:szCs w:val="18"/>
                <w:lang w:val="sr-Cyrl-RS"/>
              </w:rPr>
              <w:t>Магистратура</w:t>
            </w:r>
          </w:p>
        </w:tc>
        <w:tc>
          <w:tcPr>
            <w:tcW w:w="1080" w:type="dxa"/>
            <w:vAlign w:val="center"/>
          </w:tcPr>
          <w:p w14:paraId="1F1400CE" w14:textId="77777777" w:rsidR="003732D6" w:rsidRPr="00100F11" w:rsidRDefault="003732D6" w:rsidP="003732D6">
            <w:pPr>
              <w:jc w:val="center"/>
              <w:rPr>
                <w:rFonts w:asciiTheme="minorHAnsi" w:hAnsiTheme="minorHAnsi" w:cstheme="minorHAnsi"/>
                <w:sz w:val="18"/>
                <w:szCs w:val="18"/>
                <w:lang w:val="sr-Cyrl-RS"/>
              </w:rPr>
            </w:pPr>
            <w:r w:rsidRPr="00100F11">
              <w:rPr>
                <w:rFonts w:asciiTheme="minorHAnsi" w:hAnsiTheme="minorHAnsi" w:cstheme="minorHAnsi"/>
                <w:sz w:val="18"/>
                <w:szCs w:val="18"/>
                <w:lang w:val="sr-Cyrl-RS"/>
              </w:rPr>
              <w:t>1992.</w:t>
            </w:r>
          </w:p>
        </w:tc>
        <w:tc>
          <w:tcPr>
            <w:tcW w:w="2250" w:type="dxa"/>
            <w:gridSpan w:val="2"/>
          </w:tcPr>
          <w:p w14:paraId="5D6FA7BD" w14:textId="77777777" w:rsidR="003732D6" w:rsidRPr="00100F11" w:rsidRDefault="003732D6" w:rsidP="003732D6">
            <w:pPr>
              <w:rPr>
                <w:rFonts w:asciiTheme="minorHAnsi" w:hAnsiTheme="minorHAnsi" w:cstheme="minorHAnsi"/>
                <w:sz w:val="18"/>
                <w:szCs w:val="18"/>
              </w:rPr>
            </w:pPr>
            <w:r w:rsidRPr="00100F11">
              <w:rPr>
                <w:rFonts w:asciiTheme="minorHAnsi" w:hAnsiTheme="minorHAnsi" w:cstheme="minorHAnsi"/>
                <w:sz w:val="18"/>
                <w:szCs w:val="18"/>
              </w:rPr>
              <w:t>Машински факултет у Крагујевцу</w:t>
            </w:r>
          </w:p>
        </w:tc>
        <w:tc>
          <w:tcPr>
            <w:tcW w:w="2340" w:type="dxa"/>
            <w:gridSpan w:val="2"/>
            <w:vAlign w:val="center"/>
          </w:tcPr>
          <w:p w14:paraId="1F82F3C0" w14:textId="77777777" w:rsidR="003732D6" w:rsidRPr="00100F11" w:rsidRDefault="003732D6" w:rsidP="003732D6">
            <w:pPr>
              <w:widowControl w:val="0"/>
              <w:tabs>
                <w:tab w:val="left" w:pos="567"/>
              </w:tabs>
              <w:autoSpaceDE w:val="0"/>
              <w:autoSpaceDN w:val="0"/>
              <w:adjustRightInd w:val="0"/>
              <w:rPr>
                <w:rFonts w:cs="Calibri"/>
                <w:sz w:val="18"/>
                <w:szCs w:val="18"/>
                <w:lang w:eastAsia="sr-Latn-CS"/>
              </w:rPr>
            </w:pPr>
            <w:r w:rsidRPr="00100F11">
              <w:rPr>
                <w:rFonts w:cs="Calibri"/>
                <w:sz w:val="18"/>
                <w:szCs w:val="18"/>
                <w:lang w:val="sr-Cyrl-CS" w:eastAsia="sr-Latn-CS"/>
              </w:rPr>
              <w:t>Техничке науке - Машинско инжењерство</w:t>
            </w:r>
          </w:p>
        </w:tc>
        <w:tc>
          <w:tcPr>
            <w:tcW w:w="2330" w:type="dxa"/>
            <w:gridSpan w:val="2"/>
            <w:vAlign w:val="center"/>
          </w:tcPr>
          <w:p w14:paraId="7DCDCA6A" w14:textId="77777777" w:rsidR="003732D6" w:rsidRPr="00100F11" w:rsidRDefault="003732D6" w:rsidP="003732D6">
            <w:pPr>
              <w:rPr>
                <w:rFonts w:cs="Calibri"/>
                <w:sz w:val="18"/>
                <w:szCs w:val="18"/>
                <w:lang w:val="sr-Cyrl-CS"/>
              </w:rPr>
            </w:pPr>
            <w:r w:rsidRPr="00100F11">
              <w:rPr>
                <w:rFonts w:cs="Calibri"/>
                <w:sz w:val="18"/>
                <w:szCs w:val="18"/>
              </w:rPr>
              <w:t>Производно машинство</w:t>
            </w:r>
          </w:p>
        </w:tc>
      </w:tr>
      <w:tr w:rsidR="003732D6" w:rsidRPr="00100F11" w14:paraId="7089A568" w14:textId="77777777" w:rsidTr="003732D6">
        <w:trPr>
          <w:trHeight w:val="227"/>
          <w:jc w:val="center"/>
        </w:trPr>
        <w:tc>
          <w:tcPr>
            <w:tcW w:w="2065" w:type="dxa"/>
            <w:gridSpan w:val="4"/>
            <w:vAlign w:val="center"/>
          </w:tcPr>
          <w:p w14:paraId="25F98DB2" w14:textId="77777777" w:rsidR="003732D6" w:rsidRPr="00100F11" w:rsidRDefault="003732D6" w:rsidP="003732D6">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Диплома</w:t>
            </w:r>
          </w:p>
        </w:tc>
        <w:tc>
          <w:tcPr>
            <w:tcW w:w="1080" w:type="dxa"/>
            <w:vAlign w:val="center"/>
          </w:tcPr>
          <w:p w14:paraId="71BDA80C" w14:textId="77777777" w:rsidR="003732D6" w:rsidRPr="00100F11" w:rsidRDefault="003732D6" w:rsidP="003732D6">
            <w:pPr>
              <w:jc w:val="center"/>
              <w:rPr>
                <w:rFonts w:asciiTheme="minorHAnsi" w:hAnsiTheme="minorHAnsi" w:cstheme="minorHAnsi"/>
                <w:sz w:val="18"/>
                <w:szCs w:val="18"/>
                <w:lang w:val="sr-Cyrl-RS"/>
              </w:rPr>
            </w:pPr>
            <w:r w:rsidRPr="00100F11">
              <w:rPr>
                <w:rFonts w:asciiTheme="minorHAnsi" w:hAnsiTheme="minorHAnsi" w:cstheme="minorHAnsi"/>
                <w:sz w:val="18"/>
                <w:szCs w:val="18"/>
              </w:rPr>
              <w:t>1987</w:t>
            </w:r>
            <w:r w:rsidRPr="00100F11">
              <w:rPr>
                <w:rFonts w:asciiTheme="minorHAnsi" w:hAnsiTheme="minorHAnsi" w:cstheme="minorHAnsi"/>
                <w:sz w:val="18"/>
                <w:szCs w:val="18"/>
                <w:lang w:val="sr-Cyrl-RS"/>
              </w:rPr>
              <w:t>.</w:t>
            </w:r>
          </w:p>
        </w:tc>
        <w:tc>
          <w:tcPr>
            <w:tcW w:w="2250" w:type="dxa"/>
            <w:gridSpan w:val="2"/>
          </w:tcPr>
          <w:p w14:paraId="13E4D204" w14:textId="77777777" w:rsidR="003732D6" w:rsidRPr="00100F11" w:rsidRDefault="003732D6" w:rsidP="003732D6">
            <w:pPr>
              <w:rPr>
                <w:rFonts w:asciiTheme="minorHAnsi" w:hAnsiTheme="minorHAnsi" w:cstheme="minorHAnsi"/>
                <w:sz w:val="18"/>
                <w:szCs w:val="18"/>
              </w:rPr>
            </w:pPr>
            <w:r w:rsidRPr="00100F11">
              <w:rPr>
                <w:rFonts w:asciiTheme="minorHAnsi" w:hAnsiTheme="minorHAnsi" w:cstheme="minorHAnsi"/>
                <w:sz w:val="18"/>
                <w:szCs w:val="18"/>
              </w:rPr>
              <w:t>Машински факултет у Крагујевцу</w:t>
            </w:r>
          </w:p>
        </w:tc>
        <w:tc>
          <w:tcPr>
            <w:tcW w:w="2340" w:type="dxa"/>
            <w:gridSpan w:val="2"/>
            <w:vAlign w:val="center"/>
          </w:tcPr>
          <w:p w14:paraId="4C59AE75" w14:textId="77777777" w:rsidR="003732D6" w:rsidRPr="00100F11" w:rsidRDefault="003732D6" w:rsidP="003732D6">
            <w:pPr>
              <w:rPr>
                <w:rFonts w:cs="Calibri"/>
                <w:sz w:val="18"/>
                <w:szCs w:val="18"/>
              </w:rPr>
            </w:pPr>
            <w:r w:rsidRPr="00100F11">
              <w:rPr>
                <w:rFonts w:cs="Calibri"/>
                <w:sz w:val="18"/>
                <w:szCs w:val="18"/>
              </w:rPr>
              <w:t>Машинско инжењерство</w:t>
            </w:r>
          </w:p>
        </w:tc>
        <w:tc>
          <w:tcPr>
            <w:tcW w:w="2330" w:type="dxa"/>
            <w:gridSpan w:val="2"/>
            <w:vAlign w:val="center"/>
          </w:tcPr>
          <w:p w14:paraId="27869187" w14:textId="77777777" w:rsidR="003732D6" w:rsidRPr="00100F11" w:rsidRDefault="003732D6" w:rsidP="003732D6">
            <w:pPr>
              <w:rPr>
                <w:rFonts w:cs="Calibri"/>
                <w:sz w:val="18"/>
                <w:szCs w:val="18"/>
                <w:lang w:val="sr-Cyrl-CS"/>
              </w:rPr>
            </w:pPr>
            <w:r w:rsidRPr="00100F11">
              <w:rPr>
                <w:rFonts w:cs="Calibri"/>
                <w:sz w:val="18"/>
                <w:szCs w:val="18"/>
              </w:rPr>
              <w:t>Производно машинство и организација</w:t>
            </w:r>
          </w:p>
        </w:tc>
      </w:tr>
      <w:tr w:rsidR="00F53D99" w:rsidRPr="00100F11" w14:paraId="473A7304" w14:textId="77777777" w:rsidTr="00231020">
        <w:trPr>
          <w:trHeight w:val="227"/>
          <w:jc w:val="center"/>
        </w:trPr>
        <w:tc>
          <w:tcPr>
            <w:tcW w:w="10065" w:type="dxa"/>
            <w:gridSpan w:val="11"/>
            <w:vAlign w:val="center"/>
          </w:tcPr>
          <w:p w14:paraId="6B9B7DEA" w14:textId="77777777" w:rsidR="00F53D99" w:rsidRPr="00100F11" w:rsidRDefault="00F53D99"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Списак предмета које наставник држи у текућој школској години</w:t>
            </w:r>
          </w:p>
        </w:tc>
      </w:tr>
      <w:tr w:rsidR="00AB64A9" w:rsidRPr="00100F11" w14:paraId="673A8158" w14:textId="77777777" w:rsidTr="00AB64A9">
        <w:trPr>
          <w:trHeight w:val="227"/>
          <w:jc w:val="center"/>
        </w:trPr>
        <w:tc>
          <w:tcPr>
            <w:tcW w:w="922" w:type="dxa"/>
            <w:gridSpan w:val="2"/>
            <w:vAlign w:val="center"/>
          </w:tcPr>
          <w:p w14:paraId="285B47C8" w14:textId="77777777" w:rsidR="00AB64A9" w:rsidRPr="00100F11" w:rsidRDefault="00AB64A9" w:rsidP="00AB64A9">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Р.Б.</w:t>
            </w:r>
          </w:p>
        </w:tc>
        <w:tc>
          <w:tcPr>
            <w:tcW w:w="1053" w:type="dxa"/>
            <w:vAlign w:val="center"/>
          </w:tcPr>
          <w:p w14:paraId="50DD89A3" w14:textId="77777777" w:rsidR="00AB64A9" w:rsidRPr="00100F11" w:rsidRDefault="00AB64A9" w:rsidP="00AB64A9">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rPr>
              <w:t>Ознака</w:t>
            </w:r>
          </w:p>
        </w:tc>
        <w:tc>
          <w:tcPr>
            <w:tcW w:w="3870" w:type="dxa"/>
            <w:gridSpan w:val="5"/>
            <w:vAlign w:val="center"/>
          </w:tcPr>
          <w:p w14:paraId="5DF62514" w14:textId="77777777" w:rsidR="00AB64A9" w:rsidRPr="00100F11" w:rsidRDefault="00AB64A9" w:rsidP="00AB64A9">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iCs/>
                <w:sz w:val="18"/>
                <w:szCs w:val="18"/>
                <w:lang w:val="sr-Cyrl-CS" w:eastAsia="sr-Latn-CS"/>
              </w:rPr>
              <w:t>Назив предмета</w:t>
            </w:r>
          </w:p>
        </w:tc>
        <w:tc>
          <w:tcPr>
            <w:tcW w:w="4220" w:type="dxa"/>
            <w:gridSpan w:val="3"/>
            <w:vAlign w:val="center"/>
          </w:tcPr>
          <w:p w14:paraId="46F95B90" w14:textId="77777777" w:rsidR="00AB64A9" w:rsidRPr="00100F11" w:rsidRDefault="00AB64A9" w:rsidP="00AB64A9">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Врста студија</w:t>
            </w:r>
          </w:p>
        </w:tc>
      </w:tr>
      <w:tr w:rsidR="00AB64A9" w:rsidRPr="00100F11" w14:paraId="304B18DF" w14:textId="77777777" w:rsidTr="00AB64A9">
        <w:trPr>
          <w:trHeight w:val="227"/>
          <w:jc w:val="center"/>
        </w:trPr>
        <w:tc>
          <w:tcPr>
            <w:tcW w:w="922" w:type="dxa"/>
            <w:gridSpan w:val="2"/>
            <w:vAlign w:val="center"/>
          </w:tcPr>
          <w:p w14:paraId="4A810B99" w14:textId="77777777" w:rsidR="00AB64A9" w:rsidRPr="00100F11" w:rsidRDefault="00AB64A9" w:rsidP="00AB64A9">
            <w:pPr>
              <w:widowControl w:val="0"/>
              <w:tabs>
                <w:tab w:val="left" w:pos="567"/>
              </w:tabs>
              <w:autoSpaceDE w:val="0"/>
              <w:autoSpaceDN w:val="0"/>
              <w:adjustRightInd w:val="0"/>
              <w:jc w:val="center"/>
              <w:rPr>
                <w:rFonts w:asciiTheme="minorHAnsi" w:hAnsiTheme="minorHAnsi" w:cstheme="minorHAnsi"/>
                <w:sz w:val="18"/>
                <w:szCs w:val="18"/>
                <w:lang w:val="sr-Cyrl-RS" w:eastAsia="sr-Latn-CS"/>
              </w:rPr>
            </w:pPr>
            <w:r w:rsidRPr="00100F11">
              <w:rPr>
                <w:rFonts w:asciiTheme="minorHAnsi" w:hAnsiTheme="minorHAnsi" w:cstheme="minorHAnsi"/>
                <w:sz w:val="18"/>
                <w:szCs w:val="18"/>
                <w:lang w:eastAsia="sr-Latn-CS"/>
              </w:rPr>
              <w:t>1</w:t>
            </w:r>
            <w:r w:rsidRPr="00100F11">
              <w:rPr>
                <w:rFonts w:asciiTheme="minorHAnsi" w:hAnsiTheme="minorHAnsi" w:cstheme="minorHAnsi"/>
                <w:sz w:val="18"/>
                <w:szCs w:val="18"/>
                <w:lang w:val="sr-Cyrl-RS" w:eastAsia="sr-Latn-CS"/>
              </w:rPr>
              <w:t>.</w:t>
            </w:r>
          </w:p>
        </w:tc>
        <w:tc>
          <w:tcPr>
            <w:tcW w:w="1053" w:type="dxa"/>
            <w:vAlign w:val="center"/>
          </w:tcPr>
          <w:p w14:paraId="53A6C55F" w14:textId="77777777" w:rsidR="00AB64A9" w:rsidRPr="00100F11" w:rsidRDefault="00AB64A9" w:rsidP="00AB64A9">
            <w:pPr>
              <w:pStyle w:val="Default"/>
              <w:jc w:val="center"/>
              <w:rPr>
                <w:rFonts w:ascii="Calibri" w:hAnsi="Calibri" w:cs="Calibri"/>
                <w:sz w:val="18"/>
                <w:szCs w:val="18"/>
              </w:rPr>
            </w:pPr>
            <w:r w:rsidRPr="00100F11">
              <w:rPr>
                <w:rFonts w:ascii="Calibri" w:hAnsi="Calibri" w:cs="Calibri"/>
                <w:sz w:val="18"/>
                <w:szCs w:val="18"/>
              </w:rPr>
              <w:t xml:space="preserve">ДПМ01 </w:t>
            </w:r>
          </w:p>
        </w:tc>
        <w:tc>
          <w:tcPr>
            <w:tcW w:w="3870" w:type="dxa"/>
            <w:gridSpan w:val="5"/>
            <w:vAlign w:val="center"/>
          </w:tcPr>
          <w:p w14:paraId="3FEEB0B8" w14:textId="77777777" w:rsidR="00AB64A9" w:rsidRPr="00100F11" w:rsidRDefault="00AB64A9" w:rsidP="00AB64A9">
            <w:pPr>
              <w:widowControl w:val="0"/>
              <w:tabs>
                <w:tab w:val="left" w:pos="567"/>
              </w:tabs>
              <w:autoSpaceDE w:val="0"/>
              <w:autoSpaceDN w:val="0"/>
              <w:adjustRightInd w:val="0"/>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Геометријско моделирање</w:t>
            </w:r>
          </w:p>
        </w:tc>
        <w:tc>
          <w:tcPr>
            <w:tcW w:w="4220" w:type="dxa"/>
            <w:gridSpan w:val="3"/>
            <w:vAlign w:val="center"/>
          </w:tcPr>
          <w:p w14:paraId="42FE4934" w14:textId="77777777" w:rsidR="00AB64A9" w:rsidRPr="00100F11" w:rsidRDefault="00AB64A9" w:rsidP="00AB64A9">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Докторске</w:t>
            </w:r>
            <w:r w:rsidR="00040F91" w:rsidRPr="00100F11">
              <w:rPr>
                <w:rFonts w:asciiTheme="minorHAnsi" w:hAnsiTheme="minorHAnsi" w:cstheme="minorHAnsi"/>
                <w:sz w:val="18"/>
                <w:szCs w:val="18"/>
                <w:lang w:val="sr-Cyrl-CS" w:eastAsia="sr-Latn-CS"/>
              </w:rPr>
              <w:t xml:space="preserve"> </w:t>
            </w:r>
            <w:r w:rsidR="00040F91" w:rsidRPr="00100F11">
              <w:rPr>
                <w:sz w:val="20"/>
              </w:rPr>
              <w:t>академске</w:t>
            </w:r>
            <w:r w:rsidRPr="00100F11">
              <w:rPr>
                <w:rFonts w:asciiTheme="minorHAnsi" w:hAnsiTheme="minorHAnsi" w:cstheme="minorHAnsi"/>
                <w:sz w:val="18"/>
                <w:szCs w:val="18"/>
                <w:lang w:val="sr-Cyrl-CS" w:eastAsia="sr-Latn-CS"/>
              </w:rPr>
              <w:t xml:space="preserve"> студије</w:t>
            </w:r>
          </w:p>
        </w:tc>
      </w:tr>
      <w:tr w:rsidR="00F53D99" w:rsidRPr="00100F11" w14:paraId="1C494E4D" w14:textId="77777777" w:rsidTr="00231020">
        <w:trPr>
          <w:trHeight w:val="227"/>
          <w:jc w:val="center"/>
        </w:trPr>
        <w:tc>
          <w:tcPr>
            <w:tcW w:w="10065" w:type="dxa"/>
            <w:gridSpan w:val="11"/>
            <w:vAlign w:val="center"/>
          </w:tcPr>
          <w:p w14:paraId="4C05F9B4" w14:textId="77777777" w:rsidR="00F53D99" w:rsidRPr="00100F11" w:rsidRDefault="00F53D99" w:rsidP="00231020">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sz w:val="18"/>
                <w:szCs w:val="18"/>
                <w:lang w:val="sr-Cyrl-CS" w:eastAsia="sr-Latn-CS"/>
              </w:rPr>
              <w:t xml:space="preserve">Најзначајнији радови </w:t>
            </w:r>
            <w:r w:rsidRPr="00100F11">
              <w:rPr>
                <w:rFonts w:asciiTheme="minorHAnsi" w:hAnsiTheme="minorHAnsi" w:cstheme="minorHAnsi"/>
                <w:b/>
                <w:sz w:val="18"/>
                <w:szCs w:val="18"/>
                <w:lang w:val="sr-Cyrl-CS" w:eastAsia="sr-Latn-CS"/>
              </w:rPr>
              <w:t xml:space="preserve"> у складу са захтевима допунских стандарда за дато поље (минимално 10 не више од 20)</w:t>
            </w:r>
          </w:p>
        </w:tc>
      </w:tr>
      <w:tr w:rsidR="00F53D99" w:rsidRPr="00100F11" w14:paraId="79FC28C0" w14:textId="77777777" w:rsidTr="00231020">
        <w:trPr>
          <w:trHeight w:val="227"/>
          <w:jc w:val="center"/>
        </w:trPr>
        <w:tc>
          <w:tcPr>
            <w:tcW w:w="521" w:type="dxa"/>
            <w:vAlign w:val="center"/>
          </w:tcPr>
          <w:p w14:paraId="434DA6A1" w14:textId="77777777" w:rsidR="00F53D99" w:rsidRPr="00100F11" w:rsidRDefault="00F53D99" w:rsidP="00231020">
            <w:pPr>
              <w:widowControl w:val="0"/>
              <w:tabs>
                <w:tab w:val="left" w:pos="567"/>
              </w:tabs>
              <w:autoSpaceDE w:val="0"/>
              <w:autoSpaceDN w:val="0"/>
              <w:adjustRightInd w:val="0"/>
              <w:jc w:val="center"/>
              <w:rPr>
                <w:rFonts w:asciiTheme="minorHAnsi" w:hAnsiTheme="minorHAnsi" w:cstheme="minorHAnsi"/>
                <w:sz w:val="18"/>
                <w:szCs w:val="18"/>
                <w:lang w:val="sr-Cyrl-RS" w:eastAsia="sr-Latn-CS"/>
              </w:rPr>
            </w:pPr>
            <w:r w:rsidRPr="00100F11">
              <w:rPr>
                <w:rFonts w:asciiTheme="minorHAnsi" w:hAnsiTheme="minorHAnsi" w:cstheme="minorHAnsi"/>
                <w:sz w:val="18"/>
                <w:szCs w:val="18"/>
                <w:lang w:eastAsia="sr-Latn-CS"/>
              </w:rPr>
              <w:t>1</w:t>
            </w:r>
            <w:r w:rsidRPr="00100F11">
              <w:rPr>
                <w:rFonts w:asciiTheme="minorHAnsi" w:hAnsiTheme="minorHAnsi" w:cstheme="minorHAnsi"/>
                <w:sz w:val="18"/>
                <w:szCs w:val="18"/>
                <w:lang w:val="sr-Cyrl-RS" w:eastAsia="sr-Latn-CS"/>
              </w:rPr>
              <w:t>.</w:t>
            </w:r>
          </w:p>
        </w:tc>
        <w:tc>
          <w:tcPr>
            <w:tcW w:w="8907" w:type="dxa"/>
            <w:gridSpan w:val="9"/>
            <w:shd w:val="clear" w:color="auto" w:fill="auto"/>
          </w:tcPr>
          <w:p w14:paraId="14FE5358" w14:textId="77777777" w:rsidR="00F53D99" w:rsidRPr="00100F11" w:rsidRDefault="00F53D99" w:rsidP="00231020">
            <w:pPr>
              <w:jc w:val="both"/>
              <w:rPr>
                <w:rFonts w:asciiTheme="minorHAnsi" w:hAnsiTheme="minorHAnsi" w:cstheme="minorHAnsi"/>
                <w:sz w:val="18"/>
                <w:szCs w:val="18"/>
              </w:rPr>
            </w:pPr>
            <w:r w:rsidRPr="00100F11">
              <w:rPr>
                <w:rFonts w:asciiTheme="minorHAnsi" w:hAnsiTheme="minorHAnsi" w:cstheme="minorHAnsi"/>
                <w:sz w:val="18"/>
                <w:szCs w:val="18"/>
              </w:rPr>
              <w:t>Goran Devedžić: “</w:t>
            </w:r>
            <w:r w:rsidRPr="00100F11">
              <w:rPr>
                <w:rFonts w:asciiTheme="minorHAnsi" w:hAnsiTheme="minorHAnsi" w:cstheme="minorHAnsi"/>
                <w:bCs/>
                <w:spacing w:val="5"/>
                <w:sz w:val="18"/>
                <w:szCs w:val="18"/>
              </w:rPr>
              <w:t xml:space="preserve">Studies </w:t>
            </w:r>
            <w:proofErr w:type="gramStart"/>
            <w:r w:rsidRPr="00100F11">
              <w:rPr>
                <w:rFonts w:asciiTheme="minorHAnsi" w:hAnsiTheme="minorHAnsi" w:cstheme="minorHAnsi"/>
                <w:bCs/>
                <w:spacing w:val="5"/>
                <w:sz w:val="18"/>
                <w:szCs w:val="18"/>
              </w:rPr>
              <w:t>In</w:t>
            </w:r>
            <w:proofErr w:type="gramEnd"/>
            <w:r w:rsidRPr="00100F11">
              <w:rPr>
                <w:rFonts w:asciiTheme="minorHAnsi" w:hAnsiTheme="minorHAnsi" w:cstheme="minorHAnsi"/>
                <w:bCs/>
                <w:spacing w:val="5"/>
                <w:sz w:val="18"/>
                <w:szCs w:val="18"/>
              </w:rPr>
              <w:t xml:space="preserve"> Bioengineering And Medical Informatics: Current EU Practices and Western Balkan Initiative”, in</w:t>
            </w:r>
            <w:r w:rsidRPr="00100F11">
              <w:rPr>
                <w:rFonts w:asciiTheme="minorHAnsi" w:hAnsiTheme="minorHAnsi" w:cstheme="minorHAnsi"/>
                <w:sz w:val="18"/>
                <w:szCs w:val="18"/>
              </w:rPr>
              <w:t xml:space="preserve"> ICT Innovations 2013: ICT Innovations and Education (Advances in Intelligent Systems and Computing 231), pp.17-34, Springer International Publishing Switzerland, 2014.</w:t>
            </w:r>
          </w:p>
        </w:tc>
        <w:tc>
          <w:tcPr>
            <w:tcW w:w="637" w:type="dxa"/>
            <w:vAlign w:val="center"/>
          </w:tcPr>
          <w:p w14:paraId="7BD01D2C" w14:textId="77777777" w:rsidR="00F53D99" w:rsidRPr="00100F11" w:rsidRDefault="00F53D99" w:rsidP="00231020">
            <w:pPr>
              <w:jc w:val="center"/>
              <w:rPr>
                <w:rFonts w:asciiTheme="minorHAnsi" w:hAnsiTheme="minorHAnsi" w:cstheme="minorHAnsi"/>
                <w:sz w:val="18"/>
                <w:szCs w:val="18"/>
              </w:rPr>
            </w:pPr>
            <w:r w:rsidRPr="00100F11">
              <w:rPr>
                <w:rFonts w:asciiTheme="minorHAnsi" w:hAnsiTheme="minorHAnsi" w:cstheme="minorHAnsi"/>
                <w:sz w:val="18"/>
                <w:szCs w:val="18"/>
              </w:rPr>
              <w:t>M13</w:t>
            </w:r>
          </w:p>
        </w:tc>
      </w:tr>
      <w:tr w:rsidR="00F53D99" w:rsidRPr="00100F11" w14:paraId="72411931" w14:textId="77777777" w:rsidTr="00231020">
        <w:trPr>
          <w:trHeight w:val="227"/>
          <w:jc w:val="center"/>
        </w:trPr>
        <w:tc>
          <w:tcPr>
            <w:tcW w:w="521" w:type="dxa"/>
            <w:vAlign w:val="center"/>
          </w:tcPr>
          <w:p w14:paraId="59B4530C" w14:textId="77777777" w:rsidR="00F53D99" w:rsidRPr="00100F11" w:rsidRDefault="00F53D99" w:rsidP="00231020">
            <w:pPr>
              <w:widowControl w:val="0"/>
              <w:tabs>
                <w:tab w:val="left" w:pos="567"/>
              </w:tabs>
              <w:autoSpaceDE w:val="0"/>
              <w:autoSpaceDN w:val="0"/>
              <w:adjustRightInd w:val="0"/>
              <w:jc w:val="center"/>
              <w:rPr>
                <w:rFonts w:asciiTheme="minorHAnsi" w:hAnsiTheme="minorHAnsi" w:cstheme="minorHAnsi"/>
                <w:sz w:val="18"/>
                <w:szCs w:val="18"/>
                <w:lang w:val="sr-Cyrl-RS" w:eastAsia="sr-Latn-CS"/>
              </w:rPr>
            </w:pPr>
            <w:r w:rsidRPr="00100F11">
              <w:rPr>
                <w:rFonts w:asciiTheme="minorHAnsi" w:hAnsiTheme="minorHAnsi" w:cstheme="minorHAnsi"/>
                <w:sz w:val="18"/>
                <w:szCs w:val="18"/>
                <w:lang w:eastAsia="sr-Latn-CS"/>
              </w:rPr>
              <w:t>2</w:t>
            </w:r>
            <w:r w:rsidRPr="00100F11">
              <w:rPr>
                <w:rFonts w:asciiTheme="minorHAnsi" w:hAnsiTheme="minorHAnsi" w:cstheme="minorHAnsi"/>
                <w:sz w:val="18"/>
                <w:szCs w:val="18"/>
                <w:lang w:val="sr-Cyrl-RS" w:eastAsia="sr-Latn-CS"/>
              </w:rPr>
              <w:t>.</w:t>
            </w:r>
          </w:p>
        </w:tc>
        <w:tc>
          <w:tcPr>
            <w:tcW w:w="8907" w:type="dxa"/>
            <w:gridSpan w:val="9"/>
            <w:shd w:val="clear" w:color="auto" w:fill="auto"/>
          </w:tcPr>
          <w:p w14:paraId="75E2D297" w14:textId="77777777" w:rsidR="00F53D99" w:rsidRPr="00100F11" w:rsidRDefault="00F53D99" w:rsidP="00231020">
            <w:pPr>
              <w:jc w:val="both"/>
              <w:rPr>
                <w:rFonts w:asciiTheme="minorHAnsi" w:hAnsiTheme="minorHAnsi" w:cstheme="minorHAnsi"/>
                <w:sz w:val="18"/>
                <w:szCs w:val="18"/>
              </w:rPr>
            </w:pPr>
            <w:r w:rsidRPr="00100F11">
              <w:rPr>
                <w:rFonts w:asciiTheme="minorHAnsi" w:hAnsiTheme="minorHAnsi" w:cstheme="minorHAnsi"/>
                <w:sz w:val="18"/>
                <w:szCs w:val="18"/>
              </w:rPr>
              <w:t>Saša Ćuković, Goran Devedžić, Frieder Pankratz, Khalifa Baizid, Ionut Ghionea, Andreja Kostić: “</w:t>
            </w:r>
            <w:r w:rsidRPr="00100F11">
              <w:rPr>
                <w:rFonts w:asciiTheme="minorHAnsi" w:hAnsiTheme="minorHAnsi" w:cstheme="minorHAnsi"/>
                <w:bCs/>
                <w:sz w:val="18"/>
                <w:szCs w:val="18"/>
              </w:rPr>
              <w:t xml:space="preserve">Augmented Reality Simulation of CAM Spatial Tool Paths in Prismatic Milling Sequences” in </w:t>
            </w:r>
            <w:r w:rsidRPr="00100F11">
              <w:rPr>
                <w:rFonts w:asciiTheme="minorHAnsi" w:hAnsiTheme="minorHAnsi" w:cstheme="minorHAnsi"/>
                <w:sz w:val="18"/>
                <w:szCs w:val="18"/>
              </w:rPr>
              <w:t xml:space="preserve">“Product Lifecycle Management in the Era of Internet of Things”, </w:t>
            </w:r>
            <w:r w:rsidRPr="00100F11">
              <w:rPr>
                <w:rStyle w:val="Strong"/>
                <w:rFonts w:asciiTheme="minorHAnsi" w:hAnsiTheme="minorHAnsi" w:cstheme="minorHAnsi"/>
                <w:b w:val="0"/>
                <w:sz w:val="18"/>
                <w:szCs w:val="18"/>
              </w:rPr>
              <w:t>Bouras</w:t>
            </w:r>
            <w:r w:rsidRPr="00100F11">
              <w:rPr>
                <w:rFonts w:asciiTheme="minorHAnsi" w:hAnsiTheme="minorHAnsi" w:cstheme="minorHAnsi"/>
                <w:b/>
                <w:sz w:val="18"/>
                <w:szCs w:val="18"/>
              </w:rPr>
              <w:t xml:space="preserve">, </w:t>
            </w:r>
            <w:r w:rsidRPr="00100F11">
              <w:rPr>
                <w:rFonts w:asciiTheme="minorHAnsi" w:hAnsiTheme="minorHAnsi" w:cstheme="minorHAnsi"/>
                <w:sz w:val="18"/>
                <w:szCs w:val="18"/>
              </w:rPr>
              <w:t>A.,</w:t>
            </w:r>
            <w:r w:rsidRPr="00100F11">
              <w:rPr>
                <w:rFonts w:asciiTheme="minorHAnsi" w:hAnsiTheme="minorHAnsi" w:cstheme="minorHAnsi"/>
                <w:b/>
                <w:sz w:val="18"/>
                <w:szCs w:val="18"/>
              </w:rPr>
              <w:t xml:space="preserve"> </w:t>
            </w:r>
            <w:r w:rsidRPr="00100F11">
              <w:rPr>
                <w:rStyle w:val="Strong"/>
                <w:rFonts w:asciiTheme="minorHAnsi" w:hAnsiTheme="minorHAnsi" w:cstheme="minorHAnsi"/>
                <w:b w:val="0"/>
                <w:sz w:val="18"/>
                <w:szCs w:val="18"/>
              </w:rPr>
              <w:t>Eynard</w:t>
            </w:r>
            <w:r w:rsidRPr="00100F11">
              <w:rPr>
                <w:rFonts w:asciiTheme="minorHAnsi" w:hAnsiTheme="minorHAnsi" w:cstheme="minorHAnsi"/>
                <w:b/>
                <w:sz w:val="18"/>
                <w:szCs w:val="18"/>
              </w:rPr>
              <w:t xml:space="preserve">, </w:t>
            </w:r>
            <w:r w:rsidRPr="00100F11">
              <w:rPr>
                <w:rFonts w:asciiTheme="minorHAnsi" w:hAnsiTheme="minorHAnsi" w:cstheme="minorHAnsi"/>
                <w:sz w:val="18"/>
                <w:szCs w:val="18"/>
              </w:rPr>
              <w:t>B.,</w:t>
            </w:r>
            <w:r w:rsidRPr="00100F11">
              <w:rPr>
                <w:rFonts w:asciiTheme="minorHAnsi" w:hAnsiTheme="minorHAnsi" w:cstheme="minorHAnsi"/>
                <w:b/>
                <w:sz w:val="18"/>
                <w:szCs w:val="18"/>
              </w:rPr>
              <w:t xml:space="preserve"> </w:t>
            </w:r>
            <w:r w:rsidRPr="00100F11">
              <w:rPr>
                <w:rStyle w:val="Strong"/>
                <w:rFonts w:asciiTheme="minorHAnsi" w:hAnsiTheme="minorHAnsi" w:cstheme="minorHAnsi"/>
                <w:b w:val="0"/>
                <w:sz w:val="18"/>
                <w:szCs w:val="18"/>
              </w:rPr>
              <w:t>Foufou</w:t>
            </w:r>
            <w:r w:rsidRPr="00100F11">
              <w:rPr>
                <w:rFonts w:asciiTheme="minorHAnsi" w:hAnsiTheme="minorHAnsi" w:cstheme="minorHAnsi"/>
                <w:b/>
                <w:sz w:val="18"/>
                <w:szCs w:val="18"/>
              </w:rPr>
              <w:t xml:space="preserve">, </w:t>
            </w:r>
            <w:r w:rsidRPr="00100F11">
              <w:rPr>
                <w:rFonts w:asciiTheme="minorHAnsi" w:hAnsiTheme="minorHAnsi" w:cstheme="minorHAnsi"/>
                <w:sz w:val="18"/>
                <w:szCs w:val="18"/>
              </w:rPr>
              <w:t>S.,</w:t>
            </w:r>
            <w:r w:rsidRPr="00100F11">
              <w:rPr>
                <w:rFonts w:asciiTheme="minorHAnsi" w:hAnsiTheme="minorHAnsi" w:cstheme="minorHAnsi"/>
                <w:b/>
                <w:sz w:val="18"/>
                <w:szCs w:val="18"/>
              </w:rPr>
              <w:t xml:space="preserve"> </w:t>
            </w:r>
            <w:r w:rsidRPr="00100F11">
              <w:rPr>
                <w:rStyle w:val="Strong"/>
                <w:rFonts w:asciiTheme="minorHAnsi" w:hAnsiTheme="minorHAnsi" w:cstheme="minorHAnsi"/>
                <w:b w:val="0"/>
                <w:sz w:val="18"/>
                <w:szCs w:val="18"/>
              </w:rPr>
              <w:t>Thoben</w:t>
            </w:r>
            <w:r w:rsidRPr="00100F11">
              <w:rPr>
                <w:rFonts w:asciiTheme="minorHAnsi" w:hAnsiTheme="minorHAnsi" w:cstheme="minorHAnsi"/>
                <w:b/>
                <w:sz w:val="18"/>
                <w:szCs w:val="18"/>
              </w:rPr>
              <w:t>,</w:t>
            </w:r>
            <w:r w:rsidRPr="00100F11">
              <w:rPr>
                <w:rFonts w:asciiTheme="minorHAnsi" w:hAnsiTheme="minorHAnsi" w:cstheme="minorHAnsi"/>
                <w:sz w:val="18"/>
                <w:szCs w:val="18"/>
              </w:rPr>
              <w:t xml:space="preserve"> K.-D. (Eds.), pp.516-525, Springer, Switzerland, 2016.</w:t>
            </w:r>
          </w:p>
        </w:tc>
        <w:tc>
          <w:tcPr>
            <w:tcW w:w="637" w:type="dxa"/>
            <w:vAlign w:val="center"/>
          </w:tcPr>
          <w:p w14:paraId="19B5E5E4" w14:textId="77777777" w:rsidR="00F53D99" w:rsidRPr="00100F11" w:rsidRDefault="00F53D99" w:rsidP="00231020">
            <w:pPr>
              <w:jc w:val="center"/>
              <w:rPr>
                <w:rFonts w:asciiTheme="minorHAnsi" w:hAnsiTheme="minorHAnsi" w:cstheme="minorHAnsi"/>
                <w:sz w:val="18"/>
                <w:szCs w:val="18"/>
              </w:rPr>
            </w:pPr>
            <w:r w:rsidRPr="00100F11">
              <w:rPr>
                <w:rFonts w:asciiTheme="minorHAnsi" w:hAnsiTheme="minorHAnsi" w:cstheme="minorHAnsi"/>
                <w:sz w:val="18"/>
                <w:szCs w:val="18"/>
              </w:rPr>
              <w:t>M13</w:t>
            </w:r>
          </w:p>
        </w:tc>
      </w:tr>
      <w:tr w:rsidR="00F53D99" w:rsidRPr="00100F11" w14:paraId="3CD60FDE" w14:textId="77777777" w:rsidTr="00231020">
        <w:trPr>
          <w:trHeight w:val="227"/>
          <w:jc w:val="center"/>
        </w:trPr>
        <w:tc>
          <w:tcPr>
            <w:tcW w:w="521" w:type="dxa"/>
            <w:vAlign w:val="center"/>
          </w:tcPr>
          <w:p w14:paraId="467063F0" w14:textId="77777777" w:rsidR="00F53D99" w:rsidRPr="00100F11" w:rsidRDefault="00F53D99" w:rsidP="00231020">
            <w:pPr>
              <w:widowControl w:val="0"/>
              <w:tabs>
                <w:tab w:val="left" w:pos="567"/>
              </w:tabs>
              <w:autoSpaceDE w:val="0"/>
              <w:autoSpaceDN w:val="0"/>
              <w:adjustRightInd w:val="0"/>
              <w:jc w:val="center"/>
              <w:rPr>
                <w:rFonts w:asciiTheme="minorHAnsi" w:hAnsiTheme="minorHAnsi" w:cstheme="minorHAnsi"/>
                <w:sz w:val="18"/>
                <w:szCs w:val="18"/>
                <w:lang w:val="sr-Cyrl-RS" w:eastAsia="sr-Latn-CS"/>
              </w:rPr>
            </w:pPr>
            <w:r w:rsidRPr="00100F11">
              <w:rPr>
                <w:rFonts w:asciiTheme="minorHAnsi" w:hAnsiTheme="minorHAnsi" w:cstheme="minorHAnsi"/>
                <w:sz w:val="18"/>
                <w:szCs w:val="18"/>
                <w:lang w:eastAsia="sr-Latn-CS"/>
              </w:rPr>
              <w:t>3</w:t>
            </w:r>
            <w:r w:rsidRPr="00100F11">
              <w:rPr>
                <w:rFonts w:asciiTheme="minorHAnsi" w:hAnsiTheme="minorHAnsi" w:cstheme="minorHAnsi"/>
                <w:sz w:val="18"/>
                <w:szCs w:val="18"/>
                <w:lang w:val="sr-Cyrl-RS" w:eastAsia="sr-Latn-CS"/>
              </w:rPr>
              <w:t>.</w:t>
            </w:r>
          </w:p>
        </w:tc>
        <w:tc>
          <w:tcPr>
            <w:tcW w:w="8907" w:type="dxa"/>
            <w:gridSpan w:val="9"/>
            <w:shd w:val="clear" w:color="auto" w:fill="auto"/>
          </w:tcPr>
          <w:p w14:paraId="60B6C0D5" w14:textId="77777777" w:rsidR="00F53D99" w:rsidRPr="00100F11" w:rsidRDefault="00F53D99" w:rsidP="00231020">
            <w:pPr>
              <w:jc w:val="both"/>
              <w:rPr>
                <w:rFonts w:asciiTheme="minorHAnsi" w:hAnsiTheme="minorHAnsi" w:cstheme="minorHAnsi"/>
                <w:sz w:val="18"/>
                <w:szCs w:val="18"/>
              </w:rPr>
            </w:pPr>
            <w:r w:rsidRPr="00100F11">
              <w:rPr>
                <w:rFonts w:asciiTheme="minorHAnsi" w:hAnsiTheme="minorHAnsi" w:cstheme="minorHAnsi"/>
                <w:iCs/>
                <w:sz w:val="18"/>
                <w:szCs w:val="18"/>
              </w:rPr>
              <w:t>Goran Devedzic, Sasa Cukovic, Vanja Lukovic, Danijela Milosevic, K. Subburaj, Tanja Lukovic: “</w:t>
            </w:r>
            <w:r w:rsidRPr="00100F11">
              <w:rPr>
                <w:rFonts w:asciiTheme="minorHAnsi" w:hAnsiTheme="minorHAnsi" w:cstheme="minorHAnsi"/>
                <w:sz w:val="18"/>
                <w:szCs w:val="18"/>
              </w:rPr>
              <w:t>ScolioMedIS: Web-Oriented Information System for Idiopathic Scoliosis Visualization and Monitoring”, Computer Methods and Programs in Biomedicine, Vol.108, pp. 736–</w:t>
            </w:r>
            <w:proofErr w:type="gramStart"/>
            <w:r w:rsidRPr="00100F11">
              <w:rPr>
                <w:rFonts w:asciiTheme="minorHAnsi" w:hAnsiTheme="minorHAnsi" w:cstheme="minorHAnsi"/>
                <w:sz w:val="18"/>
                <w:szCs w:val="18"/>
              </w:rPr>
              <w:t>749,  2012</w:t>
            </w:r>
            <w:proofErr w:type="gramEnd"/>
            <w:r w:rsidRPr="00100F11">
              <w:rPr>
                <w:rFonts w:asciiTheme="minorHAnsi" w:hAnsiTheme="minorHAnsi" w:cstheme="minorHAnsi"/>
                <w:sz w:val="18"/>
                <w:szCs w:val="18"/>
              </w:rPr>
              <w:t>.</w:t>
            </w:r>
          </w:p>
        </w:tc>
        <w:tc>
          <w:tcPr>
            <w:tcW w:w="637" w:type="dxa"/>
            <w:vAlign w:val="center"/>
          </w:tcPr>
          <w:p w14:paraId="5E1092A1" w14:textId="77777777" w:rsidR="00F53D99" w:rsidRPr="00100F11" w:rsidRDefault="00F53D99" w:rsidP="00231020">
            <w:pPr>
              <w:jc w:val="center"/>
              <w:rPr>
                <w:rFonts w:asciiTheme="minorHAnsi" w:hAnsiTheme="minorHAnsi" w:cstheme="minorHAnsi"/>
                <w:sz w:val="18"/>
                <w:szCs w:val="18"/>
              </w:rPr>
            </w:pPr>
            <w:r w:rsidRPr="00100F11">
              <w:rPr>
                <w:rFonts w:asciiTheme="minorHAnsi" w:hAnsiTheme="minorHAnsi" w:cstheme="minorHAnsi"/>
                <w:sz w:val="18"/>
                <w:szCs w:val="18"/>
              </w:rPr>
              <w:t>М21</w:t>
            </w:r>
          </w:p>
        </w:tc>
      </w:tr>
      <w:tr w:rsidR="00F53D99" w:rsidRPr="00100F11" w14:paraId="781011F8" w14:textId="77777777" w:rsidTr="00231020">
        <w:trPr>
          <w:trHeight w:val="227"/>
          <w:jc w:val="center"/>
        </w:trPr>
        <w:tc>
          <w:tcPr>
            <w:tcW w:w="521" w:type="dxa"/>
            <w:vAlign w:val="center"/>
          </w:tcPr>
          <w:p w14:paraId="7B2B8845" w14:textId="77777777" w:rsidR="00F53D99" w:rsidRPr="00100F11" w:rsidRDefault="00F53D99" w:rsidP="00231020">
            <w:pPr>
              <w:widowControl w:val="0"/>
              <w:tabs>
                <w:tab w:val="left" w:pos="567"/>
              </w:tabs>
              <w:autoSpaceDE w:val="0"/>
              <w:autoSpaceDN w:val="0"/>
              <w:adjustRightInd w:val="0"/>
              <w:jc w:val="center"/>
              <w:rPr>
                <w:rFonts w:asciiTheme="minorHAnsi" w:hAnsiTheme="minorHAnsi" w:cstheme="minorHAnsi"/>
                <w:sz w:val="18"/>
                <w:szCs w:val="18"/>
                <w:lang w:val="sr-Cyrl-RS" w:eastAsia="sr-Latn-CS"/>
              </w:rPr>
            </w:pPr>
            <w:r w:rsidRPr="00100F11">
              <w:rPr>
                <w:rFonts w:asciiTheme="minorHAnsi" w:hAnsiTheme="minorHAnsi" w:cstheme="minorHAnsi"/>
                <w:sz w:val="18"/>
                <w:szCs w:val="18"/>
                <w:lang w:eastAsia="sr-Latn-CS"/>
              </w:rPr>
              <w:t>4</w:t>
            </w:r>
            <w:r w:rsidRPr="00100F11">
              <w:rPr>
                <w:rFonts w:asciiTheme="minorHAnsi" w:hAnsiTheme="minorHAnsi" w:cstheme="minorHAnsi"/>
                <w:sz w:val="18"/>
                <w:szCs w:val="18"/>
                <w:lang w:val="sr-Cyrl-RS" w:eastAsia="sr-Latn-CS"/>
              </w:rPr>
              <w:t>.</w:t>
            </w:r>
          </w:p>
        </w:tc>
        <w:tc>
          <w:tcPr>
            <w:tcW w:w="8907" w:type="dxa"/>
            <w:gridSpan w:val="9"/>
            <w:shd w:val="clear" w:color="auto" w:fill="auto"/>
          </w:tcPr>
          <w:p w14:paraId="5017A9FD" w14:textId="77777777" w:rsidR="00F53D99" w:rsidRPr="00100F11" w:rsidRDefault="00F53D99" w:rsidP="00231020">
            <w:pPr>
              <w:jc w:val="both"/>
              <w:rPr>
                <w:rFonts w:asciiTheme="minorHAnsi" w:hAnsiTheme="minorHAnsi" w:cstheme="minorHAnsi"/>
                <w:sz w:val="18"/>
                <w:szCs w:val="18"/>
              </w:rPr>
            </w:pPr>
            <w:r w:rsidRPr="00100F11">
              <w:rPr>
                <w:rFonts w:asciiTheme="minorHAnsi" w:hAnsiTheme="minorHAnsi" w:cstheme="minorHAnsi"/>
                <w:sz w:val="18"/>
                <w:szCs w:val="18"/>
              </w:rPr>
              <w:t xml:space="preserve">Matić Aleksandar, Petrović Savić Suzana, Ristić Branko, Stevanović B.  Vladan and Devedžić Goran: “Infrared Assessment of the Knee Instability in the ACL Deficient Patients”, International Orthopaedics, </w:t>
            </w:r>
            <w:r w:rsidRPr="00100F11">
              <w:rPr>
                <w:rStyle w:val="articlecitationvolume"/>
                <w:rFonts w:asciiTheme="minorHAnsi" w:hAnsiTheme="minorHAnsi" w:cstheme="minorHAnsi"/>
                <w:sz w:val="18"/>
                <w:szCs w:val="18"/>
              </w:rPr>
              <w:t>Vol.</w:t>
            </w:r>
            <w:r w:rsidRPr="00100F11">
              <w:rPr>
                <w:rStyle w:val="articlecitationvolume"/>
                <w:rFonts w:asciiTheme="minorHAnsi" w:hAnsiTheme="minorHAnsi" w:cstheme="minorHAnsi"/>
                <w:sz w:val="18"/>
                <w:szCs w:val="18"/>
                <w:lang w:val="sr-Cyrl-RS"/>
              </w:rPr>
              <w:t xml:space="preserve"> </w:t>
            </w:r>
            <w:r w:rsidRPr="00100F11">
              <w:rPr>
                <w:rStyle w:val="articlecitationvolume"/>
                <w:rFonts w:asciiTheme="minorHAnsi" w:hAnsiTheme="minorHAnsi" w:cstheme="minorHAnsi"/>
                <w:sz w:val="18"/>
                <w:szCs w:val="18"/>
              </w:rPr>
              <w:t>40(</w:t>
            </w:r>
            <w:r w:rsidRPr="00100F11">
              <w:rPr>
                <w:rFonts w:asciiTheme="minorHAnsi" w:hAnsiTheme="minorHAnsi" w:cstheme="minorHAnsi"/>
                <w:sz w:val="18"/>
                <w:szCs w:val="18"/>
              </w:rPr>
              <w:t xml:space="preserve">2), </w:t>
            </w:r>
            <w:r w:rsidRPr="00100F11">
              <w:rPr>
                <w:rStyle w:val="articlecitationpages"/>
                <w:rFonts w:asciiTheme="minorHAnsi" w:hAnsiTheme="minorHAnsi" w:cstheme="minorHAnsi"/>
                <w:sz w:val="18"/>
                <w:szCs w:val="18"/>
              </w:rPr>
              <w:t>pp.385–391</w:t>
            </w:r>
            <w:r w:rsidRPr="00100F11">
              <w:rPr>
                <w:rFonts w:asciiTheme="minorHAnsi" w:hAnsiTheme="minorHAnsi" w:cstheme="minorHAnsi"/>
                <w:sz w:val="18"/>
                <w:szCs w:val="18"/>
              </w:rPr>
              <w:t>, 2016.</w:t>
            </w:r>
          </w:p>
        </w:tc>
        <w:tc>
          <w:tcPr>
            <w:tcW w:w="637" w:type="dxa"/>
            <w:vAlign w:val="center"/>
          </w:tcPr>
          <w:p w14:paraId="36E1308B" w14:textId="77777777" w:rsidR="00F53D99" w:rsidRPr="00100F11" w:rsidRDefault="00F53D99" w:rsidP="00231020">
            <w:pPr>
              <w:jc w:val="center"/>
              <w:rPr>
                <w:rFonts w:asciiTheme="minorHAnsi" w:hAnsiTheme="minorHAnsi" w:cstheme="minorHAnsi"/>
                <w:sz w:val="18"/>
                <w:szCs w:val="18"/>
              </w:rPr>
            </w:pPr>
            <w:r w:rsidRPr="00100F11">
              <w:rPr>
                <w:rFonts w:asciiTheme="minorHAnsi" w:hAnsiTheme="minorHAnsi" w:cstheme="minorHAnsi"/>
                <w:sz w:val="18"/>
                <w:szCs w:val="18"/>
              </w:rPr>
              <w:t>M21</w:t>
            </w:r>
          </w:p>
        </w:tc>
      </w:tr>
      <w:tr w:rsidR="00F53D99" w:rsidRPr="00100F11" w14:paraId="500D46EA" w14:textId="77777777" w:rsidTr="00231020">
        <w:trPr>
          <w:trHeight w:val="227"/>
          <w:jc w:val="center"/>
        </w:trPr>
        <w:tc>
          <w:tcPr>
            <w:tcW w:w="521" w:type="dxa"/>
            <w:vAlign w:val="center"/>
          </w:tcPr>
          <w:p w14:paraId="1B8E5041" w14:textId="77777777" w:rsidR="00F53D99" w:rsidRPr="00100F11" w:rsidRDefault="00F53D99" w:rsidP="00231020">
            <w:pPr>
              <w:widowControl w:val="0"/>
              <w:tabs>
                <w:tab w:val="left" w:pos="567"/>
              </w:tabs>
              <w:autoSpaceDE w:val="0"/>
              <w:autoSpaceDN w:val="0"/>
              <w:adjustRightInd w:val="0"/>
              <w:jc w:val="center"/>
              <w:rPr>
                <w:rFonts w:asciiTheme="minorHAnsi" w:hAnsiTheme="minorHAnsi" w:cstheme="minorHAnsi"/>
                <w:sz w:val="18"/>
                <w:szCs w:val="18"/>
                <w:lang w:val="sr-Cyrl-RS" w:eastAsia="sr-Latn-CS"/>
              </w:rPr>
            </w:pPr>
            <w:r w:rsidRPr="00100F11">
              <w:rPr>
                <w:rFonts w:asciiTheme="minorHAnsi" w:hAnsiTheme="minorHAnsi" w:cstheme="minorHAnsi"/>
                <w:sz w:val="18"/>
                <w:szCs w:val="18"/>
                <w:lang w:eastAsia="sr-Latn-CS"/>
              </w:rPr>
              <w:t>5</w:t>
            </w:r>
            <w:r w:rsidRPr="00100F11">
              <w:rPr>
                <w:rFonts w:asciiTheme="minorHAnsi" w:hAnsiTheme="minorHAnsi" w:cstheme="minorHAnsi"/>
                <w:sz w:val="18"/>
                <w:szCs w:val="18"/>
                <w:lang w:val="sr-Cyrl-RS" w:eastAsia="sr-Latn-CS"/>
              </w:rPr>
              <w:t>.</w:t>
            </w:r>
          </w:p>
        </w:tc>
        <w:tc>
          <w:tcPr>
            <w:tcW w:w="8907" w:type="dxa"/>
            <w:gridSpan w:val="9"/>
            <w:shd w:val="clear" w:color="auto" w:fill="auto"/>
          </w:tcPr>
          <w:p w14:paraId="3DA99C83" w14:textId="77777777" w:rsidR="00F53D99" w:rsidRPr="00100F11" w:rsidRDefault="00F53D99" w:rsidP="00231020">
            <w:pPr>
              <w:jc w:val="both"/>
              <w:rPr>
                <w:rFonts w:asciiTheme="minorHAnsi" w:hAnsiTheme="minorHAnsi" w:cstheme="minorHAnsi"/>
                <w:sz w:val="18"/>
                <w:szCs w:val="18"/>
              </w:rPr>
            </w:pPr>
            <w:r w:rsidRPr="00100F11">
              <w:rPr>
                <w:rFonts w:asciiTheme="minorHAnsi" w:hAnsiTheme="minorHAnsi" w:cstheme="minorHAnsi"/>
                <w:sz w:val="18"/>
                <w:szCs w:val="18"/>
              </w:rPr>
              <w:t>Khelifa Baizid, Sasa Cukovic, Jamshed Iqbal, Ali Yousnadj, Ryad Chellali, Amal Meddahi, Goran Devedzic, Ionut Ghionea, “IRoSim: Industrial Robotics Simulation Design Planning and Optimization Platform Based on CAD and Knowledgeware Technologies”, Journal of Robotics and Computer-Integrated Manufacturing, Vol.42(6), pp.121–134, 2016.</w:t>
            </w:r>
          </w:p>
        </w:tc>
        <w:tc>
          <w:tcPr>
            <w:tcW w:w="637" w:type="dxa"/>
            <w:vAlign w:val="center"/>
          </w:tcPr>
          <w:p w14:paraId="2EE631B2" w14:textId="77777777" w:rsidR="00F53D99" w:rsidRPr="00100F11" w:rsidRDefault="00F53D99" w:rsidP="00231020">
            <w:pPr>
              <w:jc w:val="center"/>
              <w:rPr>
                <w:rFonts w:asciiTheme="minorHAnsi" w:hAnsiTheme="minorHAnsi" w:cstheme="minorHAnsi"/>
                <w:sz w:val="18"/>
                <w:szCs w:val="18"/>
              </w:rPr>
            </w:pPr>
            <w:r w:rsidRPr="00100F11">
              <w:rPr>
                <w:rFonts w:asciiTheme="minorHAnsi" w:hAnsiTheme="minorHAnsi" w:cstheme="minorHAnsi"/>
                <w:sz w:val="18"/>
                <w:szCs w:val="18"/>
              </w:rPr>
              <w:t>M21</w:t>
            </w:r>
          </w:p>
        </w:tc>
      </w:tr>
      <w:tr w:rsidR="00F53D99" w:rsidRPr="00100F11" w14:paraId="46E10C06" w14:textId="77777777" w:rsidTr="00231020">
        <w:trPr>
          <w:trHeight w:val="227"/>
          <w:jc w:val="center"/>
        </w:trPr>
        <w:tc>
          <w:tcPr>
            <w:tcW w:w="521" w:type="dxa"/>
            <w:vAlign w:val="center"/>
          </w:tcPr>
          <w:p w14:paraId="28666343" w14:textId="77777777" w:rsidR="00F53D99" w:rsidRPr="00100F11" w:rsidRDefault="00F53D99" w:rsidP="00231020">
            <w:pPr>
              <w:widowControl w:val="0"/>
              <w:tabs>
                <w:tab w:val="left" w:pos="567"/>
              </w:tabs>
              <w:autoSpaceDE w:val="0"/>
              <w:autoSpaceDN w:val="0"/>
              <w:adjustRightInd w:val="0"/>
              <w:jc w:val="center"/>
              <w:rPr>
                <w:rFonts w:asciiTheme="minorHAnsi" w:hAnsiTheme="minorHAnsi" w:cstheme="minorHAnsi"/>
                <w:sz w:val="18"/>
                <w:szCs w:val="18"/>
                <w:lang w:val="sr-Cyrl-RS" w:eastAsia="sr-Latn-CS"/>
              </w:rPr>
            </w:pPr>
            <w:r w:rsidRPr="00100F11">
              <w:rPr>
                <w:rFonts w:asciiTheme="minorHAnsi" w:hAnsiTheme="minorHAnsi" w:cstheme="minorHAnsi"/>
                <w:sz w:val="18"/>
                <w:szCs w:val="18"/>
                <w:lang w:eastAsia="sr-Latn-CS"/>
              </w:rPr>
              <w:t>6</w:t>
            </w:r>
            <w:r w:rsidRPr="00100F11">
              <w:rPr>
                <w:rFonts w:asciiTheme="minorHAnsi" w:hAnsiTheme="minorHAnsi" w:cstheme="minorHAnsi"/>
                <w:sz w:val="18"/>
                <w:szCs w:val="18"/>
                <w:lang w:val="sr-Cyrl-RS" w:eastAsia="sr-Latn-CS"/>
              </w:rPr>
              <w:t>.</w:t>
            </w:r>
          </w:p>
        </w:tc>
        <w:tc>
          <w:tcPr>
            <w:tcW w:w="8907" w:type="dxa"/>
            <w:gridSpan w:val="9"/>
            <w:shd w:val="clear" w:color="auto" w:fill="auto"/>
          </w:tcPr>
          <w:p w14:paraId="7AFADC86" w14:textId="77777777" w:rsidR="00F53D99" w:rsidRPr="00100F11" w:rsidRDefault="00F53D99" w:rsidP="004A0BA4">
            <w:pPr>
              <w:jc w:val="both"/>
              <w:rPr>
                <w:rFonts w:asciiTheme="minorHAnsi" w:hAnsiTheme="minorHAnsi" w:cstheme="minorHAnsi"/>
                <w:sz w:val="18"/>
                <w:szCs w:val="18"/>
              </w:rPr>
            </w:pPr>
            <w:r w:rsidRPr="00100F11">
              <w:rPr>
                <w:rFonts w:asciiTheme="minorHAnsi" w:hAnsiTheme="minorHAnsi" w:cstheme="minorHAnsi"/>
                <w:sz w:val="18"/>
                <w:szCs w:val="18"/>
              </w:rPr>
              <w:t>Tanikic Dejan I, Marinkovic Velibor, Manic Miodrag T, Devedzic Goran B, Ran</w:t>
            </w:r>
            <w:r w:rsidR="004A0BA4" w:rsidRPr="00100F11">
              <w:rPr>
                <w:rFonts w:asciiTheme="minorHAnsi" w:hAnsiTheme="minorHAnsi" w:cstheme="minorHAnsi"/>
                <w:sz w:val="18"/>
                <w:szCs w:val="18"/>
              </w:rPr>
              <w:t>đ</w:t>
            </w:r>
            <w:r w:rsidRPr="00100F11">
              <w:rPr>
                <w:rFonts w:asciiTheme="minorHAnsi" w:hAnsiTheme="minorHAnsi" w:cstheme="minorHAnsi"/>
                <w:sz w:val="18"/>
                <w:szCs w:val="18"/>
              </w:rPr>
              <w:t>elovic Sasa: “Application of Response Surface Methodology and Fuzzy Logic Based System for Determining Metal Cutting Temperature”, Bulletin of the Polish Academy of Sciences-Technical Sciences, Vol.64, No2, pp.435-445, 2016.</w:t>
            </w:r>
          </w:p>
        </w:tc>
        <w:tc>
          <w:tcPr>
            <w:tcW w:w="637" w:type="dxa"/>
            <w:vAlign w:val="center"/>
          </w:tcPr>
          <w:p w14:paraId="04EB030F" w14:textId="77777777" w:rsidR="00F53D99" w:rsidRPr="00100F11" w:rsidRDefault="00F53D99" w:rsidP="00231020">
            <w:pPr>
              <w:jc w:val="center"/>
              <w:rPr>
                <w:rFonts w:asciiTheme="minorHAnsi" w:hAnsiTheme="minorHAnsi" w:cstheme="minorHAnsi"/>
                <w:sz w:val="18"/>
                <w:szCs w:val="18"/>
              </w:rPr>
            </w:pPr>
            <w:r w:rsidRPr="00100F11">
              <w:rPr>
                <w:rFonts w:asciiTheme="minorHAnsi" w:hAnsiTheme="minorHAnsi" w:cstheme="minorHAnsi"/>
                <w:sz w:val="18"/>
                <w:szCs w:val="18"/>
              </w:rPr>
              <w:t>M22</w:t>
            </w:r>
          </w:p>
        </w:tc>
      </w:tr>
      <w:tr w:rsidR="00F53D99" w:rsidRPr="00100F11" w14:paraId="2EC35285" w14:textId="77777777" w:rsidTr="00231020">
        <w:trPr>
          <w:trHeight w:val="227"/>
          <w:jc w:val="center"/>
        </w:trPr>
        <w:tc>
          <w:tcPr>
            <w:tcW w:w="521" w:type="dxa"/>
            <w:vAlign w:val="center"/>
          </w:tcPr>
          <w:p w14:paraId="42971726" w14:textId="77777777" w:rsidR="00F53D99" w:rsidRPr="00100F11" w:rsidRDefault="00F53D99" w:rsidP="00231020">
            <w:pPr>
              <w:widowControl w:val="0"/>
              <w:tabs>
                <w:tab w:val="left" w:pos="567"/>
              </w:tabs>
              <w:autoSpaceDE w:val="0"/>
              <w:autoSpaceDN w:val="0"/>
              <w:adjustRightInd w:val="0"/>
              <w:jc w:val="center"/>
              <w:rPr>
                <w:rFonts w:asciiTheme="minorHAnsi" w:hAnsiTheme="minorHAnsi" w:cstheme="minorHAnsi"/>
                <w:sz w:val="18"/>
                <w:szCs w:val="18"/>
                <w:lang w:val="sr-Cyrl-RS" w:eastAsia="sr-Latn-CS"/>
              </w:rPr>
            </w:pPr>
            <w:r w:rsidRPr="00100F11">
              <w:rPr>
                <w:rFonts w:asciiTheme="minorHAnsi" w:hAnsiTheme="minorHAnsi" w:cstheme="minorHAnsi"/>
                <w:sz w:val="18"/>
                <w:szCs w:val="18"/>
                <w:lang w:eastAsia="sr-Latn-CS"/>
              </w:rPr>
              <w:t>7</w:t>
            </w:r>
            <w:r w:rsidRPr="00100F11">
              <w:rPr>
                <w:rFonts w:asciiTheme="minorHAnsi" w:hAnsiTheme="minorHAnsi" w:cstheme="minorHAnsi"/>
                <w:sz w:val="18"/>
                <w:szCs w:val="18"/>
                <w:lang w:val="sr-Cyrl-RS" w:eastAsia="sr-Latn-CS"/>
              </w:rPr>
              <w:t>.</w:t>
            </w:r>
          </w:p>
        </w:tc>
        <w:tc>
          <w:tcPr>
            <w:tcW w:w="8907" w:type="dxa"/>
            <w:gridSpan w:val="9"/>
            <w:shd w:val="clear" w:color="auto" w:fill="auto"/>
          </w:tcPr>
          <w:p w14:paraId="395FE5E5" w14:textId="77777777" w:rsidR="00F53D99" w:rsidRPr="00100F11" w:rsidRDefault="00F53D99" w:rsidP="00231020">
            <w:pPr>
              <w:jc w:val="both"/>
              <w:rPr>
                <w:rFonts w:asciiTheme="minorHAnsi" w:hAnsiTheme="minorHAnsi" w:cstheme="minorHAnsi"/>
                <w:sz w:val="18"/>
                <w:szCs w:val="18"/>
              </w:rPr>
            </w:pPr>
            <w:r w:rsidRPr="00100F11">
              <w:rPr>
                <w:rFonts w:asciiTheme="minorHAnsi" w:eastAsia="Batang" w:hAnsiTheme="minorHAnsi" w:cstheme="minorHAnsi"/>
                <w:sz w:val="18"/>
                <w:szCs w:val="18"/>
              </w:rPr>
              <w:t xml:space="preserve">S. Petrovic Savic, </w:t>
            </w:r>
            <w:r w:rsidRPr="00100F11">
              <w:rPr>
                <w:rFonts w:asciiTheme="minorHAnsi" w:hAnsiTheme="minorHAnsi" w:cstheme="minorHAnsi"/>
                <w:sz w:val="18"/>
                <w:szCs w:val="18"/>
              </w:rPr>
              <w:t>B. Ristic, Z. Jovanovic, A. Matic, N. Prodanovic, N. Anwer, L. Qiao</w:t>
            </w:r>
            <w:r w:rsidRPr="00100F11">
              <w:rPr>
                <w:rFonts w:asciiTheme="minorHAnsi" w:hAnsiTheme="minorHAnsi" w:cstheme="minorHAnsi"/>
                <w:sz w:val="18"/>
                <w:szCs w:val="18"/>
                <w:vertAlign w:val="superscript"/>
              </w:rPr>
              <w:t xml:space="preserve"> </w:t>
            </w:r>
            <w:r w:rsidRPr="00100F11">
              <w:rPr>
                <w:rFonts w:asciiTheme="minorHAnsi" w:hAnsiTheme="minorHAnsi" w:cstheme="minorHAnsi"/>
                <w:sz w:val="18"/>
                <w:szCs w:val="18"/>
              </w:rPr>
              <w:t xml:space="preserve">and G. Devedzic: “Parametric Model Variability of the Proximal Femoral Sculptural Shape”, </w:t>
            </w:r>
            <w:r w:rsidRPr="00100F11">
              <w:rPr>
                <w:rFonts w:asciiTheme="minorHAnsi" w:eastAsia="Batang" w:hAnsiTheme="minorHAnsi" w:cstheme="minorHAnsi"/>
                <w:sz w:val="18"/>
                <w:szCs w:val="18"/>
              </w:rPr>
              <w:t>International Journal of Precision Engineering and Manufacturing, Vol.19, No.7, pp.1047-1054, 2018.</w:t>
            </w:r>
          </w:p>
        </w:tc>
        <w:tc>
          <w:tcPr>
            <w:tcW w:w="637" w:type="dxa"/>
            <w:vAlign w:val="center"/>
          </w:tcPr>
          <w:p w14:paraId="2F035AE8" w14:textId="77777777" w:rsidR="00F53D99" w:rsidRPr="00100F11" w:rsidRDefault="00F53D99" w:rsidP="00231020">
            <w:pPr>
              <w:jc w:val="center"/>
              <w:rPr>
                <w:rFonts w:asciiTheme="minorHAnsi" w:hAnsiTheme="minorHAnsi" w:cstheme="minorHAnsi"/>
                <w:sz w:val="18"/>
                <w:szCs w:val="18"/>
              </w:rPr>
            </w:pPr>
            <w:r w:rsidRPr="00100F11">
              <w:rPr>
                <w:rFonts w:asciiTheme="minorHAnsi" w:hAnsiTheme="minorHAnsi" w:cstheme="minorHAnsi"/>
                <w:sz w:val="18"/>
                <w:szCs w:val="18"/>
              </w:rPr>
              <w:t>M22</w:t>
            </w:r>
          </w:p>
        </w:tc>
      </w:tr>
      <w:tr w:rsidR="00F53D99" w:rsidRPr="00100F11" w14:paraId="32801CD1" w14:textId="77777777" w:rsidTr="00231020">
        <w:trPr>
          <w:trHeight w:val="227"/>
          <w:jc w:val="center"/>
        </w:trPr>
        <w:tc>
          <w:tcPr>
            <w:tcW w:w="521" w:type="dxa"/>
            <w:vAlign w:val="center"/>
          </w:tcPr>
          <w:p w14:paraId="164182CC" w14:textId="77777777" w:rsidR="00F53D99" w:rsidRPr="00100F11" w:rsidRDefault="00F53D99" w:rsidP="00231020">
            <w:pPr>
              <w:widowControl w:val="0"/>
              <w:tabs>
                <w:tab w:val="left" w:pos="567"/>
              </w:tabs>
              <w:autoSpaceDE w:val="0"/>
              <w:autoSpaceDN w:val="0"/>
              <w:adjustRightInd w:val="0"/>
              <w:jc w:val="center"/>
              <w:rPr>
                <w:rFonts w:asciiTheme="minorHAnsi" w:hAnsiTheme="minorHAnsi" w:cstheme="minorHAnsi"/>
                <w:sz w:val="18"/>
                <w:szCs w:val="18"/>
                <w:lang w:val="sr-Cyrl-RS" w:eastAsia="sr-Latn-CS"/>
              </w:rPr>
            </w:pPr>
            <w:r w:rsidRPr="00100F11">
              <w:rPr>
                <w:rFonts w:asciiTheme="minorHAnsi" w:hAnsiTheme="minorHAnsi" w:cstheme="minorHAnsi"/>
                <w:sz w:val="18"/>
                <w:szCs w:val="18"/>
                <w:lang w:eastAsia="sr-Latn-CS"/>
              </w:rPr>
              <w:t>8</w:t>
            </w:r>
            <w:r w:rsidRPr="00100F11">
              <w:rPr>
                <w:rFonts w:asciiTheme="minorHAnsi" w:hAnsiTheme="minorHAnsi" w:cstheme="minorHAnsi"/>
                <w:sz w:val="18"/>
                <w:szCs w:val="18"/>
                <w:lang w:val="sr-Cyrl-RS" w:eastAsia="sr-Latn-CS"/>
              </w:rPr>
              <w:t>.</w:t>
            </w:r>
          </w:p>
        </w:tc>
        <w:tc>
          <w:tcPr>
            <w:tcW w:w="8907" w:type="dxa"/>
            <w:gridSpan w:val="9"/>
            <w:shd w:val="clear" w:color="auto" w:fill="auto"/>
          </w:tcPr>
          <w:p w14:paraId="6A4394B6" w14:textId="77777777" w:rsidR="00F53D99" w:rsidRPr="00100F11" w:rsidRDefault="00F53D99" w:rsidP="00231020">
            <w:pPr>
              <w:jc w:val="both"/>
              <w:rPr>
                <w:rFonts w:asciiTheme="minorHAnsi" w:hAnsiTheme="minorHAnsi" w:cstheme="minorHAnsi"/>
                <w:sz w:val="18"/>
                <w:szCs w:val="18"/>
              </w:rPr>
            </w:pPr>
            <w:r w:rsidRPr="00100F11">
              <w:rPr>
                <w:rFonts w:asciiTheme="minorHAnsi" w:hAnsiTheme="minorHAnsi" w:cstheme="minorHAnsi"/>
                <w:sz w:val="18"/>
                <w:szCs w:val="18"/>
              </w:rPr>
              <w:t>G. Devedžić, M. Manić, D. Tanikić, L. Ivanović, N. Mirić: “</w:t>
            </w:r>
            <w:r w:rsidRPr="00100F11">
              <w:rPr>
                <w:rFonts w:asciiTheme="minorHAnsi" w:hAnsiTheme="minorHAnsi" w:cstheme="minorHAnsi"/>
                <w:bCs/>
                <w:sz w:val="18"/>
                <w:szCs w:val="18"/>
              </w:rPr>
              <w:t>Conceptual Framework for NPN Logic Based Decision Analysis</w:t>
            </w:r>
            <w:r w:rsidRPr="00100F11">
              <w:rPr>
                <w:rFonts w:asciiTheme="minorHAnsi" w:hAnsiTheme="minorHAnsi" w:cstheme="minorHAnsi"/>
                <w:sz w:val="18"/>
                <w:szCs w:val="18"/>
              </w:rPr>
              <w:t xml:space="preserve">”, </w:t>
            </w:r>
            <w:r w:rsidRPr="00100F11">
              <w:rPr>
                <w:rFonts w:asciiTheme="minorHAnsi" w:hAnsiTheme="minorHAnsi" w:cstheme="minorHAnsi"/>
                <w:sz w:val="18"/>
                <w:szCs w:val="18"/>
                <w:lang w:val="sr-Latn-CS"/>
              </w:rPr>
              <w:t xml:space="preserve">Strojniški vestnik – Journal of Mechanical Engineering, </w:t>
            </w:r>
            <w:r w:rsidRPr="00100F11">
              <w:rPr>
                <w:rFonts w:asciiTheme="minorHAnsi" w:eastAsia="Calibri" w:hAnsiTheme="minorHAnsi" w:cstheme="minorHAnsi"/>
                <w:sz w:val="18"/>
                <w:szCs w:val="18"/>
                <w:lang w:val="sr-Latn-CS"/>
              </w:rPr>
              <w:t>Vol.56, No.6, pp.402-408, 2010.</w:t>
            </w:r>
          </w:p>
        </w:tc>
        <w:tc>
          <w:tcPr>
            <w:tcW w:w="637" w:type="dxa"/>
            <w:vAlign w:val="center"/>
          </w:tcPr>
          <w:p w14:paraId="3DAD0AB2" w14:textId="77777777" w:rsidR="00F53D99" w:rsidRPr="00100F11" w:rsidRDefault="00F53D99" w:rsidP="00231020">
            <w:pPr>
              <w:jc w:val="center"/>
              <w:rPr>
                <w:rFonts w:asciiTheme="minorHAnsi" w:hAnsiTheme="minorHAnsi" w:cstheme="minorHAnsi"/>
                <w:sz w:val="18"/>
                <w:szCs w:val="18"/>
              </w:rPr>
            </w:pPr>
            <w:r w:rsidRPr="00100F11">
              <w:rPr>
                <w:rFonts w:asciiTheme="minorHAnsi" w:hAnsiTheme="minorHAnsi" w:cstheme="minorHAnsi"/>
                <w:sz w:val="18"/>
                <w:szCs w:val="18"/>
              </w:rPr>
              <w:t>М23</w:t>
            </w:r>
          </w:p>
        </w:tc>
      </w:tr>
      <w:tr w:rsidR="00F53D99" w:rsidRPr="00100F11" w14:paraId="49E0E952" w14:textId="77777777" w:rsidTr="00231020">
        <w:trPr>
          <w:trHeight w:val="227"/>
          <w:jc w:val="center"/>
        </w:trPr>
        <w:tc>
          <w:tcPr>
            <w:tcW w:w="521" w:type="dxa"/>
            <w:vAlign w:val="center"/>
          </w:tcPr>
          <w:p w14:paraId="77DE42B5" w14:textId="77777777" w:rsidR="00F53D99" w:rsidRPr="00100F11" w:rsidRDefault="00F53D99" w:rsidP="00231020">
            <w:pPr>
              <w:widowControl w:val="0"/>
              <w:tabs>
                <w:tab w:val="left" w:pos="567"/>
              </w:tabs>
              <w:autoSpaceDE w:val="0"/>
              <w:autoSpaceDN w:val="0"/>
              <w:adjustRightInd w:val="0"/>
              <w:jc w:val="center"/>
              <w:rPr>
                <w:rFonts w:asciiTheme="minorHAnsi" w:hAnsiTheme="minorHAnsi" w:cstheme="minorHAnsi"/>
                <w:sz w:val="18"/>
                <w:szCs w:val="18"/>
                <w:lang w:val="sr-Cyrl-RS" w:eastAsia="sr-Latn-CS"/>
              </w:rPr>
            </w:pPr>
            <w:r w:rsidRPr="00100F11">
              <w:rPr>
                <w:rFonts w:asciiTheme="minorHAnsi" w:hAnsiTheme="minorHAnsi" w:cstheme="minorHAnsi"/>
                <w:sz w:val="18"/>
                <w:szCs w:val="18"/>
                <w:lang w:eastAsia="sr-Latn-CS"/>
              </w:rPr>
              <w:t>9</w:t>
            </w:r>
            <w:r w:rsidRPr="00100F11">
              <w:rPr>
                <w:rFonts w:asciiTheme="minorHAnsi" w:hAnsiTheme="minorHAnsi" w:cstheme="minorHAnsi"/>
                <w:sz w:val="18"/>
                <w:szCs w:val="18"/>
                <w:lang w:val="sr-Cyrl-RS" w:eastAsia="sr-Latn-CS"/>
              </w:rPr>
              <w:t>.</w:t>
            </w:r>
          </w:p>
        </w:tc>
        <w:tc>
          <w:tcPr>
            <w:tcW w:w="8907" w:type="dxa"/>
            <w:gridSpan w:val="9"/>
            <w:shd w:val="clear" w:color="auto" w:fill="auto"/>
          </w:tcPr>
          <w:p w14:paraId="24B21038" w14:textId="77777777" w:rsidR="00F53D99" w:rsidRPr="00100F11" w:rsidRDefault="00F53D99" w:rsidP="00231020">
            <w:pPr>
              <w:jc w:val="both"/>
              <w:rPr>
                <w:rFonts w:asciiTheme="minorHAnsi" w:hAnsiTheme="minorHAnsi" w:cstheme="minorHAnsi"/>
                <w:sz w:val="18"/>
                <w:szCs w:val="18"/>
              </w:rPr>
            </w:pPr>
            <w:r w:rsidRPr="00100F11">
              <w:rPr>
                <w:rFonts w:asciiTheme="minorHAnsi" w:hAnsiTheme="minorHAnsi" w:cstheme="minorHAnsi"/>
                <w:sz w:val="18"/>
                <w:szCs w:val="18"/>
              </w:rPr>
              <w:t>Tanja Lukovic, Sasa Cukovic, Vanja Lukovic, Goran Devedzic and Dusica Djordjevic: “Towards a New Protocol of Scoliosis Assessments and Monitoring in Clinical Practice: A Pilot Study”, Journal of Back and Musculoskeletal Rehabilitation, Vol.</w:t>
            </w:r>
            <w:r w:rsidR="004A0BA4" w:rsidRPr="00100F11">
              <w:rPr>
                <w:rFonts w:asciiTheme="minorHAnsi" w:hAnsiTheme="minorHAnsi" w:cstheme="minorHAnsi"/>
                <w:sz w:val="18"/>
                <w:szCs w:val="18"/>
              </w:rPr>
              <w:t xml:space="preserve"> </w:t>
            </w:r>
            <w:r w:rsidRPr="00100F11">
              <w:rPr>
                <w:rFonts w:asciiTheme="minorHAnsi" w:hAnsiTheme="minorHAnsi" w:cstheme="minorHAnsi"/>
                <w:iCs/>
                <w:sz w:val="18"/>
                <w:szCs w:val="18"/>
              </w:rPr>
              <w:t>28(4), pp.721–730</w:t>
            </w:r>
            <w:r w:rsidRPr="00100F11">
              <w:rPr>
                <w:rFonts w:asciiTheme="minorHAnsi" w:hAnsiTheme="minorHAnsi" w:cstheme="minorHAnsi"/>
                <w:sz w:val="18"/>
                <w:szCs w:val="18"/>
              </w:rPr>
              <w:t>, 2015.</w:t>
            </w:r>
          </w:p>
        </w:tc>
        <w:tc>
          <w:tcPr>
            <w:tcW w:w="637" w:type="dxa"/>
            <w:vAlign w:val="center"/>
          </w:tcPr>
          <w:p w14:paraId="5E24EE90" w14:textId="77777777" w:rsidR="00F53D99" w:rsidRPr="00100F11" w:rsidRDefault="00F53D99" w:rsidP="00231020">
            <w:pPr>
              <w:jc w:val="center"/>
              <w:rPr>
                <w:rFonts w:asciiTheme="minorHAnsi" w:hAnsiTheme="minorHAnsi" w:cstheme="minorHAnsi"/>
                <w:sz w:val="18"/>
                <w:szCs w:val="18"/>
              </w:rPr>
            </w:pPr>
            <w:r w:rsidRPr="00100F11">
              <w:rPr>
                <w:rFonts w:asciiTheme="minorHAnsi" w:hAnsiTheme="minorHAnsi" w:cstheme="minorHAnsi"/>
                <w:sz w:val="18"/>
                <w:szCs w:val="18"/>
              </w:rPr>
              <w:t>M23</w:t>
            </w:r>
          </w:p>
        </w:tc>
      </w:tr>
      <w:tr w:rsidR="00F53D99" w:rsidRPr="00100F11" w14:paraId="76744FFF" w14:textId="77777777" w:rsidTr="00231020">
        <w:trPr>
          <w:trHeight w:val="227"/>
          <w:jc w:val="center"/>
        </w:trPr>
        <w:tc>
          <w:tcPr>
            <w:tcW w:w="521" w:type="dxa"/>
            <w:vAlign w:val="center"/>
          </w:tcPr>
          <w:p w14:paraId="5463D4EA" w14:textId="77777777" w:rsidR="00F53D99" w:rsidRPr="00100F11" w:rsidRDefault="00F53D99" w:rsidP="00231020">
            <w:pPr>
              <w:widowControl w:val="0"/>
              <w:tabs>
                <w:tab w:val="left" w:pos="567"/>
              </w:tabs>
              <w:autoSpaceDE w:val="0"/>
              <w:autoSpaceDN w:val="0"/>
              <w:adjustRightInd w:val="0"/>
              <w:jc w:val="center"/>
              <w:rPr>
                <w:rFonts w:asciiTheme="minorHAnsi" w:hAnsiTheme="minorHAnsi" w:cstheme="minorHAnsi"/>
                <w:sz w:val="18"/>
                <w:szCs w:val="18"/>
                <w:lang w:val="sr-Cyrl-RS" w:eastAsia="sr-Latn-CS"/>
              </w:rPr>
            </w:pPr>
            <w:r w:rsidRPr="00100F11">
              <w:rPr>
                <w:rFonts w:asciiTheme="minorHAnsi" w:hAnsiTheme="minorHAnsi" w:cstheme="minorHAnsi"/>
                <w:sz w:val="18"/>
                <w:szCs w:val="18"/>
                <w:lang w:eastAsia="sr-Latn-CS"/>
              </w:rPr>
              <w:t>10</w:t>
            </w:r>
            <w:r w:rsidRPr="00100F11">
              <w:rPr>
                <w:rFonts w:asciiTheme="minorHAnsi" w:hAnsiTheme="minorHAnsi" w:cstheme="minorHAnsi"/>
                <w:sz w:val="18"/>
                <w:szCs w:val="18"/>
                <w:lang w:val="sr-Cyrl-RS" w:eastAsia="sr-Latn-CS"/>
              </w:rPr>
              <w:t>.</w:t>
            </w:r>
          </w:p>
        </w:tc>
        <w:tc>
          <w:tcPr>
            <w:tcW w:w="8907" w:type="dxa"/>
            <w:gridSpan w:val="9"/>
            <w:shd w:val="clear" w:color="auto" w:fill="auto"/>
          </w:tcPr>
          <w:p w14:paraId="14EC04F4" w14:textId="77777777" w:rsidR="00F53D99" w:rsidRPr="00100F11" w:rsidRDefault="00F53D99" w:rsidP="00231020">
            <w:pPr>
              <w:jc w:val="both"/>
              <w:rPr>
                <w:rFonts w:asciiTheme="minorHAnsi" w:hAnsiTheme="minorHAnsi" w:cstheme="minorHAnsi"/>
                <w:sz w:val="18"/>
                <w:szCs w:val="18"/>
              </w:rPr>
            </w:pPr>
            <w:r w:rsidRPr="00100F11">
              <w:rPr>
                <w:rFonts w:asciiTheme="minorHAnsi" w:hAnsiTheme="minorHAnsi" w:cstheme="minorHAnsi"/>
                <w:sz w:val="18"/>
                <w:szCs w:val="18"/>
              </w:rPr>
              <w:t>Sasa Cukovic, Goran Devedzic, Tanja Lukovic, Vanja Lukovic:</w:t>
            </w:r>
            <w:r w:rsidRPr="00100F11">
              <w:rPr>
                <w:rFonts w:asciiTheme="minorHAnsi" w:eastAsia="TimesNewRomanPSMT" w:hAnsiTheme="minorHAnsi" w:cstheme="minorHAnsi"/>
                <w:noProof/>
                <w:sz w:val="18"/>
                <w:szCs w:val="18"/>
              </w:rPr>
              <w:t xml:space="preserve"> </w:t>
            </w:r>
            <w:r w:rsidRPr="00100F11">
              <w:rPr>
                <w:rFonts w:asciiTheme="minorHAnsi" w:eastAsia="TimesNewRomanPSMT" w:hAnsiTheme="minorHAnsi" w:cstheme="minorHAnsi"/>
                <w:sz w:val="18"/>
                <w:szCs w:val="18"/>
              </w:rPr>
              <w:t xml:space="preserve">"From Generic to the Patient Specific 3D Model of the Spine in Case of Adolescent Idiopathic Scoliosis (AIS)", ESB2016, Lyon, France, July 2016. - </w:t>
            </w:r>
            <w:r w:rsidRPr="00100F11">
              <w:rPr>
                <w:rFonts w:asciiTheme="minorHAnsi" w:eastAsia="TimesNewRomanPSMT" w:hAnsiTheme="minorHAnsi" w:cstheme="minorHAnsi"/>
                <w:b/>
                <w:sz w:val="18"/>
                <w:szCs w:val="18"/>
                <w:u w:val="single"/>
              </w:rPr>
              <w:t xml:space="preserve">First prize MIMICS INNOVATION AWARD 2016 – EMEA region, awarded by Materialise (Leuven, Belgium) for </w:t>
            </w:r>
            <w:proofErr w:type="gramStart"/>
            <w:r w:rsidRPr="00100F11">
              <w:rPr>
                <w:rFonts w:asciiTheme="minorHAnsi" w:eastAsia="TimesNewRomanPSMT" w:hAnsiTheme="minorHAnsi" w:cstheme="minorHAnsi"/>
                <w:b/>
                <w:sz w:val="18"/>
                <w:szCs w:val="18"/>
                <w:u w:val="single"/>
              </w:rPr>
              <w:t>a cutting-edge research</w:t>
            </w:r>
            <w:proofErr w:type="gramEnd"/>
            <w:r w:rsidRPr="00100F11">
              <w:rPr>
                <w:rFonts w:asciiTheme="minorHAnsi" w:eastAsia="TimesNewRomanPSMT" w:hAnsiTheme="minorHAnsi" w:cstheme="minorHAnsi"/>
                <w:b/>
                <w:sz w:val="18"/>
                <w:szCs w:val="18"/>
                <w:u w:val="single"/>
              </w:rPr>
              <w:t>.</w:t>
            </w:r>
          </w:p>
        </w:tc>
        <w:tc>
          <w:tcPr>
            <w:tcW w:w="637" w:type="dxa"/>
            <w:vAlign w:val="center"/>
          </w:tcPr>
          <w:p w14:paraId="3D86C65A" w14:textId="77777777" w:rsidR="00F53D99" w:rsidRPr="00100F11" w:rsidRDefault="00F53D99" w:rsidP="00231020">
            <w:pPr>
              <w:jc w:val="center"/>
              <w:rPr>
                <w:rFonts w:asciiTheme="minorHAnsi" w:hAnsiTheme="minorHAnsi" w:cstheme="minorHAnsi"/>
                <w:sz w:val="18"/>
                <w:szCs w:val="18"/>
              </w:rPr>
            </w:pPr>
            <w:r w:rsidRPr="00100F11">
              <w:rPr>
                <w:rFonts w:asciiTheme="minorHAnsi" w:hAnsiTheme="minorHAnsi" w:cstheme="minorHAnsi"/>
                <w:sz w:val="18"/>
                <w:szCs w:val="18"/>
              </w:rPr>
              <w:t>M33</w:t>
            </w:r>
          </w:p>
        </w:tc>
      </w:tr>
      <w:tr w:rsidR="00F53D99" w:rsidRPr="00100F11" w14:paraId="2EDA82E5" w14:textId="77777777" w:rsidTr="00231020">
        <w:trPr>
          <w:trHeight w:val="227"/>
          <w:jc w:val="center"/>
        </w:trPr>
        <w:tc>
          <w:tcPr>
            <w:tcW w:w="521" w:type="dxa"/>
            <w:vAlign w:val="center"/>
          </w:tcPr>
          <w:p w14:paraId="672DD9A7" w14:textId="77777777" w:rsidR="00F53D99" w:rsidRPr="00100F11" w:rsidRDefault="00F53D99" w:rsidP="00231020">
            <w:pPr>
              <w:widowControl w:val="0"/>
              <w:tabs>
                <w:tab w:val="left" w:pos="567"/>
              </w:tabs>
              <w:autoSpaceDE w:val="0"/>
              <w:autoSpaceDN w:val="0"/>
              <w:adjustRightInd w:val="0"/>
              <w:jc w:val="center"/>
              <w:rPr>
                <w:rFonts w:asciiTheme="minorHAnsi" w:hAnsiTheme="minorHAnsi" w:cstheme="minorHAnsi"/>
                <w:sz w:val="18"/>
                <w:szCs w:val="18"/>
                <w:lang w:val="sr-Cyrl-RS" w:eastAsia="sr-Latn-CS"/>
              </w:rPr>
            </w:pPr>
            <w:r w:rsidRPr="00100F11">
              <w:rPr>
                <w:rFonts w:asciiTheme="minorHAnsi" w:hAnsiTheme="minorHAnsi" w:cstheme="minorHAnsi"/>
                <w:sz w:val="18"/>
                <w:szCs w:val="18"/>
                <w:lang w:eastAsia="sr-Latn-CS"/>
              </w:rPr>
              <w:t>11</w:t>
            </w:r>
            <w:r w:rsidRPr="00100F11">
              <w:rPr>
                <w:rFonts w:asciiTheme="minorHAnsi" w:hAnsiTheme="minorHAnsi" w:cstheme="minorHAnsi"/>
                <w:sz w:val="18"/>
                <w:szCs w:val="18"/>
                <w:lang w:val="sr-Cyrl-RS" w:eastAsia="sr-Latn-CS"/>
              </w:rPr>
              <w:t>.</w:t>
            </w:r>
          </w:p>
        </w:tc>
        <w:tc>
          <w:tcPr>
            <w:tcW w:w="8907" w:type="dxa"/>
            <w:gridSpan w:val="9"/>
            <w:shd w:val="clear" w:color="auto" w:fill="auto"/>
          </w:tcPr>
          <w:p w14:paraId="6503CAC9" w14:textId="77777777" w:rsidR="00F53D99" w:rsidRPr="00100F11" w:rsidRDefault="00F53D99" w:rsidP="00231020">
            <w:pPr>
              <w:jc w:val="both"/>
              <w:rPr>
                <w:rFonts w:asciiTheme="minorHAnsi" w:hAnsiTheme="minorHAnsi" w:cstheme="minorHAnsi"/>
                <w:sz w:val="18"/>
                <w:szCs w:val="18"/>
              </w:rPr>
            </w:pPr>
            <w:r w:rsidRPr="00100F11">
              <w:rPr>
                <w:rFonts w:asciiTheme="minorHAnsi" w:hAnsiTheme="minorHAnsi" w:cstheme="minorHAnsi"/>
                <w:sz w:val="18"/>
                <w:szCs w:val="18"/>
                <w:lang w:val="sr-Latn-CS"/>
              </w:rPr>
              <w:t>Devedžić</w:t>
            </w:r>
            <w:r w:rsidRPr="00100F11">
              <w:rPr>
                <w:rFonts w:asciiTheme="minorHAnsi" w:hAnsiTheme="minorHAnsi" w:cstheme="minorHAnsi"/>
                <w:sz w:val="18"/>
                <w:szCs w:val="18"/>
                <w:vertAlign w:val="superscript"/>
                <w:lang w:val="sr-Latn-CS"/>
              </w:rPr>
              <w:t xml:space="preserve"> </w:t>
            </w:r>
            <w:r w:rsidRPr="00100F11">
              <w:rPr>
                <w:rFonts w:asciiTheme="minorHAnsi" w:hAnsiTheme="minorHAnsi" w:cstheme="minorHAnsi"/>
                <w:sz w:val="18"/>
                <w:szCs w:val="18"/>
                <w:lang w:val="sr-Latn-CS"/>
              </w:rPr>
              <w:t>G., Ivanović L., Milošević D., Mirić N.</w:t>
            </w:r>
            <w:r w:rsidRPr="00100F11">
              <w:rPr>
                <w:rFonts w:asciiTheme="minorHAnsi" w:hAnsiTheme="minorHAnsi" w:cstheme="minorHAnsi"/>
                <w:sz w:val="18"/>
                <w:szCs w:val="18"/>
                <w:lang w:val="sr-Cyrl-CS"/>
              </w:rPr>
              <w:t xml:space="preserve">, </w:t>
            </w:r>
            <w:r w:rsidRPr="00100F11">
              <w:rPr>
                <w:rFonts w:asciiTheme="minorHAnsi" w:hAnsiTheme="minorHAnsi" w:cstheme="minorHAnsi"/>
                <w:sz w:val="18"/>
                <w:szCs w:val="18"/>
                <w:lang w:val="sr-Latn-CS"/>
              </w:rPr>
              <w:t>Adamović D.: "</w:t>
            </w:r>
            <w:r w:rsidRPr="00100F11">
              <w:rPr>
                <w:rFonts w:asciiTheme="minorHAnsi" w:hAnsiTheme="minorHAnsi" w:cstheme="minorHAnsi"/>
                <w:caps/>
                <w:sz w:val="18"/>
                <w:szCs w:val="18"/>
                <w:lang w:val="sr-Latn-CS"/>
              </w:rPr>
              <w:t>Reasoning With Linguistic Preferences Using NPN Logic</w:t>
            </w:r>
            <w:r w:rsidRPr="00100F11">
              <w:rPr>
                <w:rFonts w:asciiTheme="minorHAnsi" w:hAnsiTheme="minorHAnsi" w:cstheme="minorHAnsi"/>
                <w:sz w:val="18"/>
                <w:szCs w:val="18"/>
                <w:lang w:val="sr-Latn-CS"/>
              </w:rPr>
              <w:t>", Computer Science and Informatiom Systems – ComSIS, Vol.7, No3, 2010.</w:t>
            </w:r>
          </w:p>
        </w:tc>
        <w:tc>
          <w:tcPr>
            <w:tcW w:w="637" w:type="dxa"/>
            <w:vAlign w:val="center"/>
          </w:tcPr>
          <w:p w14:paraId="5D87692B" w14:textId="77777777" w:rsidR="00F53D99" w:rsidRPr="00100F11" w:rsidRDefault="00F53D99" w:rsidP="00231020">
            <w:pPr>
              <w:jc w:val="center"/>
              <w:rPr>
                <w:rFonts w:asciiTheme="minorHAnsi" w:hAnsiTheme="minorHAnsi" w:cstheme="minorHAnsi"/>
                <w:sz w:val="18"/>
                <w:szCs w:val="18"/>
              </w:rPr>
            </w:pPr>
            <w:r w:rsidRPr="00100F11">
              <w:rPr>
                <w:rFonts w:asciiTheme="minorHAnsi" w:hAnsiTheme="minorHAnsi" w:cstheme="minorHAnsi"/>
                <w:sz w:val="18"/>
                <w:szCs w:val="18"/>
              </w:rPr>
              <w:t>М23</w:t>
            </w:r>
          </w:p>
        </w:tc>
      </w:tr>
      <w:tr w:rsidR="00F53D99" w:rsidRPr="00100F11" w14:paraId="7C388DCE" w14:textId="77777777" w:rsidTr="00231020">
        <w:trPr>
          <w:trHeight w:val="227"/>
          <w:jc w:val="center"/>
        </w:trPr>
        <w:tc>
          <w:tcPr>
            <w:tcW w:w="521" w:type="dxa"/>
            <w:vAlign w:val="center"/>
          </w:tcPr>
          <w:p w14:paraId="0FDC50BA" w14:textId="77777777" w:rsidR="00F53D99" w:rsidRPr="00100F11" w:rsidRDefault="00F53D99" w:rsidP="00231020">
            <w:pPr>
              <w:widowControl w:val="0"/>
              <w:tabs>
                <w:tab w:val="left" w:pos="567"/>
              </w:tabs>
              <w:autoSpaceDE w:val="0"/>
              <w:autoSpaceDN w:val="0"/>
              <w:adjustRightInd w:val="0"/>
              <w:jc w:val="center"/>
              <w:rPr>
                <w:rFonts w:asciiTheme="minorHAnsi" w:hAnsiTheme="minorHAnsi" w:cstheme="minorHAnsi"/>
                <w:sz w:val="18"/>
                <w:szCs w:val="18"/>
                <w:lang w:val="sr-Cyrl-RS" w:eastAsia="sr-Latn-CS"/>
              </w:rPr>
            </w:pPr>
            <w:r w:rsidRPr="00100F11">
              <w:rPr>
                <w:rFonts w:asciiTheme="minorHAnsi" w:hAnsiTheme="minorHAnsi" w:cstheme="minorHAnsi"/>
                <w:sz w:val="18"/>
                <w:szCs w:val="18"/>
                <w:lang w:eastAsia="sr-Latn-CS"/>
              </w:rPr>
              <w:t>12</w:t>
            </w:r>
            <w:r w:rsidRPr="00100F11">
              <w:rPr>
                <w:rFonts w:asciiTheme="minorHAnsi" w:hAnsiTheme="minorHAnsi" w:cstheme="minorHAnsi"/>
                <w:sz w:val="18"/>
                <w:szCs w:val="18"/>
                <w:lang w:val="sr-Cyrl-RS" w:eastAsia="sr-Latn-CS"/>
              </w:rPr>
              <w:t>.</w:t>
            </w:r>
          </w:p>
        </w:tc>
        <w:tc>
          <w:tcPr>
            <w:tcW w:w="8907" w:type="dxa"/>
            <w:gridSpan w:val="9"/>
            <w:shd w:val="clear" w:color="auto" w:fill="auto"/>
          </w:tcPr>
          <w:p w14:paraId="1211B8A1" w14:textId="77777777" w:rsidR="00F53D99" w:rsidRPr="00100F11" w:rsidRDefault="00F53D99" w:rsidP="00231020">
            <w:pPr>
              <w:jc w:val="both"/>
              <w:rPr>
                <w:rFonts w:asciiTheme="minorHAnsi" w:hAnsiTheme="minorHAnsi" w:cstheme="minorHAnsi"/>
                <w:sz w:val="18"/>
                <w:szCs w:val="18"/>
              </w:rPr>
            </w:pPr>
            <w:r w:rsidRPr="00100F11">
              <w:rPr>
                <w:rFonts w:asciiTheme="minorHAnsi" w:hAnsiTheme="minorHAnsi" w:cstheme="minorHAnsi"/>
                <w:sz w:val="18"/>
                <w:szCs w:val="18"/>
                <w:lang w:val="sr-Latn-CS"/>
              </w:rPr>
              <w:t>Tanikić D., Manić M., Devedžić G., Zoran Stević Z.: "</w:t>
            </w:r>
            <w:r w:rsidRPr="00100F11">
              <w:rPr>
                <w:rFonts w:asciiTheme="minorHAnsi" w:hAnsiTheme="minorHAnsi" w:cstheme="minorHAnsi"/>
                <w:caps/>
                <w:sz w:val="18"/>
                <w:szCs w:val="18"/>
                <w:lang w:val="sr-Latn-CS"/>
              </w:rPr>
              <w:t>Modeling metal cutting parameters using intelligent techniques</w:t>
            </w:r>
            <w:r w:rsidRPr="00100F11">
              <w:rPr>
                <w:rFonts w:asciiTheme="minorHAnsi" w:hAnsiTheme="minorHAnsi" w:cstheme="minorHAnsi"/>
                <w:sz w:val="18"/>
                <w:szCs w:val="18"/>
                <w:lang w:val="sr-Latn-CS"/>
              </w:rPr>
              <w:t>", Strojniški vestnik – Journal of Mechanical Engineering, Vol.56, No.1, pp. 52-62, 2010.</w:t>
            </w:r>
          </w:p>
        </w:tc>
        <w:tc>
          <w:tcPr>
            <w:tcW w:w="637" w:type="dxa"/>
            <w:vAlign w:val="center"/>
          </w:tcPr>
          <w:p w14:paraId="4CE4AFC9" w14:textId="77777777" w:rsidR="00F53D99" w:rsidRPr="00100F11" w:rsidRDefault="00F53D99" w:rsidP="00231020">
            <w:pPr>
              <w:jc w:val="center"/>
              <w:rPr>
                <w:rFonts w:asciiTheme="minorHAnsi" w:hAnsiTheme="minorHAnsi" w:cstheme="minorHAnsi"/>
                <w:sz w:val="18"/>
                <w:szCs w:val="18"/>
              </w:rPr>
            </w:pPr>
            <w:r w:rsidRPr="00100F11">
              <w:rPr>
                <w:rFonts w:asciiTheme="minorHAnsi" w:hAnsiTheme="minorHAnsi" w:cstheme="minorHAnsi"/>
                <w:sz w:val="18"/>
                <w:szCs w:val="18"/>
              </w:rPr>
              <w:t>М23</w:t>
            </w:r>
          </w:p>
        </w:tc>
      </w:tr>
      <w:tr w:rsidR="00F53D99" w:rsidRPr="00100F11" w14:paraId="0099E10E" w14:textId="77777777" w:rsidTr="00231020">
        <w:trPr>
          <w:trHeight w:val="227"/>
          <w:jc w:val="center"/>
        </w:trPr>
        <w:tc>
          <w:tcPr>
            <w:tcW w:w="521" w:type="dxa"/>
            <w:vAlign w:val="center"/>
          </w:tcPr>
          <w:p w14:paraId="20A5053C" w14:textId="77777777" w:rsidR="00F53D99" w:rsidRPr="00100F11" w:rsidRDefault="00F53D99" w:rsidP="00231020">
            <w:pPr>
              <w:widowControl w:val="0"/>
              <w:tabs>
                <w:tab w:val="left" w:pos="567"/>
              </w:tabs>
              <w:autoSpaceDE w:val="0"/>
              <w:autoSpaceDN w:val="0"/>
              <w:adjustRightInd w:val="0"/>
              <w:jc w:val="center"/>
              <w:rPr>
                <w:rFonts w:asciiTheme="minorHAnsi" w:hAnsiTheme="minorHAnsi" w:cstheme="minorHAnsi"/>
                <w:sz w:val="18"/>
                <w:szCs w:val="18"/>
                <w:lang w:val="sr-Cyrl-RS" w:eastAsia="sr-Latn-CS"/>
              </w:rPr>
            </w:pPr>
            <w:r w:rsidRPr="00100F11">
              <w:rPr>
                <w:rFonts w:asciiTheme="minorHAnsi" w:hAnsiTheme="minorHAnsi" w:cstheme="minorHAnsi"/>
                <w:sz w:val="18"/>
                <w:szCs w:val="18"/>
                <w:lang w:eastAsia="sr-Latn-CS"/>
              </w:rPr>
              <w:t>13</w:t>
            </w:r>
            <w:r w:rsidRPr="00100F11">
              <w:rPr>
                <w:rFonts w:asciiTheme="minorHAnsi" w:hAnsiTheme="minorHAnsi" w:cstheme="minorHAnsi"/>
                <w:sz w:val="18"/>
                <w:szCs w:val="18"/>
                <w:lang w:val="sr-Cyrl-RS" w:eastAsia="sr-Latn-CS"/>
              </w:rPr>
              <w:t>.</w:t>
            </w:r>
          </w:p>
        </w:tc>
        <w:tc>
          <w:tcPr>
            <w:tcW w:w="8907" w:type="dxa"/>
            <w:gridSpan w:val="9"/>
            <w:shd w:val="clear" w:color="auto" w:fill="auto"/>
          </w:tcPr>
          <w:p w14:paraId="75C689C3" w14:textId="77777777" w:rsidR="00F53D99" w:rsidRPr="00100F11" w:rsidRDefault="00F53D99" w:rsidP="00231020">
            <w:pPr>
              <w:jc w:val="both"/>
              <w:rPr>
                <w:rFonts w:asciiTheme="minorHAnsi" w:hAnsiTheme="minorHAnsi" w:cstheme="minorHAnsi"/>
                <w:sz w:val="18"/>
                <w:szCs w:val="18"/>
                <w:lang w:val="sr-Latn-CS"/>
              </w:rPr>
            </w:pPr>
            <w:r w:rsidRPr="00100F11">
              <w:rPr>
                <w:rFonts w:asciiTheme="minorHAnsi" w:hAnsiTheme="minorHAnsi" w:cstheme="minorHAnsi"/>
                <w:sz w:val="18"/>
                <w:szCs w:val="18"/>
                <w:lang w:val="sl-SI"/>
              </w:rPr>
              <w:t>Deved</w:t>
            </w:r>
            <w:r w:rsidRPr="00100F11">
              <w:rPr>
                <w:rFonts w:asciiTheme="minorHAnsi" w:hAnsiTheme="minorHAnsi" w:cstheme="minorHAnsi"/>
                <w:sz w:val="18"/>
                <w:szCs w:val="18"/>
                <w:lang w:val="sr-Latn-CS"/>
              </w:rPr>
              <w:t>ž</w:t>
            </w:r>
            <w:r w:rsidRPr="00100F11">
              <w:rPr>
                <w:rFonts w:asciiTheme="minorHAnsi" w:hAnsiTheme="minorHAnsi" w:cstheme="minorHAnsi"/>
                <w:sz w:val="18"/>
                <w:szCs w:val="18"/>
                <w:lang w:val="sl-SI"/>
              </w:rPr>
              <w:t xml:space="preserve">ić G., </w:t>
            </w:r>
            <w:r w:rsidRPr="00100F11">
              <w:rPr>
                <w:rFonts w:asciiTheme="minorHAnsi" w:hAnsiTheme="minorHAnsi" w:cstheme="minorHAnsi"/>
                <w:sz w:val="18"/>
                <w:szCs w:val="18"/>
              </w:rPr>
              <w:t>Miri</w:t>
            </w:r>
            <w:r w:rsidRPr="00100F11">
              <w:rPr>
                <w:rFonts w:asciiTheme="minorHAnsi" w:hAnsiTheme="minorHAnsi" w:cstheme="minorHAnsi"/>
                <w:sz w:val="18"/>
                <w:szCs w:val="18"/>
                <w:lang w:val="sr-Cyrl-CS"/>
              </w:rPr>
              <w:t>ć</w:t>
            </w:r>
            <w:r w:rsidRPr="00100F11">
              <w:rPr>
                <w:rFonts w:asciiTheme="minorHAnsi" w:hAnsiTheme="minorHAnsi" w:cstheme="minorHAnsi"/>
                <w:sz w:val="18"/>
                <w:szCs w:val="18"/>
              </w:rPr>
              <w:t xml:space="preserve"> N.: </w:t>
            </w:r>
            <w:r w:rsidRPr="00100F11">
              <w:rPr>
                <w:rFonts w:asciiTheme="minorHAnsi" w:hAnsiTheme="minorHAnsi" w:cstheme="minorHAnsi"/>
                <w:sz w:val="18"/>
                <w:szCs w:val="18"/>
                <w:lang w:val="sr-Cyrl-CS"/>
              </w:rPr>
              <w:t>"</w:t>
            </w:r>
            <w:r w:rsidRPr="00100F11">
              <w:rPr>
                <w:rFonts w:asciiTheme="minorHAnsi" w:hAnsiTheme="minorHAnsi" w:cstheme="minorHAnsi"/>
                <w:sz w:val="18"/>
                <w:szCs w:val="18"/>
              </w:rPr>
              <w:t>APPLICATION OF THE MULTI-VARI METHOD IN IDENTIFICATION OF THE PROBLEM ASSIGNABLE CAUSE SET OF VARIATION</w:t>
            </w:r>
            <w:r w:rsidRPr="00100F11">
              <w:rPr>
                <w:rFonts w:asciiTheme="minorHAnsi" w:hAnsiTheme="minorHAnsi" w:cstheme="minorHAnsi"/>
                <w:sz w:val="18"/>
                <w:szCs w:val="18"/>
                <w:lang w:val="sr-Cyrl-CS"/>
              </w:rPr>
              <w:t>"</w:t>
            </w:r>
            <w:r w:rsidRPr="00100F11">
              <w:rPr>
                <w:rFonts w:asciiTheme="minorHAnsi" w:hAnsiTheme="minorHAnsi" w:cstheme="minorHAnsi"/>
                <w:sz w:val="18"/>
                <w:szCs w:val="18"/>
              </w:rPr>
              <w:t xml:space="preserve">, Proceedings of the Institution of Mechanical Engineers, Part B: </w:t>
            </w:r>
            <w:r w:rsidRPr="00100F11">
              <w:rPr>
                <w:rFonts w:asciiTheme="minorHAnsi" w:hAnsiTheme="minorHAnsi" w:cstheme="minorHAnsi"/>
                <w:color w:val="000000"/>
                <w:sz w:val="18"/>
                <w:szCs w:val="18"/>
              </w:rPr>
              <w:t>Journal of Engineering Manufacture</w:t>
            </w:r>
            <w:r w:rsidRPr="00100F11">
              <w:rPr>
                <w:rFonts w:asciiTheme="minorHAnsi" w:hAnsiTheme="minorHAnsi" w:cstheme="minorHAnsi"/>
                <w:sz w:val="18"/>
                <w:szCs w:val="18"/>
                <w:lang w:val="sr-Latn-CS"/>
              </w:rPr>
              <w:t xml:space="preserve">, </w:t>
            </w:r>
            <w:r w:rsidRPr="00100F11">
              <w:rPr>
                <w:rFonts w:asciiTheme="minorHAnsi" w:hAnsiTheme="minorHAnsi" w:cstheme="minorHAnsi"/>
                <w:i/>
                <w:iCs/>
                <w:sz w:val="18"/>
                <w:szCs w:val="18"/>
              </w:rPr>
              <w:t>Proc. IMechE, Part B: J. Engineering Manufacture</w:t>
            </w:r>
            <w:r w:rsidRPr="00100F11">
              <w:rPr>
                <w:rFonts w:asciiTheme="minorHAnsi" w:hAnsiTheme="minorHAnsi" w:cstheme="minorHAnsi"/>
                <w:sz w:val="18"/>
                <w:szCs w:val="18"/>
              </w:rPr>
              <w:t xml:space="preserve">, 2009, </w:t>
            </w:r>
            <w:r w:rsidRPr="00100F11">
              <w:rPr>
                <w:rFonts w:asciiTheme="minorHAnsi" w:hAnsiTheme="minorHAnsi" w:cstheme="minorHAnsi"/>
                <w:bCs/>
                <w:sz w:val="18"/>
                <w:szCs w:val="18"/>
              </w:rPr>
              <w:t>223</w:t>
            </w:r>
            <w:r w:rsidRPr="00100F11">
              <w:rPr>
                <w:rFonts w:asciiTheme="minorHAnsi" w:hAnsiTheme="minorHAnsi" w:cstheme="minorHAnsi"/>
                <w:sz w:val="18"/>
                <w:szCs w:val="18"/>
              </w:rPr>
              <w:t>(B</w:t>
            </w:r>
            <w:r w:rsidRPr="00100F11">
              <w:rPr>
                <w:rFonts w:asciiTheme="minorHAnsi" w:hAnsiTheme="minorHAnsi" w:cstheme="minorHAnsi"/>
                <w:color w:val="000000"/>
                <w:sz w:val="18"/>
                <w:szCs w:val="18"/>
              </w:rPr>
              <w:t>10</w:t>
            </w:r>
            <w:r w:rsidRPr="00100F11">
              <w:rPr>
                <w:rFonts w:asciiTheme="minorHAnsi" w:hAnsiTheme="minorHAnsi" w:cstheme="minorHAnsi"/>
                <w:sz w:val="18"/>
                <w:szCs w:val="18"/>
              </w:rPr>
              <w:t>),</w:t>
            </w:r>
            <w:r w:rsidRPr="00100F11">
              <w:rPr>
                <w:rFonts w:asciiTheme="minorHAnsi" w:hAnsiTheme="minorHAnsi" w:cstheme="minorHAnsi"/>
                <w:color w:val="000000"/>
                <w:sz w:val="18"/>
                <w:szCs w:val="18"/>
              </w:rPr>
              <w:t xml:space="preserve"> 1289-1298</w:t>
            </w:r>
            <w:r w:rsidRPr="00100F11">
              <w:rPr>
                <w:rFonts w:asciiTheme="minorHAnsi" w:hAnsiTheme="minorHAnsi" w:cstheme="minorHAnsi"/>
                <w:sz w:val="18"/>
                <w:szCs w:val="18"/>
              </w:rPr>
              <w:t>.</w:t>
            </w:r>
          </w:p>
        </w:tc>
        <w:tc>
          <w:tcPr>
            <w:tcW w:w="637" w:type="dxa"/>
            <w:vAlign w:val="center"/>
          </w:tcPr>
          <w:p w14:paraId="5C9FFC2B" w14:textId="77777777" w:rsidR="00F53D99" w:rsidRPr="00100F11" w:rsidRDefault="00F53D99" w:rsidP="00231020">
            <w:pPr>
              <w:jc w:val="center"/>
              <w:rPr>
                <w:rFonts w:asciiTheme="minorHAnsi" w:hAnsiTheme="minorHAnsi" w:cstheme="minorHAnsi"/>
                <w:sz w:val="18"/>
                <w:szCs w:val="18"/>
              </w:rPr>
            </w:pPr>
            <w:r w:rsidRPr="00100F11">
              <w:rPr>
                <w:rFonts w:asciiTheme="minorHAnsi" w:hAnsiTheme="minorHAnsi" w:cstheme="minorHAnsi"/>
                <w:sz w:val="18"/>
                <w:szCs w:val="18"/>
              </w:rPr>
              <w:t>M23</w:t>
            </w:r>
          </w:p>
        </w:tc>
      </w:tr>
      <w:tr w:rsidR="00F53D99" w:rsidRPr="00100F11" w14:paraId="0F829B6B" w14:textId="77777777" w:rsidTr="00231020">
        <w:trPr>
          <w:trHeight w:val="227"/>
          <w:jc w:val="center"/>
        </w:trPr>
        <w:tc>
          <w:tcPr>
            <w:tcW w:w="521" w:type="dxa"/>
            <w:vAlign w:val="center"/>
          </w:tcPr>
          <w:p w14:paraId="2A5B8AFD" w14:textId="77777777" w:rsidR="00F53D99" w:rsidRPr="00100F11" w:rsidRDefault="00F53D99" w:rsidP="00231020">
            <w:pPr>
              <w:widowControl w:val="0"/>
              <w:tabs>
                <w:tab w:val="left" w:pos="567"/>
              </w:tabs>
              <w:autoSpaceDE w:val="0"/>
              <w:autoSpaceDN w:val="0"/>
              <w:adjustRightInd w:val="0"/>
              <w:jc w:val="center"/>
              <w:rPr>
                <w:rFonts w:asciiTheme="minorHAnsi" w:hAnsiTheme="minorHAnsi" w:cstheme="minorHAnsi"/>
                <w:sz w:val="18"/>
                <w:szCs w:val="18"/>
                <w:lang w:val="sr-Cyrl-RS" w:eastAsia="sr-Latn-CS"/>
              </w:rPr>
            </w:pPr>
            <w:r w:rsidRPr="00100F11">
              <w:rPr>
                <w:rFonts w:asciiTheme="minorHAnsi" w:hAnsiTheme="minorHAnsi" w:cstheme="minorHAnsi"/>
                <w:sz w:val="18"/>
                <w:szCs w:val="18"/>
                <w:lang w:eastAsia="sr-Latn-CS"/>
              </w:rPr>
              <w:t>14</w:t>
            </w:r>
            <w:r w:rsidRPr="00100F11">
              <w:rPr>
                <w:rFonts w:asciiTheme="minorHAnsi" w:hAnsiTheme="minorHAnsi" w:cstheme="minorHAnsi"/>
                <w:sz w:val="18"/>
                <w:szCs w:val="18"/>
                <w:lang w:val="sr-Cyrl-RS" w:eastAsia="sr-Latn-CS"/>
              </w:rPr>
              <w:t>.</w:t>
            </w:r>
          </w:p>
        </w:tc>
        <w:tc>
          <w:tcPr>
            <w:tcW w:w="8907" w:type="dxa"/>
            <w:gridSpan w:val="9"/>
            <w:shd w:val="clear" w:color="auto" w:fill="auto"/>
          </w:tcPr>
          <w:p w14:paraId="14EFC888" w14:textId="77777777" w:rsidR="00F53D99" w:rsidRPr="00100F11" w:rsidRDefault="00F53D99" w:rsidP="00231020">
            <w:pPr>
              <w:jc w:val="both"/>
              <w:rPr>
                <w:rFonts w:asciiTheme="minorHAnsi" w:hAnsiTheme="minorHAnsi" w:cstheme="minorHAnsi"/>
                <w:sz w:val="18"/>
                <w:szCs w:val="18"/>
                <w:lang w:val="sl-SI"/>
              </w:rPr>
            </w:pPr>
            <w:r w:rsidRPr="00100F11">
              <w:rPr>
                <w:rFonts w:asciiTheme="minorHAnsi" w:hAnsiTheme="minorHAnsi" w:cstheme="minorHAnsi"/>
                <w:sz w:val="18"/>
                <w:szCs w:val="18"/>
                <w:shd w:val="clear" w:color="auto" w:fill="FFFFFF"/>
              </w:rPr>
              <w:t>Lozica Ivanovic, Goran Devedzic, Sasa Cukovic, Nenad Miric: “</w:t>
            </w:r>
            <w:r w:rsidRPr="00100F11">
              <w:rPr>
                <w:rFonts w:asciiTheme="minorHAnsi" w:hAnsiTheme="minorHAnsi" w:cstheme="minorHAnsi"/>
                <w:sz w:val="18"/>
                <w:szCs w:val="18"/>
              </w:rPr>
              <w:t>MODELING OF THE MESHING OF TROCHOIDAL PROFILES WITH CLEARANCES”, ASME Journal of Mechanical Design, Vol.134, No.4, 2012.</w:t>
            </w:r>
          </w:p>
        </w:tc>
        <w:tc>
          <w:tcPr>
            <w:tcW w:w="637" w:type="dxa"/>
            <w:vAlign w:val="center"/>
          </w:tcPr>
          <w:p w14:paraId="4DECC65C" w14:textId="77777777" w:rsidR="00F53D99" w:rsidRPr="00100F11" w:rsidRDefault="00F53D99" w:rsidP="00231020">
            <w:pPr>
              <w:jc w:val="center"/>
              <w:rPr>
                <w:rFonts w:asciiTheme="minorHAnsi" w:hAnsiTheme="minorHAnsi" w:cstheme="minorHAnsi"/>
                <w:sz w:val="18"/>
                <w:szCs w:val="18"/>
              </w:rPr>
            </w:pPr>
            <w:r w:rsidRPr="00100F11">
              <w:rPr>
                <w:rFonts w:asciiTheme="minorHAnsi" w:hAnsiTheme="minorHAnsi" w:cstheme="minorHAnsi"/>
                <w:sz w:val="18"/>
                <w:szCs w:val="18"/>
              </w:rPr>
              <w:t>M21</w:t>
            </w:r>
          </w:p>
        </w:tc>
      </w:tr>
      <w:tr w:rsidR="00F53D99" w:rsidRPr="00100F11" w14:paraId="76DA8D99" w14:textId="77777777" w:rsidTr="00231020">
        <w:trPr>
          <w:trHeight w:val="227"/>
          <w:jc w:val="center"/>
        </w:trPr>
        <w:tc>
          <w:tcPr>
            <w:tcW w:w="10065" w:type="dxa"/>
            <w:gridSpan w:val="11"/>
            <w:vAlign w:val="center"/>
          </w:tcPr>
          <w:p w14:paraId="20910787" w14:textId="77777777" w:rsidR="00F53D99" w:rsidRPr="00100F11" w:rsidRDefault="00F53D99"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Збирни подаци научне активност наставника</w:t>
            </w:r>
          </w:p>
        </w:tc>
      </w:tr>
      <w:tr w:rsidR="00F53D99" w:rsidRPr="00100F11" w14:paraId="2FEA3948" w14:textId="77777777" w:rsidTr="0019478A">
        <w:trPr>
          <w:trHeight w:val="227"/>
          <w:jc w:val="center"/>
        </w:trPr>
        <w:tc>
          <w:tcPr>
            <w:tcW w:w="3415" w:type="dxa"/>
            <w:gridSpan w:val="6"/>
            <w:vAlign w:val="center"/>
          </w:tcPr>
          <w:p w14:paraId="39771254" w14:textId="77777777" w:rsidR="00F53D99" w:rsidRPr="00100F11" w:rsidRDefault="00F53D99"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Укупан број цитата, без аутоцитата</w:t>
            </w:r>
          </w:p>
        </w:tc>
        <w:tc>
          <w:tcPr>
            <w:tcW w:w="6650" w:type="dxa"/>
            <w:gridSpan w:val="5"/>
            <w:vAlign w:val="center"/>
          </w:tcPr>
          <w:p w14:paraId="28070226" w14:textId="77777777" w:rsidR="00F53D99" w:rsidRPr="00100F11" w:rsidRDefault="00F53D99" w:rsidP="00231020">
            <w:pPr>
              <w:widowControl w:val="0"/>
              <w:tabs>
                <w:tab w:val="left" w:pos="567"/>
              </w:tabs>
              <w:autoSpaceDE w:val="0"/>
              <w:autoSpaceDN w:val="0"/>
              <w:adjustRightInd w:val="0"/>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472</w:t>
            </w:r>
          </w:p>
        </w:tc>
      </w:tr>
      <w:tr w:rsidR="00F53D99" w:rsidRPr="00100F11" w14:paraId="4EF8CE5E" w14:textId="77777777" w:rsidTr="0019478A">
        <w:trPr>
          <w:trHeight w:val="227"/>
          <w:jc w:val="center"/>
        </w:trPr>
        <w:tc>
          <w:tcPr>
            <w:tcW w:w="3415" w:type="dxa"/>
            <w:gridSpan w:val="6"/>
            <w:vAlign w:val="center"/>
          </w:tcPr>
          <w:p w14:paraId="47A451F4" w14:textId="77777777" w:rsidR="00F53D99" w:rsidRPr="00100F11" w:rsidRDefault="00F53D99"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Укупан број радова са SCI (или SSCI) листе</w:t>
            </w:r>
          </w:p>
        </w:tc>
        <w:tc>
          <w:tcPr>
            <w:tcW w:w="6650" w:type="dxa"/>
            <w:gridSpan w:val="5"/>
            <w:vAlign w:val="center"/>
          </w:tcPr>
          <w:p w14:paraId="05E8CC78" w14:textId="77777777" w:rsidR="00F53D99" w:rsidRPr="00100F11" w:rsidRDefault="00F53D99"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27</w:t>
            </w:r>
          </w:p>
        </w:tc>
      </w:tr>
      <w:tr w:rsidR="00F53D99" w:rsidRPr="00100F11" w14:paraId="720B5AA0" w14:textId="77777777" w:rsidTr="0019478A">
        <w:trPr>
          <w:trHeight w:val="227"/>
          <w:jc w:val="center"/>
        </w:trPr>
        <w:tc>
          <w:tcPr>
            <w:tcW w:w="3415" w:type="dxa"/>
            <w:gridSpan w:val="6"/>
            <w:vAlign w:val="center"/>
          </w:tcPr>
          <w:p w14:paraId="3A11BD85" w14:textId="77777777" w:rsidR="00F53D99" w:rsidRPr="00100F11" w:rsidRDefault="00F53D99"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Тренутно учешће на пројектима</w:t>
            </w:r>
          </w:p>
        </w:tc>
        <w:tc>
          <w:tcPr>
            <w:tcW w:w="2430" w:type="dxa"/>
            <w:gridSpan w:val="2"/>
            <w:vAlign w:val="center"/>
          </w:tcPr>
          <w:p w14:paraId="55A07B32" w14:textId="77777777" w:rsidR="00F53D99" w:rsidRPr="00100F11" w:rsidRDefault="00F53D99"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Домаћи: 1</w:t>
            </w:r>
          </w:p>
        </w:tc>
        <w:tc>
          <w:tcPr>
            <w:tcW w:w="4220" w:type="dxa"/>
            <w:gridSpan w:val="3"/>
            <w:vAlign w:val="center"/>
          </w:tcPr>
          <w:p w14:paraId="08A30BE1" w14:textId="77777777" w:rsidR="00F53D99" w:rsidRPr="00100F11" w:rsidRDefault="00F53D99"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Међународни: 1</w:t>
            </w:r>
          </w:p>
        </w:tc>
      </w:tr>
      <w:tr w:rsidR="00F53D99" w:rsidRPr="00100F11" w14:paraId="6CBADC3D" w14:textId="77777777" w:rsidTr="0019478A">
        <w:trPr>
          <w:trHeight w:val="227"/>
          <w:jc w:val="center"/>
        </w:trPr>
        <w:tc>
          <w:tcPr>
            <w:tcW w:w="3415" w:type="dxa"/>
            <w:gridSpan w:val="6"/>
            <w:vAlign w:val="center"/>
          </w:tcPr>
          <w:p w14:paraId="38A0AC8E" w14:textId="77777777" w:rsidR="00F53D99" w:rsidRPr="00100F11" w:rsidRDefault="00F53D99"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 xml:space="preserve">Усавршавања </w:t>
            </w:r>
          </w:p>
        </w:tc>
        <w:tc>
          <w:tcPr>
            <w:tcW w:w="6650" w:type="dxa"/>
            <w:gridSpan w:val="5"/>
          </w:tcPr>
          <w:p w14:paraId="070883F4" w14:textId="77777777" w:rsidR="00F53D99" w:rsidRPr="00100F11" w:rsidRDefault="00F53D99" w:rsidP="00231020">
            <w:pPr>
              <w:jc w:val="both"/>
              <w:rPr>
                <w:rFonts w:asciiTheme="minorHAnsi" w:hAnsiTheme="minorHAnsi" w:cstheme="minorHAnsi"/>
                <w:sz w:val="18"/>
                <w:szCs w:val="18"/>
              </w:rPr>
            </w:pPr>
            <w:r w:rsidRPr="00100F11">
              <w:rPr>
                <w:rFonts w:asciiTheme="minorHAnsi" w:hAnsiTheme="minorHAnsi" w:cstheme="minorHAnsi"/>
                <w:sz w:val="18"/>
                <w:szCs w:val="18"/>
              </w:rPr>
              <w:t xml:space="preserve">Universidade do Minho (Portugal), Democritus University of Thrace (Greece), University of Brighton (UK), University of Birmingham (UK), Paris Nord University (France), Ecole Normal Superior, Cachan – LURPA (France), University Pierre and Maria Curie – Paris 6, Sorbonne (France), Tampere University of Technology (Finland), University of Maribor </w:t>
            </w:r>
            <w:r w:rsidRPr="00100F11">
              <w:rPr>
                <w:rFonts w:asciiTheme="minorHAnsi" w:hAnsiTheme="minorHAnsi" w:cstheme="minorHAnsi"/>
                <w:sz w:val="18"/>
                <w:szCs w:val="18"/>
              </w:rPr>
              <w:lastRenderedPageBreak/>
              <w:t xml:space="preserve">(Slovenia), </w:t>
            </w:r>
            <w:r w:rsidRPr="00100F11">
              <w:rPr>
                <w:rFonts w:asciiTheme="minorHAnsi" w:eastAsia="+mj-ea" w:hAnsiTheme="minorHAnsi" w:cstheme="minorHAnsi"/>
                <w:sz w:val="18"/>
                <w:szCs w:val="18"/>
              </w:rPr>
              <w:t>Tallinn University (</w:t>
            </w:r>
            <w:r w:rsidRPr="00100F11">
              <w:rPr>
                <w:rFonts w:asciiTheme="minorHAnsi" w:hAnsiTheme="minorHAnsi" w:cstheme="minorHAnsi"/>
                <w:sz w:val="18"/>
                <w:szCs w:val="18"/>
              </w:rPr>
              <w:t xml:space="preserve">Estonia), </w:t>
            </w:r>
            <w:r w:rsidRPr="00100F11">
              <w:rPr>
                <w:rFonts w:asciiTheme="minorHAnsi" w:eastAsia="+mj-ea" w:hAnsiTheme="minorHAnsi" w:cstheme="minorHAnsi"/>
                <w:sz w:val="18"/>
                <w:szCs w:val="18"/>
              </w:rPr>
              <w:t>Beihang University (</w:t>
            </w:r>
            <w:r w:rsidRPr="00100F11">
              <w:rPr>
                <w:rFonts w:asciiTheme="minorHAnsi" w:hAnsiTheme="minorHAnsi" w:cstheme="minorHAnsi"/>
                <w:sz w:val="18"/>
                <w:szCs w:val="18"/>
              </w:rPr>
              <w:t>China); total duration of over 60 weeks. Visiting professor to Paris Nord University, IUT Saint Denis since 2006. Professor of the Beihang University Summer School (Beijing, China) since 2016</w:t>
            </w:r>
            <w:r w:rsidRPr="00100F11">
              <w:rPr>
                <w:rFonts w:asciiTheme="minorHAnsi" w:hAnsiTheme="minorHAnsi" w:cstheme="minorHAnsi"/>
                <w:sz w:val="18"/>
                <w:szCs w:val="18"/>
                <w:lang w:val="sr-Cyrl-CS"/>
              </w:rPr>
              <w:t>.</w:t>
            </w:r>
          </w:p>
        </w:tc>
      </w:tr>
      <w:tr w:rsidR="00F53D99" w:rsidRPr="00100F11" w14:paraId="2FD1F1DD" w14:textId="77777777" w:rsidTr="00231020">
        <w:trPr>
          <w:trHeight w:val="227"/>
          <w:jc w:val="center"/>
        </w:trPr>
        <w:tc>
          <w:tcPr>
            <w:tcW w:w="10065" w:type="dxa"/>
            <w:gridSpan w:val="11"/>
            <w:vAlign w:val="center"/>
          </w:tcPr>
          <w:p w14:paraId="579FFDA1" w14:textId="77777777" w:rsidR="00F53D99" w:rsidRPr="00100F11" w:rsidRDefault="00F53D99"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lastRenderedPageBreak/>
              <w:t>Други подаци које сматрате релевантним</w:t>
            </w:r>
            <w:r w:rsidR="0019478A" w:rsidRPr="00100F11">
              <w:rPr>
                <w:rFonts w:asciiTheme="minorHAnsi" w:hAnsiTheme="minorHAnsi" w:cstheme="minorHAnsi"/>
                <w:sz w:val="18"/>
                <w:szCs w:val="18"/>
                <w:lang w:val="sr-Cyrl-CS" w:eastAsia="sr-Latn-CS"/>
              </w:rPr>
              <w:t xml:space="preserve">: </w:t>
            </w:r>
            <w:r w:rsidR="0019478A" w:rsidRPr="00100F11">
              <w:rPr>
                <w:rFonts w:asciiTheme="minorHAnsi" w:hAnsiTheme="minorHAnsi" w:cstheme="minorHAnsi"/>
                <w:sz w:val="18"/>
                <w:szCs w:val="18"/>
              </w:rPr>
              <w:t xml:space="preserve"> CV Проф. др Горана Девеџића: </w:t>
            </w:r>
            <w:hyperlink r:id="rId27" w:history="1">
              <w:r w:rsidR="0019478A" w:rsidRPr="00100F11">
                <w:rPr>
                  <w:rStyle w:val="Hyperlink"/>
                  <w:rFonts w:asciiTheme="minorHAnsi" w:hAnsiTheme="minorHAnsi" w:cstheme="minorHAnsi"/>
                  <w:sz w:val="18"/>
                  <w:szCs w:val="18"/>
                </w:rPr>
                <w:t>http://is.fink.rs/podaci/Goran_Devedzic/84/cv_Goran_Devedzic.html</w:t>
              </w:r>
            </w:hyperlink>
          </w:p>
        </w:tc>
      </w:tr>
    </w:tbl>
    <w:p w14:paraId="2438861A" w14:textId="77777777" w:rsidR="00F954ED" w:rsidRPr="00100F11" w:rsidRDefault="00F954ED">
      <w:pPr>
        <w:rPr>
          <w:lang w:val="ru-RU"/>
        </w:rPr>
      </w:pPr>
    </w:p>
    <w:p w14:paraId="277D4C9E" w14:textId="77777777" w:rsidR="00157A6A" w:rsidRPr="00100F11" w:rsidRDefault="00157A6A">
      <w:pPr>
        <w:rPr>
          <w:lang w:val="ru-RU"/>
        </w:rPr>
      </w:pPr>
    </w:p>
    <w:p w14:paraId="0CF11395" w14:textId="77777777" w:rsidR="00157A6A" w:rsidRPr="00100F11" w:rsidRDefault="00157A6A">
      <w:pPr>
        <w:rPr>
          <w:lang w:val="ru-RU"/>
        </w:rPr>
      </w:pPr>
    </w:p>
    <w:p w14:paraId="1788E7DD" w14:textId="77777777" w:rsidR="00157A6A" w:rsidRPr="00100F11" w:rsidRDefault="00157A6A">
      <w:pPr>
        <w:rPr>
          <w:lang w:val="ru-RU"/>
        </w:rPr>
      </w:pPr>
    </w:p>
    <w:p w14:paraId="7A33CD9E" w14:textId="77777777" w:rsidR="00157A6A" w:rsidRPr="00100F11" w:rsidRDefault="00157A6A">
      <w:pPr>
        <w:rPr>
          <w:lang w:val="ru-RU"/>
        </w:rPr>
      </w:pPr>
    </w:p>
    <w:p w14:paraId="3064196A" w14:textId="77777777" w:rsidR="00157A6A" w:rsidRPr="00100F11" w:rsidRDefault="00157A6A">
      <w:pPr>
        <w:rPr>
          <w:lang w:val="ru-RU"/>
        </w:rPr>
      </w:pPr>
    </w:p>
    <w:p w14:paraId="0B2FCA75" w14:textId="77777777" w:rsidR="00157A6A" w:rsidRPr="00100F11" w:rsidRDefault="00157A6A">
      <w:pPr>
        <w:rPr>
          <w:lang w:val="ru-RU"/>
        </w:rPr>
      </w:pPr>
    </w:p>
    <w:p w14:paraId="4376A0E7" w14:textId="77777777" w:rsidR="00157A6A" w:rsidRPr="00100F11" w:rsidRDefault="00157A6A">
      <w:pPr>
        <w:rPr>
          <w:lang w:val="ru-RU"/>
        </w:rPr>
      </w:pPr>
    </w:p>
    <w:p w14:paraId="390792D0" w14:textId="77777777" w:rsidR="00157A6A" w:rsidRPr="00100F11" w:rsidRDefault="00157A6A">
      <w:pPr>
        <w:rPr>
          <w:lang w:val="ru-RU"/>
        </w:rPr>
      </w:pPr>
    </w:p>
    <w:p w14:paraId="729807AE" w14:textId="77777777" w:rsidR="00157A6A" w:rsidRPr="00100F11" w:rsidRDefault="00157A6A">
      <w:pPr>
        <w:rPr>
          <w:lang w:val="ru-RU"/>
        </w:rPr>
      </w:pPr>
    </w:p>
    <w:p w14:paraId="4D6BA169" w14:textId="77777777" w:rsidR="00157A6A" w:rsidRPr="00100F11" w:rsidRDefault="00157A6A">
      <w:pPr>
        <w:rPr>
          <w:lang w:val="ru-RU"/>
        </w:rPr>
      </w:pPr>
    </w:p>
    <w:p w14:paraId="351C1515" w14:textId="77777777" w:rsidR="00157A6A" w:rsidRPr="00100F11" w:rsidRDefault="00157A6A">
      <w:pPr>
        <w:rPr>
          <w:lang w:val="ru-RU"/>
        </w:rPr>
      </w:pPr>
    </w:p>
    <w:p w14:paraId="11619B9A" w14:textId="77777777" w:rsidR="00157A6A" w:rsidRPr="00100F11" w:rsidRDefault="00157A6A">
      <w:pPr>
        <w:rPr>
          <w:lang w:val="ru-RU"/>
        </w:rPr>
      </w:pPr>
    </w:p>
    <w:p w14:paraId="689B15AB" w14:textId="77777777" w:rsidR="00157A6A" w:rsidRPr="00100F11" w:rsidRDefault="00157A6A">
      <w:pPr>
        <w:rPr>
          <w:lang w:val="ru-RU"/>
        </w:rPr>
      </w:pPr>
    </w:p>
    <w:p w14:paraId="209B4034" w14:textId="77777777" w:rsidR="00157A6A" w:rsidRPr="00100F11" w:rsidRDefault="00157A6A">
      <w:pPr>
        <w:rPr>
          <w:lang w:val="ru-RU"/>
        </w:rPr>
      </w:pPr>
    </w:p>
    <w:p w14:paraId="7EFAC0C3" w14:textId="77777777" w:rsidR="00157A6A" w:rsidRPr="00100F11" w:rsidRDefault="00157A6A">
      <w:pPr>
        <w:rPr>
          <w:lang w:val="ru-RU"/>
        </w:rPr>
      </w:pPr>
    </w:p>
    <w:p w14:paraId="74C1E9AE" w14:textId="77777777" w:rsidR="00157A6A" w:rsidRPr="00100F11" w:rsidRDefault="00157A6A">
      <w:pPr>
        <w:rPr>
          <w:lang w:val="ru-RU"/>
        </w:rPr>
      </w:pPr>
    </w:p>
    <w:p w14:paraId="4E2EA754" w14:textId="77777777" w:rsidR="00157A6A" w:rsidRPr="00100F11" w:rsidRDefault="00157A6A">
      <w:pPr>
        <w:rPr>
          <w:lang w:val="ru-RU"/>
        </w:rPr>
      </w:pPr>
    </w:p>
    <w:p w14:paraId="6ED629BD" w14:textId="77777777" w:rsidR="00157A6A" w:rsidRPr="00100F11" w:rsidRDefault="00157A6A">
      <w:pPr>
        <w:rPr>
          <w:lang w:val="ru-RU"/>
        </w:rPr>
      </w:pPr>
    </w:p>
    <w:p w14:paraId="290C2AE7" w14:textId="77777777" w:rsidR="00157A6A" w:rsidRPr="00100F11" w:rsidRDefault="00157A6A">
      <w:pPr>
        <w:rPr>
          <w:lang w:val="ru-RU"/>
        </w:rPr>
      </w:pPr>
    </w:p>
    <w:p w14:paraId="52D6A17B" w14:textId="77777777" w:rsidR="00157A6A" w:rsidRPr="00100F11" w:rsidRDefault="00157A6A">
      <w:pPr>
        <w:rPr>
          <w:lang w:val="ru-RU"/>
        </w:rPr>
      </w:pPr>
    </w:p>
    <w:p w14:paraId="0EFDC30E" w14:textId="77777777" w:rsidR="00157A6A" w:rsidRPr="00100F11" w:rsidRDefault="00157A6A">
      <w:pPr>
        <w:rPr>
          <w:lang w:val="ru-RU"/>
        </w:rPr>
      </w:pPr>
    </w:p>
    <w:p w14:paraId="38309B9F" w14:textId="77777777" w:rsidR="00157A6A" w:rsidRPr="00100F11" w:rsidRDefault="00157A6A">
      <w:pPr>
        <w:rPr>
          <w:lang w:val="ru-RU"/>
        </w:rPr>
      </w:pPr>
    </w:p>
    <w:p w14:paraId="3BCEEAB2" w14:textId="77777777" w:rsidR="00157A6A" w:rsidRPr="00100F11" w:rsidRDefault="00157A6A">
      <w:pPr>
        <w:rPr>
          <w:lang w:val="ru-RU"/>
        </w:rPr>
      </w:pPr>
    </w:p>
    <w:p w14:paraId="0C0E7088" w14:textId="77777777" w:rsidR="00157A6A" w:rsidRPr="00100F11" w:rsidRDefault="00157A6A">
      <w:pPr>
        <w:rPr>
          <w:lang w:val="ru-RU"/>
        </w:rPr>
      </w:pPr>
    </w:p>
    <w:p w14:paraId="20FFB7EC" w14:textId="77777777" w:rsidR="00157A6A" w:rsidRPr="00100F11" w:rsidRDefault="00157A6A">
      <w:pPr>
        <w:rPr>
          <w:lang w:val="ru-RU"/>
        </w:rPr>
      </w:pPr>
    </w:p>
    <w:p w14:paraId="0D3F9A26" w14:textId="77777777" w:rsidR="00157A6A" w:rsidRPr="00100F11" w:rsidRDefault="00157A6A">
      <w:pPr>
        <w:rPr>
          <w:lang w:val="ru-RU"/>
        </w:rPr>
      </w:pPr>
    </w:p>
    <w:p w14:paraId="5C096D3C" w14:textId="77777777" w:rsidR="00157A6A" w:rsidRPr="00100F11" w:rsidRDefault="00157A6A">
      <w:pPr>
        <w:rPr>
          <w:lang w:val="ru-RU"/>
        </w:rPr>
      </w:pPr>
    </w:p>
    <w:p w14:paraId="70B070EF" w14:textId="77777777" w:rsidR="00157A6A" w:rsidRPr="00100F11" w:rsidRDefault="00157A6A">
      <w:pPr>
        <w:rPr>
          <w:lang w:val="ru-RU"/>
        </w:rPr>
      </w:pPr>
    </w:p>
    <w:p w14:paraId="3BE96E5F" w14:textId="77777777" w:rsidR="00157A6A" w:rsidRPr="00100F11" w:rsidRDefault="00157A6A">
      <w:pPr>
        <w:rPr>
          <w:lang w:val="ru-RU"/>
        </w:rPr>
      </w:pPr>
    </w:p>
    <w:p w14:paraId="053BFB92" w14:textId="77777777" w:rsidR="00157A6A" w:rsidRPr="00100F11" w:rsidRDefault="00157A6A">
      <w:pPr>
        <w:rPr>
          <w:lang w:val="ru-RU"/>
        </w:rPr>
      </w:pPr>
    </w:p>
    <w:p w14:paraId="692EC755" w14:textId="77777777" w:rsidR="00157A6A" w:rsidRPr="00100F11" w:rsidRDefault="00157A6A">
      <w:pPr>
        <w:rPr>
          <w:lang w:val="ru-RU"/>
        </w:rPr>
      </w:pPr>
    </w:p>
    <w:p w14:paraId="42A20A08" w14:textId="77777777" w:rsidR="00157A6A" w:rsidRPr="00100F11" w:rsidRDefault="00157A6A">
      <w:pPr>
        <w:rPr>
          <w:lang w:val="ru-RU"/>
        </w:rPr>
      </w:pPr>
    </w:p>
    <w:p w14:paraId="5D679BF0" w14:textId="77777777" w:rsidR="00157A6A" w:rsidRPr="00100F11" w:rsidRDefault="00157A6A">
      <w:pPr>
        <w:rPr>
          <w:lang w:val="ru-RU"/>
        </w:rPr>
      </w:pPr>
    </w:p>
    <w:p w14:paraId="6AD62784" w14:textId="77777777" w:rsidR="00157A6A" w:rsidRPr="00100F11" w:rsidRDefault="00157A6A">
      <w:pPr>
        <w:rPr>
          <w:lang w:val="ru-RU"/>
        </w:rPr>
      </w:pPr>
    </w:p>
    <w:p w14:paraId="34B6F149" w14:textId="77777777" w:rsidR="00157A6A" w:rsidRPr="00100F11" w:rsidRDefault="00157A6A">
      <w:pPr>
        <w:rPr>
          <w:lang w:val="ru-RU"/>
        </w:rPr>
      </w:pPr>
    </w:p>
    <w:p w14:paraId="69533A95" w14:textId="77777777" w:rsidR="00157A6A" w:rsidRDefault="00157A6A">
      <w:pPr>
        <w:rPr>
          <w:lang w:val="ru-RU"/>
        </w:rPr>
      </w:pPr>
    </w:p>
    <w:p w14:paraId="38FB67C1" w14:textId="77777777" w:rsidR="00352DE8" w:rsidRDefault="00352DE8">
      <w:pPr>
        <w:rPr>
          <w:lang w:val="ru-RU"/>
        </w:rPr>
      </w:pPr>
    </w:p>
    <w:p w14:paraId="1FC83A19" w14:textId="77777777" w:rsidR="00352DE8" w:rsidRPr="00100F11" w:rsidRDefault="00352DE8">
      <w:pPr>
        <w:rPr>
          <w:lang w:val="ru-RU"/>
        </w:rPr>
      </w:pPr>
    </w:p>
    <w:p w14:paraId="5F698288" w14:textId="77777777" w:rsidR="00157A6A" w:rsidRPr="00100F11" w:rsidRDefault="00157A6A">
      <w:pPr>
        <w:rPr>
          <w:lang w:val="ru-RU"/>
        </w:rPr>
      </w:pPr>
    </w:p>
    <w:p w14:paraId="6DC1971C" w14:textId="77777777" w:rsidR="00157A6A" w:rsidRPr="00100F11" w:rsidRDefault="00157A6A">
      <w:pPr>
        <w:rPr>
          <w:lang w:val="ru-RU"/>
        </w:rPr>
      </w:pPr>
    </w:p>
    <w:p w14:paraId="36CF091B" w14:textId="77777777" w:rsidR="00157A6A" w:rsidRPr="00100F11" w:rsidRDefault="00157A6A">
      <w:pPr>
        <w:rPr>
          <w:lang w:val="ru-RU"/>
        </w:rPr>
      </w:pPr>
    </w:p>
    <w:p w14:paraId="3F9D1512" w14:textId="77777777" w:rsidR="00157A6A" w:rsidRPr="00100F11" w:rsidRDefault="00157A6A">
      <w:pPr>
        <w:rPr>
          <w:lang w:val="ru-RU"/>
        </w:rPr>
      </w:pPr>
    </w:p>
    <w:p w14:paraId="083E193A" w14:textId="77777777" w:rsidR="00157A6A" w:rsidRPr="00100F11" w:rsidRDefault="00157A6A">
      <w:pPr>
        <w:rPr>
          <w:lang w:val="ru-RU"/>
        </w:rPr>
      </w:pPr>
    </w:p>
    <w:p w14:paraId="515A76B3" w14:textId="77777777" w:rsidR="00157A6A" w:rsidRPr="00100F11" w:rsidRDefault="00157A6A">
      <w:pPr>
        <w:rPr>
          <w:lang w:val="ru-RU"/>
        </w:rPr>
      </w:pPr>
    </w:p>
    <w:p w14:paraId="16888673" w14:textId="77777777" w:rsidR="00157A6A" w:rsidRPr="00100F11" w:rsidRDefault="00157A6A">
      <w:pPr>
        <w:rPr>
          <w:lang w:val="ru-RU"/>
        </w:rPr>
      </w:pPr>
    </w:p>
    <w:p w14:paraId="0E9A9FF4" w14:textId="77777777" w:rsidR="00157A6A" w:rsidRPr="00100F11" w:rsidRDefault="00157A6A">
      <w:pPr>
        <w:rPr>
          <w:lang w:val="ru-RU"/>
        </w:rPr>
      </w:pPr>
    </w:p>
    <w:p w14:paraId="5CF713A1" w14:textId="77777777" w:rsidR="00157A6A" w:rsidRPr="00100F11" w:rsidRDefault="00157A6A">
      <w:pPr>
        <w:rPr>
          <w:lang w:val="ru-RU"/>
        </w:rPr>
      </w:pPr>
    </w:p>
    <w:p w14:paraId="0DB8E5FA" w14:textId="77777777" w:rsidR="00157A6A" w:rsidRPr="00100F11" w:rsidRDefault="00157A6A">
      <w:pPr>
        <w:rPr>
          <w:lang w:val="ru-RU"/>
        </w:rPr>
      </w:pPr>
    </w:p>
    <w:p w14:paraId="095B5D2C" w14:textId="77777777" w:rsidR="00157A6A" w:rsidRPr="00100F11" w:rsidRDefault="00157A6A">
      <w:pPr>
        <w:rPr>
          <w:lang w:val="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401"/>
        <w:gridCol w:w="963"/>
        <w:gridCol w:w="580"/>
        <w:gridCol w:w="1262"/>
        <w:gridCol w:w="1202"/>
        <w:gridCol w:w="1096"/>
        <w:gridCol w:w="810"/>
        <w:gridCol w:w="1615"/>
        <w:gridCol w:w="905"/>
        <w:gridCol w:w="710"/>
      </w:tblGrid>
      <w:tr w:rsidR="00D26EF7" w:rsidRPr="00100F11" w14:paraId="06613928" w14:textId="77777777" w:rsidTr="00231020">
        <w:trPr>
          <w:trHeight w:val="227"/>
          <w:jc w:val="center"/>
        </w:trPr>
        <w:tc>
          <w:tcPr>
            <w:tcW w:w="3727" w:type="dxa"/>
            <w:gridSpan w:val="5"/>
            <w:vAlign w:val="center"/>
          </w:tcPr>
          <w:p w14:paraId="1112210D"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sz w:val="20"/>
                <w:szCs w:val="20"/>
                <w:lang w:val="sr-Cyrl-CS" w:eastAsia="sr-Latn-CS"/>
              </w:rPr>
              <w:lastRenderedPageBreak/>
              <w:t>Име и презиме</w:t>
            </w:r>
          </w:p>
        </w:tc>
        <w:tc>
          <w:tcPr>
            <w:tcW w:w="6338" w:type="dxa"/>
            <w:gridSpan w:val="6"/>
            <w:vAlign w:val="center"/>
          </w:tcPr>
          <w:p w14:paraId="7F8AAECF"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b/>
                <w:sz w:val="20"/>
                <w:szCs w:val="20"/>
                <w:lang w:val="sr-Cyrl-CS" w:eastAsia="sr-Latn-CS"/>
              </w:rPr>
            </w:pPr>
            <w:bookmarkStart w:id="17" w:name="DespotovicMilan"/>
            <w:bookmarkEnd w:id="17"/>
            <w:r w:rsidRPr="00100F11">
              <w:rPr>
                <w:rFonts w:asciiTheme="minorHAnsi" w:hAnsiTheme="minorHAnsi" w:cstheme="minorHAnsi"/>
                <w:b/>
                <w:sz w:val="20"/>
                <w:szCs w:val="20"/>
                <w:lang w:val="sr-Cyrl-CS" w:eastAsia="sr-Latn-CS"/>
              </w:rPr>
              <w:t>Милан Деспотовић</w:t>
            </w:r>
          </w:p>
        </w:tc>
      </w:tr>
      <w:tr w:rsidR="00D26EF7" w:rsidRPr="00100F11" w14:paraId="41B5E06B" w14:textId="77777777" w:rsidTr="00231020">
        <w:trPr>
          <w:trHeight w:val="227"/>
          <w:jc w:val="center"/>
        </w:trPr>
        <w:tc>
          <w:tcPr>
            <w:tcW w:w="3727" w:type="dxa"/>
            <w:gridSpan w:val="5"/>
            <w:vAlign w:val="center"/>
          </w:tcPr>
          <w:p w14:paraId="5ADA740B"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sz w:val="20"/>
                <w:szCs w:val="20"/>
                <w:lang w:val="sr-Cyrl-CS" w:eastAsia="sr-Latn-CS"/>
              </w:rPr>
              <w:t>Звање</w:t>
            </w:r>
          </w:p>
        </w:tc>
        <w:tc>
          <w:tcPr>
            <w:tcW w:w="6338" w:type="dxa"/>
            <w:gridSpan w:val="6"/>
            <w:vAlign w:val="center"/>
          </w:tcPr>
          <w:p w14:paraId="09A2B2E6"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редовни професор</w:t>
            </w:r>
          </w:p>
        </w:tc>
      </w:tr>
      <w:tr w:rsidR="00D26EF7" w:rsidRPr="00100F11" w14:paraId="181043A8" w14:textId="77777777" w:rsidTr="00231020">
        <w:trPr>
          <w:trHeight w:val="227"/>
          <w:jc w:val="center"/>
        </w:trPr>
        <w:tc>
          <w:tcPr>
            <w:tcW w:w="3727" w:type="dxa"/>
            <w:gridSpan w:val="5"/>
            <w:vAlign w:val="center"/>
          </w:tcPr>
          <w:p w14:paraId="796F51EB"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Ужа научна област</w:t>
            </w:r>
          </w:p>
        </w:tc>
        <w:tc>
          <w:tcPr>
            <w:tcW w:w="6338" w:type="dxa"/>
            <w:gridSpan w:val="6"/>
            <w:vAlign w:val="center"/>
          </w:tcPr>
          <w:p w14:paraId="3EA69789"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Енергетика и процесна техника</w:t>
            </w:r>
          </w:p>
        </w:tc>
      </w:tr>
      <w:tr w:rsidR="00A820E1" w:rsidRPr="00100F11" w14:paraId="11E1F5A7" w14:textId="77777777" w:rsidTr="00A820E1">
        <w:trPr>
          <w:trHeight w:val="227"/>
          <w:jc w:val="center"/>
        </w:trPr>
        <w:tc>
          <w:tcPr>
            <w:tcW w:w="2465" w:type="dxa"/>
            <w:gridSpan w:val="4"/>
            <w:vAlign w:val="center"/>
          </w:tcPr>
          <w:p w14:paraId="43003230" w14:textId="77777777" w:rsidR="00A820E1" w:rsidRPr="00100F11" w:rsidRDefault="00A820E1" w:rsidP="00A820E1">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Академска каријера</w:t>
            </w:r>
          </w:p>
        </w:tc>
        <w:tc>
          <w:tcPr>
            <w:tcW w:w="1262" w:type="dxa"/>
            <w:vAlign w:val="center"/>
          </w:tcPr>
          <w:p w14:paraId="79923114" w14:textId="77777777" w:rsidR="00A820E1" w:rsidRPr="00100F11" w:rsidRDefault="00A820E1" w:rsidP="00A820E1">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 xml:space="preserve">Година </w:t>
            </w:r>
          </w:p>
        </w:tc>
        <w:tc>
          <w:tcPr>
            <w:tcW w:w="2298" w:type="dxa"/>
            <w:gridSpan w:val="2"/>
            <w:vAlign w:val="center"/>
          </w:tcPr>
          <w:p w14:paraId="7871BDB4" w14:textId="77777777" w:rsidR="00A820E1" w:rsidRPr="00100F11" w:rsidRDefault="00A820E1" w:rsidP="00A820E1">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 xml:space="preserve">Институција </w:t>
            </w:r>
          </w:p>
        </w:tc>
        <w:tc>
          <w:tcPr>
            <w:tcW w:w="2425" w:type="dxa"/>
            <w:gridSpan w:val="2"/>
            <w:vAlign w:val="center"/>
          </w:tcPr>
          <w:p w14:paraId="3E87A2E5" w14:textId="77777777" w:rsidR="00A820E1" w:rsidRPr="00100F11" w:rsidRDefault="00A820E1" w:rsidP="00A820E1">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1615" w:type="dxa"/>
            <w:gridSpan w:val="2"/>
            <w:vAlign w:val="center"/>
          </w:tcPr>
          <w:p w14:paraId="7480F272" w14:textId="77777777" w:rsidR="00A820E1" w:rsidRPr="00100F11" w:rsidRDefault="00A820E1" w:rsidP="00A820E1">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A820E1" w:rsidRPr="00100F11" w14:paraId="5EB00FF2" w14:textId="77777777" w:rsidTr="00A820E1">
        <w:trPr>
          <w:trHeight w:val="227"/>
          <w:jc w:val="center"/>
        </w:trPr>
        <w:tc>
          <w:tcPr>
            <w:tcW w:w="2465" w:type="dxa"/>
            <w:gridSpan w:val="4"/>
            <w:vAlign w:val="center"/>
          </w:tcPr>
          <w:p w14:paraId="2499D36C" w14:textId="77777777" w:rsidR="00A820E1" w:rsidRPr="00100F11" w:rsidRDefault="00A820E1" w:rsidP="00A820E1">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Избор у звање</w:t>
            </w:r>
          </w:p>
        </w:tc>
        <w:tc>
          <w:tcPr>
            <w:tcW w:w="1262" w:type="dxa"/>
            <w:vAlign w:val="center"/>
          </w:tcPr>
          <w:p w14:paraId="3C50A236" w14:textId="77777777" w:rsidR="00A820E1" w:rsidRPr="00100F11" w:rsidRDefault="00A820E1" w:rsidP="00A820E1">
            <w:pPr>
              <w:widowControl w:val="0"/>
              <w:tabs>
                <w:tab w:val="left" w:pos="567"/>
              </w:tabs>
              <w:autoSpaceDE w:val="0"/>
              <w:autoSpaceDN w:val="0"/>
              <w:adjustRightInd w:val="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2012.</w:t>
            </w:r>
          </w:p>
        </w:tc>
        <w:tc>
          <w:tcPr>
            <w:tcW w:w="2298" w:type="dxa"/>
            <w:gridSpan w:val="2"/>
            <w:vAlign w:val="center"/>
          </w:tcPr>
          <w:p w14:paraId="7C6BD27F" w14:textId="77777777" w:rsidR="00A820E1" w:rsidRPr="00100F11" w:rsidRDefault="00A820E1" w:rsidP="00A820E1">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Факултет инжењерских наука</w:t>
            </w:r>
          </w:p>
        </w:tc>
        <w:tc>
          <w:tcPr>
            <w:tcW w:w="2425" w:type="dxa"/>
            <w:gridSpan w:val="2"/>
            <w:vAlign w:val="center"/>
          </w:tcPr>
          <w:p w14:paraId="4F774D05" w14:textId="77777777" w:rsidR="00A820E1" w:rsidRPr="00100F11" w:rsidRDefault="00A820E1" w:rsidP="00A820E1">
            <w:pPr>
              <w:rPr>
                <w:sz w:val="18"/>
                <w:szCs w:val="18"/>
              </w:rPr>
            </w:pPr>
            <w:r w:rsidRPr="00100F11">
              <w:rPr>
                <w:sz w:val="18"/>
                <w:szCs w:val="18"/>
              </w:rPr>
              <w:t>Техничко-технолошке науке – Машинско инжењерство</w:t>
            </w:r>
          </w:p>
        </w:tc>
        <w:tc>
          <w:tcPr>
            <w:tcW w:w="1615" w:type="dxa"/>
            <w:gridSpan w:val="2"/>
            <w:vAlign w:val="center"/>
          </w:tcPr>
          <w:p w14:paraId="2ED28E76" w14:textId="77777777" w:rsidR="00A820E1" w:rsidRPr="00100F11" w:rsidRDefault="00A820E1" w:rsidP="00A820E1">
            <w:pPr>
              <w:rPr>
                <w:sz w:val="18"/>
                <w:szCs w:val="18"/>
                <w:lang w:val="sr-Cyrl-CS"/>
              </w:rPr>
            </w:pPr>
            <w:r w:rsidRPr="00100F11">
              <w:rPr>
                <w:sz w:val="18"/>
                <w:szCs w:val="18"/>
              </w:rPr>
              <w:t>Енергетика и процесна техника</w:t>
            </w:r>
          </w:p>
        </w:tc>
      </w:tr>
      <w:tr w:rsidR="00A820E1" w:rsidRPr="00100F11" w14:paraId="7D0A397D" w14:textId="77777777" w:rsidTr="00A820E1">
        <w:trPr>
          <w:trHeight w:val="227"/>
          <w:jc w:val="center"/>
        </w:trPr>
        <w:tc>
          <w:tcPr>
            <w:tcW w:w="2465" w:type="dxa"/>
            <w:gridSpan w:val="4"/>
            <w:vAlign w:val="center"/>
          </w:tcPr>
          <w:p w14:paraId="236090E8" w14:textId="77777777" w:rsidR="00A820E1" w:rsidRPr="00100F11" w:rsidRDefault="00A820E1" w:rsidP="00A820E1">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Докторат</w:t>
            </w:r>
          </w:p>
        </w:tc>
        <w:tc>
          <w:tcPr>
            <w:tcW w:w="1262" w:type="dxa"/>
            <w:vAlign w:val="center"/>
          </w:tcPr>
          <w:p w14:paraId="4AA3CD87" w14:textId="77777777" w:rsidR="00A820E1" w:rsidRPr="00100F11" w:rsidRDefault="00A820E1" w:rsidP="00A820E1">
            <w:pPr>
              <w:widowControl w:val="0"/>
              <w:tabs>
                <w:tab w:val="left" w:pos="567"/>
              </w:tabs>
              <w:autoSpaceDE w:val="0"/>
              <w:autoSpaceDN w:val="0"/>
              <w:adjustRightInd w:val="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2002.</w:t>
            </w:r>
          </w:p>
        </w:tc>
        <w:tc>
          <w:tcPr>
            <w:tcW w:w="2298" w:type="dxa"/>
            <w:gridSpan w:val="2"/>
            <w:vAlign w:val="center"/>
          </w:tcPr>
          <w:p w14:paraId="09108532" w14:textId="77777777" w:rsidR="00A820E1" w:rsidRPr="00100F11" w:rsidRDefault="00A820E1" w:rsidP="00A820E1">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Машински факултет Крагујевац</w:t>
            </w:r>
          </w:p>
        </w:tc>
        <w:tc>
          <w:tcPr>
            <w:tcW w:w="2425" w:type="dxa"/>
            <w:gridSpan w:val="2"/>
            <w:vAlign w:val="center"/>
          </w:tcPr>
          <w:p w14:paraId="59D277C6" w14:textId="77777777" w:rsidR="00A820E1" w:rsidRPr="00100F11" w:rsidRDefault="00A820E1" w:rsidP="00A820E1">
            <w:pPr>
              <w:rPr>
                <w:sz w:val="18"/>
                <w:szCs w:val="18"/>
                <w:lang w:val="sr-Cyrl-CS"/>
              </w:rPr>
            </w:pPr>
            <w:r w:rsidRPr="00100F11">
              <w:rPr>
                <w:sz w:val="18"/>
                <w:szCs w:val="18"/>
              </w:rPr>
              <w:t>Техничк</w:t>
            </w:r>
            <w:r w:rsidRPr="00100F11">
              <w:rPr>
                <w:sz w:val="18"/>
                <w:szCs w:val="18"/>
                <w:lang w:val="sr-Cyrl-RS"/>
              </w:rPr>
              <w:t>е</w:t>
            </w:r>
            <w:r w:rsidRPr="00100F11">
              <w:rPr>
                <w:sz w:val="18"/>
                <w:szCs w:val="18"/>
              </w:rPr>
              <w:t xml:space="preserve"> науке – Машинско инжењерство</w:t>
            </w:r>
          </w:p>
        </w:tc>
        <w:tc>
          <w:tcPr>
            <w:tcW w:w="1615" w:type="dxa"/>
            <w:gridSpan w:val="2"/>
            <w:vAlign w:val="center"/>
          </w:tcPr>
          <w:p w14:paraId="7A49D200" w14:textId="77777777" w:rsidR="00A820E1" w:rsidRPr="00100F11" w:rsidRDefault="00A820E1" w:rsidP="00A820E1">
            <w:pPr>
              <w:rPr>
                <w:sz w:val="18"/>
                <w:szCs w:val="18"/>
                <w:lang w:val="sr-Cyrl-CS"/>
              </w:rPr>
            </w:pPr>
            <w:r w:rsidRPr="00100F11">
              <w:rPr>
                <w:sz w:val="18"/>
                <w:szCs w:val="18"/>
              </w:rPr>
              <w:t>Енергетика и процесна техника</w:t>
            </w:r>
          </w:p>
        </w:tc>
      </w:tr>
      <w:tr w:rsidR="00A820E1" w:rsidRPr="00100F11" w14:paraId="673CD007" w14:textId="77777777" w:rsidTr="00A820E1">
        <w:trPr>
          <w:trHeight w:val="227"/>
          <w:jc w:val="center"/>
        </w:trPr>
        <w:tc>
          <w:tcPr>
            <w:tcW w:w="2465" w:type="dxa"/>
            <w:gridSpan w:val="4"/>
          </w:tcPr>
          <w:p w14:paraId="0C4C7B68" w14:textId="77777777" w:rsidR="00A820E1" w:rsidRPr="00100F11" w:rsidRDefault="00A820E1" w:rsidP="00A820E1">
            <w:pPr>
              <w:rPr>
                <w:rFonts w:asciiTheme="minorHAnsi" w:hAnsiTheme="minorHAnsi" w:cstheme="minorHAnsi"/>
                <w:sz w:val="18"/>
                <w:szCs w:val="18"/>
                <w:lang w:val="sr-Cyrl-RS"/>
              </w:rPr>
            </w:pPr>
            <w:r w:rsidRPr="00100F11">
              <w:rPr>
                <w:rFonts w:asciiTheme="minorHAnsi" w:hAnsiTheme="minorHAnsi" w:cstheme="minorHAnsi"/>
                <w:sz w:val="18"/>
                <w:szCs w:val="18"/>
                <w:lang w:val="sr-Cyrl-RS"/>
              </w:rPr>
              <w:t>Магистратура</w:t>
            </w:r>
          </w:p>
        </w:tc>
        <w:tc>
          <w:tcPr>
            <w:tcW w:w="1262" w:type="dxa"/>
            <w:vAlign w:val="center"/>
          </w:tcPr>
          <w:p w14:paraId="6D26F628" w14:textId="77777777" w:rsidR="00A820E1" w:rsidRPr="00100F11" w:rsidRDefault="00A820E1" w:rsidP="00A820E1">
            <w:pPr>
              <w:widowControl w:val="0"/>
              <w:tabs>
                <w:tab w:val="left" w:pos="567"/>
              </w:tabs>
              <w:autoSpaceDE w:val="0"/>
              <w:autoSpaceDN w:val="0"/>
              <w:adjustRightInd w:val="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1994.</w:t>
            </w:r>
          </w:p>
        </w:tc>
        <w:tc>
          <w:tcPr>
            <w:tcW w:w="2298" w:type="dxa"/>
            <w:gridSpan w:val="2"/>
            <w:vAlign w:val="center"/>
          </w:tcPr>
          <w:p w14:paraId="0ABE5146" w14:textId="77777777" w:rsidR="00A820E1" w:rsidRPr="00100F11" w:rsidRDefault="00A820E1" w:rsidP="00A820E1">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Машински факултет Крагујевац</w:t>
            </w:r>
          </w:p>
        </w:tc>
        <w:tc>
          <w:tcPr>
            <w:tcW w:w="2425" w:type="dxa"/>
            <w:gridSpan w:val="2"/>
            <w:vAlign w:val="center"/>
          </w:tcPr>
          <w:p w14:paraId="42409DE8" w14:textId="77777777" w:rsidR="00A820E1" w:rsidRPr="00100F11" w:rsidRDefault="00A820E1" w:rsidP="00A820E1">
            <w:pPr>
              <w:rPr>
                <w:sz w:val="18"/>
                <w:szCs w:val="18"/>
                <w:lang w:val="sr-Cyrl-CS"/>
              </w:rPr>
            </w:pPr>
            <w:r w:rsidRPr="00100F11">
              <w:rPr>
                <w:sz w:val="18"/>
                <w:szCs w:val="18"/>
              </w:rPr>
              <w:t>Техничк</w:t>
            </w:r>
            <w:r w:rsidRPr="00100F11">
              <w:rPr>
                <w:sz w:val="18"/>
                <w:szCs w:val="18"/>
                <w:lang w:val="sr-Cyrl-RS"/>
              </w:rPr>
              <w:t>е</w:t>
            </w:r>
            <w:r w:rsidRPr="00100F11">
              <w:rPr>
                <w:sz w:val="18"/>
                <w:szCs w:val="18"/>
              </w:rPr>
              <w:t xml:space="preserve"> науке – Машинско инжењерство</w:t>
            </w:r>
          </w:p>
        </w:tc>
        <w:tc>
          <w:tcPr>
            <w:tcW w:w="1615" w:type="dxa"/>
            <w:gridSpan w:val="2"/>
            <w:vAlign w:val="center"/>
          </w:tcPr>
          <w:p w14:paraId="43F69EF4" w14:textId="77777777" w:rsidR="00A820E1" w:rsidRPr="00100F11" w:rsidRDefault="00A820E1" w:rsidP="00A820E1">
            <w:pPr>
              <w:rPr>
                <w:sz w:val="18"/>
                <w:szCs w:val="18"/>
              </w:rPr>
            </w:pPr>
            <w:r w:rsidRPr="00100F11">
              <w:rPr>
                <w:sz w:val="18"/>
                <w:szCs w:val="18"/>
              </w:rPr>
              <w:t>Енергетика и процесна техника</w:t>
            </w:r>
          </w:p>
        </w:tc>
      </w:tr>
      <w:tr w:rsidR="00A820E1" w:rsidRPr="00100F11" w14:paraId="1B91D355" w14:textId="77777777" w:rsidTr="00A820E1">
        <w:trPr>
          <w:trHeight w:val="227"/>
          <w:jc w:val="center"/>
        </w:trPr>
        <w:tc>
          <w:tcPr>
            <w:tcW w:w="2465" w:type="dxa"/>
            <w:gridSpan w:val="4"/>
            <w:vAlign w:val="center"/>
          </w:tcPr>
          <w:p w14:paraId="23059122" w14:textId="77777777" w:rsidR="00A820E1" w:rsidRPr="00100F11" w:rsidRDefault="00A820E1" w:rsidP="00A820E1">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Диплома</w:t>
            </w:r>
          </w:p>
        </w:tc>
        <w:tc>
          <w:tcPr>
            <w:tcW w:w="1262" w:type="dxa"/>
            <w:vAlign w:val="center"/>
          </w:tcPr>
          <w:p w14:paraId="279D911B" w14:textId="77777777" w:rsidR="00A820E1" w:rsidRPr="00100F11" w:rsidRDefault="00A820E1" w:rsidP="00A820E1">
            <w:pPr>
              <w:widowControl w:val="0"/>
              <w:tabs>
                <w:tab w:val="left" w:pos="567"/>
              </w:tabs>
              <w:autoSpaceDE w:val="0"/>
              <w:autoSpaceDN w:val="0"/>
              <w:adjustRightInd w:val="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1990.</w:t>
            </w:r>
          </w:p>
        </w:tc>
        <w:tc>
          <w:tcPr>
            <w:tcW w:w="2298" w:type="dxa"/>
            <w:gridSpan w:val="2"/>
            <w:vAlign w:val="center"/>
          </w:tcPr>
          <w:p w14:paraId="62D484C9" w14:textId="77777777" w:rsidR="00A820E1" w:rsidRPr="00100F11" w:rsidRDefault="00A820E1" w:rsidP="00A820E1">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Машински факултет Крагујевац</w:t>
            </w:r>
          </w:p>
        </w:tc>
        <w:tc>
          <w:tcPr>
            <w:tcW w:w="2425" w:type="dxa"/>
            <w:gridSpan w:val="2"/>
            <w:vAlign w:val="center"/>
          </w:tcPr>
          <w:p w14:paraId="0DF6F3E8" w14:textId="77777777" w:rsidR="00A820E1" w:rsidRPr="00100F11" w:rsidRDefault="00A820E1" w:rsidP="00A820E1">
            <w:pPr>
              <w:rPr>
                <w:sz w:val="18"/>
                <w:szCs w:val="18"/>
                <w:lang w:val="sr-Cyrl-CS"/>
              </w:rPr>
            </w:pPr>
            <w:r w:rsidRPr="00100F11">
              <w:rPr>
                <w:sz w:val="18"/>
                <w:szCs w:val="18"/>
                <w:lang w:val="sr-Cyrl-CS"/>
              </w:rPr>
              <w:t>Машинско инжењерство</w:t>
            </w:r>
          </w:p>
        </w:tc>
        <w:tc>
          <w:tcPr>
            <w:tcW w:w="1615" w:type="dxa"/>
            <w:gridSpan w:val="2"/>
            <w:vAlign w:val="center"/>
          </w:tcPr>
          <w:p w14:paraId="55F7B970" w14:textId="77777777" w:rsidR="00A820E1" w:rsidRPr="00100F11" w:rsidRDefault="00A820E1" w:rsidP="00A820E1">
            <w:pPr>
              <w:rPr>
                <w:sz w:val="18"/>
                <w:szCs w:val="18"/>
                <w:lang w:val="sr-Cyrl-CS"/>
              </w:rPr>
            </w:pPr>
            <w:r w:rsidRPr="00100F11">
              <w:rPr>
                <w:sz w:val="18"/>
                <w:szCs w:val="18"/>
              </w:rPr>
              <w:t>Саобраћајно машинство и транспорт</w:t>
            </w:r>
          </w:p>
        </w:tc>
      </w:tr>
      <w:tr w:rsidR="00D26EF7" w:rsidRPr="00100F11" w14:paraId="78C746FD" w14:textId="77777777" w:rsidTr="00231020">
        <w:trPr>
          <w:trHeight w:val="227"/>
          <w:jc w:val="center"/>
        </w:trPr>
        <w:tc>
          <w:tcPr>
            <w:tcW w:w="10065" w:type="dxa"/>
            <w:gridSpan w:val="11"/>
            <w:vAlign w:val="center"/>
          </w:tcPr>
          <w:p w14:paraId="44652EF5"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Списак предмета које наставник држи у текућој школској години</w:t>
            </w:r>
          </w:p>
        </w:tc>
      </w:tr>
      <w:tr w:rsidR="00A820E1" w:rsidRPr="00100F11" w14:paraId="157BB0DD" w14:textId="77777777" w:rsidTr="00A820E1">
        <w:trPr>
          <w:trHeight w:val="227"/>
          <w:jc w:val="center"/>
        </w:trPr>
        <w:tc>
          <w:tcPr>
            <w:tcW w:w="922" w:type="dxa"/>
            <w:gridSpan w:val="2"/>
            <w:vAlign w:val="center"/>
          </w:tcPr>
          <w:p w14:paraId="0FFB5DE3" w14:textId="77777777" w:rsidR="00A820E1" w:rsidRPr="00100F11" w:rsidRDefault="00A820E1" w:rsidP="00A820E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Р.Б.</w:t>
            </w:r>
          </w:p>
        </w:tc>
        <w:tc>
          <w:tcPr>
            <w:tcW w:w="963" w:type="dxa"/>
            <w:vAlign w:val="center"/>
          </w:tcPr>
          <w:p w14:paraId="394D7840" w14:textId="77777777" w:rsidR="00A820E1" w:rsidRPr="00100F11" w:rsidRDefault="00A820E1" w:rsidP="00A820E1">
            <w:pPr>
              <w:rPr>
                <w:b/>
              </w:rPr>
            </w:pPr>
            <w:r w:rsidRPr="00100F11">
              <w:rPr>
                <w:b/>
              </w:rPr>
              <w:t xml:space="preserve">Ознака </w:t>
            </w:r>
          </w:p>
        </w:tc>
        <w:tc>
          <w:tcPr>
            <w:tcW w:w="4950" w:type="dxa"/>
            <w:gridSpan w:val="5"/>
            <w:vAlign w:val="center"/>
          </w:tcPr>
          <w:p w14:paraId="6C0AFE39" w14:textId="77777777" w:rsidR="00A820E1" w:rsidRPr="00100F11" w:rsidRDefault="00A820E1" w:rsidP="00A820E1">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100F11">
              <w:rPr>
                <w:rFonts w:asciiTheme="minorHAnsi" w:hAnsiTheme="minorHAnsi" w:cstheme="minorHAnsi"/>
                <w:b/>
                <w:iCs/>
                <w:sz w:val="20"/>
                <w:szCs w:val="20"/>
                <w:lang w:val="sr-Cyrl-CS" w:eastAsia="sr-Latn-CS"/>
              </w:rPr>
              <w:t>Назив предмета</w:t>
            </w:r>
          </w:p>
        </w:tc>
        <w:tc>
          <w:tcPr>
            <w:tcW w:w="3230" w:type="dxa"/>
            <w:gridSpan w:val="3"/>
            <w:vAlign w:val="center"/>
          </w:tcPr>
          <w:p w14:paraId="7CC7BBC7" w14:textId="77777777" w:rsidR="00A820E1" w:rsidRPr="00100F11" w:rsidRDefault="00A820E1" w:rsidP="00A820E1">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100F11">
              <w:rPr>
                <w:rFonts w:asciiTheme="minorHAnsi" w:hAnsiTheme="minorHAnsi" w:cstheme="minorHAnsi"/>
                <w:b/>
                <w:sz w:val="20"/>
                <w:szCs w:val="20"/>
                <w:lang w:val="sr-Cyrl-CS" w:eastAsia="sr-Latn-CS"/>
              </w:rPr>
              <w:t>Врста студија</w:t>
            </w:r>
          </w:p>
        </w:tc>
      </w:tr>
      <w:tr w:rsidR="00A820E1" w:rsidRPr="00100F11" w14:paraId="244C2DDF" w14:textId="77777777" w:rsidTr="00A820E1">
        <w:trPr>
          <w:trHeight w:val="227"/>
          <w:jc w:val="center"/>
        </w:trPr>
        <w:tc>
          <w:tcPr>
            <w:tcW w:w="922" w:type="dxa"/>
            <w:gridSpan w:val="2"/>
            <w:vAlign w:val="center"/>
          </w:tcPr>
          <w:p w14:paraId="453CD398" w14:textId="77777777" w:rsidR="00A820E1" w:rsidRPr="00100F11" w:rsidRDefault="00A820E1" w:rsidP="00A820E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1.</w:t>
            </w:r>
          </w:p>
        </w:tc>
        <w:tc>
          <w:tcPr>
            <w:tcW w:w="963" w:type="dxa"/>
            <w:vAlign w:val="center"/>
          </w:tcPr>
          <w:p w14:paraId="498E48BB" w14:textId="77777777" w:rsidR="00A820E1" w:rsidRPr="00100F11" w:rsidRDefault="00A820E1" w:rsidP="00A820E1">
            <w:pPr>
              <w:rPr>
                <w:sz w:val="20"/>
                <w:szCs w:val="20"/>
              </w:rPr>
            </w:pPr>
            <w:r w:rsidRPr="00100F11">
              <w:rPr>
                <w:sz w:val="20"/>
                <w:szCs w:val="20"/>
                <w:lang w:val="sr-Cyrl-CS"/>
              </w:rPr>
              <w:t>ДЕПТ0</w:t>
            </w:r>
            <w:r w:rsidRPr="00100F11">
              <w:rPr>
                <w:sz w:val="20"/>
                <w:szCs w:val="20"/>
              </w:rPr>
              <w:t>1</w:t>
            </w:r>
          </w:p>
        </w:tc>
        <w:tc>
          <w:tcPr>
            <w:tcW w:w="4950" w:type="dxa"/>
            <w:gridSpan w:val="5"/>
            <w:vAlign w:val="center"/>
          </w:tcPr>
          <w:p w14:paraId="728917F4" w14:textId="77777777" w:rsidR="00A820E1" w:rsidRPr="00100F11" w:rsidRDefault="00A820E1" w:rsidP="00A820E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Алтернативни извори енергије</w:t>
            </w:r>
          </w:p>
        </w:tc>
        <w:tc>
          <w:tcPr>
            <w:tcW w:w="3230" w:type="dxa"/>
            <w:gridSpan w:val="3"/>
            <w:vAlign w:val="center"/>
          </w:tcPr>
          <w:p w14:paraId="1068ECAC" w14:textId="77777777" w:rsidR="00A820E1" w:rsidRPr="00100F11" w:rsidRDefault="00A820E1" w:rsidP="00A820E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 xml:space="preserve">докторске </w:t>
            </w:r>
            <w:r w:rsidR="00040F91" w:rsidRPr="00100F11">
              <w:rPr>
                <w:sz w:val="20"/>
              </w:rPr>
              <w:t>академске</w:t>
            </w:r>
            <w:r w:rsidR="00040F91" w:rsidRPr="00100F11">
              <w:rPr>
                <w:rFonts w:asciiTheme="minorHAnsi" w:hAnsiTheme="minorHAnsi" w:cstheme="minorHAnsi"/>
                <w:sz w:val="20"/>
                <w:szCs w:val="20"/>
                <w:lang w:val="sr-Cyrl-CS" w:eastAsia="sr-Latn-CS"/>
              </w:rPr>
              <w:t xml:space="preserve"> </w:t>
            </w:r>
            <w:r w:rsidRPr="00100F11">
              <w:rPr>
                <w:rFonts w:asciiTheme="minorHAnsi" w:hAnsiTheme="minorHAnsi" w:cstheme="minorHAnsi"/>
                <w:sz w:val="20"/>
                <w:szCs w:val="20"/>
                <w:lang w:val="sr-Cyrl-CS" w:eastAsia="sr-Latn-CS"/>
              </w:rPr>
              <w:t>студије</w:t>
            </w:r>
          </w:p>
        </w:tc>
      </w:tr>
      <w:tr w:rsidR="00A820E1" w:rsidRPr="00100F11" w14:paraId="079A57DB" w14:textId="77777777" w:rsidTr="00A820E1">
        <w:trPr>
          <w:trHeight w:val="227"/>
          <w:jc w:val="center"/>
        </w:trPr>
        <w:tc>
          <w:tcPr>
            <w:tcW w:w="922" w:type="dxa"/>
            <w:gridSpan w:val="2"/>
            <w:vAlign w:val="center"/>
          </w:tcPr>
          <w:p w14:paraId="19887E02" w14:textId="77777777" w:rsidR="00A820E1" w:rsidRPr="00100F11" w:rsidRDefault="00A820E1" w:rsidP="00A820E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2.</w:t>
            </w:r>
          </w:p>
        </w:tc>
        <w:tc>
          <w:tcPr>
            <w:tcW w:w="963" w:type="dxa"/>
            <w:vAlign w:val="center"/>
          </w:tcPr>
          <w:p w14:paraId="2456DCD5" w14:textId="77777777" w:rsidR="00A820E1" w:rsidRPr="00100F11" w:rsidRDefault="00A820E1" w:rsidP="00A820E1">
            <w:pPr>
              <w:rPr>
                <w:sz w:val="20"/>
                <w:szCs w:val="20"/>
              </w:rPr>
            </w:pPr>
            <w:r w:rsidRPr="00100F11">
              <w:rPr>
                <w:sz w:val="20"/>
                <w:szCs w:val="20"/>
                <w:lang w:val="sr-Cyrl-CS"/>
              </w:rPr>
              <w:t>ДЕПТ0</w:t>
            </w:r>
            <w:r w:rsidRPr="00100F11">
              <w:rPr>
                <w:sz w:val="20"/>
                <w:szCs w:val="20"/>
              </w:rPr>
              <w:t>2</w:t>
            </w:r>
          </w:p>
        </w:tc>
        <w:tc>
          <w:tcPr>
            <w:tcW w:w="4950" w:type="dxa"/>
            <w:gridSpan w:val="5"/>
            <w:vAlign w:val="center"/>
          </w:tcPr>
          <w:p w14:paraId="3362A382" w14:textId="77777777" w:rsidR="00A820E1" w:rsidRPr="00100F11" w:rsidRDefault="00A820E1" w:rsidP="00A820E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Технологије примене обновљивих извора енергије</w:t>
            </w:r>
          </w:p>
        </w:tc>
        <w:tc>
          <w:tcPr>
            <w:tcW w:w="3230" w:type="dxa"/>
            <w:gridSpan w:val="3"/>
            <w:vAlign w:val="center"/>
          </w:tcPr>
          <w:p w14:paraId="6A277AAE" w14:textId="77777777" w:rsidR="00A820E1" w:rsidRPr="00100F11" w:rsidRDefault="00A820E1" w:rsidP="00A820E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 xml:space="preserve">докторске </w:t>
            </w:r>
            <w:r w:rsidR="00040F91" w:rsidRPr="00100F11">
              <w:rPr>
                <w:sz w:val="20"/>
              </w:rPr>
              <w:t>академске</w:t>
            </w:r>
            <w:r w:rsidR="00040F91" w:rsidRPr="00100F11">
              <w:rPr>
                <w:rFonts w:asciiTheme="minorHAnsi" w:hAnsiTheme="minorHAnsi" w:cstheme="minorHAnsi"/>
                <w:sz w:val="20"/>
                <w:szCs w:val="20"/>
                <w:lang w:val="sr-Cyrl-CS" w:eastAsia="sr-Latn-CS"/>
              </w:rPr>
              <w:t xml:space="preserve"> </w:t>
            </w:r>
            <w:r w:rsidRPr="00100F11">
              <w:rPr>
                <w:rFonts w:asciiTheme="minorHAnsi" w:hAnsiTheme="minorHAnsi" w:cstheme="minorHAnsi"/>
                <w:sz w:val="20"/>
                <w:szCs w:val="20"/>
                <w:lang w:val="sr-Cyrl-CS" w:eastAsia="sr-Latn-CS"/>
              </w:rPr>
              <w:t>студије</w:t>
            </w:r>
          </w:p>
        </w:tc>
      </w:tr>
      <w:tr w:rsidR="00D26EF7" w:rsidRPr="00100F11" w14:paraId="0F3A90E5" w14:textId="77777777" w:rsidTr="00231020">
        <w:trPr>
          <w:trHeight w:val="227"/>
          <w:jc w:val="center"/>
        </w:trPr>
        <w:tc>
          <w:tcPr>
            <w:tcW w:w="10065" w:type="dxa"/>
            <w:gridSpan w:val="11"/>
            <w:vAlign w:val="center"/>
          </w:tcPr>
          <w:p w14:paraId="47291C96"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100F11">
              <w:rPr>
                <w:rFonts w:asciiTheme="minorHAnsi" w:hAnsiTheme="minorHAnsi" w:cstheme="minorHAnsi"/>
                <w:sz w:val="20"/>
                <w:szCs w:val="20"/>
                <w:lang w:val="sr-Cyrl-CS" w:eastAsia="sr-Latn-CS"/>
              </w:rPr>
              <w:t xml:space="preserve">Најзначајнији радови </w:t>
            </w:r>
            <w:r w:rsidRPr="00100F11">
              <w:rPr>
                <w:rFonts w:asciiTheme="minorHAnsi" w:hAnsiTheme="minorHAnsi" w:cstheme="minorHAnsi"/>
                <w:b/>
                <w:sz w:val="20"/>
                <w:szCs w:val="20"/>
                <w:lang w:val="sr-Cyrl-CS" w:eastAsia="sr-Latn-CS"/>
              </w:rPr>
              <w:t xml:space="preserve"> у складу са захтевима допунских стандарда за дато поље (минимално 10 не више од 20)</w:t>
            </w:r>
          </w:p>
        </w:tc>
      </w:tr>
      <w:tr w:rsidR="00D26EF7" w:rsidRPr="00100F11" w14:paraId="7EB333A3" w14:textId="77777777" w:rsidTr="00A820E1">
        <w:trPr>
          <w:trHeight w:val="227"/>
          <w:jc w:val="center"/>
        </w:trPr>
        <w:tc>
          <w:tcPr>
            <w:tcW w:w="521" w:type="dxa"/>
            <w:vAlign w:val="center"/>
          </w:tcPr>
          <w:p w14:paraId="54D551F8"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19"/>
                <w:szCs w:val="19"/>
                <w:lang w:eastAsia="sr-Latn-CS"/>
              </w:rPr>
            </w:pPr>
            <w:r w:rsidRPr="00100F11">
              <w:rPr>
                <w:rFonts w:asciiTheme="minorHAnsi" w:hAnsiTheme="minorHAnsi" w:cstheme="minorHAnsi"/>
                <w:sz w:val="19"/>
                <w:szCs w:val="19"/>
                <w:lang w:eastAsia="sr-Latn-CS"/>
              </w:rPr>
              <w:t>1.</w:t>
            </w:r>
          </w:p>
        </w:tc>
        <w:tc>
          <w:tcPr>
            <w:tcW w:w="8834" w:type="dxa"/>
            <w:gridSpan w:val="9"/>
            <w:shd w:val="clear" w:color="auto" w:fill="auto"/>
            <w:vAlign w:val="center"/>
          </w:tcPr>
          <w:p w14:paraId="16B67A74" w14:textId="77777777" w:rsidR="00D26EF7" w:rsidRPr="00100F11" w:rsidRDefault="00D26EF7" w:rsidP="00930F75">
            <w:pPr>
              <w:widowControl w:val="0"/>
              <w:tabs>
                <w:tab w:val="left" w:pos="567"/>
              </w:tabs>
              <w:autoSpaceDE w:val="0"/>
              <w:autoSpaceDN w:val="0"/>
              <w:adjustRightInd w:val="0"/>
              <w:jc w:val="both"/>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Bojić, M., Despotović, M., Influence of duration of thermal comfort provision on heating behavior of buildings, Energy Conversion and Management, Vol.48, No.8, pp. 2416-2423, 2007</w:t>
            </w:r>
          </w:p>
        </w:tc>
        <w:tc>
          <w:tcPr>
            <w:tcW w:w="710" w:type="dxa"/>
            <w:vAlign w:val="center"/>
          </w:tcPr>
          <w:p w14:paraId="71846212" w14:textId="77777777" w:rsidR="00D26EF7" w:rsidRPr="00100F11" w:rsidRDefault="00D26EF7" w:rsidP="00A820E1">
            <w:pPr>
              <w:widowControl w:val="0"/>
              <w:tabs>
                <w:tab w:val="left" w:pos="567"/>
              </w:tabs>
              <w:autoSpaceDE w:val="0"/>
              <w:autoSpaceDN w:val="0"/>
              <w:adjustRightInd w:val="0"/>
              <w:jc w:val="center"/>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М21</w:t>
            </w:r>
          </w:p>
        </w:tc>
      </w:tr>
      <w:tr w:rsidR="00D26EF7" w:rsidRPr="00100F11" w14:paraId="3D22FD18" w14:textId="77777777" w:rsidTr="00A820E1">
        <w:trPr>
          <w:trHeight w:val="227"/>
          <w:jc w:val="center"/>
        </w:trPr>
        <w:tc>
          <w:tcPr>
            <w:tcW w:w="521" w:type="dxa"/>
            <w:vAlign w:val="center"/>
          </w:tcPr>
          <w:p w14:paraId="3BD0F205"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19"/>
                <w:szCs w:val="19"/>
                <w:lang w:eastAsia="sr-Latn-CS"/>
              </w:rPr>
            </w:pPr>
            <w:r w:rsidRPr="00100F11">
              <w:rPr>
                <w:rFonts w:asciiTheme="minorHAnsi" w:hAnsiTheme="minorHAnsi" w:cstheme="minorHAnsi"/>
                <w:sz w:val="19"/>
                <w:szCs w:val="19"/>
                <w:lang w:eastAsia="sr-Latn-CS"/>
              </w:rPr>
              <w:t>2.</w:t>
            </w:r>
          </w:p>
        </w:tc>
        <w:tc>
          <w:tcPr>
            <w:tcW w:w="8834" w:type="dxa"/>
            <w:gridSpan w:val="9"/>
            <w:shd w:val="clear" w:color="auto" w:fill="auto"/>
            <w:vAlign w:val="center"/>
          </w:tcPr>
          <w:p w14:paraId="59E182C1" w14:textId="77777777" w:rsidR="00D26EF7" w:rsidRPr="00100F11" w:rsidRDefault="00D26EF7" w:rsidP="00930F75">
            <w:pPr>
              <w:widowControl w:val="0"/>
              <w:tabs>
                <w:tab w:val="left" w:pos="567"/>
              </w:tabs>
              <w:autoSpaceDE w:val="0"/>
              <w:autoSpaceDN w:val="0"/>
              <w:adjustRightInd w:val="0"/>
              <w:jc w:val="both"/>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Bojić, M., Despotović, M., Malešević, J., Soković, D., Evaluation of the impact of internal partitions on energy conservation for residential buildings in Serbia, Building and Environment, Vol.42, No.4, pp. 1644-1653, 2007</w:t>
            </w:r>
          </w:p>
        </w:tc>
        <w:tc>
          <w:tcPr>
            <w:tcW w:w="710" w:type="dxa"/>
            <w:vAlign w:val="center"/>
          </w:tcPr>
          <w:p w14:paraId="3B621741" w14:textId="77777777" w:rsidR="00D26EF7" w:rsidRPr="00100F11" w:rsidRDefault="00D26EF7" w:rsidP="00A820E1">
            <w:pPr>
              <w:widowControl w:val="0"/>
              <w:tabs>
                <w:tab w:val="left" w:pos="567"/>
              </w:tabs>
              <w:autoSpaceDE w:val="0"/>
              <w:autoSpaceDN w:val="0"/>
              <w:adjustRightInd w:val="0"/>
              <w:jc w:val="center"/>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М21</w:t>
            </w:r>
          </w:p>
        </w:tc>
      </w:tr>
      <w:tr w:rsidR="00D26EF7" w:rsidRPr="00100F11" w14:paraId="2F2078E1" w14:textId="77777777" w:rsidTr="00A820E1">
        <w:trPr>
          <w:trHeight w:val="227"/>
          <w:jc w:val="center"/>
        </w:trPr>
        <w:tc>
          <w:tcPr>
            <w:tcW w:w="521" w:type="dxa"/>
            <w:vAlign w:val="center"/>
          </w:tcPr>
          <w:p w14:paraId="02544B74"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19"/>
                <w:szCs w:val="19"/>
                <w:lang w:eastAsia="sr-Latn-CS"/>
              </w:rPr>
            </w:pPr>
            <w:r w:rsidRPr="00100F11">
              <w:rPr>
                <w:rFonts w:asciiTheme="minorHAnsi" w:hAnsiTheme="minorHAnsi" w:cstheme="minorHAnsi"/>
                <w:sz w:val="19"/>
                <w:szCs w:val="19"/>
                <w:lang w:eastAsia="sr-Latn-CS"/>
              </w:rPr>
              <w:t>3.</w:t>
            </w:r>
          </w:p>
        </w:tc>
        <w:tc>
          <w:tcPr>
            <w:tcW w:w="8834" w:type="dxa"/>
            <w:gridSpan w:val="9"/>
            <w:shd w:val="clear" w:color="auto" w:fill="auto"/>
            <w:vAlign w:val="center"/>
          </w:tcPr>
          <w:p w14:paraId="76DF4A6C" w14:textId="77777777" w:rsidR="00D26EF7" w:rsidRPr="00100F11" w:rsidRDefault="00D26EF7" w:rsidP="00930F75">
            <w:pPr>
              <w:widowControl w:val="0"/>
              <w:tabs>
                <w:tab w:val="left" w:pos="567"/>
              </w:tabs>
              <w:autoSpaceDE w:val="0"/>
              <w:autoSpaceDN w:val="0"/>
              <w:adjustRightInd w:val="0"/>
              <w:spacing w:after="60"/>
              <w:jc w:val="both"/>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Nedic, V., Despotovic, D., Cvetanovic, S., Despotovic, M., &amp; Eric, M., Innovation of IT metasystems by means of event-driven paradigm using QDMS, Enterprise Information Systems, 2016, Vol. 10, No. 8, 893-910, ISSN 1751-7575.</w:t>
            </w:r>
          </w:p>
        </w:tc>
        <w:tc>
          <w:tcPr>
            <w:tcW w:w="710" w:type="dxa"/>
            <w:vAlign w:val="center"/>
          </w:tcPr>
          <w:p w14:paraId="6F3714A9" w14:textId="77777777" w:rsidR="00D26EF7" w:rsidRPr="00100F11" w:rsidRDefault="00D26EF7" w:rsidP="00A820E1">
            <w:pPr>
              <w:widowControl w:val="0"/>
              <w:tabs>
                <w:tab w:val="left" w:pos="567"/>
              </w:tabs>
              <w:autoSpaceDE w:val="0"/>
              <w:autoSpaceDN w:val="0"/>
              <w:adjustRightInd w:val="0"/>
              <w:jc w:val="center"/>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М21</w:t>
            </w:r>
          </w:p>
        </w:tc>
      </w:tr>
      <w:tr w:rsidR="00D26EF7" w:rsidRPr="00100F11" w14:paraId="34420486" w14:textId="77777777" w:rsidTr="00A820E1">
        <w:trPr>
          <w:trHeight w:val="227"/>
          <w:jc w:val="center"/>
        </w:trPr>
        <w:tc>
          <w:tcPr>
            <w:tcW w:w="521" w:type="dxa"/>
            <w:vAlign w:val="center"/>
          </w:tcPr>
          <w:p w14:paraId="0BCA0F5B"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19"/>
                <w:szCs w:val="19"/>
                <w:lang w:eastAsia="sr-Latn-CS"/>
              </w:rPr>
            </w:pPr>
            <w:r w:rsidRPr="00100F11">
              <w:rPr>
                <w:rFonts w:asciiTheme="minorHAnsi" w:hAnsiTheme="minorHAnsi" w:cstheme="minorHAnsi"/>
                <w:sz w:val="19"/>
                <w:szCs w:val="19"/>
                <w:lang w:eastAsia="sr-Latn-CS"/>
              </w:rPr>
              <w:t>4.</w:t>
            </w:r>
          </w:p>
        </w:tc>
        <w:tc>
          <w:tcPr>
            <w:tcW w:w="8834" w:type="dxa"/>
            <w:gridSpan w:val="9"/>
            <w:shd w:val="clear" w:color="auto" w:fill="auto"/>
            <w:vAlign w:val="center"/>
          </w:tcPr>
          <w:p w14:paraId="61BBD1B3" w14:textId="77777777" w:rsidR="00D26EF7" w:rsidRPr="00100F11" w:rsidRDefault="00D26EF7" w:rsidP="00930F75">
            <w:pPr>
              <w:widowControl w:val="0"/>
              <w:tabs>
                <w:tab w:val="left" w:pos="567"/>
              </w:tabs>
              <w:autoSpaceDE w:val="0"/>
              <w:autoSpaceDN w:val="0"/>
              <w:adjustRightInd w:val="0"/>
              <w:spacing w:after="60"/>
              <w:jc w:val="both"/>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Nedic, V., Cvetanovic, S., Despotovic, D., Despotovic, M., Babic, S., Data mining with various optimization methods, Expert Systems with Applications, 2014, Vol.41, pp. 3993-3999, ISSN 0957-4174</w:t>
            </w:r>
          </w:p>
        </w:tc>
        <w:tc>
          <w:tcPr>
            <w:tcW w:w="710" w:type="dxa"/>
            <w:vAlign w:val="center"/>
          </w:tcPr>
          <w:p w14:paraId="7D68B057" w14:textId="77777777" w:rsidR="00D26EF7" w:rsidRPr="00100F11" w:rsidRDefault="00D26EF7" w:rsidP="00A820E1">
            <w:pPr>
              <w:widowControl w:val="0"/>
              <w:tabs>
                <w:tab w:val="left" w:pos="567"/>
              </w:tabs>
              <w:autoSpaceDE w:val="0"/>
              <w:autoSpaceDN w:val="0"/>
              <w:adjustRightInd w:val="0"/>
              <w:jc w:val="center"/>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М21</w:t>
            </w:r>
          </w:p>
        </w:tc>
      </w:tr>
      <w:tr w:rsidR="00D26EF7" w:rsidRPr="00100F11" w14:paraId="198477DE" w14:textId="77777777" w:rsidTr="00A820E1">
        <w:trPr>
          <w:trHeight w:val="227"/>
          <w:jc w:val="center"/>
        </w:trPr>
        <w:tc>
          <w:tcPr>
            <w:tcW w:w="521" w:type="dxa"/>
            <w:vAlign w:val="center"/>
          </w:tcPr>
          <w:p w14:paraId="63B45987"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19"/>
                <w:szCs w:val="19"/>
                <w:lang w:eastAsia="sr-Latn-CS"/>
              </w:rPr>
            </w:pPr>
            <w:r w:rsidRPr="00100F11">
              <w:rPr>
                <w:rFonts w:asciiTheme="minorHAnsi" w:hAnsiTheme="minorHAnsi" w:cstheme="minorHAnsi"/>
                <w:sz w:val="19"/>
                <w:szCs w:val="19"/>
                <w:lang w:eastAsia="sr-Latn-CS"/>
              </w:rPr>
              <w:t>5.</w:t>
            </w:r>
          </w:p>
        </w:tc>
        <w:tc>
          <w:tcPr>
            <w:tcW w:w="8834" w:type="dxa"/>
            <w:gridSpan w:val="9"/>
            <w:shd w:val="clear" w:color="auto" w:fill="auto"/>
            <w:vAlign w:val="center"/>
          </w:tcPr>
          <w:p w14:paraId="18DB6983" w14:textId="77777777" w:rsidR="00D26EF7" w:rsidRPr="00100F11" w:rsidRDefault="00D26EF7" w:rsidP="00930F75">
            <w:pPr>
              <w:widowControl w:val="0"/>
              <w:tabs>
                <w:tab w:val="left" w:pos="567"/>
              </w:tabs>
              <w:autoSpaceDE w:val="0"/>
              <w:autoSpaceDN w:val="0"/>
              <w:adjustRightInd w:val="0"/>
              <w:spacing w:after="60"/>
              <w:jc w:val="both"/>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Nedic, V., Despotovic, D., Cvetanovic, S., Despotovic, M., Babic, S., Comparison of classical statistical methods and artificial neural network in traffic noise prediction, Environmental Impact Assessment Review, 2014, Vol. 49, 24-30, ISSN 0195-9255</w:t>
            </w:r>
          </w:p>
        </w:tc>
        <w:tc>
          <w:tcPr>
            <w:tcW w:w="710" w:type="dxa"/>
            <w:vAlign w:val="center"/>
          </w:tcPr>
          <w:p w14:paraId="346B756C" w14:textId="77777777" w:rsidR="00D26EF7" w:rsidRPr="00100F11" w:rsidRDefault="00D26EF7" w:rsidP="00A820E1">
            <w:pPr>
              <w:widowControl w:val="0"/>
              <w:tabs>
                <w:tab w:val="left" w:pos="567"/>
              </w:tabs>
              <w:autoSpaceDE w:val="0"/>
              <w:autoSpaceDN w:val="0"/>
              <w:adjustRightInd w:val="0"/>
              <w:jc w:val="center"/>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М21</w:t>
            </w:r>
          </w:p>
        </w:tc>
      </w:tr>
      <w:tr w:rsidR="00D26EF7" w:rsidRPr="00100F11" w14:paraId="124A3E9F" w14:textId="77777777" w:rsidTr="00A820E1">
        <w:trPr>
          <w:trHeight w:val="227"/>
          <w:jc w:val="center"/>
        </w:trPr>
        <w:tc>
          <w:tcPr>
            <w:tcW w:w="521" w:type="dxa"/>
            <w:vAlign w:val="center"/>
          </w:tcPr>
          <w:p w14:paraId="09F74C01"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19"/>
                <w:szCs w:val="19"/>
                <w:lang w:eastAsia="sr-Latn-CS"/>
              </w:rPr>
            </w:pPr>
            <w:r w:rsidRPr="00100F11">
              <w:rPr>
                <w:rFonts w:asciiTheme="minorHAnsi" w:hAnsiTheme="minorHAnsi" w:cstheme="minorHAnsi"/>
                <w:sz w:val="19"/>
                <w:szCs w:val="19"/>
                <w:lang w:eastAsia="sr-Latn-CS"/>
              </w:rPr>
              <w:t>6.</w:t>
            </w:r>
          </w:p>
        </w:tc>
        <w:tc>
          <w:tcPr>
            <w:tcW w:w="8834" w:type="dxa"/>
            <w:gridSpan w:val="9"/>
            <w:shd w:val="clear" w:color="auto" w:fill="auto"/>
            <w:vAlign w:val="center"/>
          </w:tcPr>
          <w:p w14:paraId="6F2B795C" w14:textId="77777777" w:rsidR="00D26EF7" w:rsidRPr="00100F11" w:rsidRDefault="00D26EF7" w:rsidP="00930F75">
            <w:pPr>
              <w:widowControl w:val="0"/>
              <w:tabs>
                <w:tab w:val="left" w:pos="567"/>
              </w:tabs>
              <w:autoSpaceDE w:val="0"/>
              <w:autoSpaceDN w:val="0"/>
              <w:adjustRightInd w:val="0"/>
              <w:spacing w:after="60"/>
              <w:jc w:val="both"/>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Despotovic, M., Nedic, V., Comparison of optimum tilt angles of solar collectors determined at yearly, seasonal and monthly levels, Energy Conversion and Management, 2015, Vol. 97, 121-131, ISSN 0196-8904</w:t>
            </w:r>
          </w:p>
        </w:tc>
        <w:tc>
          <w:tcPr>
            <w:tcW w:w="710" w:type="dxa"/>
            <w:vAlign w:val="center"/>
          </w:tcPr>
          <w:p w14:paraId="71DBA4B2" w14:textId="77777777" w:rsidR="00D26EF7" w:rsidRPr="00100F11" w:rsidRDefault="00D26EF7" w:rsidP="00A820E1">
            <w:pPr>
              <w:widowControl w:val="0"/>
              <w:tabs>
                <w:tab w:val="left" w:pos="567"/>
              </w:tabs>
              <w:autoSpaceDE w:val="0"/>
              <w:autoSpaceDN w:val="0"/>
              <w:adjustRightInd w:val="0"/>
              <w:jc w:val="center"/>
              <w:rPr>
                <w:rFonts w:asciiTheme="minorHAnsi" w:hAnsiTheme="minorHAnsi" w:cstheme="minorHAnsi"/>
                <w:sz w:val="19"/>
                <w:szCs w:val="19"/>
                <w:lang w:val="sr-Cyrl-CS" w:eastAsia="sr-Latn-CS"/>
              </w:rPr>
            </w:pPr>
            <w:r w:rsidRPr="00100F11">
              <w:rPr>
                <w:rFonts w:asciiTheme="minorHAnsi" w:hAnsiTheme="minorHAnsi" w:cstheme="minorHAnsi"/>
                <w:sz w:val="19"/>
                <w:szCs w:val="19"/>
                <w:lang w:eastAsia="sr-Latn-CS"/>
              </w:rPr>
              <w:t>М21а</w:t>
            </w:r>
          </w:p>
        </w:tc>
      </w:tr>
      <w:tr w:rsidR="00D26EF7" w:rsidRPr="00100F11" w14:paraId="063FA914" w14:textId="77777777" w:rsidTr="00A820E1">
        <w:trPr>
          <w:trHeight w:val="227"/>
          <w:jc w:val="center"/>
        </w:trPr>
        <w:tc>
          <w:tcPr>
            <w:tcW w:w="521" w:type="dxa"/>
            <w:vAlign w:val="center"/>
          </w:tcPr>
          <w:p w14:paraId="45511A46"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19"/>
                <w:szCs w:val="19"/>
                <w:lang w:eastAsia="sr-Latn-CS"/>
              </w:rPr>
            </w:pPr>
            <w:r w:rsidRPr="00100F11">
              <w:rPr>
                <w:rFonts w:asciiTheme="minorHAnsi" w:hAnsiTheme="minorHAnsi" w:cstheme="minorHAnsi"/>
                <w:sz w:val="19"/>
                <w:szCs w:val="19"/>
                <w:lang w:eastAsia="sr-Latn-CS"/>
              </w:rPr>
              <w:t>7.</w:t>
            </w:r>
          </w:p>
        </w:tc>
        <w:tc>
          <w:tcPr>
            <w:tcW w:w="8834" w:type="dxa"/>
            <w:gridSpan w:val="9"/>
            <w:shd w:val="clear" w:color="auto" w:fill="auto"/>
            <w:vAlign w:val="center"/>
          </w:tcPr>
          <w:p w14:paraId="5369D854" w14:textId="77777777" w:rsidR="00D26EF7" w:rsidRPr="00100F11" w:rsidRDefault="00D26EF7" w:rsidP="00930F75">
            <w:pPr>
              <w:widowControl w:val="0"/>
              <w:tabs>
                <w:tab w:val="left" w:pos="567"/>
              </w:tabs>
              <w:autoSpaceDE w:val="0"/>
              <w:autoSpaceDN w:val="0"/>
              <w:adjustRightInd w:val="0"/>
              <w:spacing w:after="60"/>
              <w:jc w:val="both"/>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Despotovic, M., Nedic, V., Despotovic, D., Cvetanovic, S., Review and statistical analysis of different global solar radiation sunshine models, Renewable and Sustainable Energy Reviews, 2015, Vol. 52, 1869-1880, ISSN 1364-0321</w:t>
            </w:r>
          </w:p>
        </w:tc>
        <w:tc>
          <w:tcPr>
            <w:tcW w:w="710" w:type="dxa"/>
            <w:vAlign w:val="center"/>
          </w:tcPr>
          <w:p w14:paraId="1E9CF3BF" w14:textId="77777777" w:rsidR="00D26EF7" w:rsidRPr="00100F11" w:rsidRDefault="00D26EF7" w:rsidP="00A820E1">
            <w:pPr>
              <w:widowControl w:val="0"/>
              <w:tabs>
                <w:tab w:val="left" w:pos="567"/>
              </w:tabs>
              <w:autoSpaceDE w:val="0"/>
              <w:autoSpaceDN w:val="0"/>
              <w:adjustRightInd w:val="0"/>
              <w:jc w:val="center"/>
              <w:rPr>
                <w:rFonts w:asciiTheme="minorHAnsi" w:hAnsiTheme="minorHAnsi" w:cstheme="minorHAnsi"/>
                <w:sz w:val="19"/>
                <w:szCs w:val="19"/>
                <w:lang w:val="sr-Cyrl-CS" w:eastAsia="sr-Latn-CS"/>
              </w:rPr>
            </w:pPr>
            <w:r w:rsidRPr="00100F11">
              <w:rPr>
                <w:rFonts w:asciiTheme="minorHAnsi" w:hAnsiTheme="minorHAnsi" w:cstheme="minorHAnsi"/>
                <w:sz w:val="19"/>
                <w:szCs w:val="19"/>
                <w:lang w:eastAsia="sr-Latn-CS"/>
              </w:rPr>
              <w:t>М21а</w:t>
            </w:r>
          </w:p>
        </w:tc>
      </w:tr>
      <w:tr w:rsidR="00D26EF7" w:rsidRPr="00100F11" w14:paraId="74D39F07" w14:textId="77777777" w:rsidTr="00A820E1">
        <w:trPr>
          <w:trHeight w:val="227"/>
          <w:jc w:val="center"/>
        </w:trPr>
        <w:tc>
          <w:tcPr>
            <w:tcW w:w="521" w:type="dxa"/>
            <w:vAlign w:val="center"/>
          </w:tcPr>
          <w:p w14:paraId="53460AB4"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19"/>
                <w:szCs w:val="19"/>
                <w:lang w:eastAsia="sr-Latn-CS"/>
              </w:rPr>
            </w:pPr>
            <w:r w:rsidRPr="00100F11">
              <w:rPr>
                <w:rFonts w:asciiTheme="minorHAnsi" w:hAnsiTheme="minorHAnsi" w:cstheme="minorHAnsi"/>
                <w:sz w:val="19"/>
                <w:szCs w:val="19"/>
                <w:lang w:eastAsia="sr-Latn-CS"/>
              </w:rPr>
              <w:t>8.</w:t>
            </w:r>
          </w:p>
        </w:tc>
        <w:tc>
          <w:tcPr>
            <w:tcW w:w="8834" w:type="dxa"/>
            <w:gridSpan w:val="9"/>
            <w:shd w:val="clear" w:color="auto" w:fill="auto"/>
            <w:vAlign w:val="center"/>
          </w:tcPr>
          <w:p w14:paraId="41157C33" w14:textId="77777777" w:rsidR="00D26EF7" w:rsidRPr="00100F11" w:rsidRDefault="00D26EF7" w:rsidP="00930F75">
            <w:pPr>
              <w:widowControl w:val="0"/>
              <w:tabs>
                <w:tab w:val="left" w:pos="567"/>
              </w:tabs>
              <w:autoSpaceDE w:val="0"/>
              <w:autoSpaceDN w:val="0"/>
              <w:adjustRightInd w:val="0"/>
              <w:spacing w:after="60"/>
              <w:jc w:val="both"/>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Despotovic, M., Nedic, V., Despotovic, D., Cvetanovic, S., Evaluation of empirical models for predicting monthly mean horizontal diffuse solar radiation, Renewable and Sustainable Energy Reviews, 2016, Vol. 56, 246-260, ISSN 1364-0321</w:t>
            </w:r>
          </w:p>
        </w:tc>
        <w:tc>
          <w:tcPr>
            <w:tcW w:w="710" w:type="dxa"/>
            <w:vAlign w:val="center"/>
          </w:tcPr>
          <w:p w14:paraId="704A7E13" w14:textId="77777777" w:rsidR="00D26EF7" w:rsidRPr="00100F11" w:rsidRDefault="00D26EF7" w:rsidP="00A820E1">
            <w:pPr>
              <w:widowControl w:val="0"/>
              <w:tabs>
                <w:tab w:val="left" w:pos="567"/>
              </w:tabs>
              <w:autoSpaceDE w:val="0"/>
              <w:autoSpaceDN w:val="0"/>
              <w:adjustRightInd w:val="0"/>
              <w:jc w:val="center"/>
              <w:rPr>
                <w:rFonts w:asciiTheme="minorHAnsi" w:hAnsiTheme="minorHAnsi" w:cstheme="minorHAnsi"/>
                <w:sz w:val="19"/>
                <w:szCs w:val="19"/>
                <w:lang w:val="sr-Cyrl-CS" w:eastAsia="sr-Latn-CS"/>
              </w:rPr>
            </w:pPr>
            <w:r w:rsidRPr="00100F11">
              <w:rPr>
                <w:rFonts w:asciiTheme="minorHAnsi" w:hAnsiTheme="minorHAnsi" w:cstheme="minorHAnsi"/>
                <w:sz w:val="19"/>
                <w:szCs w:val="19"/>
                <w:lang w:eastAsia="sr-Latn-CS"/>
              </w:rPr>
              <w:t>М21а</w:t>
            </w:r>
          </w:p>
        </w:tc>
      </w:tr>
      <w:tr w:rsidR="00D26EF7" w:rsidRPr="00100F11" w14:paraId="0D3E238B" w14:textId="77777777" w:rsidTr="00A820E1">
        <w:trPr>
          <w:trHeight w:val="227"/>
          <w:jc w:val="center"/>
        </w:trPr>
        <w:tc>
          <w:tcPr>
            <w:tcW w:w="521" w:type="dxa"/>
            <w:vAlign w:val="center"/>
          </w:tcPr>
          <w:p w14:paraId="7588C0C2"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19"/>
                <w:szCs w:val="19"/>
                <w:lang w:eastAsia="sr-Latn-CS"/>
              </w:rPr>
            </w:pPr>
            <w:r w:rsidRPr="00100F11">
              <w:rPr>
                <w:rFonts w:asciiTheme="minorHAnsi" w:hAnsiTheme="minorHAnsi" w:cstheme="minorHAnsi"/>
                <w:sz w:val="19"/>
                <w:szCs w:val="19"/>
                <w:lang w:eastAsia="sr-Latn-CS"/>
              </w:rPr>
              <w:t>9.</w:t>
            </w:r>
          </w:p>
        </w:tc>
        <w:tc>
          <w:tcPr>
            <w:tcW w:w="8834" w:type="dxa"/>
            <w:gridSpan w:val="9"/>
            <w:shd w:val="clear" w:color="auto" w:fill="auto"/>
            <w:vAlign w:val="center"/>
          </w:tcPr>
          <w:p w14:paraId="1A57BE00" w14:textId="77777777" w:rsidR="00D26EF7" w:rsidRPr="00100F11" w:rsidRDefault="00D26EF7" w:rsidP="00930F75">
            <w:pPr>
              <w:widowControl w:val="0"/>
              <w:tabs>
                <w:tab w:val="left" w:pos="567"/>
              </w:tabs>
              <w:autoSpaceDE w:val="0"/>
              <w:autoSpaceDN w:val="0"/>
              <w:adjustRightInd w:val="0"/>
              <w:spacing w:after="60"/>
              <w:jc w:val="both"/>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Despotović, D., Cvetanovic, S., Nedic V.,  Despotovic, M., Economic, Social and Environmental Dimension of Sustainable Competitiveness of European Countries, Journal of Environmental Planning and Management, 2016, Vol. 59, No. 9, 1656-1678, ISSN 0964-0568</w:t>
            </w:r>
          </w:p>
        </w:tc>
        <w:tc>
          <w:tcPr>
            <w:tcW w:w="710" w:type="dxa"/>
            <w:vAlign w:val="center"/>
          </w:tcPr>
          <w:p w14:paraId="3320D2A7" w14:textId="77777777" w:rsidR="00D26EF7" w:rsidRPr="00100F11" w:rsidRDefault="00D26EF7" w:rsidP="00A820E1">
            <w:pPr>
              <w:widowControl w:val="0"/>
              <w:tabs>
                <w:tab w:val="left" w:pos="567"/>
              </w:tabs>
              <w:autoSpaceDE w:val="0"/>
              <w:autoSpaceDN w:val="0"/>
              <w:adjustRightInd w:val="0"/>
              <w:jc w:val="center"/>
              <w:rPr>
                <w:rFonts w:asciiTheme="minorHAnsi" w:hAnsiTheme="minorHAnsi" w:cstheme="minorHAnsi"/>
                <w:sz w:val="19"/>
                <w:szCs w:val="19"/>
                <w:lang w:val="sr-Cyrl-CS" w:eastAsia="sr-Latn-CS"/>
              </w:rPr>
            </w:pPr>
            <w:r w:rsidRPr="00100F11">
              <w:rPr>
                <w:rFonts w:asciiTheme="minorHAnsi" w:hAnsiTheme="minorHAnsi" w:cstheme="minorHAnsi"/>
                <w:sz w:val="19"/>
                <w:szCs w:val="19"/>
                <w:lang w:eastAsia="sr-Latn-CS"/>
              </w:rPr>
              <w:t>М22</w:t>
            </w:r>
          </w:p>
        </w:tc>
      </w:tr>
      <w:tr w:rsidR="00D26EF7" w:rsidRPr="00100F11" w14:paraId="4C011383" w14:textId="77777777" w:rsidTr="00A820E1">
        <w:trPr>
          <w:trHeight w:val="227"/>
          <w:jc w:val="center"/>
        </w:trPr>
        <w:tc>
          <w:tcPr>
            <w:tcW w:w="521" w:type="dxa"/>
            <w:vAlign w:val="center"/>
          </w:tcPr>
          <w:p w14:paraId="23E63AEE"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19"/>
                <w:szCs w:val="19"/>
                <w:lang w:eastAsia="sr-Latn-CS"/>
              </w:rPr>
            </w:pPr>
            <w:r w:rsidRPr="00100F11">
              <w:rPr>
                <w:rFonts w:asciiTheme="minorHAnsi" w:hAnsiTheme="minorHAnsi" w:cstheme="minorHAnsi"/>
                <w:sz w:val="19"/>
                <w:szCs w:val="19"/>
                <w:lang w:eastAsia="sr-Latn-CS"/>
              </w:rPr>
              <w:t>10.</w:t>
            </w:r>
          </w:p>
        </w:tc>
        <w:tc>
          <w:tcPr>
            <w:tcW w:w="8834" w:type="dxa"/>
            <w:gridSpan w:val="9"/>
            <w:shd w:val="clear" w:color="auto" w:fill="auto"/>
            <w:vAlign w:val="center"/>
          </w:tcPr>
          <w:p w14:paraId="526F6F1D" w14:textId="77777777" w:rsidR="00D26EF7" w:rsidRPr="00100F11" w:rsidRDefault="00D26EF7" w:rsidP="00930F75">
            <w:pPr>
              <w:widowControl w:val="0"/>
              <w:tabs>
                <w:tab w:val="left" w:pos="567"/>
              </w:tabs>
              <w:autoSpaceDE w:val="0"/>
              <w:autoSpaceDN w:val="0"/>
              <w:adjustRightInd w:val="0"/>
              <w:jc w:val="both"/>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Деспотовић, М., Бабић, М., Енергија биомасе, Монографија, Машински факултет у Крагујевцу, Универзитет у Крагујевцу, Бр. страна: 185, Крагујевац, 2007</w:t>
            </w:r>
          </w:p>
        </w:tc>
        <w:tc>
          <w:tcPr>
            <w:tcW w:w="710" w:type="dxa"/>
            <w:vAlign w:val="center"/>
          </w:tcPr>
          <w:p w14:paraId="18067D49" w14:textId="77777777" w:rsidR="00D26EF7" w:rsidRPr="00100F11" w:rsidRDefault="00D26EF7" w:rsidP="00A820E1">
            <w:pPr>
              <w:widowControl w:val="0"/>
              <w:tabs>
                <w:tab w:val="left" w:pos="567"/>
              </w:tabs>
              <w:autoSpaceDE w:val="0"/>
              <w:autoSpaceDN w:val="0"/>
              <w:adjustRightInd w:val="0"/>
              <w:jc w:val="center"/>
              <w:rPr>
                <w:rFonts w:asciiTheme="minorHAnsi" w:hAnsiTheme="minorHAnsi" w:cstheme="minorHAnsi"/>
                <w:sz w:val="19"/>
                <w:szCs w:val="19"/>
                <w:lang w:eastAsia="sr-Latn-CS"/>
              </w:rPr>
            </w:pPr>
          </w:p>
        </w:tc>
      </w:tr>
      <w:tr w:rsidR="00D26EF7" w:rsidRPr="00100F11" w14:paraId="6173B50F" w14:textId="77777777" w:rsidTr="00A820E1">
        <w:trPr>
          <w:trHeight w:val="227"/>
          <w:jc w:val="center"/>
        </w:trPr>
        <w:tc>
          <w:tcPr>
            <w:tcW w:w="521" w:type="dxa"/>
            <w:vAlign w:val="center"/>
          </w:tcPr>
          <w:p w14:paraId="6056790E"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19"/>
                <w:szCs w:val="19"/>
                <w:lang w:eastAsia="sr-Latn-CS"/>
              </w:rPr>
            </w:pPr>
            <w:r w:rsidRPr="00100F11">
              <w:rPr>
                <w:rFonts w:asciiTheme="minorHAnsi" w:hAnsiTheme="minorHAnsi" w:cstheme="minorHAnsi"/>
                <w:sz w:val="19"/>
                <w:szCs w:val="19"/>
                <w:lang w:eastAsia="sr-Latn-CS"/>
              </w:rPr>
              <w:t>11.</w:t>
            </w:r>
          </w:p>
        </w:tc>
        <w:tc>
          <w:tcPr>
            <w:tcW w:w="8834" w:type="dxa"/>
            <w:gridSpan w:val="9"/>
            <w:shd w:val="clear" w:color="auto" w:fill="auto"/>
            <w:vAlign w:val="center"/>
          </w:tcPr>
          <w:p w14:paraId="706F0093" w14:textId="77777777" w:rsidR="00D26EF7" w:rsidRPr="00100F11" w:rsidRDefault="00D26EF7" w:rsidP="00930F75">
            <w:pPr>
              <w:widowControl w:val="0"/>
              <w:tabs>
                <w:tab w:val="left" w:pos="567"/>
              </w:tabs>
              <w:autoSpaceDE w:val="0"/>
              <w:autoSpaceDN w:val="0"/>
              <w:adjustRightInd w:val="0"/>
              <w:jc w:val="both"/>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Деспотовић M., Обновљиви извори енергије, Факултет инжењерских наука у Крагујевцу, ISBN 978-86-86663-80-1, Крагујевaц, 2011</w:t>
            </w:r>
          </w:p>
        </w:tc>
        <w:tc>
          <w:tcPr>
            <w:tcW w:w="710" w:type="dxa"/>
            <w:vAlign w:val="center"/>
          </w:tcPr>
          <w:p w14:paraId="6D75F638" w14:textId="77777777" w:rsidR="00D26EF7" w:rsidRPr="00100F11" w:rsidRDefault="00D26EF7" w:rsidP="00A820E1">
            <w:pPr>
              <w:widowControl w:val="0"/>
              <w:tabs>
                <w:tab w:val="left" w:pos="567"/>
              </w:tabs>
              <w:autoSpaceDE w:val="0"/>
              <w:autoSpaceDN w:val="0"/>
              <w:adjustRightInd w:val="0"/>
              <w:jc w:val="center"/>
              <w:rPr>
                <w:rFonts w:asciiTheme="minorHAnsi" w:hAnsiTheme="minorHAnsi" w:cstheme="minorHAnsi"/>
                <w:sz w:val="19"/>
                <w:szCs w:val="19"/>
                <w:lang w:eastAsia="sr-Latn-CS"/>
              </w:rPr>
            </w:pPr>
          </w:p>
        </w:tc>
      </w:tr>
      <w:tr w:rsidR="00D26EF7" w:rsidRPr="00100F11" w14:paraId="294E1459" w14:textId="77777777" w:rsidTr="00231020">
        <w:trPr>
          <w:trHeight w:val="227"/>
          <w:jc w:val="center"/>
        </w:trPr>
        <w:tc>
          <w:tcPr>
            <w:tcW w:w="10065" w:type="dxa"/>
            <w:gridSpan w:val="11"/>
            <w:vAlign w:val="center"/>
          </w:tcPr>
          <w:p w14:paraId="2EF5DDE3"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sz w:val="20"/>
                <w:szCs w:val="20"/>
                <w:lang w:val="sr-Cyrl-CS" w:eastAsia="sr-Latn-CS"/>
              </w:rPr>
              <w:t>Збирни подаци научне активност наставника</w:t>
            </w:r>
          </w:p>
        </w:tc>
      </w:tr>
      <w:tr w:rsidR="00D26EF7" w:rsidRPr="00100F11" w14:paraId="7E47ACD2" w14:textId="77777777" w:rsidTr="00231020">
        <w:trPr>
          <w:trHeight w:val="227"/>
          <w:jc w:val="center"/>
        </w:trPr>
        <w:tc>
          <w:tcPr>
            <w:tcW w:w="4929" w:type="dxa"/>
            <w:gridSpan w:val="6"/>
            <w:vAlign w:val="center"/>
          </w:tcPr>
          <w:p w14:paraId="336F6DBA"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Укупан број цитата, без аутоцитата</w:t>
            </w:r>
          </w:p>
        </w:tc>
        <w:tc>
          <w:tcPr>
            <w:tcW w:w="5136" w:type="dxa"/>
            <w:gridSpan w:val="5"/>
            <w:vAlign w:val="center"/>
          </w:tcPr>
          <w:p w14:paraId="54D158C7"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99</w:t>
            </w:r>
          </w:p>
        </w:tc>
      </w:tr>
      <w:tr w:rsidR="00D26EF7" w:rsidRPr="00100F11" w14:paraId="246E1787" w14:textId="77777777" w:rsidTr="00231020">
        <w:trPr>
          <w:trHeight w:val="227"/>
          <w:jc w:val="center"/>
        </w:trPr>
        <w:tc>
          <w:tcPr>
            <w:tcW w:w="4929" w:type="dxa"/>
            <w:gridSpan w:val="6"/>
            <w:vAlign w:val="center"/>
          </w:tcPr>
          <w:p w14:paraId="1EBDEF06"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Укупан број радова са SCI (или SSCI) листе</w:t>
            </w:r>
          </w:p>
        </w:tc>
        <w:tc>
          <w:tcPr>
            <w:tcW w:w="5136" w:type="dxa"/>
            <w:gridSpan w:val="5"/>
            <w:vAlign w:val="center"/>
          </w:tcPr>
          <w:p w14:paraId="77878108"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18</w:t>
            </w:r>
          </w:p>
        </w:tc>
      </w:tr>
      <w:tr w:rsidR="00D26EF7" w:rsidRPr="00100F11" w14:paraId="6EF6A37E" w14:textId="77777777" w:rsidTr="00A820E1">
        <w:trPr>
          <w:trHeight w:val="227"/>
          <w:jc w:val="center"/>
        </w:trPr>
        <w:tc>
          <w:tcPr>
            <w:tcW w:w="4929" w:type="dxa"/>
            <w:gridSpan w:val="6"/>
            <w:vAlign w:val="center"/>
          </w:tcPr>
          <w:p w14:paraId="2E896731"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Тренутно учешће на пројектима</w:t>
            </w:r>
          </w:p>
        </w:tc>
        <w:tc>
          <w:tcPr>
            <w:tcW w:w="1906" w:type="dxa"/>
            <w:gridSpan w:val="2"/>
            <w:vAlign w:val="center"/>
          </w:tcPr>
          <w:p w14:paraId="684891C6"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Домаћи   2</w:t>
            </w:r>
          </w:p>
        </w:tc>
        <w:tc>
          <w:tcPr>
            <w:tcW w:w="3230" w:type="dxa"/>
            <w:gridSpan w:val="3"/>
            <w:vAlign w:val="center"/>
          </w:tcPr>
          <w:p w14:paraId="430D4401"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Међународни</w:t>
            </w:r>
          </w:p>
        </w:tc>
      </w:tr>
      <w:tr w:rsidR="00D26EF7" w:rsidRPr="00100F11" w14:paraId="552C6345" w14:textId="77777777" w:rsidTr="00231020">
        <w:trPr>
          <w:trHeight w:val="227"/>
          <w:jc w:val="center"/>
        </w:trPr>
        <w:tc>
          <w:tcPr>
            <w:tcW w:w="4929" w:type="dxa"/>
            <w:gridSpan w:val="6"/>
            <w:vAlign w:val="center"/>
          </w:tcPr>
          <w:p w14:paraId="06EAFD68"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 xml:space="preserve">Усавршавања </w:t>
            </w:r>
          </w:p>
        </w:tc>
        <w:tc>
          <w:tcPr>
            <w:tcW w:w="5136" w:type="dxa"/>
            <w:gridSpan w:val="5"/>
            <w:vAlign w:val="center"/>
          </w:tcPr>
          <w:p w14:paraId="0008302A" w14:textId="77777777" w:rsidR="00D26EF7" w:rsidRPr="00100F11" w:rsidRDefault="00D26EF7" w:rsidP="00231020">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Lehrstuhl für Strömungsmechanik, Friedrich-Alexander Universitat Erlangen-Nürnberg, Germany / Department of Mechanical Engineering, University College London / Agricultural University of Athens, Dept of Natural Resources &amp; Agr. Engineering, Section of Renewable Energy Sources</w:t>
            </w:r>
          </w:p>
        </w:tc>
      </w:tr>
    </w:tbl>
    <w:p w14:paraId="22E927C2" w14:textId="77777777" w:rsidR="00452D5B" w:rsidRDefault="00452D5B"/>
    <w:p w14:paraId="65A70ED9" w14:textId="77777777" w:rsidR="00452D5B" w:rsidRDefault="00452D5B">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90"/>
        <w:gridCol w:w="900"/>
        <w:gridCol w:w="360"/>
        <w:gridCol w:w="990"/>
        <w:gridCol w:w="540"/>
        <w:gridCol w:w="2070"/>
        <w:gridCol w:w="900"/>
        <w:gridCol w:w="1350"/>
        <w:gridCol w:w="1440"/>
        <w:gridCol w:w="720"/>
      </w:tblGrid>
      <w:tr w:rsidR="002B4C40" w:rsidRPr="00100F11" w14:paraId="6BBB9144" w14:textId="77777777" w:rsidTr="008C62DE">
        <w:trPr>
          <w:trHeight w:val="227"/>
          <w:jc w:val="center"/>
        </w:trPr>
        <w:tc>
          <w:tcPr>
            <w:tcW w:w="2875" w:type="dxa"/>
            <w:gridSpan w:val="5"/>
            <w:vAlign w:val="center"/>
          </w:tcPr>
          <w:p w14:paraId="54F17EB6" w14:textId="77777777" w:rsidR="002B4C40" w:rsidRPr="00100F11" w:rsidRDefault="002B4C40"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lastRenderedPageBreak/>
              <w:t>Име и презиме</w:t>
            </w:r>
          </w:p>
        </w:tc>
        <w:tc>
          <w:tcPr>
            <w:tcW w:w="7020" w:type="dxa"/>
            <w:gridSpan w:val="6"/>
            <w:vAlign w:val="center"/>
          </w:tcPr>
          <w:p w14:paraId="4F96EAD3" w14:textId="77777777" w:rsidR="002B4C40" w:rsidRPr="00100F11" w:rsidRDefault="002B4C40" w:rsidP="00231020">
            <w:pPr>
              <w:widowControl w:val="0"/>
              <w:tabs>
                <w:tab w:val="left" w:pos="567"/>
              </w:tabs>
              <w:autoSpaceDE w:val="0"/>
              <w:autoSpaceDN w:val="0"/>
              <w:adjustRightInd w:val="0"/>
              <w:rPr>
                <w:rFonts w:asciiTheme="minorHAnsi" w:hAnsiTheme="minorHAnsi" w:cstheme="minorHAnsi"/>
                <w:b/>
                <w:sz w:val="18"/>
                <w:szCs w:val="18"/>
                <w:lang w:val="sr-Cyrl-RS" w:eastAsia="sr-Latn-CS"/>
              </w:rPr>
            </w:pPr>
            <w:bookmarkStart w:id="18" w:name="VladimirDunic"/>
            <w:bookmarkEnd w:id="18"/>
            <w:r w:rsidRPr="00100F11">
              <w:rPr>
                <w:rFonts w:asciiTheme="minorHAnsi" w:hAnsiTheme="minorHAnsi" w:cstheme="minorHAnsi"/>
                <w:b/>
                <w:sz w:val="18"/>
                <w:szCs w:val="18"/>
                <w:lang w:val="sr-Cyrl-RS" w:eastAsia="sr-Latn-CS"/>
              </w:rPr>
              <w:t>Владимир Дунић</w:t>
            </w:r>
          </w:p>
        </w:tc>
      </w:tr>
      <w:tr w:rsidR="002B4C40" w:rsidRPr="00100F11" w14:paraId="31080D72" w14:textId="77777777" w:rsidTr="008C62DE">
        <w:trPr>
          <w:trHeight w:val="227"/>
          <w:jc w:val="center"/>
        </w:trPr>
        <w:tc>
          <w:tcPr>
            <w:tcW w:w="2875" w:type="dxa"/>
            <w:gridSpan w:val="5"/>
            <w:vAlign w:val="center"/>
          </w:tcPr>
          <w:p w14:paraId="15C0DE22" w14:textId="77777777" w:rsidR="002B4C40" w:rsidRPr="00100F11" w:rsidRDefault="002B4C40"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Звање</w:t>
            </w:r>
          </w:p>
        </w:tc>
        <w:tc>
          <w:tcPr>
            <w:tcW w:w="7020" w:type="dxa"/>
            <w:gridSpan w:val="6"/>
            <w:vAlign w:val="center"/>
          </w:tcPr>
          <w:p w14:paraId="23167EB8" w14:textId="77777777" w:rsidR="002B4C40" w:rsidRPr="00100F11" w:rsidRDefault="00BB0AF8"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Pr>
                <w:rFonts w:asciiTheme="minorHAnsi" w:hAnsiTheme="minorHAnsi" w:cstheme="minorHAnsi"/>
                <w:sz w:val="18"/>
                <w:szCs w:val="18"/>
                <w:lang w:val="sr-Cyrl-CS" w:eastAsia="sr-Latn-CS"/>
              </w:rPr>
              <w:t>Ванредни професор</w:t>
            </w:r>
          </w:p>
        </w:tc>
      </w:tr>
      <w:tr w:rsidR="002B4C40" w:rsidRPr="00100F11" w14:paraId="46043C3E" w14:textId="77777777" w:rsidTr="008C62DE">
        <w:trPr>
          <w:trHeight w:val="227"/>
          <w:jc w:val="center"/>
        </w:trPr>
        <w:tc>
          <w:tcPr>
            <w:tcW w:w="2875" w:type="dxa"/>
            <w:gridSpan w:val="5"/>
            <w:vAlign w:val="center"/>
          </w:tcPr>
          <w:p w14:paraId="1CF89586" w14:textId="77777777" w:rsidR="002B4C40" w:rsidRPr="00100F11" w:rsidRDefault="002B4C40"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Ужа научна област</w:t>
            </w:r>
          </w:p>
        </w:tc>
        <w:tc>
          <w:tcPr>
            <w:tcW w:w="7020" w:type="dxa"/>
            <w:gridSpan w:val="6"/>
            <w:vAlign w:val="center"/>
          </w:tcPr>
          <w:p w14:paraId="078CF79F" w14:textId="77777777" w:rsidR="002B4C40" w:rsidRPr="00100F11" w:rsidRDefault="002B4C40"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RS"/>
              </w:rPr>
              <w:t>Примењена механика</w:t>
            </w:r>
          </w:p>
        </w:tc>
      </w:tr>
      <w:tr w:rsidR="00EB7360" w:rsidRPr="00100F11" w14:paraId="0746E3B8" w14:textId="77777777" w:rsidTr="0064474C">
        <w:trPr>
          <w:trHeight w:val="227"/>
          <w:jc w:val="center"/>
        </w:trPr>
        <w:tc>
          <w:tcPr>
            <w:tcW w:w="1885" w:type="dxa"/>
            <w:gridSpan w:val="4"/>
            <w:vAlign w:val="center"/>
          </w:tcPr>
          <w:p w14:paraId="2B87FA2E" w14:textId="77777777" w:rsidR="00EB7360" w:rsidRPr="00100F11" w:rsidRDefault="00EB7360" w:rsidP="00EB736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Академска каријера</w:t>
            </w:r>
          </w:p>
        </w:tc>
        <w:tc>
          <w:tcPr>
            <w:tcW w:w="990" w:type="dxa"/>
            <w:vAlign w:val="center"/>
          </w:tcPr>
          <w:p w14:paraId="1A958085" w14:textId="77777777" w:rsidR="00EB7360" w:rsidRPr="00100F11" w:rsidRDefault="00EB7360" w:rsidP="00EB7360">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 xml:space="preserve">Година </w:t>
            </w:r>
          </w:p>
        </w:tc>
        <w:tc>
          <w:tcPr>
            <w:tcW w:w="2610" w:type="dxa"/>
            <w:gridSpan w:val="2"/>
            <w:vAlign w:val="center"/>
          </w:tcPr>
          <w:p w14:paraId="74701E91" w14:textId="77777777" w:rsidR="00EB7360" w:rsidRPr="00100F11" w:rsidRDefault="00EB7360" w:rsidP="00EB7360">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 xml:space="preserve">Институција </w:t>
            </w:r>
          </w:p>
        </w:tc>
        <w:tc>
          <w:tcPr>
            <w:tcW w:w="2250" w:type="dxa"/>
            <w:gridSpan w:val="2"/>
            <w:vAlign w:val="center"/>
          </w:tcPr>
          <w:p w14:paraId="0C519FFC" w14:textId="77777777" w:rsidR="00EB7360" w:rsidRPr="00100F11" w:rsidRDefault="00EB7360" w:rsidP="00EB7360">
            <w:pPr>
              <w:widowControl w:val="0"/>
              <w:tabs>
                <w:tab w:val="left" w:pos="567"/>
              </w:tabs>
              <w:autoSpaceDE w:val="0"/>
              <w:autoSpaceDN w:val="0"/>
              <w:adjustRightInd w:val="0"/>
              <w:rPr>
                <w:rFonts w:asciiTheme="minorHAnsi" w:hAnsiTheme="minorHAnsi" w:cstheme="minorHAnsi"/>
                <w:b/>
                <w:sz w:val="16"/>
                <w:szCs w:val="16"/>
                <w:lang w:val="sr-Cyrl-CS" w:eastAsia="sr-Latn-CS"/>
              </w:rPr>
            </w:pPr>
            <w:r w:rsidRPr="00100F11">
              <w:rPr>
                <w:rFonts w:asciiTheme="minorHAnsi" w:hAnsiTheme="minorHAnsi" w:cstheme="minorHAnsi"/>
                <w:b/>
                <w:sz w:val="16"/>
                <w:szCs w:val="16"/>
              </w:rPr>
              <w:t>Научна или уметничка о</w:t>
            </w:r>
            <w:r w:rsidRPr="00100F11">
              <w:rPr>
                <w:rFonts w:asciiTheme="minorHAnsi" w:hAnsiTheme="minorHAnsi" w:cstheme="minorHAnsi"/>
                <w:b/>
                <w:sz w:val="16"/>
                <w:szCs w:val="16"/>
                <w:lang w:val="sr-Cyrl-CS"/>
              </w:rPr>
              <w:t>бласт</w:t>
            </w:r>
          </w:p>
        </w:tc>
        <w:tc>
          <w:tcPr>
            <w:tcW w:w="2160" w:type="dxa"/>
            <w:gridSpan w:val="2"/>
            <w:vAlign w:val="center"/>
          </w:tcPr>
          <w:p w14:paraId="32732B0A" w14:textId="77777777" w:rsidR="00EB7360" w:rsidRPr="00100F11" w:rsidRDefault="00EB7360" w:rsidP="00EB7360">
            <w:pPr>
              <w:widowControl w:val="0"/>
              <w:tabs>
                <w:tab w:val="left" w:pos="567"/>
              </w:tabs>
              <w:autoSpaceDE w:val="0"/>
              <w:autoSpaceDN w:val="0"/>
              <w:adjustRightInd w:val="0"/>
              <w:rPr>
                <w:rFonts w:asciiTheme="minorHAnsi" w:hAnsiTheme="minorHAnsi" w:cstheme="minorHAnsi"/>
                <w:b/>
                <w:sz w:val="16"/>
                <w:szCs w:val="16"/>
                <w:lang w:val="sr-Cyrl-CS" w:eastAsia="sr-Latn-CS"/>
              </w:rPr>
            </w:pPr>
            <w:r w:rsidRPr="00100F11">
              <w:rPr>
                <w:rFonts w:asciiTheme="minorHAnsi" w:hAnsiTheme="minorHAnsi" w:cstheme="minorHAnsi"/>
                <w:b/>
                <w:sz w:val="16"/>
                <w:szCs w:val="16"/>
                <w:lang w:val="sr-Cyrl-CS" w:eastAsia="sr-Latn-CS"/>
              </w:rPr>
              <w:t>Ужа научна област односно уметничка област</w:t>
            </w:r>
          </w:p>
        </w:tc>
      </w:tr>
      <w:tr w:rsidR="00EB7360" w:rsidRPr="00100F11" w14:paraId="610CB147" w14:textId="77777777" w:rsidTr="0064474C">
        <w:trPr>
          <w:trHeight w:val="227"/>
          <w:jc w:val="center"/>
        </w:trPr>
        <w:tc>
          <w:tcPr>
            <w:tcW w:w="1885" w:type="dxa"/>
            <w:gridSpan w:val="4"/>
            <w:vAlign w:val="center"/>
          </w:tcPr>
          <w:p w14:paraId="459ACF74" w14:textId="77777777" w:rsidR="00EB7360" w:rsidRPr="00100F11" w:rsidRDefault="00EB7360" w:rsidP="00EB7360">
            <w:pPr>
              <w:widowControl w:val="0"/>
              <w:tabs>
                <w:tab w:val="left" w:pos="567"/>
              </w:tabs>
              <w:autoSpaceDE w:val="0"/>
              <w:autoSpaceDN w:val="0"/>
              <w:adjustRightInd w:val="0"/>
              <w:spacing w:after="6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Избор у звање</w:t>
            </w:r>
          </w:p>
        </w:tc>
        <w:tc>
          <w:tcPr>
            <w:tcW w:w="990" w:type="dxa"/>
            <w:vAlign w:val="center"/>
          </w:tcPr>
          <w:p w14:paraId="5F15652A" w14:textId="77777777" w:rsidR="00EB7360" w:rsidRPr="00100F11" w:rsidRDefault="00EB7360" w:rsidP="00BB0AF8">
            <w:pPr>
              <w:widowControl w:val="0"/>
              <w:tabs>
                <w:tab w:val="left" w:pos="567"/>
              </w:tabs>
              <w:autoSpaceDE w:val="0"/>
              <w:autoSpaceDN w:val="0"/>
              <w:adjustRightInd w:val="0"/>
              <w:spacing w:after="6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20</w:t>
            </w:r>
            <w:r w:rsidR="00BB0AF8">
              <w:rPr>
                <w:rFonts w:asciiTheme="minorHAnsi" w:hAnsiTheme="minorHAnsi" w:cstheme="minorHAnsi"/>
                <w:sz w:val="18"/>
                <w:szCs w:val="18"/>
                <w:lang w:val="sr-Cyrl-CS" w:eastAsia="sr-Latn-CS"/>
              </w:rPr>
              <w:t>21</w:t>
            </w:r>
            <w:r w:rsidRPr="00100F11">
              <w:rPr>
                <w:rFonts w:asciiTheme="minorHAnsi" w:hAnsiTheme="minorHAnsi" w:cstheme="minorHAnsi"/>
                <w:sz w:val="18"/>
                <w:szCs w:val="18"/>
                <w:lang w:val="sr-Cyrl-CS" w:eastAsia="sr-Latn-CS"/>
              </w:rPr>
              <w:t>.</w:t>
            </w:r>
          </w:p>
        </w:tc>
        <w:tc>
          <w:tcPr>
            <w:tcW w:w="2610" w:type="dxa"/>
            <w:gridSpan w:val="2"/>
            <w:vAlign w:val="center"/>
          </w:tcPr>
          <w:p w14:paraId="52D6D5CC" w14:textId="77777777" w:rsidR="00EB7360" w:rsidRPr="00100F11" w:rsidRDefault="00EB7360" w:rsidP="00EB7360">
            <w:pPr>
              <w:widowControl w:val="0"/>
              <w:tabs>
                <w:tab w:val="left" w:pos="567"/>
              </w:tabs>
              <w:autoSpaceDE w:val="0"/>
              <w:autoSpaceDN w:val="0"/>
              <w:adjustRightInd w:val="0"/>
              <w:spacing w:after="60"/>
              <w:rPr>
                <w:rFonts w:asciiTheme="minorHAnsi" w:hAnsiTheme="minorHAnsi" w:cstheme="minorHAnsi"/>
                <w:sz w:val="18"/>
                <w:szCs w:val="18"/>
                <w:lang w:val="sr-Cyrl-RS" w:eastAsia="sr-Latn-CS"/>
              </w:rPr>
            </w:pPr>
            <w:r w:rsidRPr="00100F11">
              <w:rPr>
                <w:rFonts w:asciiTheme="minorHAnsi" w:hAnsiTheme="minorHAnsi" w:cstheme="minorHAnsi"/>
                <w:sz w:val="18"/>
                <w:szCs w:val="18"/>
                <w:lang w:val="sr-Cyrl-RS" w:eastAsia="sr-Latn-CS"/>
              </w:rPr>
              <w:t>Ф</w:t>
            </w:r>
            <w:r w:rsidRPr="00100F11">
              <w:rPr>
                <w:rFonts w:asciiTheme="minorHAnsi" w:hAnsiTheme="minorHAnsi" w:cstheme="minorHAnsi"/>
                <w:sz w:val="18"/>
                <w:szCs w:val="18"/>
                <w:lang w:val="ru-RU" w:eastAsia="sr-Latn-CS"/>
              </w:rPr>
              <w:t>акултет</w:t>
            </w:r>
            <w:r w:rsidRPr="00100F11">
              <w:rPr>
                <w:rFonts w:asciiTheme="minorHAnsi" w:hAnsiTheme="minorHAnsi" w:cstheme="minorHAnsi"/>
                <w:sz w:val="18"/>
                <w:szCs w:val="18"/>
                <w:lang w:val="sr-Cyrl-RS" w:eastAsia="sr-Latn-CS"/>
              </w:rPr>
              <w:t xml:space="preserve"> инжењерских наука</w:t>
            </w:r>
            <w:r w:rsidRPr="00100F11">
              <w:rPr>
                <w:rFonts w:asciiTheme="minorHAnsi" w:hAnsiTheme="minorHAnsi" w:cstheme="minorHAnsi"/>
                <w:sz w:val="18"/>
                <w:szCs w:val="18"/>
                <w:lang w:val="ru-RU" w:eastAsia="sr-Latn-CS"/>
              </w:rPr>
              <w:t xml:space="preserve"> </w:t>
            </w:r>
            <w:r w:rsidRPr="00100F11">
              <w:rPr>
                <w:rFonts w:asciiTheme="minorHAnsi" w:hAnsiTheme="minorHAnsi" w:cstheme="minorHAnsi"/>
                <w:sz w:val="18"/>
                <w:szCs w:val="18"/>
                <w:lang w:val="sr-Cyrl-RS" w:eastAsia="sr-Latn-CS"/>
              </w:rPr>
              <w:t>Универзитета</w:t>
            </w:r>
            <w:r w:rsidRPr="00100F11">
              <w:rPr>
                <w:rFonts w:asciiTheme="minorHAnsi" w:hAnsiTheme="minorHAnsi" w:cstheme="minorHAnsi"/>
                <w:sz w:val="18"/>
                <w:szCs w:val="18"/>
                <w:lang w:val="ru-RU" w:eastAsia="sr-Latn-CS"/>
              </w:rPr>
              <w:t xml:space="preserve"> у Крагујевцу</w:t>
            </w:r>
          </w:p>
        </w:tc>
        <w:tc>
          <w:tcPr>
            <w:tcW w:w="2250" w:type="dxa"/>
            <w:gridSpan w:val="2"/>
            <w:vAlign w:val="center"/>
          </w:tcPr>
          <w:p w14:paraId="16D4CF46" w14:textId="77777777" w:rsidR="00EB7360" w:rsidRPr="00100F11" w:rsidRDefault="00EB7360" w:rsidP="00EB7360">
            <w:pPr>
              <w:widowControl w:val="0"/>
              <w:tabs>
                <w:tab w:val="left" w:pos="567"/>
              </w:tabs>
              <w:autoSpaceDE w:val="0"/>
              <w:autoSpaceDN w:val="0"/>
              <w:adjustRightInd w:val="0"/>
              <w:spacing w:after="60"/>
              <w:rPr>
                <w:rFonts w:cs="Calibri"/>
                <w:sz w:val="18"/>
                <w:szCs w:val="18"/>
                <w:lang w:val="sr-Cyrl-RS" w:eastAsia="sr-Latn-CS"/>
              </w:rPr>
            </w:pPr>
            <w:r w:rsidRPr="00100F11">
              <w:rPr>
                <w:rFonts w:cs="Calibri"/>
                <w:sz w:val="18"/>
                <w:szCs w:val="18"/>
                <w:lang w:eastAsia="sr-Latn-CS"/>
              </w:rPr>
              <w:t>Техничко-технолошке науке - Машинско инжењерство</w:t>
            </w:r>
          </w:p>
        </w:tc>
        <w:tc>
          <w:tcPr>
            <w:tcW w:w="2160" w:type="dxa"/>
            <w:gridSpan w:val="2"/>
            <w:vAlign w:val="center"/>
          </w:tcPr>
          <w:p w14:paraId="7D2073F0" w14:textId="77777777" w:rsidR="00EB7360" w:rsidRPr="00100F11" w:rsidRDefault="00EB7360" w:rsidP="00EB7360">
            <w:pPr>
              <w:widowControl w:val="0"/>
              <w:tabs>
                <w:tab w:val="left" w:pos="567"/>
              </w:tabs>
              <w:autoSpaceDE w:val="0"/>
              <w:autoSpaceDN w:val="0"/>
              <w:adjustRightInd w:val="0"/>
              <w:spacing w:after="60"/>
              <w:rPr>
                <w:rFonts w:cs="Calibri"/>
                <w:sz w:val="18"/>
                <w:szCs w:val="18"/>
                <w:lang w:val="sr-Cyrl-RS" w:eastAsia="sr-Latn-CS"/>
              </w:rPr>
            </w:pPr>
            <w:r w:rsidRPr="00100F11">
              <w:rPr>
                <w:rFonts w:cs="Calibri"/>
                <w:sz w:val="18"/>
                <w:szCs w:val="18"/>
                <w:lang w:val="sr-Cyrl-RS" w:eastAsia="sr-Latn-CS"/>
              </w:rPr>
              <w:t>Примењена механика</w:t>
            </w:r>
          </w:p>
        </w:tc>
      </w:tr>
      <w:tr w:rsidR="00EB7360" w:rsidRPr="00100F11" w14:paraId="778784FA" w14:textId="77777777" w:rsidTr="0064474C">
        <w:trPr>
          <w:trHeight w:val="227"/>
          <w:jc w:val="center"/>
        </w:trPr>
        <w:tc>
          <w:tcPr>
            <w:tcW w:w="1885" w:type="dxa"/>
            <w:gridSpan w:val="4"/>
            <w:vAlign w:val="center"/>
          </w:tcPr>
          <w:p w14:paraId="3EF9CAA2" w14:textId="77777777" w:rsidR="00EB7360" w:rsidRPr="00100F11" w:rsidRDefault="00EB7360" w:rsidP="00EB7360">
            <w:pPr>
              <w:widowControl w:val="0"/>
              <w:tabs>
                <w:tab w:val="left" w:pos="567"/>
              </w:tabs>
              <w:autoSpaceDE w:val="0"/>
              <w:autoSpaceDN w:val="0"/>
              <w:adjustRightInd w:val="0"/>
              <w:spacing w:after="6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Докторат</w:t>
            </w:r>
          </w:p>
        </w:tc>
        <w:tc>
          <w:tcPr>
            <w:tcW w:w="990" w:type="dxa"/>
            <w:vAlign w:val="center"/>
          </w:tcPr>
          <w:p w14:paraId="0FDF7A87" w14:textId="77777777" w:rsidR="00EB7360" w:rsidRPr="00100F11" w:rsidRDefault="00EB7360" w:rsidP="00255B87">
            <w:pPr>
              <w:widowControl w:val="0"/>
              <w:tabs>
                <w:tab w:val="left" w:pos="567"/>
              </w:tabs>
              <w:autoSpaceDE w:val="0"/>
              <w:autoSpaceDN w:val="0"/>
              <w:adjustRightInd w:val="0"/>
              <w:spacing w:after="6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2015.</w:t>
            </w:r>
          </w:p>
        </w:tc>
        <w:tc>
          <w:tcPr>
            <w:tcW w:w="2610" w:type="dxa"/>
            <w:gridSpan w:val="2"/>
            <w:vAlign w:val="center"/>
          </w:tcPr>
          <w:p w14:paraId="0B6C4013" w14:textId="77777777" w:rsidR="00EB7360" w:rsidRPr="00100F11" w:rsidRDefault="00EB7360" w:rsidP="00EB7360">
            <w:pPr>
              <w:widowControl w:val="0"/>
              <w:tabs>
                <w:tab w:val="left" w:pos="567"/>
              </w:tabs>
              <w:autoSpaceDE w:val="0"/>
              <w:autoSpaceDN w:val="0"/>
              <w:adjustRightInd w:val="0"/>
              <w:spacing w:after="6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RS" w:eastAsia="sr-Latn-CS"/>
              </w:rPr>
              <w:t>Ф</w:t>
            </w:r>
            <w:r w:rsidRPr="00100F11">
              <w:rPr>
                <w:rFonts w:asciiTheme="minorHAnsi" w:hAnsiTheme="minorHAnsi" w:cstheme="minorHAnsi"/>
                <w:sz w:val="18"/>
                <w:szCs w:val="18"/>
                <w:lang w:val="ru-RU" w:eastAsia="sr-Latn-CS"/>
              </w:rPr>
              <w:t>акултет</w:t>
            </w:r>
            <w:r w:rsidRPr="00100F11">
              <w:rPr>
                <w:rFonts w:asciiTheme="minorHAnsi" w:hAnsiTheme="minorHAnsi" w:cstheme="minorHAnsi"/>
                <w:sz w:val="18"/>
                <w:szCs w:val="18"/>
                <w:lang w:val="sr-Cyrl-RS" w:eastAsia="sr-Latn-CS"/>
              </w:rPr>
              <w:t xml:space="preserve"> инжењерских наука</w:t>
            </w:r>
            <w:r w:rsidRPr="00100F11">
              <w:rPr>
                <w:rFonts w:asciiTheme="minorHAnsi" w:hAnsiTheme="minorHAnsi" w:cstheme="minorHAnsi"/>
                <w:sz w:val="18"/>
                <w:szCs w:val="18"/>
                <w:lang w:val="ru-RU" w:eastAsia="sr-Latn-CS"/>
              </w:rPr>
              <w:t xml:space="preserve"> </w:t>
            </w:r>
            <w:r w:rsidRPr="00100F11">
              <w:rPr>
                <w:rFonts w:asciiTheme="minorHAnsi" w:hAnsiTheme="minorHAnsi" w:cstheme="minorHAnsi"/>
                <w:sz w:val="18"/>
                <w:szCs w:val="18"/>
                <w:lang w:val="sr-Cyrl-RS" w:eastAsia="sr-Latn-CS"/>
              </w:rPr>
              <w:t>Универзитета</w:t>
            </w:r>
            <w:r w:rsidRPr="00100F11">
              <w:rPr>
                <w:rFonts w:asciiTheme="minorHAnsi" w:hAnsiTheme="minorHAnsi" w:cstheme="minorHAnsi"/>
                <w:sz w:val="18"/>
                <w:szCs w:val="18"/>
                <w:lang w:val="ru-RU" w:eastAsia="sr-Latn-CS"/>
              </w:rPr>
              <w:t xml:space="preserve"> у Крагујевцу</w:t>
            </w:r>
          </w:p>
        </w:tc>
        <w:tc>
          <w:tcPr>
            <w:tcW w:w="2250" w:type="dxa"/>
            <w:gridSpan w:val="2"/>
            <w:vAlign w:val="center"/>
          </w:tcPr>
          <w:p w14:paraId="52E2C0C3" w14:textId="77777777" w:rsidR="00EB7360" w:rsidRPr="00100F11" w:rsidRDefault="00EB7360" w:rsidP="00EB7360">
            <w:pPr>
              <w:widowControl w:val="0"/>
              <w:tabs>
                <w:tab w:val="left" w:pos="567"/>
              </w:tabs>
              <w:autoSpaceDE w:val="0"/>
              <w:autoSpaceDN w:val="0"/>
              <w:adjustRightInd w:val="0"/>
              <w:spacing w:after="60"/>
              <w:rPr>
                <w:rFonts w:cs="Calibri"/>
                <w:sz w:val="18"/>
                <w:szCs w:val="18"/>
                <w:lang w:val="sr-Cyrl-RS" w:eastAsia="sr-Latn-CS"/>
              </w:rPr>
            </w:pPr>
            <w:r w:rsidRPr="00100F11">
              <w:rPr>
                <w:rFonts w:cs="Calibri"/>
                <w:sz w:val="18"/>
                <w:szCs w:val="18"/>
                <w:lang w:eastAsia="sr-Latn-CS"/>
              </w:rPr>
              <w:t>Машинско инжењерство</w:t>
            </w:r>
          </w:p>
        </w:tc>
        <w:tc>
          <w:tcPr>
            <w:tcW w:w="2160" w:type="dxa"/>
            <w:gridSpan w:val="2"/>
            <w:vAlign w:val="center"/>
          </w:tcPr>
          <w:p w14:paraId="6009EAF4" w14:textId="77777777" w:rsidR="00EB7360" w:rsidRPr="00100F11" w:rsidRDefault="00EB7360" w:rsidP="00EB7360">
            <w:pPr>
              <w:widowControl w:val="0"/>
              <w:tabs>
                <w:tab w:val="left" w:pos="567"/>
              </w:tabs>
              <w:autoSpaceDE w:val="0"/>
              <w:autoSpaceDN w:val="0"/>
              <w:adjustRightInd w:val="0"/>
              <w:spacing w:after="60"/>
              <w:rPr>
                <w:rFonts w:cs="Calibri"/>
                <w:sz w:val="18"/>
                <w:szCs w:val="18"/>
                <w:lang w:val="sr-Cyrl-RS" w:eastAsia="sr-Latn-CS"/>
              </w:rPr>
            </w:pPr>
            <w:r w:rsidRPr="00100F11">
              <w:rPr>
                <w:rFonts w:cs="Calibri"/>
                <w:sz w:val="18"/>
                <w:szCs w:val="18"/>
                <w:lang w:val="sr-Cyrl-RS" w:eastAsia="sr-Latn-CS"/>
              </w:rPr>
              <w:t>Примењена механика</w:t>
            </w:r>
          </w:p>
        </w:tc>
      </w:tr>
      <w:tr w:rsidR="00EB7360" w:rsidRPr="00100F11" w14:paraId="7E39DA48" w14:textId="77777777" w:rsidTr="0064474C">
        <w:trPr>
          <w:trHeight w:val="227"/>
          <w:jc w:val="center"/>
        </w:trPr>
        <w:tc>
          <w:tcPr>
            <w:tcW w:w="1885" w:type="dxa"/>
            <w:gridSpan w:val="4"/>
            <w:vAlign w:val="center"/>
          </w:tcPr>
          <w:p w14:paraId="25057211" w14:textId="77777777" w:rsidR="00EB7360" w:rsidRPr="00100F11" w:rsidRDefault="00EB7360" w:rsidP="00EB7360">
            <w:pPr>
              <w:widowControl w:val="0"/>
              <w:tabs>
                <w:tab w:val="left" w:pos="567"/>
              </w:tabs>
              <w:autoSpaceDE w:val="0"/>
              <w:autoSpaceDN w:val="0"/>
              <w:adjustRightInd w:val="0"/>
              <w:spacing w:after="6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Диплома</w:t>
            </w:r>
          </w:p>
        </w:tc>
        <w:tc>
          <w:tcPr>
            <w:tcW w:w="990" w:type="dxa"/>
            <w:vAlign w:val="center"/>
          </w:tcPr>
          <w:p w14:paraId="5CF5CAC5" w14:textId="77777777" w:rsidR="00EB7360" w:rsidRPr="00100F11" w:rsidRDefault="00EB7360" w:rsidP="00255B87">
            <w:pPr>
              <w:widowControl w:val="0"/>
              <w:tabs>
                <w:tab w:val="left" w:pos="567"/>
              </w:tabs>
              <w:autoSpaceDE w:val="0"/>
              <w:autoSpaceDN w:val="0"/>
              <w:adjustRightInd w:val="0"/>
              <w:spacing w:after="60"/>
              <w:jc w:val="center"/>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200</w:t>
            </w:r>
            <w:r w:rsidRPr="00100F11">
              <w:rPr>
                <w:rFonts w:asciiTheme="minorHAnsi" w:hAnsiTheme="minorHAnsi" w:cstheme="minorHAnsi"/>
                <w:sz w:val="18"/>
                <w:szCs w:val="18"/>
                <w:lang w:val="sr-Cyrl-RS" w:eastAsia="sr-Latn-CS"/>
              </w:rPr>
              <w:t>8</w:t>
            </w:r>
            <w:r w:rsidRPr="00100F11">
              <w:rPr>
                <w:rFonts w:asciiTheme="minorHAnsi" w:hAnsiTheme="minorHAnsi" w:cstheme="minorHAnsi"/>
                <w:sz w:val="18"/>
                <w:szCs w:val="18"/>
                <w:lang w:eastAsia="sr-Latn-CS"/>
              </w:rPr>
              <w:t>.</w:t>
            </w:r>
          </w:p>
        </w:tc>
        <w:tc>
          <w:tcPr>
            <w:tcW w:w="2610" w:type="dxa"/>
            <w:gridSpan w:val="2"/>
            <w:vAlign w:val="center"/>
          </w:tcPr>
          <w:p w14:paraId="5C70C42D" w14:textId="77777777" w:rsidR="00EB7360" w:rsidRPr="00100F11" w:rsidRDefault="00EB7360" w:rsidP="00EB7360">
            <w:pPr>
              <w:widowControl w:val="0"/>
              <w:tabs>
                <w:tab w:val="left" w:pos="567"/>
              </w:tabs>
              <w:autoSpaceDE w:val="0"/>
              <w:autoSpaceDN w:val="0"/>
              <w:adjustRightInd w:val="0"/>
              <w:spacing w:after="60"/>
              <w:rPr>
                <w:rFonts w:asciiTheme="minorHAnsi" w:hAnsiTheme="minorHAnsi" w:cstheme="minorHAnsi"/>
                <w:sz w:val="18"/>
                <w:szCs w:val="18"/>
                <w:lang w:val="sr-Cyrl-RS" w:eastAsia="sr-Latn-CS"/>
              </w:rPr>
            </w:pPr>
            <w:r w:rsidRPr="00100F11">
              <w:rPr>
                <w:rFonts w:asciiTheme="minorHAnsi" w:hAnsiTheme="minorHAnsi" w:cstheme="minorHAnsi"/>
                <w:sz w:val="18"/>
                <w:szCs w:val="18"/>
                <w:lang w:eastAsia="sr-Latn-CS"/>
              </w:rPr>
              <w:t>Ma</w:t>
            </w:r>
            <w:r w:rsidRPr="00100F11">
              <w:rPr>
                <w:rFonts w:asciiTheme="minorHAnsi" w:hAnsiTheme="minorHAnsi" w:cstheme="minorHAnsi"/>
                <w:sz w:val="18"/>
                <w:szCs w:val="18"/>
                <w:lang w:val="sr-Cyrl-CS" w:eastAsia="sr-Latn-CS"/>
              </w:rPr>
              <w:t xml:space="preserve">шински факултет у Крагујевцу </w:t>
            </w:r>
            <w:r w:rsidRPr="00100F11">
              <w:rPr>
                <w:rFonts w:asciiTheme="minorHAnsi" w:hAnsiTheme="minorHAnsi" w:cstheme="minorHAnsi"/>
                <w:sz w:val="18"/>
                <w:szCs w:val="18"/>
                <w:lang w:val="sr-Cyrl-RS" w:eastAsia="sr-Latn-CS"/>
              </w:rPr>
              <w:t xml:space="preserve">Универзитета </w:t>
            </w:r>
            <w:r w:rsidRPr="00100F11">
              <w:rPr>
                <w:rFonts w:asciiTheme="minorHAnsi" w:hAnsiTheme="minorHAnsi" w:cstheme="minorHAnsi"/>
                <w:sz w:val="18"/>
                <w:szCs w:val="18"/>
                <w:lang w:val="sr-Cyrl-CS" w:eastAsia="sr-Latn-CS"/>
              </w:rPr>
              <w:t>у Крагујевцу</w:t>
            </w:r>
          </w:p>
        </w:tc>
        <w:tc>
          <w:tcPr>
            <w:tcW w:w="2250" w:type="dxa"/>
            <w:gridSpan w:val="2"/>
            <w:vAlign w:val="center"/>
          </w:tcPr>
          <w:p w14:paraId="6D22DFAA" w14:textId="77777777" w:rsidR="00EB7360" w:rsidRPr="00100F11" w:rsidRDefault="00EB7360" w:rsidP="00EB7360">
            <w:pPr>
              <w:widowControl w:val="0"/>
              <w:tabs>
                <w:tab w:val="left" w:pos="567"/>
              </w:tabs>
              <w:autoSpaceDE w:val="0"/>
              <w:autoSpaceDN w:val="0"/>
              <w:adjustRightInd w:val="0"/>
              <w:spacing w:after="60"/>
              <w:rPr>
                <w:rFonts w:cs="Calibri"/>
                <w:sz w:val="18"/>
                <w:szCs w:val="18"/>
                <w:lang w:val="sr-Cyrl-RS" w:eastAsia="sr-Latn-CS"/>
              </w:rPr>
            </w:pPr>
            <w:r w:rsidRPr="00100F11">
              <w:rPr>
                <w:rFonts w:cs="Calibri"/>
                <w:sz w:val="18"/>
                <w:szCs w:val="18"/>
                <w:lang w:eastAsia="sr-Latn-CS"/>
              </w:rPr>
              <w:t>Машинско инжењерство</w:t>
            </w:r>
          </w:p>
        </w:tc>
        <w:tc>
          <w:tcPr>
            <w:tcW w:w="2160" w:type="dxa"/>
            <w:gridSpan w:val="2"/>
            <w:vAlign w:val="center"/>
          </w:tcPr>
          <w:p w14:paraId="6DEB7D7B" w14:textId="77777777" w:rsidR="00EB7360" w:rsidRPr="00100F11" w:rsidRDefault="00EB7360" w:rsidP="00EB7360">
            <w:pPr>
              <w:widowControl w:val="0"/>
              <w:tabs>
                <w:tab w:val="left" w:pos="567"/>
              </w:tabs>
              <w:autoSpaceDE w:val="0"/>
              <w:autoSpaceDN w:val="0"/>
              <w:adjustRightInd w:val="0"/>
              <w:spacing w:after="60"/>
              <w:rPr>
                <w:rFonts w:cs="Calibri"/>
                <w:sz w:val="18"/>
                <w:szCs w:val="18"/>
                <w:lang w:val="sr-Cyrl-RS" w:eastAsia="sr-Latn-CS"/>
              </w:rPr>
            </w:pPr>
            <w:r w:rsidRPr="00100F11">
              <w:rPr>
                <w:rFonts w:cs="Calibri"/>
                <w:sz w:val="18"/>
                <w:szCs w:val="18"/>
                <w:lang w:val="sr-Cyrl-RS" w:eastAsia="sr-Latn-CS"/>
              </w:rPr>
              <w:t>Примењена механика и аутоматско управљање</w:t>
            </w:r>
          </w:p>
        </w:tc>
      </w:tr>
      <w:tr w:rsidR="002B4C40" w:rsidRPr="00100F11" w14:paraId="6FCEC18C" w14:textId="77777777" w:rsidTr="002B4C40">
        <w:trPr>
          <w:trHeight w:val="227"/>
          <w:jc w:val="center"/>
        </w:trPr>
        <w:tc>
          <w:tcPr>
            <w:tcW w:w="9895" w:type="dxa"/>
            <w:gridSpan w:val="11"/>
            <w:vAlign w:val="center"/>
          </w:tcPr>
          <w:p w14:paraId="0C77ED14" w14:textId="77777777" w:rsidR="002B4C40" w:rsidRPr="00100F11" w:rsidRDefault="002B4C40" w:rsidP="00231020">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sz w:val="20"/>
                <w:szCs w:val="20"/>
                <w:lang w:val="sr-Cyrl-CS" w:eastAsia="sr-Latn-CS"/>
              </w:rPr>
              <w:t>Списак предмета које наставник држи у текућој школској години</w:t>
            </w:r>
          </w:p>
        </w:tc>
      </w:tr>
      <w:tr w:rsidR="00EB7360" w:rsidRPr="00100F11" w14:paraId="06DCF0C7" w14:textId="77777777" w:rsidTr="00040F91">
        <w:trPr>
          <w:trHeight w:val="227"/>
          <w:jc w:val="center"/>
        </w:trPr>
        <w:tc>
          <w:tcPr>
            <w:tcW w:w="535" w:type="dxa"/>
            <w:vAlign w:val="center"/>
          </w:tcPr>
          <w:p w14:paraId="69E41B48" w14:textId="77777777" w:rsidR="00EB7360" w:rsidRPr="00100F11" w:rsidRDefault="00EB7360" w:rsidP="00231020">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Р.Б.</w:t>
            </w:r>
          </w:p>
        </w:tc>
        <w:tc>
          <w:tcPr>
            <w:tcW w:w="990" w:type="dxa"/>
            <w:gridSpan w:val="2"/>
            <w:vAlign w:val="center"/>
          </w:tcPr>
          <w:p w14:paraId="6EF78A12" w14:textId="77777777" w:rsidR="00EB7360" w:rsidRPr="00100F11" w:rsidRDefault="00EB7360" w:rsidP="00231020">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Ознака</w:t>
            </w:r>
          </w:p>
        </w:tc>
        <w:tc>
          <w:tcPr>
            <w:tcW w:w="4860" w:type="dxa"/>
            <w:gridSpan w:val="5"/>
            <w:vAlign w:val="center"/>
          </w:tcPr>
          <w:p w14:paraId="2978CA7A" w14:textId="77777777" w:rsidR="00EB7360" w:rsidRPr="00100F11" w:rsidRDefault="00EB7360" w:rsidP="00231020">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iCs/>
                <w:sz w:val="18"/>
                <w:szCs w:val="18"/>
                <w:lang w:val="sr-Cyrl-CS" w:eastAsia="sr-Latn-CS"/>
              </w:rPr>
              <w:t>Назив предмета</w:t>
            </w:r>
          </w:p>
        </w:tc>
        <w:tc>
          <w:tcPr>
            <w:tcW w:w="3510" w:type="dxa"/>
            <w:gridSpan w:val="3"/>
            <w:vAlign w:val="center"/>
          </w:tcPr>
          <w:p w14:paraId="19FC8091" w14:textId="77777777" w:rsidR="00EB7360" w:rsidRPr="00100F11" w:rsidRDefault="00EB7360" w:rsidP="00231020">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Врста студија</w:t>
            </w:r>
          </w:p>
        </w:tc>
      </w:tr>
      <w:tr w:rsidR="00EB7360" w:rsidRPr="00100F11" w14:paraId="224638D6" w14:textId="77777777" w:rsidTr="00040F91">
        <w:trPr>
          <w:trHeight w:val="227"/>
          <w:jc w:val="center"/>
        </w:trPr>
        <w:tc>
          <w:tcPr>
            <w:tcW w:w="535" w:type="dxa"/>
            <w:vAlign w:val="center"/>
          </w:tcPr>
          <w:p w14:paraId="650DBB50" w14:textId="77777777" w:rsidR="00EB7360" w:rsidRPr="00100F11" w:rsidRDefault="00EB7360"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1.</w:t>
            </w:r>
          </w:p>
        </w:tc>
        <w:tc>
          <w:tcPr>
            <w:tcW w:w="990" w:type="dxa"/>
            <w:gridSpan w:val="2"/>
            <w:vAlign w:val="center"/>
          </w:tcPr>
          <w:p w14:paraId="5AD7CEAB" w14:textId="77777777" w:rsidR="00EB7360" w:rsidRPr="00100F11" w:rsidRDefault="00040F91"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ДПМА12</w:t>
            </w:r>
          </w:p>
        </w:tc>
        <w:tc>
          <w:tcPr>
            <w:tcW w:w="4860" w:type="dxa"/>
            <w:gridSpan w:val="5"/>
            <w:vAlign w:val="center"/>
          </w:tcPr>
          <w:p w14:paraId="24205176" w14:textId="77777777" w:rsidR="00EB7360" w:rsidRPr="00100F11" w:rsidRDefault="00EB7360"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Конститутивно моделирање инжењерских материјала 2</w:t>
            </w:r>
          </w:p>
        </w:tc>
        <w:tc>
          <w:tcPr>
            <w:tcW w:w="3510" w:type="dxa"/>
            <w:gridSpan w:val="3"/>
            <w:vAlign w:val="center"/>
          </w:tcPr>
          <w:p w14:paraId="06E1DF75" w14:textId="77777777" w:rsidR="00EB7360" w:rsidRPr="00100F11" w:rsidRDefault="00EB7360"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 xml:space="preserve">Докторске </w:t>
            </w:r>
            <w:r w:rsidR="00040F91" w:rsidRPr="00100F11">
              <w:rPr>
                <w:sz w:val="20"/>
              </w:rPr>
              <w:t>академске</w:t>
            </w:r>
            <w:r w:rsidR="00040F9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студије</w:t>
            </w:r>
          </w:p>
        </w:tc>
      </w:tr>
      <w:tr w:rsidR="00EB7360" w:rsidRPr="00100F11" w14:paraId="75C392F0" w14:textId="77777777" w:rsidTr="00040F91">
        <w:trPr>
          <w:trHeight w:val="227"/>
          <w:jc w:val="center"/>
        </w:trPr>
        <w:tc>
          <w:tcPr>
            <w:tcW w:w="535" w:type="dxa"/>
            <w:vAlign w:val="center"/>
          </w:tcPr>
          <w:p w14:paraId="7AFF3F75" w14:textId="77777777" w:rsidR="00EB7360" w:rsidRPr="00100F11" w:rsidRDefault="00EB7360"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2.</w:t>
            </w:r>
          </w:p>
        </w:tc>
        <w:tc>
          <w:tcPr>
            <w:tcW w:w="990" w:type="dxa"/>
            <w:gridSpan w:val="2"/>
            <w:vAlign w:val="center"/>
          </w:tcPr>
          <w:p w14:paraId="2D3263EA" w14:textId="77777777" w:rsidR="00EB7360" w:rsidRPr="00100F11" w:rsidRDefault="00040F91"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ДПМА05</w:t>
            </w:r>
          </w:p>
        </w:tc>
        <w:tc>
          <w:tcPr>
            <w:tcW w:w="4860" w:type="dxa"/>
            <w:gridSpan w:val="5"/>
            <w:vAlign w:val="center"/>
          </w:tcPr>
          <w:p w14:paraId="012FDDF4" w14:textId="77777777" w:rsidR="00EB7360" w:rsidRPr="00100F11" w:rsidRDefault="00EB7360" w:rsidP="00231020">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RS" w:eastAsia="sr-Latn-CS"/>
              </w:rPr>
              <w:t>Пластично деформисање у обради метала</w:t>
            </w:r>
          </w:p>
        </w:tc>
        <w:tc>
          <w:tcPr>
            <w:tcW w:w="3510" w:type="dxa"/>
            <w:gridSpan w:val="3"/>
            <w:vAlign w:val="center"/>
          </w:tcPr>
          <w:p w14:paraId="24629A3B" w14:textId="77777777" w:rsidR="00EB7360" w:rsidRPr="00100F11" w:rsidRDefault="00EB7360"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 xml:space="preserve">Докторске </w:t>
            </w:r>
            <w:r w:rsidR="00040F91" w:rsidRPr="00100F11">
              <w:rPr>
                <w:sz w:val="20"/>
              </w:rPr>
              <w:t>академске</w:t>
            </w:r>
            <w:r w:rsidR="00040F9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студије</w:t>
            </w:r>
          </w:p>
        </w:tc>
      </w:tr>
      <w:tr w:rsidR="002B4C40" w:rsidRPr="00100F11" w14:paraId="04F77CDC" w14:textId="77777777" w:rsidTr="002B4C40">
        <w:trPr>
          <w:trHeight w:val="227"/>
          <w:jc w:val="center"/>
        </w:trPr>
        <w:tc>
          <w:tcPr>
            <w:tcW w:w="9895" w:type="dxa"/>
            <w:gridSpan w:val="11"/>
            <w:vAlign w:val="center"/>
          </w:tcPr>
          <w:p w14:paraId="6AE8EDCB" w14:textId="77777777" w:rsidR="002B4C40" w:rsidRPr="00100F11" w:rsidRDefault="002B4C40" w:rsidP="008C62DE">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sz w:val="18"/>
                <w:szCs w:val="18"/>
                <w:lang w:val="sr-Cyrl-CS" w:eastAsia="sr-Latn-CS"/>
              </w:rPr>
              <w:t xml:space="preserve">Најзначајнији радови </w:t>
            </w:r>
            <w:r w:rsidRPr="00100F11">
              <w:rPr>
                <w:rFonts w:asciiTheme="minorHAnsi" w:hAnsiTheme="minorHAnsi" w:cstheme="minorHAnsi"/>
                <w:b/>
                <w:sz w:val="18"/>
                <w:szCs w:val="18"/>
                <w:lang w:val="sr-Cyrl-CS" w:eastAsia="sr-Latn-CS"/>
              </w:rPr>
              <w:t xml:space="preserve"> у складу са захтевима до</w:t>
            </w:r>
            <w:r w:rsidR="008C62DE" w:rsidRPr="00100F11">
              <w:rPr>
                <w:rFonts w:asciiTheme="minorHAnsi" w:hAnsiTheme="minorHAnsi" w:cstheme="minorHAnsi"/>
                <w:b/>
                <w:sz w:val="18"/>
                <w:szCs w:val="18"/>
                <w:lang w:val="sr-Cyrl-CS" w:eastAsia="sr-Latn-CS"/>
              </w:rPr>
              <w:t>пунских стандарда за дато поље</w:t>
            </w:r>
          </w:p>
        </w:tc>
      </w:tr>
      <w:tr w:rsidR="002B4C40" w:rsidRPr="00100F11" w14:paraId="5C37126F" w14:textId="77777777" w:rsidTr="00F1227C">
        <w:trPr>
          <w:trHeight w:val="227"/>
          <w:jc w:val="center"/>
        </w:trPr>
        <w:tc>
          <w:tcPr>
            <w:tcW w:w="625" w:type="dxa"/>
            <w:gridSpan w:val="2"/>
            <w:vAlign w:val="center"/>
          </w:tcPr>
          <w:p w14:paraId="257DBDFE" w14:textId="77777777" w:rsidR="002B4C40" w:rsidRPr="00100F11" w:rsidRDefault="002B4C40" w:rsidP="002B4C40">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1.</w:t>
            </w:r>
          </w:p>
        </w:tc>
        <w:tc>
          <w:tcPr>
            <w:tcW w:w="8550" w:type="dxa"/>
            <w:gridSpan w:val="8"/>
            <w:shd w:val="clear" w:color="auto" w:fill="auto"/>
            <w:vAlign w:val="center"/>
          </w:tcPr>
          <w:p w14:paraId="63EE8A58" w14:textId="77777777" w:rsidR="002B4C40" w:rsidRPr="00100F11" w:rsidRDefault="002B4C40" w:rsidP="0064474C">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b/>
                <w:color w:val="000000"/>
                <w:sz w:val="18"/>
                <w:szCs w:val="18"/>
                <w:lang w:eastAsia="sr-Latn-RS"/>
              </w:rPr>
              <w:t>Dunić V.</w:t>
            </w:r>
            <w:r w:rsidRPr="00100F11">
              <w:rPr>
                <w:rFonts w:asciiTheme="minorHAnsi" w:hAnsiTheme="minorHAnsi" w:cstheme="minorHAnsi"/>
                <w:color w:val="000000"/>
                <w:sz w:val="18"/>
                <w:szCs w:val="18"/>
                <w:lang w:eastAsia="sr-Latn-RS"/>
              </w:rPr>
              <w:t>, Busarac N., Slavković V., Rosić B., Niekamp R., Matthies H., Slavković R, Živković M., A thermo-mechanically coupled finite strain model considering inelastic heat generation, Continuum Mechanics and Thermodynam</w:t>
            </w:r>
            <w:r w:rsidR="0064474C">
              <w:rPr>
                <w:rFonts w:asciiTheme="minorHAnsi" w:hAnsiTheme="minorHAnsi" w:cstheme="minorHAnsi"/>
                <w:color w:val="000000"/>
                <w:sz w:val="18"/>
                <w:szCs w:val="18"/>
                <w:lang w:eastAsia="sr-Latn-RS"/>
              </w:rPr>
              <w:t>ics, 28, 4, pp. 993-1007, 2016</w:t>
            </w:r>
          </w:p>
        </w:tc>
        <w:tc>
          <w:tcPr>
            <w:tcW w:w="720" w:type="dxa"/>
            <w:vAlign w:val="center"/>
          </w:tcPr>
          <w:p w14:paraId="513E4056" w14:textId="77777777" w:rsidR="002B4C40" w:rsidRPr="00100F11" w:rsidRDefault="002B4C40" w:rsidP="002B4C40">
            <w:pPr>
              <w:widowControl w:val="0"/>
              <w:tabs>
                <w:tab w:val="left" w:pos="567"/>
              </w:tabs>
              <w:autoSpaceDE w:val="0"/>
              <w:autoSpaceDN w:val="0"/>
              <w:adjustRightInd w:val="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М21</w:t>
            </w:r>
          </w:p>
        </w:tc>
      </w:tr>
      <w:tr w:rsidR="002B4C40" w:rsidRPr="00100F11" w14:paraId="0F3C2402" w14:textId="77777777" w:rsidTr="00F1227C">
        <w:trPr>
          <w:trHeight w:val="227"/>
          <w:jc w:val="center"/>
        </w:trPr>
        <w:tc>
          <w:tcPr>
            <w:tcW w:w="625" w:type="dxa"/>
            <w:gridSpan w:val="2"/>
            <w:vAlign w:val="center"/>
          </w:tcPr>
          <w:p w14:paraId="47CB1B71" w14:textId="77777777" w:rsidR="002B4C40" w:rsidRPr="00100F11" w:rsidRDefault="002B4C40" w:rsidP="002B4C40">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2.</w:t>
            </w:r>
          </w:p>
        </w:tc>
        <w:tc>
          <w:tcPr>
            <w:tcW w:w="8550" w:type="dxa"/>
            <w:gridSpan w:val="8"/>
            <w:shd w:val="clear" w:color="auto" w:fill="auto"/>
            <w:vAlign w:val="center"/>
          </w:tcPr>
          <w:p w14:paraId="55E8A633" w14:textId="77777777" w:rsidR="002B4C40" w:rsidRPr="00100F11" w:rsidRDefault="002B4C40" w:rsidP="0064474C">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b/>
                <w:color w:val="000000"/>
                <w:sz w:val="18"/>
                <w:szCs w:val="18"/>
                <w:lang w:eastAsia="sr-Latn-RS"/>
              </w:rPr>
              <w:t>Dunić V.</w:t>
            </w:r>
            <w:r w:rsidRPr="00100F11">
              <w:rPr>
                <w:rFonts w:asciiTheme="minorHAnsi" w:hAnsiTheme="minorHAnsi" w:cstheme="minorHAnsi"/>
                <w:color w:val="000000"/>
                <w:sz w:val="18"/>
                <w:szCs w:val="18"/>
                <w:lang w:eastAsia="sr-Latn-RS"/>
              </w:rPr>
              <w:t xml:space="preserve">, Pieczyska E., Tobushi H., Staszczak M., Slavković R., Experimental and numerical thermo-mechanical analysis of SMA subjected to tension with various stress and strain rates, Smart Materials and Structures, </w:t>
            </w:r>
            <w:r w:rsidR="0064474C">
              <w:rPr>
                <w:rFonts w:asciiTheme="minorHAnsi" w:hAnsiTheme="minorHAnsi" w:cstheme="minorHAnsi"/>
                <w:color w:val="000000"/>
                <w:sz w:val="18"/>
                <w:szCs w:val="18"/>
                <w:lang w:eastAsia="sr-Latn-RS"/>
              </w:rPr>
              <w:t>23, 5, pp. 055026 (11pp), 2014</w:t>
            </w:r>
          </w:p>
        </w:tc>
        <w:tc>
          <w:tcPr>
            <w:tcW w:w="720" w:type="dxa"/>
            <w:vAlign w:val="center"/>
          </w:tcPr>
          <w:p w14:paraId="593CDECC" w14:textId="77777777" w:rsidR="002B4C40" w:rsidRPr="00100F11" w:rsidRDefault="002B4C40" w:rsidP="002B4C40">
            <w:pPr>
              <w:widowControl w:val="0"/>
              <w:tabs>
                <w:tab w:val="left" w:pos="567"/>
              </w:tabs>
              <w:autoSpaceDE w:val="0"/>
              <w:autoSpaceDN w:val="0"/>
              <w:adjustRightInd w:val="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М21</w:t>
            </w:r>
          </w:p>
        </w:tc>
      </w:tr>
      <w:tr w:rsidR="002B4C40" w:rsidRPr="00100F11" w14:paraId="78E27B02" w14:textId="77777777" w:rsidTr="00F1227C">
        <w:trPr>
          <w:trHeight w:val="227"/>
          <w:jc w:val="center"/>
        </w:trPr>
        <w:tc>
          <w:tcPr>
            <w:tcW w:w="625" w:type="dxa"/>
            <w:gridSpan w:val="2"/>
            <w:vAlign w:val="center"/>
          </w:tcPr>
          <w:p w14:paraId="113E29C9" w14:textId="77777777" w:rsidR="002B4C40" w:rsidRPr="00100F11" w:rsidRDefault="002B4C40" w:rsidP="002B4C40">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3.</w:t>
            </w:r>
          </w:p>
        </w:tc>
        <w:tc>
          <w:tcPr>
            <w:tcW w:w="8550" w:type="dxa"/>
            <w:gridSpan w:val="8"/>
            <w:shd w:val="clear" w:color="auto" w:fill="auto"/>
            <w:vAlign w:val="center"/>
          </w:tcPr>
          <w:p w14:paraId="18D5BB52" w14:textId="77777777" w:rsidR="002B4C40" w:rsidRPr="00100F11" w:rsidRDefault="002B4C40" w:rsidP="0064474C">
            <w:pPr>
              <w:spacing w:before="100" w:beforeAutospacing="1" w:after="100" w:afterAutospacing="1"/>
              <w:jc w:val="both"/>
              <w:rPr>
                <w:rFonts w:asciiTheme="minorHAnsi" w:hAnsiTheme="minorHAnsi" w:cstheme="minorHAnsi"/>
                <w:color w:val="000000"/>
                <w:sz w:val="18"/>
                <w:szCs w:val="18"/>
                <w:lang w:val="sr-Cyrl-RS"/>
              </w:rPr>
            </w:pPr>
            <w:r w:rsidRPr="00100F11">
              <w:rPr>
                <w:rFonts w:asciiTheme="minorHAnsi" w:hAnsiTheme="minorHAnsi" w:cstheme="minorHAnsi"/>
                <w:color w:val="000000"/>
                <w:sz w:val="18"/>
                <w:szCs w:val="18"/>
                <w:lang w:eastAsia="sr-Latn-RS"/>
              </w:rPr>
              <w:t xml:space="preserve">Pieczyska E., Staszczak M., </w:t>
            </w:r>
            <w:r w:rsidRPr="00100F11">
              <w:rPr>
                <w:rFonts w:asciiTheme="minorHAnsi" w:hAnsiTheme="minorHAnsi" w:cstheme="minorHAnsi"/>
                <w:b/>
                <w:color w:val="000000"/>
                <w:sz w:val="18"/>
                <w:szCs w:val="18"/>
                <w:lang w:eastAsia="sr-Latn-RS"/>
              </w:rPr>
              <w:t>Dunić V.</w:t>
            </w:r>
            <w:r w:rsidRPr="00100F11">
              <w:rPr>
                <w:rFonts w:asciiTheme="minorHAnsi" w:hAnsiTheme="minorHAnsi" w:cstheme="minorHAnsi"/>
                <w:color w:val="000000"/>
                <w:sz w:val="18"/>
                <w:szCs w:val="18"/>
                <w:lang w:eastAsia="sr-Latn-RS"/>
              </w:rPr>
              <w:t>, Slavković R., Tobushi H., Takeda K., Development of stress-induced martensitic transformation in TiNi Shape Memory Alloy, Journal of Materials Engineering and Performance, 23, 7, pp. 2505-251</w:t>
            </w:r>
            <w:r w:rsidR="0064474C">
              <w:rPr>
                <w:rFonts w:asciiTheme="minorHAnsi" w:hAnsiTheme="minorHAnsi" w:cstheme="minorHAnsi"/>
                <w:color w:val="000000"/>
                <w:sz w:val="18"/>
                <w:szCs w:val="18"/>
                <w:lang w:eastAsia="sr-Latn-RS"/>
              </w:rPr>
              <w:t>4, 2014</w:t>
            </w:r>
          </w:p>
        </w:tc>
        <w:tc>
          <w:tcPr>
            <w:tcW w:w="720" w:type="dxa"/>
            <w:vAlign w:val="center"/>
          </w:tcPr>
          <w:p w14:paraId="5A7FEE36" w14:textId="77777777" w:rsidR="002B4C40" w:rsidRPr="00100F11" w:rsidRDefault="002B4C40" w:rsidP="002B4C40">
            <w:pPr>
              <w:widowControl w:val="0"/>
              <w:tabs>
                <w:tab w:val="left" w:pos="567"/>
              </w:tabs>
              <w:autoSpaceDE w:val="0"/>
              <w:autoSpaceDN w:val="0"/>
              <w:adjustRightInd w:val="0"/>
              <w:jc w:val="center"/>
              <w:rPr>
                <w:rFonts w:asciiTheme="minorHAnsi" w:hAnsiTheme="minorHAnsi" w:cstheme="minorHAnsi"/>
                <w:sz w:val="18"/>
                <w:szCs w:val="18"/>
                <w:lang w:val="sr-Cyrl-RS" w:eastAsia="sr-Latn-CS"/>
              </w:rPr>
            </w:pPr>
            <w:r w:rsidRPr="00100F11">
              <w:rPr>
                <w:rFonts w:asciiTheme="minorHAnsi" w:hAnsiTheme="minorHAnsi" w:cstheme="minorHAnsi"/>
                <w:sz w:val="18"/>
                <w:szCs w:val="18"/>
                <w:lang w:eastAsia="sr-Latn-CS"/>
              </w:rPr>
              <w:t>M2</w:t>
            </w:r>
            <w:r w:rsidRPr="00100F11">
              <w:rPr>
                <w:rFonts w:asciiTheme="minorHAnsi" w:hAnsiTheme="minorHAnsi" w:cstheme="minorHAnsi"/>
                <w:sz w:val="18"/>
                <w:szCs w:val="18"/>
                <w:lang w:val="sr-Cyrl-RS" w:eastAsia="sr-Latn-CS"/>
              </w:rPr>
              <w:t>3</w:t>
            </w:r>
          </w:p>
        </w:tc>
      </w:tr>
      <w:tr w:rsidR="002B4C40" w:rsidRPr="00100F11" w14:paraId="3A2CD56B" w14:textId="77777777" w:rsidTr="00F1227C">
        <w:trPr>
          <w:trHeight w:val="227"/>
          <w:jc w:val="center"/>
        </w:trPr>
        <w:tc>
          <w:tcPr>
            <w:tcW w:w="625" w:type="dxa"/>
            <w:gridSpan w:val="2"/>
            <w:vAlign w:val="center"/>
          </w:tcPr>
          <w:p w14:paraId="2396036C" w14:textId="77777777" w:rsidR="002B4C40" w:rsidRPr="00100F11" w:rsidRDefault="002B4C40" w:rsidP="002B4C40">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4.</w:t>
            </w:r>
          </w:p>
        </w:tc>
        <w:tc>
          <w:tcPr>
            <w:tcW w:w="8550" w:type="dxa"/>
            <w:gridSpan w:val="8"/>
            <w:shd w:val="clear" w:color="auto" w:fill="auto"/>
            <w:vAlign w:val="center"/>
          </w:tcPr>
          <w:p w14:paraId="4D0E1E46" w14:textId="77777777" w:rsidR="002B4C40" w:rsidRPr="00100F11" w:rsidRDefault="002B4C40" w:rsidP="0064474C">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color w:val="000000"/>
                <w:sz w:val="18"/>
                <w:szCs w:val="18"/>
                <w:lang w:eastAsia="sr-Latn-RS"/>
              </w:rPr>
              <w:t xml:space="preserve">Milovanović V., </w:t>
            </w:r>
            <w:r w:rsidRPr="00100F11">
              <w:rPr>
                <w:rFonts w:asciiTheme="minorHAnsi" w:hAnsiTheme="minorHAnsi" w:cstheme="minorHAnsi"/>
                <w:b/>
                <w:color w:val="000000"/>
                <w:sz w:val="18"/>
                <w:szCs w:val="18"/>
                <w:lang w:eastAsia="sr-Latn-RS"/>
              </w:rPr>
              <w:t>Dunić V.</w:t>
            </w:r>
            <w:r w:rsidRPr="00100F11">
              <w:rPr>
                <w:rFonts w:asciiTheme="minorHAnsi" w:hAnsiTheme="minorHAnsi" w:cstheme="minorHAnsi"/>
                <w:color w:val="000000"/>
                <w:sz w:val="18"/>
                <w:szCs w:val="18"/>
                <w:lang w:eastAsia="sr-Latn-RS"/>
              </w:rPr>
              <w:t xml:space="preserve">, Rakić D., Živković M., Identification causes of cracking on the underframe of wagon for containers transportation - Fatigue strength assessment of wagon welded joints, Engineering Failure </w:t>
            </w:r>
            <w:r w:rsidR="0064474C">
              <w:rPr>
                <w:rFonts w:asciiTheme="minorHAnsi" w:hAnsiTheme="minorHAnsi" w:cstheme="minorHAnsi"/>
                <w:color w:val="000000"/>
                <w:sz w:val="18"/>
                <w:szCs w:val="18"/>
                <w:lang w:eastAsia="sr-Latn-RS"/>
              </w:rPr>
              <w:t>Analysis, 31, pp. 118-131, 2013</w:t>
            </w:r>
          </w:p>
        </w:tc>
        <w:tc>
          <w:tcPr>
            <w:tcW w:w="720" w:type="dxa"/>
            <w:vAlign w:val="center"/>
          </w:tcPr>
          <w:p w14:paraId="31AC4DAE" w14:textId="77777777" w:rsidR="002B4C40" w:rsidRPr="00100F11" w:rsidRDefault="002B4C40" w:rsidP="002B4C40">
            <w:pPr>
              <w:widowControl w:val="0"/>
              <w:tabs>
                <w:tab w:val="left" w:pos="567"/>
              </w:tabs>
              <w:autoSpaceDE w:val="0"/>
              <w:autoSpaceDN w:val="0"/>
              <w:adjustRightInd w:val="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М21</w:t>
            </w:r>
          </w:p>
        </w:tc>
      </w:tr>
      <w:tr w:rsidR="00C11954" w:rsidRPr="00100F11" w14:paraId="7030968B" w14:textId="77777777" w:rsidTr="00F1227C">
        <w:trPr>
          <w:trHeight w:val="227"/>
          <w:jc w:val="center"/>
        </w:trPr>
        <w:tc>
          <w:tcPr>
            <w:tcW w:w="625" w:type="dxa"/>
            <w:gridSpan w:val="2"/>
            <w:vAlign w:val="center"/>
          </w:tcPr>
          <w:p w14:paraId="65042F1A" w14:textId="77777777" w:rsidR="00C11954" w:rsidRPr="00100F11" w:rsidRDefault="00C11954" w:rsidP="002B4C40">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5.</w:t>
            </w:r>
          </w:p>
        </w:tc>
        <w:tc>
          <w:tcPr>
            <w:tcW w:w="8550" w:type="dxa"/>
            <w:gridSpan w:val="8"/>
            <w:shd w:val="clear" w:color="auto" w:fill="auto"/>
            <w:vAlign w:val="center"/>
          </w:tcPr>
          <w:p w14:paraId="6C8FF25A" w14:textId="77777777" w:rsidR="00C11954" w:rsidRPr="00100F11" w:rsidRDefault="00C11954" w:rsidP="0064474C">
            <w:pPr>
              <w:widowControl w:val="0"/>
              <w:tabs>
                <w:tab w:val="left" w:pos="567"/>
              </w:tabs>
              <w:autoSpaceDE w:val="0"/>
              <w:autoSpaceDN w:val="0"/>
              <w:adjustRightInd w:val="0"/>
              <w:jc w:val="both"/>
              <w:rPr>
                <w:rFonts w:asciiTheme="minorHAnsi" w:hAnsiTheme="minorHAnsi" w:cstheme="minorHAnsi"/>
                <w:color w:val="000000"/>
                <w:sz w:val="18"/>
                <w:szCs w:val="18"/>
                <w:lang w:eastAsia="sr-Latn-RS"/>
              </w:rPr>
            </w:pPr>
            <w:r w:rsidRPr="00100F11">
              <w:rPr>
                <w:rFonts w:asciiTheme="minorHAnsi" w:hAnsiTheme="minorHAnsi" w:cstheme="minorHAnsi"/>
                <w:b/>
                <w:sz w:val="18"/>
                <w:szCs w:val="18"/>
                <w:lang w:val="sr-Cyrl-RS"/>
              </w:rPr>
              <w:t>Dunić V.</w:t>
            </w:r>
            <w:r w:rsidRPr="00100F11">
              <w:rPr>
                <w:rFonts w:asciiTheme="minorHAnsi" w:hAnsiTheme="minorHAnsi" w:cstheme="minorHAnsi"/>
                <w:sz w:val="18"/>
                <w:szCs w:val="18"/>
                <w:lang w:val="sr-Cyrl-RS"/>
              </w:rPr>
              <w:t xml:space="preserve">, Pieczyska E., Kowalewski Z., Matsui R., Slavković R., Experimental and Numerical Investigation of Mechanical and Thermal Effects in TiNi SMA during Transformation-Induced Creep Phenomena, Materials, Vol.12, No.6, pp. 883, ISSN </w:t>
            </w:r>
            <w:r w:rsidR="0064474C">
              <w:rPr>
                <w:rFonts w:asciiTheme="minorHAnsi" w:hAnsiTheme="minorHAnsi" w:cstheme="minorHAnsi"/>
                <w:sz w:val="18"/>
                <w:szCs w:val="18"/>
                <w:lang w:val="sr-Cyrl-RS"/>
              </w:rPr>
              <w:t>1996-1944</w:t>
            </w:r>
          </w:p>
        </w:tc>
        <w:tc>
          <w:tcPr>
            <w:tcW w:w="720" w:type="dxa"/>
            <w:vAlign w:val="center"/>
          </w:tcPr>
          <w:p w14:paraId="695154D6" w14:textId="77777777" w:rsidR="00C11954" w:rsidRPr="00100F11" w:rsidRDefault="00C11954" w:rsidP="002B4C40">
            <w:pPr>
              <w:widowControl w:val="0"/>
              <w:tabs>
                <w:tab w:val="left" w:pos="567"/>
              </w:tabs>
              <w:autoSpaceDE w:val="0"/>
              <w:autoSpaceDN w:val="0"/>
              <w:adjustRightInd w:val="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М22</w:t>
            </w:r>
          </w:p>
        </w:tc>
      </w:tr>
      <w:tr w:rsidR="002B4C40" w:rsidRPr="00100F11" w14:paraId="3D26A600" w14:textId="77777777" w:rsidTr="00F1227C">
        <w:trPr>
          <w:trHeight w:val="227"/>
          <w:jc w:val="center"/>
        </w:trPr>
        <w:tc>
          <w:tcPr>
            <w:tcW w:w="625" w:type="dxa"/>
            <w:gridSpan w:val="2"/>
            <w:vAlign w:val="center"/>
          </w:tcPr>
          <w:p w14:paraId="130C358E" w14:textId="77777777" w:rsidR="002B4C40" w:rsidRPr="00100F11" w:rsidRDefault="00C11954" w:rsidP="002B4C40">
            <w:pPr>
              <w:widowControl w:val="0"/>
              <w:tabs>
                <w:tab w:val="left" w:pos="567"/>
              </w:tabs>
              <w:autoSpaceDE w:val="0"/>
              <w:autoSpaceDN w:val="0"/>
              <w:adjustRightInd w:val="0"/>
              <w:jc w:val="center"/>
              <w:rPr>
                <w:rFonts w:asciiTheme="minorHAnsi" w:hAnsiTheme="minorHAnsi" w:cstheme="minorHAnsi"/>
                <w:sz w:val="20"/>
                <w:szCs w:val="20"/>
                <w:lang w:eastAsia="sr-Latn-CS"/>
              </w:rPr>
            </w:pPr>
            <w:r w:rsidRPr="00100F11">
              <w:rPr>
                <w:rFonts w:asciiTheme="minorHAnsi" w:hAnsiTheme="minorHAnsi" w:cstheme="minorHAnsi"/>
                <w:sz w:val="20"/>
                <w:szCs w:val="20"/>
                <w:lang w:val="sr-Cyrl-RS" w:eastAsia="sr-Latn-CS"/>
              </w:rPr>
              <w:t>6</w:t>
            </w:r>
            <w:r w:rsidR="002B4C40" w:rsidRPr="00100F11">
              <w:rPr>
                <w:rFonts w:asciiTheme="minorHAnsi" w:hAnsiTheme="minorHAnsi" w:cstheme="minorHAnsi"/>
                <w:sz w:val="20"/>
                <w:szCs w:val="20"/>
                <w:lang w:eastAsia="sr-Latn-CS"/>
              </w:rPr>
              <w:t>.</w:t>
            </w:r>
          </w:p>
        </w:tc>
        <w:tc>
          <w:tcPr>
            <w:tcW w:w="8550" w:type="dxa"/>
            <w:gridSpan w:val="8"/>
            <w:shd w:val="clear" w:color="auto" w:fill="auto"/>
            <w:vAlign w:val="center"/>
          </w:tcPr>
          <w:p w14:paraId="566F4128" w14:textId="77777777" w:rsidR="002B4C40" w:rsidRPr="00100F11" w:rsidRDefault="002B4C40" w:rsidP="00231020">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rPr>
              <w:t xml:space="preserve">Živkovic M, Vuković M., Lazić V., Milovanović M., </w:t>
            </w:r>
            <w:r w:rsidRPr="00100F11">
              <w:rPr>
                <w:rFonts w:asciiTheme="minorHAnsi" w:hAnsiTheme="minorHAnsi" w:cstheme="minorHAnsi"/>
                <w:b/>
                <w:sz w:val="18"/>
                <w:szCs w:val="18"/>
              </w:rPr>
              <w:t>Dunić V.</w:t>
            </w:r>
            <w:r w:rsidRPr="00100F11">
              <w:rPr>
                <w:rFonts w:asciiTheme="minorHAnsi" w:hAnsiTheme="minorHAnsi" w:cstheme="minorHAnsi"/>
                <w:sz w:val="18"/>
                <w:szCs w:val="18"/>
              </w:rPr>
              <w:t>, Kozak D., Rakić D.,</w:t>
            </w:r>
            <w:r w:rsidRPr="00100F11">
              <w:rPr>
                <w:rFonts w:asciiTheme="minorHAnsi" w:hAnsiTheme="minorHAnsi" w:cstheme="minorHAnsi"/>
                <w:bCs/>
                <w:iCs/>
                <w:color w:val="231F20"/>
                <w:sz w:val="18"/>
                <w:szCs w:val="18"/>
              </w:rPr>
              <w:t xml:space="preserve"> Experimental and FE Modeling Investigation of </w:t>
            </w:r>
            <w:proofErr w:type="gramStart"/>
            <w:r w:rsidRPr="00100F11">
              <w:rPr>
                <w:rFonts w:asciiTheme="minorHAnsi" w:hAnsiTheme="minorHAnsi" w:cstheme="minorHAnsi"/>
                <w:bCs/>
                <w:iCs/>
                <w:color w:val="231F20"/>
                <w:sz w:val="18"/>
                <w:szCs w:val="18"/>
              </w:rPr>
              <w:t>Spot Welded</w:t>
            </w:r>
            <w:proofErr w:type="gramEnd"/>
            <w:r w:rsidRPr="00100F11">
              <w:rPr>
                <w:rFonts w:asciiTheme="minorHAnsi" w:hAnsiTheme="minorHAnsi" w:cstheme="minorHAnsi"/>
                <w:bCs/>
                <w:iCs/>
                <w:color w:val="231F20"/>
                <w:sz w:val="18"/>
                <w:szCs w:val="18"/>
              </w:rPr>
              <w:t xml:space="preserve"> Thin Steel Sheets, </w:t>
            </w:r>
            <w:r w:rsidRPr="00100F11">
              <w:rPr>
                <w:rFonts w:asciiTheme="minorHAnsi" w:hAnsiTheme="minorHAnsi" w:cstheme="minorHAnsi"/>
                <w:bCs/>
                <w:sz w:val="18"/>
                <w:szCs w:val="18"/>
              </w:rPr>
              <w:t xml:space="preserve">Tehnički vjesnik / Technical Gazette, </w:t>
            </w:r>
            <w:r w:rsidRPr="00100F11">
              <w:rPr>
                <w:rFonts w:asciiTheme="minorHAnsi" w:hAnsiTheme="minorHAnsi" w:cstheme="minorHAnsi"/>
                <w:color w:val="222222"/>
                <w:sz w:val="18"/>
                <w:szCs w:val="18"/>
                <w:shd w:val="clear" w:color="auto" w:fill="FFFFFF"/>
              </w:rPr>
              <w:t>Vol. 26/No. 1, 2019</w:t>
            </w:r>
            <w:r w:rsidR="0064474C">
              <w:rPr>
                <w:rFonts w:asciiTheme="minorHAnsi" w:hAnsiTheme="minorHAnsi" w:cstheme="minorHAnsi"/>
                <w:color w:val="222222"/>
                <w:sz w:val="18"/>
                <w:szCs w:val="18"/>
                <w:shd w:val="clear" w:color="auto" w:fill="FFFFFF"/>
              </w:rPr>
              <w:t>,</w:t>
            </w:r>
            <w:r w:rsidRPr="00100F11">
              <w:rPr>
                <w:rFonts w:asciiTheme="minorHAnsi" w:hAnsiTheme="minorHAnsi" w:cstheme="minorHAnsi"/>
                <w:color w:val="222222"/>
                <w:sz w:val="18"/>
                <w:szCs w:val="18"/>
                <w:shd w:val="clear" w:color="auto" w:fill="FFFFFF"/>
              </w:rPr>
              <w:t xml:space="preserve"> DOI: </w:t>
            </w:r>
            <w:r w:rsidRPr="00100F11">
              <w:rPr>
                <w:rFonts w:asciiTheme="minorHAnsi" w:hAnsiTheme="minorHAnsi" w:cstheme="minorHAnsi"/>
                <w:color w:val="222222"/>
                <w:sz w:val="18"/>
                <w:szCs w:val="18"/>
                <w:lang w:eastAsia="en-GB"/>
              </w:rPr>
              <w:t>10.17559/TV-20190113163316</w:t>
            </w:r>
          </w:p>
        </w:tc>
        <w:tc>
          <w:tcPr>
            <w:tcW w:w="720" w:type="dxa"/>
            <w:vAlign w:val="center"/>
          </w:tcPr>
          <w:p w14:paraId="05237AB2" w14:textId="77777777" w:rsidR="002B4C40" w:rsidRPr="00100F11" w:rsidRDefault="002B4C40" w:rsidP="002B4C40">
            <w:pPr>
              <w:widowControl w:val="0"/>
              <w:tabs>
                <w:tab w:val="left" w:pos="567"/>
              </w:tabs>
              <w:autoSpaceDE w:val="0"/>
              <w:autoSpaceDN w:val="0"/>
              <w:adjustRightInd w:val="0"/>
              <w:jc w:val="center"/>
              <w:rPr>
                <w:rFonts w:asciiTheme="minorHAnsi" w:hAnsiTheme="minorHAnsi" w:cstheme="minorHAnsi"/>
                <w:sz w:val="18"/>
                <w:szCs w:val="18"/>
                <w:lang w:val="sr-Cyrl-RS" w:eastAsia="sr-Latn-CS"/>
              </w:rPr>
            </w:pPr>
            <w:r w:rsidRPr="00100F11">
              <w:rPr>
                <w:rFonts w:asciiTheme="minorHAnsi" w:hAnsiTheme="minorHAnsi" w:cstheme="minorHAnsi"/>
                <w:sz w:val="18"/>
                <w:szCs w:val="18"/>
                <w:lang w:eastAsia="sr-Latn-CS"/>
              </w:rPr>
              <w:t>M2</w:t>
            </w:r>
            <w:r w:rsidRPr="00100F11">
              <w:rPr>
                <w:rFonts w:asciiTheme="minorHAnsi" w:hAnsiTheme="minorHAnsi" w:cstheme="minorHAnsi"/>
                <w:sz w:val="18"/>
                <w:szCs w:val="18"/>
                <w:lang w:val="sr-Cyrl-RS" w:eastAsia="sr-Latn-CS"/>
              </w:rPr>
              <w:t>3</w:t>
            </w:r>
          </w:p>
        </w:tc>
      </w:tr>
      <w:tr w:rsidR="002B4C40" w:rsidRPr="00100F11" w14:paraId="234FF050" w14:textId="77777777" w:rsidTr="00F1227C">
        <w:trPr>
          <w:trHeight w:val="227"/>
          <w:jc w:val="center"/>
        </w:trPr>
        <w:tc>
          <w:tcPr>
            <w:tcW w:w="625" w:type="dxa"/>
            <w:gridSpan w:val="2"/>
            <w:vAlign w:val="center"/>
          </w:tcPr>
          <w:p w14:paraId="0EBB35B4" w14:textId="77777777" w:rsidR="002B4C40" w:rsidRPr="00100F11" w:rsidRDefault="00C11954" w:rsidP="002B4C40">
            <w:pPr>
              <w:widowControl w:val="0"/>
              <w:tabs>
                <w:tab w:val="left" w:pos="567"/>
              </w:tabs>
              <w:autoSpaceDE w:val="0"/>
              <w:autoSpaceDN w:val="0"/>
              <w:adjustRightInd w:val="0"/>
              <w:jc w:val="center"/>
              <w:rPr>
                <w:rFonts w:asciiTheme="minorHAnsi" w:hAnsiTheme="minorHAnsi" w:cstheme="minorHAnsi"/>
                <w:sz w:val="20"/>
                <w:szCs w:val="20"/>
                <w:lang w:eastAsia="sr-Latn-CS"/>
              </w:rPr>
            </w:pPr>
            <w:r w:rsidRPr="00100F11">
              <w:rPr>
                <w:rFonts w:asciiTheme="minorHAnsi" w:hAnsiTheme="minorHAnsi" w:cstheme="minorHAnsi"/>
                <w:sz w:val="20"/>
                <w:szCs w:val="20"/>
                <w:lang w:val="sr-Cyrl-RS" w:eastAsia="sr-Latn-CS"/>
              </w:rPr>
              <w:t>7</w:t>
            </w:r>
            <w:r w:rsidR="002B4C40" w:rsidRPr="00100F11">
              <w:rPr>
                <w:rFonts w:asciiTheme="minorHAnsi" w:hAnsiTheme="minorHAnsi" w:cstheme="minorHAnsi"/>
                <w:sz w:val="20"/>
                <w:szCs w:val="20"/>
                <w:lang w:eastAsia="sr-Latn-CS"/>
              </w:rPr>
              <w:t>.</w:t>
            </w:r>
          </w:p>
        </w:tc>
        <w:tc>
          <w:tcPr>
            <w:tcW w:w="8550" w:type="dxa"/>
            <w:gridSpan w:val="8"/>
            <w:shd w:val="clear" w:color="auto" w:fill="auto"/>
            <w:vAlign w:val="center"/>
          </w:tcPr>
          <w:p w14:paraId="3F07FCDA" w14:textId="77777777" w:rsidR="002B4C40" w:rsidRPr="00100F11" w:rsidRDefault="002B4C40" w:rsidP="00231020">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b/>
                <w:color w:val="000000"/>
                <w:sz w:val="18"/>
                <w:szCs w:val="18"/>
                <w:lang w:eastAsia="sr-Latn-RS"/>
              </w:rPr>
              <w:t>Dunić V.</w:t>
            </w:r>
            <w:r w:rsidRPr="00100F11">
              <w:rPr>
                <w:rFonts w:asciiTheme="minorHAnsi" w:hAnsiTheme="minorHAnsi" w:cstheme="minorHAnsi"/>
                <w:color w:val="000000"/>
                <w:sz w:val="18"/>
                <w:szCs w:val="18"/>
                <w:lang w:eastAsia="sr-Latn-RS"/>
              </w:rPr>
              <w:t>, Slavković R., Busarac N., Slavković V., Živković M., Implicit stress integration method of Shape Memory material model, GAMM - 84th Annual Meeting of the International Association of Applied Mathematics and Mechanics, Novi Sad, Srbija, pp. 151-152, 2013</w:t>
            </w:r>
          </w:p>
        </w:tc>
        <w:tc>
          <w:tcPr>
            <w:tcW w:w="720" w:type="dxa"/>
            <w:vAlign w:val="center"/>
          </w:tcPr>
          <w:p w14:paraId="307C1575" w14:textId="77777777" w:rsidR="002B4C40" w:rsidRPr="00100F11" w:rsidRDefault="002B4C40" w:rsidP="002B4C40">
            <w:pPr>
              <w:widowControl w:val="0"/>
              <w:tabs>
                <w:tab w:val="left" w:pos="567"/>
              </w:tabs>
              <w:autoSpaceDE w:val="0"/>
              <w:autoSpaceDN w:val="0"/>
              <w:adjustRightInd w:val="0"/>
              <w:jc w:val="center"/>
              <w:rPr>
                <w:rFonts w:asciiTheme="minorHAnsi" w:hAnsiTheme="minorHAnsi" w:cstheme="minorHAnsi"/>
                <w:sz w:val="18"/>
                <w:szCs w:val="18"/>
                <w:lang w:val="sr-Cyrl-RS" w:eastAsia="sr-Latn-CS"/>
              </w:rPr>
            </w:pPr>
            <w:r w:rsidRPr="00100F11">
              <w:rPr>
                <w:rFonts w:asciiTheme="minorHAnsi" w:hAnsiTheme="minorHAnsi" w:cstheme="minorHAnsi"/>
                <w:sz w:val="18"/>
                <w:szCs w:val="18"/>
                <w:lang w:eastAsia="sr-Latn-CS"/>
              </w:rPr>
              <w:t>M</w:t>
            </w:r>
            <w:r w:rsidRPr="00100F11">
              <w:rPr>
                <w:rFonts w:asciiTheme="minorHAnsi" w:hAnsiTheme="minorHAnsi" w:cstheme="minorHAnsi"/>
                <w:sz w:val="18"/>
                <w:szCs w:val="18"/>
                <w:lang w:val="sr-Cyrl-RS" w:eastAsia="sr-Latn-CS"/>
              </w:rPr>
              <w:t>34</w:t>
            </w:r>
          </w:p>
        </w:tc>
      </w:tr>
      <w:tr w:rsidR="002B4C40" w:rsidRPr="00100F11" w14:paraId="6969C1F7" w14:textId="77777777" w:rsidTr="00F1227C">
        <w:trPr>
          <w:trHeight w:val="227"/>
          <w:jc w:val="center"/>
        </w:trPr>
        <w:tc>
          <w:tcPr>
            <w:tcW w:w="625" w:type="dxa"/>
            <w:gridSpan w:val="2"/>
            <w:vAlign w:val="center"/>
          </w:tcPr>
          <w:p w14:paraId="4CC2F97D" w14:textId="77777777" w:rsidR="002B4C40" w:rsidRPr="00100F11" w:rsidRDefault="00C11954" w:rsidP="002B4C40">
            <w:pPr>
              <w:widowControl w:val="0"/>
              <w:tabs>
                <w:tab w:val="left" w:pos="567"/>
              </w:tabs>
              <w:autoSpaceDE w:val="0"/>
              <w:autoSpaceDN w:val="0"/>
              <w:adjustRightInd w:val="0"/>
              <w:jc w:val="center"/>
              <w:rPr>
                <w:rFonts w:asciiTheme="minorHAnsi" w:hAnsiTheme="minorHAnsi" w:cstheme="minorHAnsi"/>
                <w:sz w:val="20"/>
                <w:szCs w:val="20"/>
                <w:lang w:eastAsia="sr-Latn-CS"/>
              </w:rPr>
            </w:pPr>
            <w:r w:rsidRPr="00100F11">
              <w:rPr>
                <w:rFonts w:asciiTheme="minorHAnsi" w:hAnsiTheme="minorHAnsi" w:cstheme="minorHAnsi"/>
                <w:sz w:val="20"/>
                <w:szCs w:val="20"/>
                <w:lang w:val="sr-Cyrl-RS" w:eastAsia="sr-Latn-CS"/>
              </w:rPr>
              <w:t>8</w:t>
            </w:r>
            <w:r w:rsidR="002B4C40" w:rsidRPr="00100F11">
              <w:rPr>
                <w:rFonts w:asciiTheme="minorHAnsi" w:hAnsiTheme="minorHAnsi" w:cstheme="minorHAnsi"/>
                <w:sz w:val="20"/>
                <w:szCs w:val="20"/>
                <w:lang w:eastAsia="sr-Latn-CS"/>
              </w:rPr>
              <w:t>.</w:t>
            </w:r>
          </w:p>
        </w:tc>
        <w:tc>
          <w:tcPr>
            <w:tcW w:w="8550" w:type="dxa"/>
            <w:gridSpan w:val="8"/>
            <w:shd w:val="clear" w:color="auto" w:fill="auto"/>
            <w:vAlign w:val="center"/>
          </w:tcPr>
          <w:p w14:paraId="6EEA14BD" w14:textId="77777777" w:rsidR="002B4C40" w:rsidRPr="00100F11" w:rsidRDefault="002B4C40" w:rsidP="00231020">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b/>
                <w:color w:val="000000"/>
                <w:sz w:val="18"/>
                <w:szCs w:val="18"/>
                <w:lang w:eastAsia="sr-Latn-RS"/>
              </w:rPr>
              <w:t>Dunić V.</w:t>
            </w:r>
            <w:r w:rsidRPr="00100F11">
              <w:rPr>
                <w:rFonts w:asciiTheme="minorHAnsi" w:hAnsiTheme="minorHAnsi" w:cstheme="minorHAnsi"/>
                <w:color w:val="000000"/>
                <w:sz w:val="18"/>
                <w:szCs w:val="18"/>
                <w:lang w:eastAsia="sr-Latn-RS"/>
              </w:rPr>
              <w:t xml:space="preserve">, Grujović N., Slavković R., Busarac N., Slavković V., FEM Analysis of Concrete Gravity Dam by Damage Plasticity Constitutive Model, 6th IConSSM, </w:t>
            </w:r>
            <w:r w:rsidRPr="00100F11">
              <w:rPr>
                <w:rFonts w:asciiTheme="minorHAnsi" w:hAnsiTheme="minorHAnsi" w:cstheme="minorHAnsi"/>
                <w:color w:val="000000"/>
                <w:sz w:val="18"/>
                <w:szCs w:val="18"/>
                <w:lang w:val="en-GB" w:eastAsia="en-GB"/>
              </w:rPr>
              <w:t>Hotel Omorika – Mountain Tara, Serbia, 2017, 19th - 21th June, pp. S2c (6pp), ISBN 978-86-909973-6-7</w:t>
            </w:r>
          </w:p>
        </w:tc>
        <w:tc>
          <w:tcPr>
            <w:tcW w:w="720" w:type="dxa"/>
            <w:vAlign w:val="center"/>
          </w:tcPr>
          <w:p w14:paraId="252A78D1" w14:textId="77777777" w:rsidR="002B4C40" w:rsidRPr="00100F11" w:rsidRDefault="002B4C40" w:rsidP="002B4C40">
            <w:pPr>
              <w:widowControl w:val="0"/>
              <w:tabs>
                <w:tab w:val="left" w:pos="567"/>
              </w:tabs>
              <w:autoSpaceDE w:val="0"/>
              <w:autoSpaceDN w:val="0"/>
              <w:adjustRightInd w:val="0"/>
              <w:jc w:val="center"/>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M33</w:t>
            </w:r>
          </w:p>
        </w:tc>
      </w:tr>
      <w:tr w:rsidR="002B4C40" w:rsidRPr="00100F11" w14:paraId="58DCCCDB" w14:textId="77777777" w:rsidTr="00F1227C">
        <w:trPr>
          <w:trHeight w:val="227"/>
          <w:jc w:val="center"/>
        </w:trPr>
        <w:tc>
          <w:tcPr>
            <w:tcW w:w="625" w:type="dxa"/>
            <w:gridSpan w:val="2"/>
            <w:vAlign w:val="center"/>
          </w:tcPr>
          <w:p w14:paraId="19430AFB" w14:textId="77777777" w:rsidR="002B4C40" w:rsidRPr="00100F11" w:rsidRDefault="00C11954" w:rsidP="002B4C40">
            <w:pPr>
              <w:widowControl w:val="0"/>
              <w:tabs>
                <w:tab w:val="left" w:pos="567"/>
              </w:tabs>
              <w:autoSpaceDE w:val="0"/>
              <w:autoSpaceDN w:val="0"/>
              <w:adjustRightInd w:val="0"/>
              <w:jc w:val="center"/>
              <w:rPr>
                <w:rFonts w:asciiTheme="minorHAnsi" w:hAnsiTheme="minorHAnsi" w:cstheme="minorHAnsi"/>
                <w:sz w:val="20"/>
                <w:szCs w:val="20"/>
                <w:lang w:eastAsia="sr-Latn-CS"/>
              </w:rPr>
            </w:pPr>
            <w:r w:rsidRPr="00100F11">
              <w:rPr>
                <w:rFonts w:asciiTheme="minorHAnsi" w:hAnsiTheme="minorHAnsi" w:cstheme="minorHAnsi"/>
                <w:sz w:val="20"/>
                <w:szCs w:val="20"/>
                <w:lang w:val="sr-Cyrl-RS" w:eastAsia="sr-Latn-CS"/>
              </w:rPr>
              <w:t>9</w:t>
            </w:r>
            <w:r w:rsidR="002B4C40" w:rsidRPr="00100F11">
              <w:rPr>
                <w:rFonts w:asciiTheme="minorHAnsi" w:hAnsiTheme="minorHAnsi" w:cstheme="minorHAnsi"/>
                <w:sz w:val="20"/>
                <w:szCs w:val="20"/>
                <w:lang w:eastAsia="sr-Latn-CS"/>
              </w:rPr>
              <w:t>.</w:t>
            </w:r>
          </w:p>
        </w:tc>
        <w:tc>
          <w:tcPr>
            <w:tcW w:w="8550" w:type="dxa"/>
            <w:gridSpan w:val="8"/>
            <w:shd w:val="clear" w:color="auto" w:fill="auto"/>
            <w:vAlign w:val="center"/>
          </w:tcPr>
          <w:p w14:paraId="3C090864" w14:textId="77777777" w:rsidR="002B4C40" w:rsidRPr="00100F11" w:rsidRDefault="002B4C40" w:rsidP="00231020">
            <w:pPr>
              <w:spacing w:before="100" w:beforeAutospacing="1" w:after="100" w:afterAutospacing="1"/>
              <w:rPr>
                <w:rFonts w:asciiTheme="minorHAnsi" w:hAnsiTheme="minorHAnsi" w:cstheme="minorHAnsi"/>
                <w:color w:val="000000"/>
                <w:sz w:val="18"/>
                <w:szCs w:val="18"/>
                <w:lang w:val="en-GB" w:eastAsia="en-GB"/>
              </w:rPr>
            </w:pPr>
            <w:r w:rsidRPr="00100F11">
              <w:rPr>
                <w:rFonts w:asciiTheme="minorHAnsi" w:hAnsiTheme="minorHAnsi" w:cstheme="minorHAnsi"/>
                <w:color w:val="000000"/>
                <w:sz w:val="18"/>
                <w:szCs w:val="18"/>
                <w:lang w:val="en-GB" w:eastAsia="en-GB"/>
              </w:rPr>
              <w:t>E</w:t>
            </w:r>
            <w:r w:rsidRPr="00100F11">
              <w:rPr>
                <w:rFonts w:asciiTheme="minorHAnsi" w:hAnsiTheme="minorHAnsi" w:cstheme="minorHAnsi"/>
                <w:color w:val="000000"/>
                <w:sz w:val="18"/>
                <w:szCs w:val="18"/>
                <w:lang w:val="sr-Cyrl-RS" w:eastAsia="en-GB"/>
              </w:rPr>
              <w:t>.</w:t>
            </w:r>
            <w:r w:rsidRPr="00100F11">
              <w:rPr>
                <w:rFonts w:asciiTheme="minorHAnsi" w:hAnsiTheme="minorHAnsi" w:cstheme="minorHAnsi"/>
                <w:color w:val="000000"/>
                <w:sz w:val="18"/>
                <w:szCs w:val="18"/>
                <w:lang w:val="en-GB" w:eastAsia="en-GB"/>
              </w:rPr>
              <w:t xml:space="preserve"> Pieczyska, Z</w:t>
            </w:r>
            <w:r w:rsidRPr="00100F11">
              <w:rPr>
                <w:rFonts w:asciiTheme="minorHAnsi" w:hAnsiTheme="minorHAnsi" w:cstheme="minorHAnsi"/>
                <w:color w:val="000000"/>
                <w:sz w:val="18"/>
                <w:szCs w:val="18"/>
                <w:lang w:val="sr-Cyrl-RS" w:eastAsia="en-GB"/>
              </w:rPr>
              <w:t>.</w:t>
            </w:r>
            <w:r w:rsidRPr="00100F11">
              <w:rPr>
                <w:rFonts w:asciiTheme="minorHAnsi" w:hAnsiTheme="minorHAnsi" w:cstheme="minorHAnsi"/>
                <w:color w:val="000000"/>
                <w:sz w:val="18"/>
                <w:szCs w:val="18"/>
                <w:lang w:val="en-GB" w:eastAsia="en-GB"/>
              </w:rPr>
              <w:t xml:space="preserve"> Kowalewski, </w:t>
            </w:r>
            <w:r w:rsidRPr="00100F11">
              <w:rPr>
                <w:rFonts w:asciiTheme="minorHAnsi" w:hAnsiTheme="minorHAnsi" w:cstheme="minorHAnsi"/>
                <w:b/>
                <w:color w:val="000000"/>
                <w:sz w:val="18"/>
                <w:szCs w:val="18"/>
                <w:lang w:val="en-GB" w:eastAsia="en-GB"/>
              </w:rPr>
              <w:t>V</w:t>
            </w:r>
            <w:r w:rsidRPr="00100F11">
              <w:rPr>
                <w:rFonts w:asciiTheme="minorHAnsi" w:hAnsiTheme="minorHAnsi" w:cstheme="minorHAnsi"/>
                <w:b/>
                <w:color w:val="000000"/>
                <w:sz w:val="18"/>
                <w:szCs w:val="18"/>
                <w:lang w:val="sr-Cyrl-RS" w:eastAsia="en-GB"/>
              </w:rPr>
              <w:t>.</w:t>
            </w:r>
            <w:r w:rsidRPr="00100F11">
              <w:rPr>
                <w:rFonts w:asciiTheme="minorHAnsi" w:hAnsiTheme="minorHAnsi" w:cstheme="minorHAnsi"/>
                <w:b/>
                <w:color w:val="000000"/>
                <w:sz w:val="18"/>
                <w:szCs w:val="18"/>
                <w:lang w:val="en-GB" w:eastAsia="en-GB"/>
              </w:rPr>
              <w:t xml:space="preserve"> Dunić</w:t>
            </w:r>
            <w:r w:rsidRPr="00100F11">
              <w:rPr>
                <w:rFonts w:asciiTheme="minorHAnsi" w:hAnsiTheme="minorHAnsi" w:cstheme="minorHAnsi"/>
                <w:color w:val="000000"/>
                <w:sz w:val="18"/>
                <w:szCs w:val="18"/>
                <w:lang w:val="en-GB" w:eastAsia="en-GB"/>
              </w:rPr>
              <w:t>, Stress Relaxation Effects in TiNi SMA During Superelastic Deformation: Experiment and Constitutive Model, Shape Memory and Superelasticity, Vol.3, No.4, pp. 392-402, ISSN 2199-3858, Doi 10.1007/s40830-017-0123-2, 2017</w:t>
            </w:r>
          </w:p>
        </w:tc>
        <w:tc>
          <w:tcPr>
            <w:tcW w:w="720" w:type="dxa"/>
            <w:vAlign w:val="center"/>
          </w:tcPr>
          <w:p w14:paraId="4193A990" w14:textId="77777777" w:rsidR="002B4C40" w:rsidRPr="00100F11" w:rsidRDefault="002B4C40" w:rsidP="002B4C40">
            <w:pPr>
              <w:widowControl w:val="0"/>
              <w:tabs>
                <w:tab w:val="left" w:pos="567"/>
              </w:tabs>
              <w:autoSpaceDE w:val="0"/>
              <w:autoSpaceDN w:val="0"/>
              <w:adjustRightInd w:val="0"/>
              <w:jc w:val="center"/>
              <w:rPr>
                <w:rFonts w:asciiTheme="minorHAnsi" w:hAnsiTheme="minorHAnsi" w:cstheme="minorHAnsi"/>
                <w:sz w:val="18"/>
                <w:szCs w:val="18"/>
                <w:lang w:val="sr-Cyrl-RS" w:eastAsia="sr-Latn-CS"/>
              </w:rPr>
            </w:pPr>
            <w:r w:rsidRPr="00100F11">
              <w:rPr>
                <w:rFonts w:asciiTheme="minorHAnsi" w:hAnsiTheme="minorHAnsi" w:cstheme="minorHAnsi"/>
                <w:sz w:val="18"/>
                <w:szCs w:val="18"/>
                <w:lang w:eastAsia="sr-Latn-CS"/>
              </w:rPr>
              <w:t>M</w:t>
            </w:r>
            <w:r w:rsidRPr="00100F11">
              <w:rPr>
                <w:rFonts w:asciiTheme="minorHAnsi" w:hAnsiTheme="minorHAnsi" w:cstheme="minorHAnsi"/>
                <w:sz w:val="18"/>
                <w:szCs w:val="18"/>
                <w:lang w:val="sr-Cyrl-RS" w:eastAsia="sr-Latn-CS"/>
              </w:rPr>
              <w:t>53</w:t>
            </w:r>
          </w:p>
        </w:tc>
      </w:tr>
      <w:tr w:rsidR="002B4C40" w:rsidRPr="00100F11" w14:paraId="792AB78A" w14:textId="77777777" w:rsidTr="00F1227C">
        <w:trPr>
          <w:trHeight w:val="227"/>
          <w:jc w:val="center"/>
        </w:trPr>
        <w:tc>
          <w:tcPr>
            <w:tcW w:w="625" w:type="dxa"/>
            <w:gridSpan w:val="2"/>
            <w:vAlign w:val="center"/>
          </w:tcPr>
          <w:p w14:paraId="29ABDBB4" w14:textId="77777777" w:rsidR="002B4C40" w:rsidRPr="00100F11" w:rsidRDefault="00C11954" w:rsidP="002B4C40">
            <w:pPr>
              <w:widowControl w:val="0"/>
              <w:tabs>
                <w:tab w:val="left" w:pos="567"/>
              </w:tabs>
              <w:autoSpaceDE w:val="0"/>
              <w:autoSpaceDN w:val="0"/>
              <w:adjustRightInd w:val="0"/>
              <w:jc w:val="center"/>
              <w:rPr>
                <w:rFonts w:asciiTheme="minorHAnsi" w:hAnsiTheme="minorHAnsi" w:cstheme="minorHAnsi"/>
                <w:sz w:val="20"/>
                <w:szCs w:val="20"/>
                <w:lang w:val="sr-Cyrl-RS" w:eastAsia="sr-Latn-CS"/>
              </w:rPr>
            </w:pPr>
            <w:r w:rsidRPr="00100F11">
              <w:rPr>
                <w:rFonts w:asciiTheme="minorHAnsi" w:hAnsiTheme="minorHAnsi" w:cstheme="minorHAnsi"/>
                <w:sz w:val="20"/>
                <w:szCs w:val="20"/>
                <w:lang w:val="sr-Cyrl-RS" w:eastAsia="sr-Latn-CS"/>
              </w:rPr>
              <w:t>10.</w:t>
            </w:r>
          </w:p>
        </w:tc>
        <w:tc>
          <w:tcPr>
            <w:tcW w:w="8550" w:type="dxa"/>
            <w:gridSpan w:val="8"/>
            <w:shd w:val="clear" w:color="auto" w:fill="auto"/>
            <w:vAlign w:val="center"/>
          </w:tcPr>
          <w:p w14:paraId="411862AE" w14:textId="77777777" w:rsidR="002B4C40" w:rsidRPr="00100F11" w:rsidRDefault="002B4C40" w:rsidP="00231020">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b/>
                <w:color w:val="000000"/>
                <w:sz w:val="18"/>
                <w:szCs w:val="18"/>
                <w:lang w:val="en-GB"/>
              </w:rPr>
              <w:t>V</w:t>
            </w:r>
            <w:r w:rsidRPr="00100F11">
              <w:rPr>
                <w:rFonts w:asciiTheme="minorHAnsi" w:hAnsiTheme="minorHAnsi" w:cstheme="minorHAnsi"/>
                <w:b/>
                <w:color w:val="000000"/>
                <w:sz w:val="18"/>
                <w:szCs w:val="18"/>
              </w:rPr>
              <w:t xml:space="preserve"> Dunić</w:t>
            </w:r>
            <w:r w:rsidRPr="00100F11">
              <w:rPr>
                <w:rFonts w:asciiTheme="minorHAnsi" w:hAnsiTheme="minorHAnsi" w:cstheme="minorHAnsi"/>
                <w:color w:val="000000"/>
                <w:sz w:val="18"/>
                <w:szCs w:val="18"/>
              </w:rPr>
              <w:t>, N Busarac, D Rakić, V Slavković, R Slavković, M Živković, Termo-mechanical coupling procedure using partitioned approach - Application to arc welding simulation, Journal of Serbian Society for Computational Mechanics, Vol.6, No.1, pp. 29-40, ISSN 1820-6530, 2012</w:t>
            </w:r>
          </w:p>
        </w:tc>
        <w:tc>
          <w:tcPr>
            <w:tcW w:w="720" w:type="dxa"/>
            <w:vAlign w:val="center"/>
          </w:tcPr>
          <w:p w14:paraId="5F8E8254" w14:textId="77777777" w:rsidR="002B4C40" w:rsidRPr="00100F11" w:rsidRDefault="002B4C40" w:rsidP="002B4C40">
            <w:pPr>
              <w:widowControl w:val="0"/>
              <w:tabs>
                <w:tab w:val="left" w:pos="567"/>
              </w:tabs>
              <w:autoSpaceDE w:val="0"/>
              <w:autoSpaceDN w:val="0"/>
              <w:adjustRightInd w:val="0"/>
              <w:jc w:val="center"/>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M53</w:t>
            </w:r>
          </w:p>
        </w:tc>
      </w:tr>
      <w:tr w:rsidR="002B4C40" w:rsidRPr="00100F11" w14:paraId="22B7C497" w14:textId="77777777" w:rsidTr="00F1227C">
        <w:trPr>
          <w:trHeight w:val="227"/>
          <w:jc w:val="center"/>
        </w:trPr>
        <w:tc>
          <w:tcPr>
            <w:tcW w:w="625" w:type="dxa"/>
            <w:gridSpan w:val="2"/>
            <w:vAlign w:val="center"/>
          </w:tcPr>
          <w:p w14:paraId="76D01FF7" w14:textId="77777777" w:rsidR="002B4C40" w:rsidRPr="00100F11" w:rsidRDefault="002B4C40" w:rsidP="00C11954">
            <w:pPr>
              <w:widowControl w:val="0"/>
              <w:tabs>
                <w:tab w:val="left" w:pos="567"/>
              </w:tabs>
              <w:autoSpaceDE w:val="0"/>
              <w:autoSpaceDN w:val="0"/>
              <w:adjustRightInd w:val="0"/>
              <w:jc w:val="center"/>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1</w:t>
            </w:r>
            <w:r w:rsidR="00C11954" w:rsidRPr="00100F11">
              <w:rPr>
                <w:rFonts w:asciiTheme="minorHAnsi" w:hAnsiTheme="minorHAnsi" w:cstheme="minorHAnsi"/>
                <w:sz w:val="20"/>
                <w:szCs w:val="20"/>
                <w:lang w:val="sr-Cyrl-RS" w:eastAsia="sr-Latn-CS"/>
              </w:rPr>
              <w:t>1</w:t>
            </w:r>
            <w:r w:rsidRPr="00100F11">
              <w:rPr>
                <w:rFonts w:asciiTheme="minorHAnsi" w:hAnsiTheme="minorHAnsi" w:cstheme="minorHAnsi"/>
                <w:sz w:val="20"/>
                <w:szCs w:val="20"/>
                <w:lang w:eastAsia="sr-Latn-CS"/>
              </w:rPr>
              <w:t>.</w:t>
            </w:r>
          </w:p>
        </w:tc>
        <w:tc>
          <w:tcPr>
            <w:tcW w:w="8550" w:type="dxa"/>
            <w:gridSpan w:val="8"/>
            <w:shd w:val="clear" w:color="auto" w:fill="auto"/>
            <w:vAlign w:val="center"/>
          </w:tcPr>
          <w:p w14:paraId="29674A3B" w14:textId="77777777" w:rsidR="002B4C40" w:rsidRPr="00100F11" w:rsidRDefault="002B4C40" w:rsidP="00231020">
            <w:pPr>
              <w:spacing w:before="100" w:beforeAutospacing="1" w:after="100" w:afterAutospacing="1"/>
              <w:rPr>
                <w:rFonts w:asciiTheme="minorHAnsi" w:hAnsiTheme="minorHAnsi" w:cstheme="minorHAnsi"/>
                <w:sz w:val="18"/>
                <w:szCs w:val="18"/>
                <w:lang w:val="sr-Cyrl-CS" w:eastAsia="sr-Latn-CS"/>
              </w:rPr>
            </w:pPr>
            <w:r w:rsidRPr="00100F11">
              <w:rPr>
                <w:rFonts w:asciiTheme="minorHAnsi" w:hAnsiTheme="minorHAnsi" w:cstheme="minorHAnsi"/>
                <w:b/>
                <w:color w:val="000000"/>
                <w:sz w:val="18"/>
                <w:szCs w:val="18"/>
                <w:lang w:val="en-GB" w:eastAsia="en-GB"/>
              </w:rPr>
              <w:t>V Dunić</w:t>
            </w:r>
            <w:r w:rsidRPr="00100F11">
              <w:rPr>
                <w:rFonts w:asciiTheme="minorHAnsi" w:hAnsiTheme="minorHAnsi" w:cstheme="minorHAnsi"/>
                <w:color w:val="000000"/>
                <w:sz w:val="18"/>
                <w:szCs w:val="18"/>
                <w:lang w:val="en-GB" w:eastAsia="en-GB"/>
              </w:rPr>
              <w:t>, N Busarac, V Slavković, R Slavković, Thermo-mechanical Numerical Analysis of Stent Unit Cell, 15th IEEE International Conference on BioInformatics and BioEngineering, Beograd, 2015, November 02-04, ISBN 978-1-4673-7982-3</w:t>
            </w:r>
          </w:p>
        </w:tc>
        <w:tc>
          <w:tcPr>
            <w:tcW w:w="720" w:type="dxa"/>
            <w:vAlign w:val="center"/>
          </w:tcPr>
          <w:p w14:paraId="7A978AE1" w14:textId="77777777" w:rsidR="002B4C40" w:rsidRPr="00100F11" w:rsidRDefault="002B4C40" w:rsidP="002B4C40">
            <w:pPr>
              <w:widowControl w:val="0"/>
              <w:tabs>
                <w:tab w:val="left" w:pos="567"/>
              </w:tabs>
              <w:autoSpaceDE w:val="0"/>
              <w:autoSpaceDN w:val="0"/>
              <w:adjustRightInd w:val="0"/>
              <w:jc w:val="center"/>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M33</w:t>
            </w:r>
          </w:p>
        </w:tc>
      </w:tr>
      <w:tr w:rsidR="002B4C40" w:rsidRPr="00100F11" w14:paraId="5F8674FF" w14:textId="77777777" w:rsidTr="002B4C40">
        <w:trPr>
          <w:trHeight w:val="227"/>
          <w:jc w:val="center"/>
        </w:trPr>
        <w:tc>
          <w:tcPr>
            <w:tcW w:w="9895" w:type="dxa"/>
            <w:gridSpan w:val="11"/>
            <w:vAlign w:val="center"/>
          </w:tcPr>
          <w:p w14:paraId="7EFD893A" w14:textId="77777777" w:rsidR="002B4C40" w:rsidRPr="00100F11" w:rsidRDefault="002B4C40"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Збирни подаци научне активност наставника</w:t>
            </w:r>
          </w:p>
        </w:tc>
      </w:tr>
      <w:tr w:rsidR="002B4C40" w:rsidRPr="00100F11" w14:paraId="2861BB4E" w14:textId="77777777" w:rsidTr="00F1227C">
        <w:trPr>
          <w:trHeight w:val="227"/>
          <w:jc w:val="center"/>
        </w:trPr>
        <w:tc>
          <w:tcPr>
            <w:tcW w:w="3415" w:type="dxa"/>
            <w:gridSpan w:val="6"/>
            <w:vAlign w:val="center"/>
          </w:tcPr>
          <w:p w14:paraId="44434F73" w14:textId="77777777" w:rsidR="002B4C40" w:rsidRPr="00100F11" w:rsidRDefault="002B4C40"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Укупан број цитата, без аутоцитата</w:t>
            </w:r>
          </w:p>
        </w:tc>
        <w:tc>
          <w:tcPr>
            <w:tcW w:w="6480" w:type="dxa"/>
            <w:gridSpan w:val="5"/>
            <w:vAlign w:val="center"/>
          </w:tcPr>
          <w:p w14:paraId="654BCF6F" w14:textId="77777777" w:rsidR="002B4C40" w:rsidRPr="00100F11" w:rsidRDefault="002B4C40" w:rsidP="00231020">
            <w:pPr>
              <w:widowControl w:val="0"/>
              <w:tabs>
                <w:tab w:val="left" w:pos="567"/>
              </w:tabs>
              <w:autoSpaceDE w:val="0"/>
              <w:autoSpaceDN w:val="0"/>
              <w:adjustRightInd w:val="0"/>
              <w:rPr>
                <w:rFonts w:asciiTheme="minorHAnsi" w:hAnsiTheme="minorHAnsi" w:cstheme="minorHAnsi"/>
                <w:sz w:val="18"/>
                <w:szCs w:val="18"/>
                <w:lang w:val="sr-Latn-RS" w:eastAsia="sr-Latn-CS"/>
              </w:rPr>
            </w:pPr>
            <w:r w:rsidRPr="00100F11">
              <w:rPr>
                <w:rFonts w:asciiTheme="minorHAnsi" w:hAnsiTheme="minorHAnsi" w:cstheme="minorHAnsi"/>
                <w:sz w:val="18"/>
                <w:szCs w:val="18"/>
                <w:lang w:val="sr-Latn-RS" w:eastAsia="sr-Latn-CS"/>
              </w:rPr>
              <w:t>19 (SCOPUS)</w:t>
            </w:r>
          </w:p>
        </w:tc>
      </w:tr>
      <w:tr w:rsidR="002B4C40" w:rsidRPr="00100F11" w14:paraId="5ED73844" w14:textId="77777777" w:rsidTr="00F1227C">
        <w:trPr>
          <w:trHeight w:val="227"/>
          <w:jc w:val="center"/>
        </w:trPr>
        <w:tc>
          <w:tcPr>
            <w:tcW w:w="3415" w:type="dxa"/>
            <w:gridSpan w:val="6"/>
            <w:vAlign w:val="center"/>
          </w:tcPr>
          <w:p w14:paraId="485B5AFB" w14:textId="77777777" w:rsidR="002B4C40" w:rsidRPr="00100F11" w:rsidRDefault="002B4C40"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Укупан број радова са SCI (или SSCI) листе</w:t>
            </w:r>
          </w:p>
        </w:tc>
        <w:tc>
          <w:tcPr>
            <w:tcW w:w="6480" w:type="dxa"/>
            <w:gridSpan w:val="5"/>
            <w:vAlign w:val="center"/>
          </w:tcPr>
          <w:p w14:paraId="73BE1923" w14:textId="77777777" w:rsidR="002B4C40" w:rsidRPr="00100F11" w:rsidRDefault="0064474C" w:rsidP="00231020">
            <w:pPr>
              <w:widowControl w:val="0"/>
              <w:tabs>
                <w:tab w:val="left" w:pos="567"/>
              </w:tabs>
              <w:autoSpaceDE w:val="0"/>
              <w:autoSpaceDN w:val="0"/>
              <w:adjustRightInd w:val="0"/>
              <w:rPr>
                <w:rFonts w:asciiTheme="minorHAnsi" w:hAnsiTheme="minorHAnsi" w:cstheme="minorHAnsi"/>
                <w:sz w:val="18"/>
                <w:szCs w:val="18"/>
                <w:lang w:val="en-GB" w:eastAsia="sr-Latn-CS"/>
              </w:rPr>
            </w:pPr>
            <w:r>
              <w:rPr>
                <w:rFonts w:asciiTheme="minorHAnsi" w:hAnsiTheme="minorHAnsi" w:cstheme="minorHAnsi"/>
                <w:sz w:val="18"/>
                <w:szCs w:val="18"/>
                <w:lang w:val="en-GB" w:eastAsia="sr-Latn-CS"/>
              </w:rPr>
              <w:t>6</w:t>
            </w:r>
          </w:p>
        </w:tc>
      </w:tr>
      <w:tr w:rsidR="002B4C40" w:rsidRPr="00100F11" w14:paraId="24859B4C" w14:textId="77777777" w:rsidTr="00F1227C">
        <w:trPr>
          <w:trHeight w:val="227"/>
          <w:jc w:val="center"/>
        </w:trPr>
        <w:tc>
          <w:tcPr>
            <w:tcW w:w="3415" w:type="dxa"/>
            <w:gridSpan w:val="6"/>
            <w:vAlign w:val="center"/>
          </w:tcPr>
          <w:p w14:paraId="01967FEB" w14:textId="77777777" w:rsidR="002B4C40" w:rsidRPr="00100F11" w:rsidRDefault="002B4C40"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Тренутно учешће на пројектима</w:t>
            </w:r>
          </w:p>
        </w:tc>
        <w:tc>
          <w:tcPr>
            <w:tcW w:w="2970" w:type="dxa"/>
            <w:gridSpan w:val="2"/>
            <w:vAlign w:val="center"/>
          </w:tcPr>
          <w:p w14:paraId="05B60D7A" w14:textId="77777777" w:rsidR="002B4C40" w:rsidRPr="00100F11" w:rsidRDefault="002B4C40"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Домаћи</w:t>
            </w:r>
            <w:r w:rsidRPr="00100F11">
              <w:rPr>
                <w:rFonts w:asciiTheme="minorHAnsi" w:hAnsiTheme="minorHAnsi" w:cstheme="minorHAnsi"/>
                <w:sz w:val="18"/>
                <w:szCs w:val="18"/>
                <w:lang w:val="sr-Cyrl-RS" w:eastAsia="sr-Latn-CS"/>
              </w:rPr>
              <w:t>:</w:t>
            </w:r>
            <w:r w:rsidRPr="00100F11">
              <w:rPr>
                <w:rFonts w:asciiTheme="minorHAnsi" w:hAnsiTheme="minorHAnsi" w:cstheme="minorHAnsi"/>
                <w:sz w:val="18"/>
                <w:szCs w:val="18"/>
                <w:lang w:val="sr-Cyrl-CS" w:eastAsia="sr-Latn-CS"/>
              </w:rPr>
              <w:t xml:space="preserve"> 2</w:t>
            </w:r>
          </w:p>
        </w:tc>
        <w:tc>
          <w:tcPr>
            <w:tcW w:w="3510" w:type="dxa"/>
            <w:gridSpan w:val="3"/>
            <w:vAlign w:val="center"/>
          </w:tcPr>
          <w:p w14:paraId="342FB027" w14:textId="77777777" w:rsidR="002B4C40" w:rsidRPr="00100F11" w:rsidRDefault="002B4C40"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Међународни: 0</w:t>
            </w:r>
          </w:p>
        </w:tc>
      </w:tr>
      <w:tr w:rsidR="002B4C40" w:rsidRPr="00100F11" w14:paraId="68ADBB58" w14:textId="77777777" w:rsidTr="00F1227C">
        <w:trPr>
          <w:trHeight w:val="227"/>
          <w:jc w:val="center"/>
        </w:trPr>
        <w:tc>
          <w:tcPr>
            <w:tcW w:w="3415" w:type="dxa"/>
            <w:gridSpan w:val="6"/>
            <w:vAlign w:val="center"/>
          </w:tcPr>
          <w:p w14:paraId="34A385F8" w14:textId="77777777" w:rsidR="002B4C40" w:rsidRPr="00100F11" w:rsidRDefault="002B4C40"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 xml:space="preserve">Усавршавања </w:t>
            </w:r>
          </w:p>
        </w:tc>
        <w:tc>
          <w:tcPr>
            <w:tcW w:w="6480" w:type="dxa"/>
            <w:gridSpan w:val="5"/>
            <w:vAlign w:val="center"/>
          </w:tcPr>
          <w:p w14:paraId="005744A4" w14:textId="77777777" w:rsidR="002B4C40" w:rsidRPr="00100F11" w:rsidRDefault="00F1227C" w:rsidP="00F1227C">
            <w:pPr>
              <w:widowControl w:val="0"/>
              <w:tabs>
                <w:tab w:val="left" w:pos="567"/>
              </w:tabs>
              <w:autoSpaceDE w:val="0"/>
              <w:autoSpaceDN w:val="0"/>
              <w:adjustRightInd w:val="0"/>
              <w:jc w:val="both"/>
              <w:rPr>
                <w:rFonts w:asciiTheme="minorHAnsi" w:hAnsiTheme="minorHAnsi" w:cstheme="minorHAnsi"/>
                <w:color w:val="000000"/>
                <w:sz w:val="18"/>
                <w:szCs w:val="18"/>
                <w:lang w:val="sr-Cyrl-RS" w:eastAsia="sr-Latn-RS"/>
              </w:rPr>
            </w:pPr>
            <w:r w:rsidRPr="00100F11">
              <w:rPr>
                <w:rFonts w:asciiTheme="minorHAnsi" w:hAnsiTheme="minorHAnsi" w:cstheme="minorHAnsi"/>
                <w:sz w:val="18"/>
                <w:szCs w:val="18"/>
                <w:lang w:val="sr-Cyrl-CS" w:eastAsia="sr-Latn-CS"/>
              </w:rPr>
              <w:t xml:space="preserve">2013 </w:t>
            </w:r>
            <w:r w:rsidRPr="00100F11">
              <w:rPr>
                <w:rFonts w:asciiTheme="minorHAnsi" w:hAnsiTheme="minorHAnsi" w:cstheme="minorHAnsi"/>
                <w:color w:val="000000"/>
                <w:sz w:val="18"/>
                <w:szCs w:val="18"/>
                <w:lang w:val="sr-Cyrl-RS" w:eastAsia="sr-Latn-RS"/>
              </w:rPr>
              <w:t>КММ-ВИН Истраживачки боравак, IPPT PAN, Варшава                         1,5 месец</w:t>
            </w:r>
          </w:p>
          <w:p w14:paraId="2EF0F2A0" w14:textId="77777777" w:rsidR="00F1227C" w:rsidRPr="00100F11" w:rsidRDefault="00F1227C" w:rsidP="00F1227C">
            <w:pPr>
              <w:jc w:val="both"/>
              <w:rPr>
                <w:rFonts w:asciiTheme="minorHAnsi" w:hAnsiTheme="minorHAnsi" w:cstheme="minorHAnsi"/>
                <w:color w:val="000000"/>
                <w:sz w:val="18"/>
                <w:szCs w:val="18"/>
                <w:lang w:val="sr-Cyrl-RS" w:eastAsia="sr-Latn-RS"/>
              </w:rPr>
            </w:pPr>
            <w:r w:rsidRPr="00100F11">
              <w:rPr>
                <w:rFonts w:asciiTheme="minorHAnsi" w:hAnsiTheme="minorHAnsi" w:cstheme="minorHAnsi"/>
                <w:sz w:val="18"/>
                <w:szCs w:val="18"/>
                <w:lang w:val="sr-Cyrl-CS" w:eastAsia="sr-Latn-CS"/>
              </w:rPr>
              <w:t xml:space="preserve">2013 </w:t>
            </w:r>
            <w:r w:rsidRPr="00100F11">
              <w:rPr>
                <w:rFonts w:asciiTheme="minorHAnsi" w:hAnsiTheme="minorHAnsi" w:cstheme="minorHAnsi"/>
                <w:color w:val="000000"/>
                <w:sz w:val="18"/>
                <w:szCs w:val="18"/>
                <w:lang w:val="sr-Cyrl-RS" w:eastAsia="sr-Latn-RS"/>
              </w:rPr>
              <w:t>Истраживање на DAAD пројекту: Решавање мултифизичких         2+2 недеље</w:t>
            </w:r>
          </w:p>
          <w:p w14:paraId="6C98B84E" w14:textId="77777777" w:rsidR="00F1227C" w:rsidRPr="00100F11" w:rsidRDefault="00F1227C" w:rsidP="00231020">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 xml:space="preserve">2012  </w:t>
            </w:r>
            <w:r w:rsidRPr="00100F11">
              <w:rPr>
                <w:rFonts w:cs="Calibri"/>
                <w:color w:val="000000"/>
                <w:sz w:val="18"/>
                <w:szCs w:val="18"/>
                <w:lang w:val="sr-Cyrl-RS" w:eastAsia="sr-Latn-RS"/>
              </w:rPr>
              <w:t>проблема коришћењем софтвера ПАК, TUBS, Немач</w:t>
            </w:r>
            <w:r w:rsidRPr="00100F11">
              <w:rPr>
                <w:rFonts w:ascii="Times New Roman" w:hAnsi="Times New Roman"/>
                <w:color w:val="000000"/>
                <w:sz w:val="18"/>
                <w:szCs w:val="18"/>
                <w:lang w:val="sr-Cyrl-RS" w:eastAsia="sr-Latn-RS"/>
              </w:rPr>
              <w:t xml:space="preserve">ка              </w:t>
            </w:r>
            <w:r w:rsidRPr="00100F11">
              <w:rPr>
                <w:rFonts w:asciiTheme="minorHAnsi" w:hAnsiTheme="minorHAnsi" w:cstheme="minorHAnsi"/>
                <w:color w:val="000000"/>
                <w:sz w:val="18"/>
                <w:szCs w:val="18"/>
                <w:lang w:val="sr-Cyrl-RS" w:eastAsia="sr-Latn-RS"/>
              </w:rPr>
              <w:t xml:space="preserve">  4+1 недеља</w:t>
            </w:r>
          </w:p>
          <w:p w14:paraId="39E3868E" w14:textId="77777777" w:rsidR="00F1227C" w:rsidRPr="00100F11" w:rsidRDefault="00F1227C" w:rsidP="00255B87">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 xml:space="preserve">2006 </w:t>
            </w:r>
            <w:r w:rsidRPr="00100F11">
              <w:rPr>
                <w:rFonts w:cs="Calibri"/>
                <w:color w:val="000000"/>
                <w:sz w:val="18"/>
                <w:szCs w:val="18"/>
                <w:lang w:val="sr-Cyrl-RS" w:eastAsia="sr-Latn-RS"/>
              </w:rPr>
              <w:t>Студијски боравак на TUBS, Немачка                                                     1 семестар</w:t>
            </w:r>
          </w:p>
        </w:tc>
      </w:tr>
    </w:tbl>
    <w:p w14:paraId="6BF8FCED" w14:textId="77777777" w:rsidR="002B4C40" w:rsidRPr="00100F11" w:rsidRDefault="002B4C40"/>
    <w:p w14:paraId="4A0C07C2" w14:textId="77777777" w:rsidR="00BB0AF8" w:rsidRDefault="00BB0AF8">
      <w:bookmarkStart w:id="19" w:name="DjapanMarko"/>
      <w:r>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104"/>
        <w:gridCol w:w="1260"/>
        <w:gridCol w:w="580"/>
        <w:gridCol w:w="1262"/>
        <w:gridCol w:w="678"/>
        <w:gridCol w:w="1620"/>
        <w:gridCol w:w="1308"/>
        <w:gridCol w:w="982"/>
        <w:gridCol w:w="1040"/>
        <w:gridCol w:w="710"/>
      </w:tblGrid>
      <w:tr w:rsidR="00960EB3" w:rsidRPr="00100F11" w14:paraId="36E767E1" w14:textId="77777777" w:rsidTr="00960EB3">
        <w:trPr>
          <w:trHeight w:val="227"/>
          <w:jc w:val="center"/>
        </w:trPr>
        <w:tc>
          <w:tcPr>
            <w:tcW w:w="3727" w:type="dxa"/>
            <w:gridSpan w:val="5"/>
            <w:vAlign w:val="center"/>
          </w:tcPr>
          <w:p w14:paraId="4A927A76" w14:textId="77777777" w:rsidR="00960EB3" w:rsidRPr="00100F11" w:rsidRDefault="00960EB3" w:rsidP="00960EB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lastRenderedPageBreak/>
              <w:t>Име и презиме</w:t>
            </w:r>
          </w:p>
        </w:tc>
        <w:tc>
          <w:tcPr>
            <w:tcW w:w="6338" w:type="dxa"/>
            <w:gridSpan w:val="6"/>
            <w:vAlign w:val="center"/>
          </w:tcPr>
          <w:p w14:paraId="7070EAAA" w14:textId="77777777" w:rsidR="00960EB3" w:rsidRPr="00100F11" w:rsidRDefault="00960EB3" w:rsidP="00960EB3">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Марко Ђапан</w:t>
            </w:r>
          </w:p>
        </w:tc>
      </w:tr>
      <w:tr w:rsidR="00960EB3" w:rsidRPr="00100F11" w14:paraId="6FAF4AF4" w14:textId="77777777" w:rsidTr="00960EB3">
        <w:trPr>
          <w:trHeight w:val="227"/>
          <w:jc w:val="center"/>
        </w:trPr>
        <w:tc>
          <w:tcPr>
            <w:tcW w:w="3727" w:type="dxa"/>
            <w:gridSpan w:val="5"/>
            <w:vAlign w:val="center"/>
          </w:tcPr>
          <w:p w14:paraId="668900C5" w14:textId="77777777" w:rsidR="00960EB3" w:rsidRPr="00100F11" w:rsidRDefault="00960EB3" w:rsidP="00960EB3">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Звање</w:t>
            </w:r>
          </w:p>
        </w:tc>
        <w:tc>
          <w:tcPr>
            <w:tcW w:w="6338" w:type="dxa"/>
            <w:gridSpan w:val="6"/>
            <w:vAlign w:val="center"/>
          </w:tcPr>
          <w:p w14:paraId="30EF8432" w14:textId="77777777" w:rsidR="00960EB3" w:rsidRPr="00BB0AF8" w:rsidRDefault="00BB0AF8" w:rsidP="00960EB3">
            <w:pPr>
              <w:widowControl w:val="0"/>
              <w:tabs>
                <w:tab w:val="left" w:pos="567"/>
              </w:tabs>
              <w:autoSpaceDE w:val="0"/>
              <w:autoSpaceDN w:val="0"/>
              <w:adjustRightInd w:val="0"/>
              <w:rPr>
                <w:rFonts w:asciiTheme="minorHAnsi" w:hAnsiTheme="minorHAnsi"/>
                <w:sz w:val="18"/>
                <w:szCs w:val="18"/>
                <w:lang w:val="sr-Cyrl-RS" w:eastAsia="sr-Latn-CS"/>
              </w:rPr>
            </w:pPr>
            <w:r>
              <w:rPr>
                <w:rFonts w:asciiTheme="minorHAnsi" w:hAnsiTheme="minorHAnsi"/>
                <w:sz w:val="18"/>
                <w:szCs w:val="18"/>
                <w:lang w:val="sr-Cyrl-RS" w:eastAsia="sr-Latn-CS"/>
              </w:rPr>
              <w:t>Ванредни професор</w:t>
            </w:r>
          </w:p>
        </w:tc>
      </w:tr>
      <w:tr w:rsidR="00960EB3" w:rsidRPr="00100F11" w14:paraId="7AA11CC7" w14:textId="77777777" w:rsidTr="00960EB3">
        <w:trPr>
          <w:trHeight w:val="227"/>
          <w:jc w:val="center"/>
        </w:trPr>
        <w:tc>
          <w:tcPr>
            <w:tcW w:w="3727" w:type="dxa"/>
            <w:gridSpan w:val="5"/>
            <w:vAlign w:val="center"/>
          </w:tcPr>
          <w:p w14:paraId="32DB55D9" w14:textId="77777777" w:rsidR="00960EB3" w:rsidRPr="00100F11" w:rsidRDefault="00960EB3" w:rsidP="00960EB3">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Ужа научна област</w:t>
            </w:r>
          </w:p>
        </w:tc>
        <w:tc>
          <w:tcPr>
            <w:tcW w:w="6338" w:type="dxa"/>
            <w:gridSpan w:val="6"/>
            <w:vAlign w:val="center"/>
          </w:tcPr>
          <w:p w14:paraId="23792C31" w14:textId="77777777" w:rsidR="00960EB3" w:rsidRPr="00100F11" w:rsidRDefault="00BB0AF8" w:rsidP="00BB0AF8">
            <w:pPr>
              <w:widowControl w:val="0"/>
              <w:tabs>
                <w:tab w:val="left" w:pos="567"/>
              </w:tabs>
              <w:autoSpaceDE w:val="0"/>
              <w:autoSpaceDN w:val="0"/>
              <w:adjustRightInd w:val="0"/>
              <w:rPr>
                <w:rFonts w:asciiTheme="minorHAnsi" w:hAnsiTheme="minorHAnsi"/>
                <w:sz w:val="18"/>
                <w:szCs w:val="18"/>
                <w:lang w:val="sr-Cyrl-CS" w:eastAsia="sr-Latn-CS"/>
              </w:rPr>
            </w:pPr>
            <w:r>
              <w:rPr>
                <w:rFonts w:asciiTheme="minorHAnsi" w:hAnsiTheme="minorHAnsi"/>
                <w:sz w:val="18"/>
                <w:szCs w:val="18"/>
                <w:lang w:val="sr-Cyrl-CS" w:eastAsia="sr-Latn-CS"/>
              </w:rPr>
              <w:t>Индустријско инжењерство</w:t>
            </w:r>
          </w:p>
        </w:tc>
      </w:tr>
      <w:tr w:rsidR="00583C6F" w:rsidRPr="00100F11" w14:paraId="5A3DB1E0" w14:textId="77777777" w:rsidTr="00583C6F">
        <w:trPr>
          <w:trHeight w:val="227"/>
          <w:jc w:val="center"/>
        </w:trPr>
        <w:tc>
          <w:tcPr>
            <w:tcW w:w="2465" w:type="dxa"/>
            <w:gridSpan w:val="4"/>
            <w:vAlign w:val="center"/>
          </w:tcPr>
          <w:p w14:paraId="11D9FB5A" w14:textId="77777777" w:rsidR="00583C6F" w:rsidRPr="00100F11" w:rsidRDefault="00583C6F" w:rsidP="00583C6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Академска каријера</w:t>
            </w:r>
          </w:p>
        </w:tc>
        <w:tc>
          <w:tcPr>
            <w:tcW w:w="1262" w:type="dxa"/>
            <w:vAlign w:val="center"/>
          </w:tcPr>
          <w:p w14:paraId="728C6550" w14:textId="77777777" w:rsidR="00583C6F" w:rsidRPr="00100F11" w:rsidRDefault="00583C6F" w:rsidP="00583C6F">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Година </w:t>
            </w:r>
          </w:p>
        </w:tc>
        <w:tc>
          <w:tcPr>
            <w:tcW w:w="2298" w:type="dxa"/>
            <w:gridSpan w:val="2"/>
            <w:vAlign w:val="center"/>
          </w:tcPr>
          <w:p w14:paraId="0F17A20E" w14:textId="77777777" w:rsidR="00583C6F" w:rsidRPr="00100F11" w:rsidRDefault="00583C6F" w:rsidP="00583C6F">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Институција </w:t>
            </w:r>
          </w:p>
        </w:tc>
        <w:tc>
          <w:tcPr>
            <w:tcW w:w="2290" w:type="dxa"/>
            <w:gridSpan w:val="2"/>
            <w:vAlign w:val="center"/>
          </w:tcPr>
          <w:p w14:paraId="18B0AD75" w14:textId="77777777" w:rsidR="00583C6F" w:rsidRPr="00100F11" w:rsidRDefault="00583C6F" w:rsidP="00583C6F">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1750" w:type="dxa"/>
            <w:gridSpan w:val="2"/>
            <w:vAlign w:val="center"/>
          </w:tcPr>
          <w:p w14:paraId="4CFB2816" w14:textId="77777777" w:rsidR="00583C6F" w:rsidRPr="00100F11" w:rsidRDefault="00583C6F" w:rsidP="00583C6F">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583C6F" w:rsidRPr="00100F11" w14:paraId="1B1F9A64" w14:textId="77777777" w:rsidTr="00583C6F">
        <w:trPr>
          <w:trHeight w:val="227"/>
          <w:jc w:val="center"/>
        </w:trPr>
        <w:tc>
          <w:tcPr>
            <w:tcW w:w="2465" w:type="dxa"/>
            <w:gridSpan w:val="4"/>
            <w:vAlign w:val="center"/>
          </w:tcPr>
          <w:p w14:paraId="0BDDCF12" w14:textId="77777777" w:rsidR="00583C6F" w:rsidRPr="00100F11" w:rsidRDefault="00583C6F" w:rsidP="00583C6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Избор у звање</w:t>
            </w:r>
          </w:p>
        </w:tc>
        <w:tc>
          <w:tcPr>
            <w:tcW w:w="1262" w:type="dxa"/>
            <w:vAlign w:val="center"/>
          </w:tcPr>
          <w:p w14:paraId="575DA035" w14:textId="77777777" w:rsidR="00583C6F" w:rsidRPr="00100F11" w:rsidRDefault="00583C6F" w:rsidP="00BB0AF8">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20</w:t>
            </w:r>
            <w:r w:rsidR="00BB0AF8">
              <w:rPr>
                <w:rFonts w:asciiTheme="minorHAnsi" w:hAnsiTheme="minorHAnsi"/>
                <w:sz w:val="18"/>
                <w:szCs w:val="18"/>
                <w:lang w:val="sr-Cyrl-CS" w:eastAsia="sr-Latn-CS"/>
              </w:rPr>
              <w:t>21</w:t>
            </w:r>
            <w:r w:rsidRPr="00100F11">
              <w:rPr>
                <w:rFonts w:asciiTheme="minorHAnsi" w:hAnsiTheme="minorHAnsi"/>
                <w:sz w:val="18"/>
                <w:szCs w:val="18"/>
                <w:lang w:val="sr-Cyrl-CS" w:eastAsia="sr-Latn-CS"/>
              </w:rPr>
              <w:t>.</w:t>
            </w:r>
          </w:p>
        </w:tc>
        <w:tc>
          <w:tcPr>
            <w:tcW w:w="2298" w:type="dxa"/>
            <w:gridSpan w:val="2"/>
            <w:vAlign w:val="center"/>
          </w:tcPr>
          <w:p w14:paraId="3DD7F3B6" w14:textId="77777777" w:rsidR="00583C6F" w:rsidRPr="00100F11" w:rsidRDefault="00583C6F" w:rsidP="00583C6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Факултет инжењерских наука</w:t>
            </w:r>
          </w:p>
        </w:tc>
        <w:tc>
          <w:tcPr>
            <w:tcW w:w="2290" w:type="dxa"/>
            <w:gridSpan w:val="2"/>
            <w:vAlign w:val="center"/>
          </w:tcPr>
          <w:p w14:paraId="20AD5A85" w14:textId="77777777" w:rsidR="00583C6F" w:rsidRPr="00100F11" w:rsidRDefault="00583C6F" w:rsidP="00583C6F">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Техничко-технолошке науке - Индустријско инжењерство и инжењерски менаџмент</w:t>
            </w:r>
          </w:p>
        </w:tc>
        <w:tc>
          <w:tcPr>
            <w:tcW w:w="1750" w:type="dxa"/>
            <w:gridSpan w:val="2"/>
            <w:vAlign w:val="center"/>
          </w:tcPr>
          <w:p w14:paraId="35766C25" w14:textId="77777777" w:rsidR="00583C6F" w:rsidRPr="00100F11" w:rsidRDefault="00583C6F" w:rsidP="00583C6F">
            <w:pPr>
              <w:rPr>
                <w:rFonts w:cs="Calibri"/>
                <w:sz w:val="18"/>
                <w:szCs w:val="18"/>
                <w:lang w:val="sr-Cyrl-CS"/>
              </w:rPr>
            </w:pPr>
            <w:r w:rsidRPr="00100F11">
              <w:rPr>
                <w:rFonts w:cs="Calibri"/>
                <w:sz w:val="18"/>
                <w:szCs w:val="18"/>
                <w:lang w:val="sr-Cyrl-CS" w:eastAsia="sr-Latn-CS"/>
              </w:rPr>
              <w:t>Индустријско инж</w:t>
            </w:r>
            <w:r w:rsidR="00BB0AF8">
              <w:rPr>
                <w:rFonts w:cs="Calibri"/>
                <w:sz w:val="18"/>
                <w:szCs w:val="18"/>
                <w:lang w:val="sr-Cyrl-CS" w:eastAsia="sr-Latn-CS"/>
              </w:rPr>
              <w:t>ењерство</w:t>
            </w:r>
          </w:p>
        </w:tc>
      </w:tr>
      <w:tr w:rsidR="00583C6F" w:rsidRPr="00100F11" w14:paraId="73E73A10" w14:textId="77777777" w:rsidTr="00583C6F">
        <w:trPr>
          <w:trHeight w:val="227"/>
          <w:jc w:val="center"/>
        </w:trPr>
        <w:tc>
          <w:tcPr>
            <w:tcW w:w="2465" w:type="dxa"/>
            <w:gridSpan w:val="4"/>
            <w:vAlign w:val="center"/>
          </w:tcPr>
          <w:p w14:paraId="2672A4BA" w14:textId="77777777" w:rsidR="00583C6F" w:rsidRPr="00100F11" w:rsidRDefault="00583C6F" w:rsidP="00583C6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Докторат</w:t>
            </w:r>
          </w:p>
        </w:tc>
        <w:tc>
          <w:tcPr>
            <w:tcW w:w="1262" w:type="dxa"/>
            <w:vAlign w:val="center"/>
          </w:tcPr>
          <w:p w14:paraId="17264878" w14:textId="77777777" w:rsidR="00583C6F" w:rsidRPr="00100F11" w:rsidRDefault="00583C6F" w:rsidP="00583C6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2014.</w:t>
            </w:r>
          </w:p>
        </w:tc>
        <w:tc>
          <w:tcPr>
            <w:tcW w:w="2298" w:type="dxa"/>
            <w:gridSpan w:val="2"/>
            <w:vAlign w:val="center"/>
          </w:tcPr>
          <w:p w14:paraId="32B6CF5A" w14:textId="77777777" w:rsidR="00583C6F" w:rsidRPr="00100F11" w:rsidRDefault="00583C6F" w:rsidP="00583C6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Факултет инжењерских наука</w:t>
            </w:r>
          </w:p>
        </w:tc>
        <w:tc>
          <w:tcPr>
            <w:tcW w:w="2290" w:type="dxa"/>
            <w:gridSpan w:val="2"/>
            <w:vAlign w:val="center"/>
          </w:tcPr>
          <w:p w14:paraId="2A3D8C88" w14:textId="77777777" w:rsidR="00583C6F" w:rsidRPr="00100F11" w:rsidRDefault="00583C6F" w:rsidP="00583C6F">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Машинско инжењерство</w:t>
            </w:r>
          </w:p>
        </w:tc>
        <w:tc>
          <w:tcPr>
            <w:tcW w:w="1750" w:type="dxa"/>
            <w:gridSpan w:val="2"/>
            <w:vAlign w:val="center"/>
          </w:tcPr>
          <w:p w14:paraId="16451945" w14:textId="77777777" w:rsidR="00583C6F" w:rsidRPr="00100F11" w:rsidRDefault="00583C6F" w:rsidP="00583C6F">
            <w:pPr>
              <w:rPr>
                <w:rFonts w:cs="Calibri"/>
                <w:sz w:val="18"/>
                <w:szCs w:val="18"/>
                <w:lang w:val="sr-Cyrl-CS"/>
              </w:rPr>
            </w:pPr>
            <w:r w:rsidRPr="00100F11">
              <w:rPr>
                <w:rFonts w:cs="Calibri"/>
                <w:sz w:val="18"/>
                <w:szCs w:val="18"/>
                <w:lang w:val="sr-Cyrl-CS" w:eastAsia="sr-Latn-CS"/>
              </w:rPr>
              <w:t>Индустријско инжењерство</w:t>
            </w:r>
          </w:p>
        </w:tc>
      </w:tr>
      <w:tr w:rsidR="00583C6F" w:rsidRPr="00100F11" w14:paraId="20EEC380" w14:textId="77777777" w:rsidTr="00583C6F">
        <w:trPr>
          <w:trHeight w:val="227"/>
          <w:jc w:val="center"/>
        </w:trPr>
        <w:tc>
          <w:tcPr>
            <w:tcW w:w="2465" w:type="dxa"/>
            <w:gridSpan w:val="4"/>
            <w:vAlign w:val="center"/>
          </w:tcPr>
          <w:p w14:paraId="08AB7B64" w14:textId="77777777" w:rsidR="00583C6F" w:rsidRPr="00100F11" w:rsidRDefault="00583C6F" w:rsidP="00583C6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Диплома</w:t>
            </w:r>
          </w:p>
        </w:tc>
        <w:tc>
          <w:tcPr>
            <w:tcW w:w="1262" w:type="dxa"/>
            <w:vAlign w:val="center"/>
          </w:tcPr>
          <w:p w14:paraId="35A95D4E" w14:textId="77777777" w:rsidR="00583C6F" w:rsidRPr="00100F11" w:rsidRDefault="00583C6F" w:rsidP="00583C6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2008.</w:t>
            </w:r>
          </w:p>
        </w:tc>
        <w:tc>
          <w:tcPr>
            <w:tcW w:w="2298" w:type="dxa"/>
            <w:gridSpan w:val="2"/>
            <w:vAlign w:val="center"/>
          </w:tcPr>
          <w:p w14:paraId="3D6D5918" w14:textId="77777777" w:rsidR="00583C6F" w:rsidRPr="00100F11" w:rsidRDefault="00583C6F" w:rsidP="00583C6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Машински факултет</w:t>
            </w:r>
          </w:p>
        </w:tc>
        <w:tc>
          <w:tcPr>
            <w:tcW w:w="2290" w:type="dxa"/>
            <w:gridSpan w:val="2"/>
            <w:vAlign w:val="center"/>
          </w:tcPr>
          <w:p w14:paraId="26FFCCCE" w14:textId="77777777" w:rsidR="00583C6F" w:rsidRPr="00100F11" w:rsidRDefault="00583C6F" w:rsidP="00583C6F">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Машинско инжењерство</w:t>
            </w:r>
          </w:p>
        </w:tc>
        <w:tc>
          <w:tcPr>
            <w:tcW w:w="1750" w:type="dxa"/>
            <w:gridSpan w:val="2"/>
            <w:vAlign w:val="center"/>
          </w:tcPr>
          <w:p w14:paraId="3E60C192" w14:textId="77777777" w:rsidR="00583C6F" w:rsidRPr="00100F11" w:rsidRDefault="00583C6F" w:rsidP="00583C6F">
            <w:pPr>
              <w:rPr>
                <w:rFonts w:cs="Calibri"/>
                <w:sz w:val="18"/>
                <w:szCs w:val="18"/>
                <w:lang w:val="sr-Cyrl-CS"/>
              </w:rPr>
            </w:pPr>
            <w:r w:rsidRPr="00100F11">
              <w:rPr>
                <w:rFonts w:cs="Calibri"/>
                <w:sz w:val="18"/>
                <w:szCs w:val="18"/>
                <w:lang w:val="sr-Cyrl-CS" w:eastAsia="sr-Latn-CS"/>
              </w:rPr>
              <w:t>Индустријски инжењеринг</w:t>
            </w:r>
          </w:p>
        </w:tc>
      </w:tr>
      <w:tr w:rsidR="00960EB3" w:rsidRPr="00100F11" w14:paraId="51CBA746" w14:textId="77777777" w:rsidTr="00960EB3">
        <w:trPr>
          <w:trHeight w:val="227"/>
          <w:jc w:val="center"/>
        </w:trPr>
        <w:tc>
          <w:tcPr>
            <w:tcW w:w="10065" w:type="dxa"/>
            <w:gridSpan w:val="11"/>
            <w:vAlign w:val="center"/>
          </w:tcPr>
          <w:p w14:paraId="02CEC797" w14:textId="77777777" w:rsidR="00960EB3" w:rsidRPr="00100F11" w:rsidRDefault="00960EB3" w:rsidP="00960EB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Списак предмета које наставник држи у текућој школској години</w:t>
            </w:r>
          </w:p>
        </w:tc>
      </w:tr>
      <w:tr w:rsidR="00583C6F" w:rsidRPr="00100F11" w14:paraId="6F82C507" w14:textId="77777777" w:rsidTr="00583C6F">
        <w:trPr>
          <w:trHeight w:val="227"/>
          <w:jc w:val="center"/>
        </w:trPr>
        <w:tc>
          <w:tcPr>
            <w:tcW w:w="625" w:type="dxa"/>
            <w:gridSpan w:val="2"/>
            <w:vAlign w:val="center"/>
          </w:tcPr>
          <w:p w14:paraId="0CDD03D9" w14:textId="77777777" w:rsidR="00583C6F" w:rsidRPr="00100F11" w:rsidRDefault="00583C6F" w:rsidP="00583C6F">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Р.Б.</w:t>
            </w:r>
          </w:p>
        </w:tc>
        <w:tc>
          <w:tcPr>
            <w:tcW w:w="1260" w:type="dxa"/>
            <w:vAlign w:val="center"/>
          </w:tcPr>
          <w:p w14:paraId="15E95707" w14:textId="77777777" w:rsidR="00583C6F" w:rsidRPr="00100F11" w:rsidRDefault="00583C6F" w:rsidP="00583C6F">
            <w:pPr>
              <w:widowControl w:val="0"/>
              <w:tabs>
                <w:tab w:val="left" w:pos="567"/>
              </w:tabs>
              <w:autoSpaceDE w:val="0"/>
              <w:autoSpaceDN w:val="0"/>
              <w:adjustRightInd w:val="0"/>
              <w:rPr>
                <w:rFonts w:cs="Calibri"/>
                <w:b/>
                <w:sz w:val="18"/>
                <w:szCs w:val="18"/>
                <w:lang w:val="sr-Cyrl-CS" w:eastAsia="sr-Latn-CS"/>
              </w:rPr>
            </w:pPr>
            <w:r w:rsidRPr="00100F11">
              <w:rPr>
                <w:rFonts w:cs="Calibri"/>
                <w:b/>
                <w:sz w:val="18"/>
                <w:szCs w:val="18"/>
              </w:rPr>
              <w:t>Ознака</w:t>
            </w:r>
          </w:p>
        </w:tc>
        <w:tc>
          <w:tcPr>
            <w:tcW w:w="5448" w:type="dxa"/>
            <w:gridSpan w:val="5"/>
            <w:vAlign w:val="center"/>
          </w:tcPr>
          <w:p w14:paraId="33BC6E0D" w14:textId="77777777" w:rsidR="00583C6F" w:rsidRPr="00100F11" w:rsidRDefault="00583C6F" w:rsidP="00583C6F">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iCs/>
                <w:sz w:val="20"/>
                <w:szCs w:val="20"/>
                <w:lang w:val="sr-Cyrl-CS" w:eastAsia="sr-Latn-CS"/>
              </w:rPr>
              <w:t>Назив предмета</w:t>
            </w:r>
          </w:p>
        </w:tc>
        <w:tc>
          <w:tcPr>
            <w:tcW w:w="2732" w:type="dxa"/>
            <w:gridSpan w:val="3"/>
            <w:vAlign w:val="center"/>
          </w:tcPr>
          <w:p w14:paraId="5ED6BFA3" w14:textId="77777777" w:rsidR="00583C6F" w:rsidRPr="00100F11" w:rsidRDefault="00583C6F" w:rsidP="00583C6F">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Врста студија</w:t>
            </w:r>
          </w:p>
        </w:tc>
      </w:tr>
      <w:tr w:rsidR="00583C6F" w:rsidRPr="00100F11" w14:paraId="5D76E9F4" w14:textId="77777777" w:rsidTr="00583C6F">
        <w:trPr>
          <w:trHeight w:val="227"/>
          <w:jc w:val="center"/>
        </w:trPr>
        <w:tc>
          <w:tcPr>
            <w:tcW w:w="625" w:type="dxa"/>
            <w:gridSpan w:val="2"/>
            <w:vAlign w:val="center"/>
          </w:tcPr>
          <w:p w14:paraId="06CD7E34" w14:textId="77777777" w:rsidR="00583C6F" w:rsidRPr="00100F11" w:rsidRDefault="00583C6F" w:rsidP="00583C6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w:t>
            </w:r>
          </w:p>
        </w:tc>
        <w:tc>
          <w:tcPr>
            <w:tcW w:w="1260" w:type="dxa"/>
            <w:vAlign w:val="center"/>
          </w:tcPr>
          <w:p w14:paraId="146F50A8" w14:textId="77777777" w:rsidR="00583C6F" w:rsidRPr="00100F11" w:rsidRDefault="003C099F" w:rsidP="001D2915">
            <w:pPr>
              <w:pStyle w:val="Default"/>
              <w:rPr>
                <w:rFonts w:ascii="Calibri" w:hAnsi="Calibri" w:cs="Calibri"/>
                <w:sz w:val="18"/>
                <w:szCs w:val="18"/>
              </w:rPr>
            </w:pPr>
            <w:r w:rsidRPr="00100F11">
              <w:rPr>
                <w:rFonts w:ascii="Calibri" w:hAnsi="Calibri" w:cs="Calibri"/>
                <w:sz w:val="18"/>
                <w:szCs w:val="18"/>
              </w:rPr>
              <w:t>ИИИМ108</w:t>
            </w:r>
          </w:p>
          <w:p w14:paraId="0D76069D" w14:textId="77777777" w:rsidR="003C099F" w:rsidRPr="00100F11" w:rsidRDefault="003C099F" w:rsidP="001D2915">
            <w:pPr>
              <w:pStyle w:val="Default"/>
              <w:rPr>
                <w:rFonts w:ascii="Calibri" w:hAnsi="Calibri" w:cs="Calibri"/>
                <w:sz w:val="18"/>
                <w:szCs w:val="18"/>
                <w:lang w:val="sr-Cyrl-RS"/>
              </w:rPr>
            </w:pPr>
            <w:r w:rsidRPr="00100F11">
              <w:rPr>
                <w:rFonts w:ascii="Calibri" w:hAnsi="Calibri" w:cs="Calibri"/>
                <w:sz w:val="18"/>
                <w:szCs w:val="18"/>
                <w:lang w:val="sr-Cyrl-RS"/>
              </w:rPr>
              <w:t>ДИНЖ07</w:t>
            </w:r>
          </w:p>
        </w:tc>
        <w:tc>
          <w:tcPr>
            <w:tcW w:w="5448" w:type="dxa"/>
            <w:gridSpan w:val="5"/>
            <w:vAlign w:val="center"/>
          </w:tcPr>
          <w:p w14:paraId="03E876C0" w14:textId="77777777" w:rsidR="00583C6F" w:rsidRPr="00100F11" w:rsidRDefault="00583C6F" w:rsidP="00583C6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Менаџмент системом безбедности и здравља на раду</w:t>
            </w:r>
          </w:p>
        </w:tc>
        <w:tc>
          <w:tcPr>
            <w:tcW w:w="2732" w:type="dxa"/>
            <w:gridSpan w:val="3"/>
            <w:vAlign w:val="center"/>
          </w:tcPr>
          <w:p w14:paraId="082062B2" w14:textId="77777777" w:rsidR="00583C6F" w:rsidRPr="00100F11" w:rsidRDefault="00583C6F" w:rsidP="00583C6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докторске академске студије</w:t>
            </w:r>
          </w:p>
        </w:tc>
      </w:tr>
      <w:tr w:rsidR="00960EB3" w:rsidRPr="00100F11" w14:paraId="585E2EC1" w14:textId="77777777" w:rsidTr="00960EB3">
        <w:trPr>
          <w:trHeight w:val="227"/>
          <w:jc w:val="center"/>
        </w:trPr>
        <w:tc>
          <w:tcPr>
            <w:tcW w:w="10065" w:type="dxa"/>
            <w:gridSpan w:val="11"/>
            <w:vAlign w:val="center"/>
          </w:tcPr>
          <w:p w14:paraId="35FA24AF" w14:textId="77777777" w:rsidR="00960EB3" w:rsidRPr="00100F11" w:rsidRDefault="00960EB3" w:rsidP="00960EB3">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sz w:val="20"/>
                <w:szCs w:val="20"/>
                <w:lang w:val="sr-Cyrl-CS" w:eastAsia="sr-Latn-CS"/>
              </w:rPr>
              <w:t xml:space="preserve">Најзначајнији радови </w:t>
            </w:r>
            <w:r w:rsidRPr="00100F11">
              <w:rPr>
                <w:rFonts w:asciiTheme="minorHAnsi" w:hAnsiTheme="minorHAnsi"/>
                <w:b/>
                <w:sz w:val="20"/>
                <w:szCs w:val="20"/>
                <w:lang w:val="sr-Cyrl-CS" w:eastAsia="sr-Latn-CS"/>
              </w:rPr>
              <w:t xml:space="preserve"> у складу са захтевима допунских стандарда за дато поље (минимално 10 не више од 20)</w:t>
            </w:r>
          </w:p>
        </w:tc>
      </w:tr>
      <w:tr w:rsidR="00640ACA" w:rsidRPr="00100F11" w14:paraId="42E0948C" w14:textId="77777777" w:rsidTr="000D61E7">
        <w:trPr>
          <w:trHeight w:val="227"/>
          <w:jc w:val="center"/>
        </w:trPr>
        <w:tc>
          <w:tcPr>
            <w:tcW w:w="521" w:type="dxa"/>
            <w:vAlign w:val="center"/>
          </w:tcPr>
          <w:p w14:paraId="30349282" w14:textId="77777777" w:rsidR="00640ACA" w:rsidRPr="00100F11" w:rsidRDefault="00640ACA" w:rsidP="00640ACA">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val="sr-Cyrl-CS" w:eastAsia="sr-Latn-CS"/>
              </w:rPr>
              <w:t>1</w:t>
            </w:r>
            <w:r w:rsidRPr="00100F11">
              <w:rPr>
                <w:rFonts w:asciiTheme="minorHAnsi" w:hAnsiTheme="minorHAnsi"/>
                <w:sz w:val="20"/>
                <w:szCs w:val="20"/>
                <w:lang w:eastAsia="sr-Latn-CS"/>
              </w:rPr>
              <w:t>.</w:t>
            </w:r>
          </w:p>
        </w:tc>
        <w:tc>
          <w:tcPr>
            <w:tcW w:w="8834" w:type="dxa"/>
            <w:gridSpan w:val="9"/>
            <w:shd w:val="clear" w:color="auto" w:fill="auto"/>
            <w:vAlign w:val="center"/>
          </w:tcPr>
          <w:p w14:paraId="6BE54A62" w14:textId="77777777" w:rsidR="00640ACA" w:rsidRPr="00100F11" w:rsidRDefault="00640ACA" w:rsidP="004D11E1">
            <w:pPr>
              <w:widowControl w:val="0"/>
              <w:tabs>
                <w:tab w:val="left" w:pos="567"/>
              </w:tabs>
              <w:autoSpaceDE w:val="0"/>
              <w:autoSpaceDN w:val="0"/>
              <w:adjustRightInd w:val="0"/>
              <w:spacing w:after="60"/>
              <w:jc w:val="both"/>
              <w:rPr>
                <w:rFonts w:cs="Calibri"/>
                <w:sz w:val="18"/>
                <w:szCs w:val="18"/>
                <w:lang w:val="sr-Cyrl-CS" w:eastAsia="sr-Latn-CS"/>
              </w:rPr>
            </w:pPr>
            <w:r w:rsidRPr="00100F11">
              <w:rPr>
                <w:rFonts w:cs="Calibri"/>
                <w:sz w:val="18"/>
                <w:szCs w:val="18"/>
                <w:lang w:val="sr-Cyrl-CS" w:eastAsia="sr-Latn-CS"/>
              </w:rPr>
              <w:t>Marko Djapan, Ivan Macuzic, Danijela Tadic, Gabriele Baldissone, An innovative prognostic risk assessment tool for manufacturing sector based on the management of the human, organizational and technical/technological factors, Safety Science, ISSN 0925-7535, 2018, https://doi.org/10.1016/j.ssci.2018.02.032</w:t>
            </w:r>
          </w:p>
        </w:tc>
        <w:tc>
          <w:tcPr>
            <w:tcW w:w="710" w:type="dxa"/>
            <w:shd w:val="clear" w:color="auto" w:fill="auto"/>
            <w:vAlign w:val="center"/>
          </w:tcPr>
          <w:p w14:paraId="5663848A" w14:textId="77777777" w:rsidR="00640ACA" w:rsidRPr="00100F11" w:rsidRDefault="00640ACA" w:rsidP="00640ACA">
            <w:pPr>
              <w:widowControl w:val="0"/>
              <w:tabs>
                <w:tab w:val="left" w:pos="567"/>
              </w:tabs>
              <w:autoSpaceDE w:val="0"/>
              <w:autoSpaceDN w:val="0"/>
              <w:adjustRightInd w:val="0"/>
              <w:jc w:val="center"/>
              <w:rPr>
                <w:rFonts w:cs="Calibri"/>
                <w:sz w:val="18"/>
                <w:szCs w:val="18"/>
                <w:lang w:eastAsia="sr-Latn-CS"/>
              </w:rPr>
            </w:pPr>
            <w:r w:rsidRPr="00100F11">
              <w:rPr>
                <w:rFonts w:cs="Calibri"/>
                <w:sz w:val="18"/>
                <w:szCs w:val="18"/>
                <w:lang w:val="sr-Cyrl-CS" w:eastAsia="sr-Latn-CS"/>
              </w:rPr>
              <w:t>M</w:t>
            </w:r>
            <w:r w:rsidRPr="00100F11">
              <w:rPr>
                <w:rFonts w:cs="Calibri"/>
                <w:sz w:val="18"/>
                <w:szCs w:val="18"/>
                <w:lang w:eastAsia="sr-Latn-CS"/>
              </w:rPr>
              <w:t>21</w:t>
            </w:r>
          </w:p>
        </w:tc>
      </w:tr>
      <w:tr w:rsidR="00640ACA" w:rsidRPr="00100F11" w14:paraId="5D2EA503" w14:textId="77777777" w:rsidTr="000D61E7">
        <w:trPr>
          <w:trHeight w:val="227"/>
          <w:jc w:val="center"/>
        </w:trPr>
        <w:tc>
          <w:tcPr>
            <w:tcW w:w="521" w:type="dxa"/>
            <w:vAlign w:val="center"/>
          </w:tcPr>
          <w:p w14:paraId="3CAFA6B6" w14:textId="77777777" w:rsidR="00640ACA" w:rsidRPr="00100F11" w:rsidRDefault="00640ACA" w:rsidP="00640ACA">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2.</w:t>
            </w:r>
          </w:p>
        </w:tc>
        <w:tc>
          <w:tcPr>
            <w:tcW w:w="8834" w:type="dxa"/>
            <w:gridSpan w:val="9"/>
            <w:shd w:val="clear" w:color="auto" w:fill="auto"/>
            <w:vAlign w:val="center"/>
          </w:tcPr>
          <w:p w14:paraId="399B6484" w14:textId="77777777" w:rsidR="00640ACA" w:rsidRPr="00100F11" w:rsidRDefault="00640ACA" w:rsidP="004D11E1">
            <w:pPr>
              <w:widowControl w:val="0"/>
              <w:tabs>
                <w:tab w:val="left" w:pos="567"/>
              </w:tabs>
              <w:autoSpaceDE w:val="0"/>
              <w:autoSpaceDN w:val="0"/>
              <w:adjustRightInd w:val="0"/>
              <w:spacing w:after="60"/>
              <w:jc w:val="both"/>
              <w:rPr>
                <w:rFonts w:cs="Calibri"/>
                <w:sz w:val="18"/>
                <w:szCs w:val="18"/>
                <w:lang w:val="sr-Cyrl-CS" w:eastAsia="sr-Latn-CS"/>
              </w:rPr>
            </w:pPr>
            <w:r w:rsidRPr="00100F11">
              <w:rPr>
                <w:rFonts w:cs="Calibri"/>
                <w:sz w:val="18"/>
                <w:szCs w:val="18"/>
                <w:lang w:val="sr-Cyrl-CS" w:eastAsia="sr-Latn-CS"/>
              </w:rPr>
              <w:t>Saveta Vukadinovic, Ivan Macuzic, Marko Djapan, Marko Milosevic</w:t>
            </w:r>
            <w:r w:rsidR="00CA1A2B">
              <w:rPr>
                <w:rFonts w:cs="Calibri"/>
                <w:sz w:val="18"/>
                <w:szCs w:val="18"/>
                <w:lang w:eastAsia="sr-Latn-CS"/>
              </w:rPr>
              <w:t xml:space="preserve"> (2018)</w:t>
            </w:r>
            <w:r w:rsidRPr="00100F11">
              <w:rPr>
                <w:rFonts w:cs="Calibri"/>
                <w:sz w:val="18"/>
                <w:szCs w:val="18"/>
                <w:lang w:val="sr-Cyrl-CS" w:eastAsia="sr-Latn-CS"/>
              </w:rPr>
              <w:t xml:space="preserve">, Early management of human factors in lean </w:t>
            </w:r>
            <w:r w:rsidR="00161D9B" w:rsidRPr="00100F11">
              <w:rPr>
                <w:rFonts w:cs="Calibri"/>
                <w:sz w:val="18"/>
                <w:szCs w:val="18"/>
                <w:lang w:val="sr-Cyrl-CS" w:eastAsia="sr-Latn-CS"/>
              </w:rPr>
              <w:t xml:space="preserve">industrial </w:t>
            </w:r>
            <w:r w:rsidRPr="00100F11">
              <w:rPr>
                <w:rFonts w:cs="Calibri"/>
                <w:sz w:val="18"/>
                <w:szCs w:val="18"/>
                <w:lang w:val="sr-Cyrl-CS" w:eastAsia="sr-Latn-CS"/>
              </w:rPr>
              <w:t>systems</w:t>
            </w:r>
            <w:r w:rsidR="00161D9B" w:rsidRPr="00100F11">
              <w:rPr>
                <w:rFonts w:cs="Calibri"/>
                <w:sz w:val="18"/>
                <w:szCs w:val="18"/>
                <w:lang w:val="sr-Cyrl-CS" w:eastAsia="sr-Latn-CS"/>
              </w:rPr>
              <w:t xml:space="preserve"> </w:t>
            </w:r>
            <w:r w:rsidRPr="00100F11">
              <w:rPr>
                <w:rFonts w:cs="Calibri"/>
                <w:sz w:val="18"/>
                <w:szCs w:val="18"/>
                <w:lang w:val="sr-Cyrl-CS" w:eastAsia="sr-Latn-CS"/>
              </w:rPr>
              <w:t>technical</w:t>
            </w:r>
            <w:r w:rsidR="00161D9B" w:rsidRPr="00100F11">
              <w:rPr>
                <w:rFonts w:cs="Calibri"/>
                <w:sz w:val="18"/>
                <w:szCs w:val="18"/>
                <w:lang w:val="sr-Cyrl-CS" w:eastAsia="sr-Latn-CS"/>
              </w:rPr>
              <w:t xml:space="preserve"> </w:t>
            </w:r>
            <w:r w:rsidRPr="00100F11">
              <w:rPr>
                <w:rFonts w:cs="Calibri"/>
                <w:sz w:val="18"/>
                <w:szCs w:val="18"/>
                <w:lang w:val="sr-Cyrl-CS" w:eastAsia="sr-Latn-CS"/>
              </w:rPr>
              <w:t>/technological factors, Safety Science, ISSN 0925-7535,</w:t>
            </w:r>
            <w:r w:rsidRPr="00100F11">
              <w:rPr>
                <w:rFonts w:cs="Calibri"/>
                <w:sz w:val="18"/>
                <w:szCs w:val="18"/>
                <w:lang w:val="sr-Cyrl-CS" w:eastAsia="sr-Latn-CS"/>
              </w:rPr>
              <w:br/>
              <w:t>https://doi.org/10.1016/j.ssci.2018.10.008, 2018</w:t>
            </w:r>
          </w:p>
        </w:tc>
        <w:tc>
          <w:tcPr>
            <w:tcW w:w="710" w:type="dxa"/>
            <w:shd w:val="clear" w:color="auto" w:fill="auto"/>
            <w:vAlign w:val="center"/>
          </w:tcPr>
          <w:p w14:paraId="196BF1F9" w14:textId="77777777" w:rsidR="00640ACA" w:rsidRPr="00100F11" w:rsidRDefault="00640ACA" w:rsidP="00640ACA">
            <w:pPr>
              <w:widowControl w:val="0"/>
              <w:tabs>
                <w:tab w:val="left" w:pos="567"/>
              </w:tabs>
              <w:autoSpaceDE w:val="0"/>
              <w:autoSpaceDN w:val="0"/>
              <w:adjustRightInd w:val="0"/>
              <w:jc w:val="center"/>
              <w:rPr>
                <w:rFonts w:cs="Calibri"/>
                <w:sz w:val="18"/>
                <w:szCs w:val="18"/>
                <w:lang w:eastAsia="sr-Latn-CS"/>
              </w:rPr>
            </w:pPr>
            <w:r w:rsidRPr="00100F11">
              <w:rPr>
                <w:rFonts w:cs="Calibri"/>
                <w:sz w:val="18"/>
                <w:szCs w:val="18"/>
                <w:lang w:eastAsia="sr-Latn-CS"/>
              </w:rPr>
              <w:t>M21</w:t>
            </w:r>
          </w:p>
        </w:tc>
      </w:tr>
      <w:tr w:rsidR="00640ACA" w:rsidRPr="00100F11" w14:paraId="5D6A41B5" w14:textId="77777777" w:rsidTr="000D61E7">
        <w:trPr>
          <w:trHeight w:val="227"/>
          <w:jc w:val="center"/>
        </w:trPr>
        <w:tc>
          <w:tcPr>
            <w:tcW w:w="521" w:type="dxa"/>
            <w:vAlign w:val="center"/>
          </w:tcPr>
          <w:p w14:paraId="617D4FD6" w14:textId="77777777" w:rsidR="00640ACA" w:rsidRPr="00100F11" w:rsidRDefault="00640ACA" w:rsidP="00640ACA">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3.</w:t>
            </w:r>
          </w:p>
        </w:tc>
        <w:tc>
          <w:tcPr>
            <w:tcW w:w="8834" w:type="dxa"/>
            <w:gridSpan w:val="9"/>
            <w:shd w:val="clear" w:color="auto" w:fill="auto"/>
            <w:vAlign w:val="center"/>
          </w:tcPr>
          <w:p w14:paraId="1F6CA63A" w14:textId="77777777" w:rsidR="00640ACA" w:rsidRPr="00100F11" w:rsidRDefault="00640ACA" w:rsidP="004D11E1">
            <w:pPr>
              <w:widowControl w:val="0"/>
              <w:tabs>
                <w:tab w:val="left" w:pos="567"/>
              </w:tabs>
              <w:autoSpaceDE w:val="0"/>
              <w:autoSpaceDN w:val="0"/>
              <w:adjustRightInd w:val="0"/>
              <w:jc w:val="both"/>
              <w:rPr>
                <w:rFonts w:cs="Calibri"/>
                <w:sz w:val="18"/>
                <w:szCs w:val="18"/>
                <w:lang w:val="sr-Cyrl-CS" w:eastAsia="sr-Latn-CS"/>
              </w:rPr>
            </w:pPr>
            <w:r w:rsidRPr="00100F11">
              <w:rPr>
                <w:rFonts w:cs="Calibri"/>
                <w:sz w:val="18"/>
                <w:szCs w:val="18"/>
                <w:lang w:val="sr-Cyrl-CS" w:eastAsia="sr-Latn-CS"/>
              </w:rPr>
              <w:t>Marko J Djapan, Danijela P Tadic, Ivan D Macuzic, Predrag Dj Dragojovic, A new fuzzy model for determining risk level on the workplaces in manufacturing small and medium enterprises, Proceedings of the Institution of Mechanical Engineers, Part O: Journal of Risk and Reliability, Vol.229, No.5, pp. 456–468, ISSN 1748-006, 2015</w:t>
            </w:r>
          </w:p>
        </w:tc>
        <w:tc>
          <w:tcPr>
            <w:tcW w:w="710" w:type="dxa"/>
            <w:vAlign w:val="center"/>
          </w:tcPr>
          <w:p w14:paraId="2631BE9D" w14:textId="77777777" w:rsidR="00640ACA" w:rsidRPr="00100F11" w:rsidRDefault="00640ACA" w:rsidP="00640ACA">
            <w:pPr>
              <w:widowControl w:val="0"/>
              <w:tabs>
                <w:tab w:val="left" w:pos="567"/>
              </w:tabs>
              <w:autoSpaceDE w:val="0"/>
              <w:autoSpaceDN w:val="0"/>
              <w:adjustRightInd w:val="0"/>
              <w:jc w:val="center"/>
              <w:rPr>
                <w:rFonts w:cs="Calibri"/>
                <w:sz w:val="18"/>
                <w:szCs w:val="18"/>
                <w:lang w:eastAsia="sr-Latn-CS"/>
              </w:rPr>
            </w:pPr>
            <w:r w:rsidRPr="00100F11">
              <w:rPr>
                <w:rFonts w:cs="Calibri"/>
                <w:sz w:val="18"/>
                <w:szCs w:val="18"/>
                <w:lang w:eastAsia="sr-Latn-CS"/>
              </w:rPr>
              <w:t>M22</w:t>
            </w:r>
          </w:p>
        </w:tc>
      </w:tr>
      <w:tr w:rsidR="00640ACA" w:rsidRPr="00100F11" w14:paraId="27F5248E" w14:textId="77777777" w:rsidTr="000D61E7">
        <w:trPr>
          <w:trHeight w:val="227"/>
          <w:jc w:val="center"/>
        </w:trPr>
        <w:tc>
          <w:tcPr>
            <w:tcW w:w="521" w:type="dxa"/>
            <w:vAlign w:val="center"/>
          </w:tcPr>
          <w:p w14:paraId="5067B131" w14:textId="77777777" w:rsidR="00640ACA" w:rsidRPr="00100F11" w:rsidRDefault="00640ACA" w:rsidP="00640ACA">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4.</w:t>
            </w:r>
          </w:p>
        </w:tc>
        <w:tc>
          <w:tcPr>
            <w:tcW w:w="8834" w:type="dxa"/>
            <w:gridSpan w:val="9"/>
            <w:shd w:val="clear" w:color="auto" w:fill="auto"/>
            <w:vAlign w:val="center"/>
          </w:tcPr>
          <w:p w14:paraId="350588FB" w14:textId="77777777" w:rsidR="00640ACA" w:rsidRPr="00100F11" w:rsidRDefault="00640ACA" w:rsidP="004D11E1">
            <w:pPr>
              <w:widowControl w:val="0"/>
              <w:tabs>
                <w:tab w:val="left" w:pos="567"/>
              </w:tabs>
              <w:autoSpaceDE w:val="0"/>
              <w:autoSpaceDN w:val="0"/>
              <w:adjustRightInd w:val="0"/>
              <w:spacing w:after="60"/>
              <w:jc w:val="both"/>
              <w:rPr>
                <w:rFonts w:cs="Calibri"/>
                <w:sz w:val="18"/>
                <w:szCs w:val="18"/>
                <w:lang w:val="sr-Cyrl-CS" w:eastAsia="sr-Latn-CS"/>
              </w:rPr>
            </w:pPr>
            <w:r w:rsidRPr="00100F11">
              <w:rPr>
                <w:rFonts w:cs="Calibri"/>
                <w:sz w:val="18"/>
                <w:szCs w:val="18"/>
                <w:lang w:val="sr-Cyrl-CS" w:eastAsia="sr-Latn-CS"/>
              </w:rPr>
              <w:t>Ivan Macuzic, Eva Giagloglou, Marko Djapan, Petar Todorovic, Branislav Jeremic, Occupational Safety and Health Education under the Lifelong learning framework in Serbia, International Journal of Occupational Safety and Ergonomics: JOSE, Vol.22, No.4, pp. 514-522, ISSN 1080-3548, 2016</w:t>
            </w:r>
          </w:p>
        </w:tc>
        <w:tc>
          <w:tcPr>
            <w:tcW w:w="710" w:type="dxa"/>
            <w:vAlign w:val="center"/>
          </w:tcPr>
          <w:p w14:paraId="3064D967" w14:textId="77777777" w:rsidR="00640ACA" w:rsidRPr="00100F11" w:rsidRDefault="00640ACA" w:rsidP="00640ACA">
            <w:pPr>
              <w:widowControl w:val="0"/>
              <w:tabs>
                <w:tab w:val="left" w:pos="567"/>
              </w:tabs>
              <w:autoSpaceDE w:val="0"/>
              <w:autoSpaceDN w:val="0"/>
              <w:adjustRightInd w:val="0"/>
              <w:jc w:val="center"/>
              <w:rPr>
                <w:rFonts w:cs="Calibri"/>
                <w:sz w:val="18"/>
                <w:szCs w:val="18"/>
                <w:lang w:eastAsia="sr-Latn-CS"/>
              </w:rPr>
            </w:pPr>
            <w:r w:rsidRPr="00100F11">
              <w:rPr>
                <w:rFonts w:cs="Calibri"/>
                <w:sz w:val="18"/>
                <w:szCs w:val="18"/>
                <w:lang w:eastAsia="sr-Latn-CS"/>
              </w:rPr>
              <w:t>M23</w:t>
            </w:r>
          </w:p>
        </w:tc>
      </w:tr>
      <w:tr w:rsidR="00640ACA" w:rsidRPr="00100F11" w14:paraId="24A55295" w14:textId="77777777" w:rsidTr="000D61E7">
        <w:trPr>
          <w:trHeight w:val="227"/>
          <w:jc w:val="center"/>
        </w:trPr>
        <w:tc>
          <w:tcPr>
            <w:tcW w:w="521" w:type="dxa"/>
            <w:vAlign w:val="center"/>
          </w:tcPr>
          <w:p w14:paraId="028810CA" w14:textId="77777777" w:rsidR="00640ACA" w:rsidRPr="00100F11" w:rsidRDefault="00640ACA" w:rsidP="00640ACA">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5.</w:t>
            </w:r>
          </w:p>
        </w:tc>
        <w:tc>
          <w:tcPr>
            <w:tcW w:w="8834" w:type="dxa"/>
            <w:gridSpan w:val="9"/>
            <w:shd w:val="clear" w:color="auto" w:fill="auto"/>
            <w:vAlign w:val="center"/>
          </w:tcPr>
          <w:p w14:paraId="38F8C783" w14:textId="77777777" w:rsidR="00640ACA" w:rsidRPr="00100F11" w:rsidRDefault="00640ACA" w:rsidP="004D11E1">
            <w:pPr>
              <w:widowControl w:val="0"/>
              <w:tabs>
                <w:tab w:val="left" w:pos="567"/>
              </w:tabs>
              <w:autoSpaceDE w:val="0"/>
              <w:autoSpaceDN w:val="0"/>
              <w:adjustRightInd w:val="0"/>
              <w:spacing w:after="60"/>
              <w:jc w:val="both"/>
              <w:rPr>
                <w:rFonts w:cs="Calibri"/>
                <w:sz w:val="18"/>
                <w:szCs w:val="18"/>
                <w:lang w:val="sr-Cyrl-CS" w:eastAsia="sr-Latn-CS"/>
              </w:rPr>
            </w:pPr>
            <w:r w:rsidRPr="00100F11">
              <w:rPr>
                <w:rFonts w:cs="Calibri"/>
                <w:sz w:val="18"/>
                <w:szCs w:val="18"/>
                <w:lang w:val="sr-Cyrl-CS" w:eastAsia="sr-Latn-CS"/>
              </w:rPr>
              <w:t>Miladin Stefanovic, Danijela Tadic, Marko Djapan, Ivan Macuzic, Software for Occupational Health and Safety Risk Analysis Based on Fuzzy Model, International Journal of Occupational Safety and Ergonomics, Vol.18, No.2, pp. 127-136, ISSN 1080-3548, 2012</w:t>
            </w:r>
          </w:p>
        </w:tc>
        <w:tc>
          <w:tcPr>
            <w:tcW w:w="710" w:type="dxa"/>
            <w:vAlign w:val="center"/>
          </w:tcPr>
          <w:p w14:paraId="3B0AB3ED" w14:textId="77777777" w:rsidR="00640ACA" w:rsidRPr="00100F11" w:rsidRDefault="00640ACA" w:rsidP="00640ACA">
            <w:pPr>
              <w:widowControl w:val="0"/>
              <w:tabs>
                <w:tab w:val="left" w:pos="567"/>
              </w:tabs>
              <w:autoSpaceDE w:val="0"/>
              <w:autoSpaceDN w:val="0"/>
              <w:adjustRightInd w:val="0"/>
              <w:jc w:val="center"/>
              <w:rPr>
                <w:rFonts w:cs="Calibri"/>
                <w:sz w:val="18"/>
                <w:szCs w:val="18"/>
                <w:lang w:eastAsia="sr-Latn-CS"/>
              </w:rPr>
            </w:pPr>
            <w:r w:rsidRPr="00100F11">
              <w:rPr>
                <w:rFonts w:cs="Calibri"/>
                <w:sz w:val="18"/>
                <w:szCs w:val="18"/>
                <w:lang w:eastAsia="sr-Latn-CS"/>
              </w:rPr>
              <w:t>M23</w:t>
            </w:r>
          </w:p>
        </w:tc>
      </w:tr>
      <w:tr w:rsidR="00640ACA" w:rsidRPr="00100F11" w14:paraId="550A293B" w14:textId="77777777" w:rsidTr="000D61E7">
        <w:trPr>
          <w:trHeight w:val="227"/>
          <w:jc w:val="center"/>
        </w:trPr>
        <w:tc>
          <w:tcPr>
            <w:tcW w:w="521" w:type="dxa"/>
            <w:vAlign w:val="center"/>
          </w:tcPr>
          <w:p w14:paraId="755DDC8B" w14:textId="77777777" w:rsidR="00640ACA" w:rsidRPr="00100F11" w:rsidRDefault="00640ACA" w:rsidP="00640ACA">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6.</w:t>
            </w:r>
          </w:p>
        </w:tc>
        <w:tc>
          <w:tcPr>
            <w:tcW w:w="8834" w:type="dxa"/>
            <w:gridSpan w:val="9"/>
            <w:shd w:val="clear" w:color="auto" w:fill="auto"/>
            <w:vAlign w:val="center"/>
          </w:tcPr>
          <w:p w14:paraId="2CE2A61A" w14:textId="77777777" w:rsidR="00640ACA" w:rsidRPr="00100F11" w:rsidRDefault="00640ACA" w:rsidP="004D11E1">
            <w:pPr>
              <w:widowControl w:val="0"/>
              <w:tabs>
                <w:tab w:val="left" w:pos="567"/>
              </w:tabs>
              <w:autoSpaceDE w:val="0"/>
              <w:autoSpaceDN w:val="0"/>
              <w:adjustRightInd w:val="0"/>
              <w:spacing w:after="60"/>
              <w:jc w:val="both"/>
              <w:rPr>
                <w:rFonts w:cs="Calibri"/>
                <w:sz w:val="18"/>
                <w:szCs w:val="18"/>
                <w:lang w:val="sr-Cyrl-CS" w:eastAsia="sr-Latn-CS"/>
              </w:rPr>
            </w:pPr>
            <w:r w:rsidRPr="00100F11">
              <w:rPr>
                <w:rFonts w:cs="Calibri"/>
                <w:sz w:val="18"/>
                <w:szCs w:val="18"/>
                <w:lang w:val="sr-Cyrl-CS" w:eastAsia="sr-Latn-CS"/>
              </w:rPr>
              <w:t>Danijela Tadic, Marko Djapan, Mirjana Misita, Miladin Stefanovic, Dragan Milanovic, A Fuzzy Model for Assessing Risk of Occupational Safety in Processing Industry, International Journal of Occupational Safety and Ergonomics, Vol.18, No.2, pp. 115-126, ISSN 1080-3548, 2012</w:t>
            </w:r>
          </w:p>
        </w:tc>
        <w:tc>
          <w:tcPr>
            <w:tcW w:w="710" w:type="dxa"/>
            <w:vAlign w:val="center"/>
          </w:tcPr>
          <w:p w14:paraId="0E0AF29D" w14:textId="77777777" w:rsidR="00640ACA" w:rsidRPr="00100F11" w:rsidRDefault="00640ACA" w:rsidP="00640ACA">
            <w:pPr>
              <w:widowControl w:val="0"/>
              <w:tabs>
                <w:tab w:val="left" w:pos="567"/>
              </w:tabs>
              <w:autoSpaceDE w:val="0"/>
              <w:autoSpaceDN w:val="0"/>
              <w:adjustRightInd w:val="0"/>
              <w:jc w:val="center"/>
              <w:rPr>
                <w:rFonts w:cs="Calibri"/>
                <w:sz w:val="18"/>
                <w:szCs w:val="18"/>
                <w:lang w:eastAsia="sr-Latn-CS"/>
              </w:rPr>
            </w:pPr>
            <w:r w:rsidRPr="00100F11">
              <w:rPr>
                <w:rFonts w:cs="Calibri"/>
                <w:sz w:val="18"/>
                <w:szCs w:val="18"/>
                <w:lang w:eastAsia="sr-Latn-CS"/>
              </w:rPr>
              <w:t>M23</w:t>
            </w:r>
          </w:p>
        </w:tc>
      </w:tr>
      <w:tr w:rsidR="00640ACA" w:rsidRPr="00100F11" w14:paraId="5DC1E9E3" w14:textId="77777777" w:rsidTr="000D61E7">
        <w:trPr>
          <w:trHeight w:val="227"/>
          <w:jc w:val="center"/>
        </w:trPr>
        <w:tc>
          <w:tcPr>
            <w:tcW w:w="521" w:type="dxa"/>
            <w:vAlign w:val="center"/>
          </w:tcPr>
          <w:p w14:paraId="01DC9F1E" w14:textId="77777777" w:rsidR="00640ACA" w:rsidRPr="00100F11" w:rsidRDefault="00640ACA" w:rsidP="00640ACA">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7.</w:t>
            </w:r>
          </w:p>
        </w:tc>
        <w:tc>
          <w:tcPr>
            <w:tcW w:w="8834" w:type="dxa"/>
            <w:gridSpan w:val="9"/>
            <w:shd w:val="clear" w:color="auto" w:fill="auto"/>
            <w:vAlign w:val="center"/>
          </w:tcPr>
          <w:p w14:paraId="07D0FDD8" w14:textId="77777777" w:rsidR="00640ACA" w:rsidRPr="00100F11" w:rsidRDefault="00640ACA" w:rsidP="004D11E1">
            <w:pPr>
              <w:widowControl w:val="0"/>
              <w:tabs>
                <w:tab w:val="left" w:pos="567"/>
              </w:tabs>
              <w:autoSpaceDE w:val="0"/>
              <w:autoSpaceDN w:val="0"/>
              <w:adjustRightInd w:val="0"/>
              <w:spacing w:after="60"/>
              <w:jc w:val="both"/>
              <w:rPr>
                <w:rFonts w:cs="Calibri"/>
                <w:sz w:val="18"/>
                <w:szCs w:val="18"/>
                <w:lang w:val="sr-Cyrl-CS" w:eastAsia="sr-Latn-CS"/>
              </w:rPr>
            </w:pPr>
            <w:r w:rsidRPr="00100F11">
              <w:rPr>
                <w:rFonts w:cs="Calibri"/>
                <w:sz w:val="18"/>
                <w:szCs w:val="18"/>
                <w:lang w:val="sr-Cyrl-CS" w:eastAsia="sr-Latn-CS"/>
              </w:rPr>
              <w:t>L. Comberti, G. Baldissone, S. Bosca, M. Demichela, S. Murè, A. Petruni, M. Djapan, S. Cencetti, Comparison of two methodologies for occupational accidents pre-cursors data collection, European Safety and Reliability Conference ESREL 2015, Cirih, Svajcarska, 2015, 7.-10.09.2015.</w:t>
            </w:r>
          </w:p>
        </w:tc>
        <w:tc>
          <w:tcPr>
            <w:tcW w:w="710" w:type="dxa"/>
            <w:vAlign w:val="center"/>
          </w:tcPr>
          <w:p w14:paraId="77A706EF" w14:textId="77777777" w:rsidR="00640ACA" w:rsidRPr="00100F11" w:rsidRDefault="00640ACA" w:rsidP="00640ACA">
            <w:pPr>
              <w:widowControl w:val="0"/>
              <w:tabs>
                <w:tab w:val="left" w:pos="567"/>
              </w:tabs>
              <w:autoSpaceDE w:val="0"/>
              <w:autoSpaceDN w:val="0"/>
              <w:adjustRightInd w:val="0"/>
              <w:jc w:val="center"/>
              <w:rPr>
                <w:rFonts w:cs="Calibri"/>
                <w:sz w:val="18"/>
                <w:szCs w:val="18"/>
                <w:lang w:val="sr-Cyrl-CS" w:eastAsia="sr-Latn-CS"/>
              </w:rPr>
            </w:pPr>
            <w:r w:rsidRPr="00100F11">
              <w:rPr>
                <w:rFonts w:cs="Calibri"/>
                <w:sz w:val="18"/>
                <w:szCs w:val="18"/>
                <w:lang w:val="sr-Cyrl-CS" w:eastAsia="sr-Latn-CS"/>
              </w:rPr>
              <w:t>М33</w:t>
            </w:r>
          </w:p>
        </w:tc>
      </w:tr>
      <w:tr w:rsidR="00640ACA" w:rsidRPr="00100F11" w14:paraId="29BFAD90" w14:textId="77777777" w:rsidTr="000D61E7">
        <w:trPr>
          <w:trHeight w:val="227"/>
          <w:jc w:val="center"/>
        </w:trPr>
        <w:tc>
          <w:tcPr>
            <w:tcW w:w="521" w:type="dxa"/>
            <w:vAlign w:val="center"/>
          </w:tcPr>
          <w:p w14:paraId="733689BF" w14:textId="77777777" w:rsidR="00640ACA" w:rsidRPr="00100F11" w:rsidRDefault="00640ACA" w:rsidP="00640ACA">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8.</w:t>
            </w:r>
          </w:p>
        </w:tc>
        <w:tc>
          <w:tcPr>
            <w:tcW w:w="8834" w:type="dxa"/>
            <w:gridSpan w:val="9"/>
            <w:shd w:val="clear" w:color="auto" w:fill="auto"/>
            <w:vAlign w:val="center"/>
          </w:tcPr>
          <w:p w14:paraId="0E4F4DE4" w14:textId="77777777" w:rsidR="00640ACA" w:rsidRPr="00100F11" w:rsidRDefault="00640ACA" w:rsidP="004D11E1">
            <w:pPr>
              <w:widowControl w:val="0"/>
              <w:tabs>
                <w:tab w:val="left" w:pos="567"/>
              </w:tabs>
              <w:autoSpaceDE w:val="0"/>
              <w:autoSpaceDN w:val="0"/>
              <w:adjustRightInd w:val="0"/>
              <w:jc w:val="both"/>
              <w:rPr>
                <w:rFonts w:cs="Calibri"/>
                <w:sz w:val="18"/>
                <w:szCs w:val="18"/>
                <w:lang w:val="sr-Cyrl-CS" w:eastAsia="sr-Latn-CS"/>
              </w:rPr>
            </w:pPr>
            <w:r w:rsidRPr="00100F11">
              <w:rPr>
                <w:rFonts w:cs="Calibri"/>
                <w:sz w:val="18"/>
                <w:szCs w:val="18"/>
                <w:lang w:val="sr-Cyrl-CS" w:eastAsia="sr-Latn-CS"/>
              </w:rPr>
              <w:t>Petar Todorovic, Borut Buchmeister, Marko Djapan, Djordje Vukelic, Marko Milosevic, Branko Tadic, Milan Radenkovic, Comparative model analysis of two types of clamping elements in dynamic conditions, Technical Gazette, Vol.21, No.6, pp. 1273-1279, ISSN 1330-3651, 2014</w:t>
            </w:r>
          </w:p>
        </w:tc>
        <w:tc>
          <w:tcPr>
            <w:tcW w:w="710" w:type="dxa"/>
            <w:vAlign w:val="center"/>
          </w:tcPr>
          <w:p w14:paraId="136BCDB7" w14:textId="77777777" w:rsidR="00640ACA" w:rsidRPr="00100F11" w:rsidRDefault="00640ACA" w:rsidP="00640ACA">
            <w:pPr>
              <w:widowControl w:val="0"/>
              <w:tabs>
                <w:tab w:val="left" w:pos="567"/>
              </w:tabs>
              <w:autoSpaceDE w:val="0"/>
              <w:autoSpaceDN w:val="0"/>
              <w:adjustRightInd w:val="0"/>
              <w:jc w:val="center"/>
              <w:rPr>
                <w:rFonts w:cs="Calibri"/>
                <w:sz w:val="18"/>
                <w:szCs w:val="18"/>
                <w:lang w:val="sr-Cyrl-CS" w:eastAsia="sr-Latn-CS"/>
              </w:rPr>
            </w:pPr>
            <w:r w:rsidRPr="00100F11">
              <w:rPr>
                <w:rFonts w:cs="Calibri"/>
                <w:sz w:val="18"/>
                <w:szCs w:val="18"/>
                <w:lang w:val="sr-Cyrl-CS" w:eastAsia="sr-Latn-CS"/>
              </w:rPr>
              <w:t>М23</w:t>
            </w:r>
          </w:p>
        </w:tc>
      </w:tr>
      <w:tr w:rsidR="00640ACA" w:rsidRPr="00100F11" w14:paraId="7C321C43" w14:textId="77777777" w:rsidTr="000D61E7">
        <w:trPr>
          <w:trHeight w:val="227"/>
          <w:jc w:val="center"/>
        </w:trPr>
        <w:tc>
          <w:tcPr>
            <w:tcW w:w="521" w:type="dxa"/>
            <w:vAlign w:val="center"/>
          </w:tcPr>
          <w:p w14:paraId="39723D1D" w14:textId="77777777" w:rsidR="00640ACA" w:rsidRPr="00100F11" w:rsidRDefault="00640ACA" w:rsidP="00640ACA">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9.</w:t>
            </w:r>
          </w:p>
        </w:tc>
        <w:tc>
          <w:tcPr>
            <w:tcW w:w="8834" w:type="dxa"/>
            <w:gridSpan w:val="9"/>
            <w:shd w:val="clear" w:color="auto" w:fill="auto"/>
            <w:vAlign w:val="center"/>
          </w:tcPr>
          <w:p w14:paraId="6E9F462B" w14:textId="77777777" w:rsidR="00640ACA" w:rsidRPr="00100F11" w:rsidRDefault="00640ACA" w:rsidP="004D11E1">
            <w:pPr>
              <w:widowControl w:val="0"/>
              <w:tabs>
                <w:tab w:val="left" w:pos="567"/>
              </w:tabs>
              <w:autoSpaceDE w:val="0"/>
              <w:autoSpaceDN w:val="0"/>
              <w:adjustRightInd w:val="0"/>
              <w:jc w:val="both"/>
              <w:rPr>
                <w:rFonts w:cs="Calibri"/>
                <w:sz w:val="18"/>
                <w:szCs w:val="18"/>
                <w:lang w:val="sr-Cyrl-CS" w:eastAsia="sr-Latn-CS"/>
              </w:rPr>
            </w:pPr>
            <w:r w:rsidRPr="00100F11">
              <w:rPr>
                <w:rFonts w:cs="Calibri"/>
                <w:sz w:val="18"/>
                <w:szCs w:val="18"/>
                <w:lang w:val="sr-Cyrl-CS" w:eastAsia="sr-Latn-CS"/>
              </w:rPr>
              <w:t>Djapan, M., Tadic, D., Macuzic, I., Jeremic, B., Giagloglou, E. (2013). A new model for evaluation of safety grade of indicators based on a fuzzy logic. Prognostics and system health management conference PHM-2013, Milano, pp. 463-468; ISBN 978-88-95608-24-2; ISSN 1974-9791; doi: 10.3303/CET1333078</w:t>
            </w:r>
          </w:p>
        </w:tc>
        <w:tc>
          <w:tcPr>
            <w:tcW w:w="710" w:type="dxa"/>
            <w:vAlign w:val="center"/>
          </w:tcPr>
          <w:p w14:paraId="6F53C825" w14:textId="77777777" w:rsidR="00640ACA" w:rsidRPr="00100F11" w:rsidRDefault="00640ACA" w:rsidP="00640ACA">
            <w:pPr>
              <w:widowControl w:val="0"/>
              <w:tabs>
                <w:tab w:val="left" w:pos="567"/>
              </w:tabs>
              <w:autoSpaceDE w:val="0"/>
              <w:autoSpaceDN w:val="0"/>
              <w:adjustRightInd w:val="0"/>
              <w:jc w:val="center"/>
              <w:rPr>
                <w:rFonts w:cs="Calibri"/>
                <w:sz w:val="18"/>
                <w:szCs w:val="18"/>
                <w:lang w:eastAsia="sr-Latn-CS"/>
              </w:rPr>
            </w:pPr>
            <w:r w:rsidRPr="00100F11">
              <w:rPr>
                <w:rFonts w:cs="Calibri"/>
                <w:sz w:val="18"/>
                <w:szCs w:val="18"/>
                <w:lang w:eastAsia="sr-Latn-CS"/>
              </w:rPr>
              <w:t>M33</w:t>
            </w:r>
          </w:p>
        </w:tc>
      </w:tr>
      <w:tr w:rsidR="00640ACA" w:rsidRPr="00100F11" w14:paraId="54C41A5F" w14:textId="77777777" w:rsidTr="000D61E7">
        <w:trPr>
          <w:trHeight w:val="227"/>
          <w:jc w:val="center"/>
        </w:trPr>
        <w:tc>
          <w:tcPr>
            <w:tcW w:w="521" w:type="dxa"/>
            <w:vAlign w:val="center"/>
          </w:tcPr>
          <w:p w14:paraId="29733B0A" w14:textId="77777777" w:rsidR="00640ACA" w:rsidRPr="00100F11" w:rsidRDefault="00640ACA" w:rsidP="00640ACA">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10.</w:t>
            </w:r>
          </w:p>
        </w:tc>
        <w:tc>
          <w:tcPr>
            <w:tcW w:w="8834" w:type="dxa"/>
            <w:gridSpan w:val="9"/>
            <w:shd w:val="clear" w:color="auto" w:fill="auto"/>
            <w:vAlign w:val="center"/>
          </w:tcPr>
          <w:p w14:paraId="44ACBC7C" w14:textId="77777777" w:rsidR="00640ACA" w:rsidRPr="00100F11" w:rsidRDefault="00640ACA" w:rsidP="004D11E1">
            <w:pPr>
              <w:widowControl w:val="0"/>
              <w:tabs>
                <w:tab w:val="left" w:pos="567"/>
              </w:tabs>
              <w:autoSpaceDE w:val="0"/>
              <w:autoSpaceDN w:val="0"/>
              <w:adjustRightInd w:val="0"/>
              <w:jc w:val="both"/>
              <w:rPr>
                <w:rFonts w:cs="Calibri"/>
                <w:sz w:val="18"/>
                <w:szCs w:val="18"/>
                <w:lang w:val="sr-Cyrl-CS" w:eastAsia="sr-Latn-CS"/>
              </w:rPr>
            </w:pPr>
            <w:r w:rsidRPr="00100F11">
              <w:rPr>
                <w:rFonts w:cs="Calibri"/>
                <w:sz w:val="18"/>
                <w:szCs w:val="18"/>
                <w:lang w:val="sr-Cyrl-CS" w:eastAsia="sr-Latn-CS"/>
              </w:rPr>
              <w:t>Gligorijević J., Macuzić I., Đapan M., Radenković M., Production process losses elimination generated during production orders changeover by usage of CIM systems and TPM tools, 10th International Conference "Quality, Management, Environment, Education, Engineering" (ICQME 2016), Petrovac, Montenegro, 2016, 28th–30th September, pp. 296-304</w:t>
            </w:r>
          </w:p>
        </w:tc>
        <w:tc>
          <w:tcPr>
            <w:tcW w:w="710" w:type="dxa"/>
            <w:vAlign w:val="center"/>
          </w:tcPr>
          <w:p w14:paraId="31C7B052" w14:textId="77777777" w:rsidR="00640ACA" w:rsidRPr="00100F11" w:rsidRDefault="00640ACA" w:rsidP="00640ACA">
            <w:pPr>
              <w:widowControl w:val="0"/>
              <w:tabs>
                <w:tab w:val="left" w:pos="567"/>
              </w:tabs>
              <w:autoSpaceDE w:val="0"/>
              <w:autoSpaceDN w:val="0"/>
              <w:adjustRightInd w:val="0"/>
              <w:jc w:val="center"/>
              <w:rPr>
                <w:rFonts w:cs="Calibri"/>
                <w:sz w:val="18"/>
                <w:szCs w:val="18"/>
                <w:lang w:eastAsia="sr-Latn-CS"/>
              </w:rPr>
            </w:pPr>
            <w:r w:rsidRPr="00100F11">
              <w:rPr>
                <w:rFonts w:cs="Calibri"/>
                <w:sz w:val="18"/>
                <w:szCs w:val="18"/>
                <w:lang w:eastAsia="sr-Latn-CS"/>
              </w:rPr>
              <w:t>M33</w:t>
            </w:r>
          </w:p>
        </w:tc>
      </w:tr>
      <w:tr w:rsidR="00640ACA" w:rsidRPr="00100F11" w14:paraId="6979EA5A" w14:textId="77777777" w:rsidTr="000D61E7">
        <w:trPr>
          <w:trHeight w:val="227"/>
          <w:jc w:val="center"/>
        </w:trPr>
        <w:tc>
          <w:tcPr>
            <w:tcW w:w="521" w:type="dxa"/>
            <w:vAlign w:val="center"/>
          </w:tcPr>
          <w:p w14:paraId="02348D86" w14:textId="77777777" w:rsidR="00640ACA" w:rsidRPr="00100F11" w:rsidRDefault="00640ACA" w:rsidP="00640ACA">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11.</w:t>
            </w:r>
          </w:p>
        </w:tc>
        <w:tc>
          <w:tcPr>
            <w:tcW w:w="8834" w:type="dxa"/>
            <w:gridSpan w:val="9"/>
            <w:shd w:val="clear" w:color="auto" w:fill="auto"/>
            <w:vAlign w:val="center"/>
          </w:tcPr>
          <w:p w14:paraId="35260D72" w14:textId="77777777" w:rsidR="00640ACA" w:rsidRPr="00100F11" w:rsidRDefault="00640ACA" w:rsidP="004D11E1">
            <w:pPr>
              <w:widowControl w:val="0"/>
              <w:tabs>
                <w:tab w:val="left" w:pos="567"/>
              </w:tabs>
              <w:autoSpaceDE w:val="0"/>
              <w:autoSpaceDN w:val="0"/>
              <w:adjustRightInd w:val="0"/>
              <w:jc w:val="both"/>
              <w:rPr>
                <w:rFonts w:cs="Calibri"/>
                <w:sz w:val="18"/>
                <w:szCs w:val="18"/>
                <w:lang w:val="sr-Cyrl-CS" w:eastAsia="sr-Latn-CS"/>
              </w:rPr>
            </w:pPr>
            <w:r w:rsidRPr="00100F11">
              <w:rPr>
                <w:rFonts w:cs="Calibri"/>
                <w:sz w:val="18"/>
                <w:szCs w:val="18"/>
                <w:lang w:val="sr-Cyrl-CS" w:eastAsia="sr-Latn-CS"/>
              </w:rPr>
              <w:t>E. Giagloglou, M. Milosevic, M. Radenkovic, C. Tsiafis, P. Mijovic, I. Macuzic, M. Djapan, S. Bankovic, Measures of orienting response for improving safety training, European Safety and Reliability Conference ESREL 2015, Cirih, Svajcarska, 2015, 7.-10.09.2015., pp. 2889-2893, ISBN 978-1-138-02879-1</w:t>
            </w:r>
          </w:p>
        </w:tc>
        <w:tc>
          <w:tcPr>
            <w:tcW w:w="710" w:type="dxa"/>
            <w:vAlign w:val="center"/>
          </w:tcPr>
          <w:p w14:paraId="0FDE9800" w14:textId="77777777" w:rsidR="00640ACA" w:rsidRPr="00100F11" w:rsidRDefault="00640ACA" w:rsidP="00640ACA">
            <w:pPr>
              <w:widowControl w:val="0"/>
              <w:tabs>
                <w:tab w:val="left" w:pos="567"/>
              </w:tabs>
              <w:autoSpaceDE w:val="0"/>
              <w:autoSpaceDN w:val="0"/>
              <w:adjustRightInd w:val="0"/>
              <w:jc w:val="center"/>
              <w:rPr>
                <w:rFonts w:cs="Calibri"/>
                <w:sz w:val="18"/>
                <w:szCs w:val="18"/>
                <w:lang w:eastAsia="sr-Latn-CS"/>
              </w:rPr>
            </w:pPr>
            <w:r w:rsidRPr="00100F11">
              <w:rPr>
                <w:rFonts w:cs="Calibri"/>
                <w:sz w:val="18"/>
                <w:szCs w:val="18"/>
                <w:lang w:eastAsia="sr-Latn-CS"/>
              </w:rPr>
              <w:t>M33</w:t>
            </w:r>
          </w:p>
        </w:tc>
      </w:tr>
      <w:tr w:rsidR="00960EB3" w:rsidRPr="00100F11" w14:paraId="454D4D4E" w14:textId="77777777" w:rsidTr="00960EB3">
        <w:trPr>
          <w:trHeight w:val="227"/>
          <w:jc w:val="center"/>
        </w:trPr>
        <w:tc>
          <w:tcPr>
            <w:tcW w:w="10065" w:type="dxa"/>
            <w:gridSpan w:val="11"/>
            <w:vAlign w:val="center"/>
          </w:tcPr>
          <w:p w14:paraId="05205AF0" w14:textId="77777777" w:rsidR="00960EB3" w:rsidRPr="00100F11" w:rsidRDefault="00960EB3" w:rsidP="00960EB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Збирни подаци научне активност наставника</w:t>
            </w:r>
          </w:p>
        </w:tc>
      </w:tr>
      <w:tr w:rsidR="00960EB3" w:rsidRPr="00100F11" w14:paraId="5516A15A" w14:textId="77777777" w:rsidTr="004F2F15">
        <w:trPr>
          <w:trHeight w:val="227"/>
          <w:jc w:val="center"/>
        </w:trPr>
        <w:tc>
          <w:tcPr>
            <w:tcW w:w="4405" w:type="dxa"/>
            <w:gridSpan w:val="6"/>
            <w:vAlign w:val="center"/>
          </w:tcPr>
          <w:p w14:paraId="419B71F1" w14:textId="77777777" w:rsidR="00960EB3" w:rsidRPr="00100F11" w:rsidRDefault="00960EB3" w:rsidP="00960EB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цитата, без аутоцитата</w:t>
            </w:r>
          </w:p>
        </w:tc>
        <w:tc>
          <w:tcPr>
            <w:tcW w:w="5660" w:type="dxa"/>
            <w:gridSpan w:val="5"/>
            <w:vAlign w:val="center"/>
          </w:tcPr>
          <w:p w14:paraId="036F04C5" w14:textId="77777777" w:rsidR="00960EB3" w:rsidRPr="00100F11" w:rsidRDefault="007111F0" w:rsidP="00960EB3">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15</w:t>
            </w:r>
          </w:p>
        </w:tc>
      </w:tr>
      <w:tr w:rsidR="00960EB3" w:rsidRPr="00100F11" w14:paraId="585F552F" w14:textId="77777777" w:rsidTr="004F2F15">
        <w:trPr>
          <w:trHeight w:val="227"/>
          <w:jc w:val="center"/>
        </w:trPr>
        <w:tc>
          <w:tcPr>
            <w:tcW w:w="4405" w:type="dxa"/>
            <w:gridSpan w:val="6"/>
            <w:vAlign w:val="center"/>
          </w:tcPr>
          <w:p w14:paraId="6038E4D7" w14:textId="77777777" w:rsidR="00960EB3" w:rsidRPr="00100F11" w:rsidRDefault="00960EB3" w:rsidP="00960EB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радова са SCI (или SSCI) листе</w:t>
            </w:r>
          </w:p>
        </w:tc>
        <w:tc>
          <w:tcPr>
            <w:tcW w:w="5660" w:type="dxa"/>
            <w:gridSpan w:val="5"/>
            <w:vAlign w:val="center"/>
          </w:tcPr>
          <w:p w14:paraId="01B00292" w14:textId="77777777" w:rsidR="00960EB3" w:rsidRPr="00100F11" w:rsidRDefault="007111F0" w:rsidP="00960EB3">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7</w:t>
            </w:r>
          </w:p>
        </w:tc>
      </w:tr>
      <w:tr w:rsidR="00960EB3" w:rsidRPr="00100F11" w14:paraId="1D9660BD" w14:textId="77777777" w:rsidTr="004F2F15">
        <w:trPr>
          <w:trHeight w:val="227"/>
          <w:jc w:val="center"/>
        </w:trPr>
        <w:tc>
          <w:tcPr>
            <w:tcW w:w="4405" w:type="dxa"/>
            <w:gridSpan w:val="6"/>
            <w:vAlign w:val="center"/>
          </w:tcPr>
          <w:p w14:paraId="5C53C41E" w14:textId="77777777" w:rsidR="00960EB3" w:rsidRPr="00100F11" w:rsidRDefault="00960EB3" w:rsidP="00960EB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Тренутно учешће на пројектима</w:t>
            </w:r>
          </w:p>
        </w:tc>
        <w:tc>
          <w:tcPr>
            <w:tcW w:w="2928" w:type="dxa"/>
            <w:gridSpan w:val="2"/>
            <w:vAlign w:val="center"/>
          </w:tcPr>
          <w:p w14:paraId="14978DCA" w14:textId="77777777" w:rsidR="00960EB3" w:rsidRPr="00100F11" w:rsidRDefault="00960EB3" w:rsidP="00960EB3">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val="sr-Cyrl-CS" w:eastAsia="sr-Latn-CS"/>
              </w:rPr>
              <w:t>Домаћи</w:t>
            </w:r>
            <w:r w:rsidRPr="00100F11">
              <w:rPr>
                <w:rFonts w:asciiTheme="minorHAnsi" w:hAnsiTheme="minorHAnsi"/>
                <w:sz w:val="20"/>
                <w:szCs w:val="20"/>
                <w:lang w:eastAsia="sr-Latn-CS"/>
              </w:rPr>
              <w:t>: 2</w:t>
            </w:r>
          </w:p>
        </w:tc>
        <w:tc>
          <w:tcPr>
            <w:tcW w:w="2732" w:type="dxa"/>
            <w:gridSpan w:val="3"/>
            <w:vAlign w:val="center"/>
          </w:tcPr>
          <w:p w14:paraId="15273E86" w14:textId="77777777" w:rsidR="00960EB3" w:rsidRPr="00100F11" w:rsidRDefault="00960EB3" w:rsidP="00960EB3">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val="sr-Cyrl-CS" w:eastAsia="sr-Latn-CS"/>
              </w:rPr>
              <w:t>Међународни</w:t>
            </w:r>
            <w:r w:rsidRPr="00100F11">
              <w:rPr>
                <w:rFonts w:asciiTheme="minorHAnsi" w:hAnsiTheme="minorHAnsi"/>
                <w:sz w:val="20"/>
                <w:szCs w:val="20"/>
                <w:lang w:eastAsia="sr-Latn-CS"/>
              </w:rPr>
              <w:t>: 1</w:t>
            </w:r>
          </w:p>
        </w:tc>
      </w:tr>
      <w:tr w:rsidR="00960EB3" w:rsidRPr="00100F11" w14:paraId="5411B4AB" w14:textId="77777777" w:rsidTr="004F2F15">
        <w:trPr>
          <w:trHeight w:val="227"/>
          <w:jc w:val="center"/>
        </w:trPr>
        <w:tc>
          <w:tcPr>
            <w:tcW w:w="4405" w:type="dxa"/>
            <w:gridSpan w:val="6"/>
            <w:vAlign w:val="center"/>
          </w:tcPr>
          <w:p w14:paraId="2D0A0622" w14:textId="77777777" w:rsidR="00960EB3" w:rsidRPr="00100F11" w:rsidRDefault="00960EB3" w:rsidP="00960EB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Усавршавања </w:t>
            </w:r>
          </w:p>
        </w:tc>
        <w:tc>
          <w:tcPr>
            <w:tcW w:w="5660" w:type="dxa"/>
            <w:gridSpan w:val="5"/>
            <w:vAlign w:val="center"/>
          </w:tcPr>
          <w:p w14:paraId="749A0729" w14:textId="77777777" w:rsidR="00960EB3" w:rsidRPr="00100F11" w:rsidRDefault="00960EB3" w:rsidP="00960EB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Politecnico di Torino</w:t>
            </w:r>
            <w:r w:rsidRPr="00100F11">
              <w:rPr>
                <w:rFonts w:asciiTheme="minorHAnsi" w:hAnsiTheme="minorHAnsi"/>
                <w:sz w:val="20"/>
                <w:szCs w:val="20"/>
                <w:lang w:eastAsia="sr-Latn-CS"/>
              </w:rPr>
              <w:t xml:space="preserve">, Italy, 13 </w:t>
            </w:r>
            <w:r w:rsidRPr="00100F11">
              <w:rPr>
                <w:rFonts w:asciiTheme="minorHAnsi" w:hAnsiTheme="minorHAnsi"/>
                <w:sz w:val="20"/>
                <w:szCs w:val="20"/>
                <w:lang w:val="sr-Cyrl-RS" w:eastAsia="sr-Latn-CS"/>
              </w:rPr>
              <w:t>месеци (нов. 2014-дец</w:t>
            </w:r>
            <w:r w:rsidRPr="00100F11">
              <w:rPr>
                <w:rFonts w:asciiTheme="minorHAnsi" w:hAnsiTheme="minorHAnsi"/>
                <w:sz w:val="20"/>
                <w:szCs w:val="20"/>
                <w:lang w:eastAsia="sr-Latn-CS"/>
              </w:rPr>
              <w:t>.</w:t>
            </w:r>
            <w:r w:rsidRPr="00100F11">
              <w:rPr>
                <w:rFonts w:asciiTheme="minorHAnsi" w:hAnsiTheme="minorHAnsi"/>
                <w:sz w:val="20"/>
                <w:szCs w:val="20"/>
                <w:lang w:val="sr-Cyrl-RS" w:eastAsia="sr-Latn-CS"/>
              </w:rPr>
              <w:t xml:space="preserve"> 2015)</w:t>
            </w:r>
          </w:p>
        </w:tc>
      </w:tr>
      <w:bookmarkEnd w:id="19"/>
    </w:tbl>
    <w:p w14:paraId="464CD8DD" w14:textId="77777777" w:rsidR="00D816B2" w:rsidRPr="00100F11" w:rsidRDefault="00D816B2">
      <w:r w:rsidRPr="00100F11">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401"/>
        <w:gridCol w:w="1233"/>
        <w:gridCol w:w="310"/>
        <w:gridCol w:w="1262"/>
        <w:gridCol w:w="1202"/>
        <w:gridCol w:w="1006"/>
        <w:gridCol w:w="1398"/>
        <w:gridCol w:w="672"/>
        <w:gridCol w:w="1260"/>
        <w:gridCol w:w="800"/>
      </w:tblGrid>
      <w:tr w:rsidR="005E2E98" w:rsidRPr="00100F11" w14:paraId="5C92739E" w14:textId="77777777" w:rsidTr="00B948F4">
        <w:trPr>
          <w:trHeight w:val="227"/>
          <w:jc w:val="center"/>
        </w:trPr>
        <w:tc>
          <w:tcPr>
            <w:tcW w:w="3727" w:type="dxa"/>
            <w:gridSpan w:val="5"/>
            <w:vAlign w:val="center"/>
          </w:tcPr>
          <w:p w14:paraId="0D2880D6" w14:textId="77777777" w:rsidR="005E2E98" w:rsidRPr="00100F11" w:rsidRDefault="005E2E98" w:rsidP="00B948F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bCs/>
                <w:sz w:val="20"/>
                <w:szCs w:val="20"/>
                <w:lang w:val="sr-Cyrl-CS" w:eastAsia="sr-Latn-CS"/>
              </w:rPr>
              <w:lastRenderedPageBreak/>
              <w:t>Име и презиме</w:t>
            </w:r>
          </w:p>
        </w:tc>
        <w:tc>
          <w:tcPr>
            <w:tcW w:w="6338" w:type="dxa"/>
            <w:gridSpan w:val="6"/>
            <w:vAlign w:val="center"/>
          </w:tcPr>
          <w:p w14:paraId="65E35075" w14:textId="77777777" w:rsidR="005E2E98" w:rsidRPr="00100F11" w:rsidRDefault="005E2E98" w:rsidP="00B948F4">
            <w:pPr>
              <w:widowControl w:val="0"/>
              <w:tabs>
                <w:tab w:val="left" w:pos="567"/>
              </w:tabs>
              <w:autoSpaceDE w:val="0"/>
              <w:autoSpaceDN w:val="0"/>
              <w:adjustRightInd w:val="0"/>
              <w:rPr>
                <w:rFonts w:asciiTheme="minorHAnsi" w:hAnsiTheme="minorHAnsi" w:cstheme="minorHAnsi"/>
                <w:b/>
                <w:szCs w:val="22"/>
                <w:lang w:eastAsia="sr-Latn-CS"/>
              </w:rPr>
            </w:pPr>
            <w:bookmarkStart w:id="20" w:name="ZoricaDjordjevic"/>
            <w:bookmarkEnd w:id="20"/>
            <w:r w:rsidRPr="00100F11">
              <w:rPr>
                <w:rFonts w:asciiTheme="minorHAnsi" w:hAnsiTheme="minorHAnsi" w:cstheme="minorHAnsi"/>
                <w:b/>
                <w:szCs w:val="22"/>
                <w:lang w:eastAsia="sr-Latn-CS"/>
              </w:rPr>
              <w:t>Зорица Ђорђевић</w:t>
            </w:r>
          </w:p>
        </w:tc>
      </w:tr>
      <w:tr w:rsidR="005E2E98" w:rsidRPr="00100F11" w14:paraId="24F78AEB" w14:textId="77777777" w:rsidTr="00B948F4">
        <w:trPr>
          <w:trHeight w:val="227"/>
          <w:jc w:val="center"/>
        </w:trPr>
        <w:tc>
          <w:tcPr>
            <w:tcW w:w="3727" w:type="dxa"/>
            <w:gridSpan w:val="5"/>
            <w:vAlign w:val="center"/>
          </w:tcPr>
          <w:p w14:paraId="796A4970" w14:textId="77777777" w:rsidR="005E2E98" w:rsidRPr="00100F11" w:rsidRDefault="005E2E98" w:rsidP="00B948F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bCs/>
                <w:sz w:val="20"/>
                <w:szCs w:val="20"/>
                <w:lang w:val="sr-Cyrl-CS" w:eastAsia="sr-Latn-CS"/>
              </w:rPr>
              <w:t>Звање</w:t>
            </w:r>
          </w:p>
        </w:tc>
        <w:tc>
          <w:tcPr>
            <w:tcW w:w="6338" w:type="dxa"/>
            <w:gridSpan w:val="6"/>
            <w:vAlign w:val="center"/>
          </w:tcPr>
          <w:p w14:paraId="7D90541B" w14:textId="77777777" w:rsidR="005E2E98" w:rsidRPr="00100F11" w:rsidRDefault="005E2E98" w:rsidP="00B948F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Редовни професор</w:t>
            </w:r>
          </w:p>
        </w:tc>
      </w:tr>
      <w:tr w:rsidR="005E2E98" w:rsidRPr="00100F11" w14:paraId="5BFF7FC3" w14:textId="77777777" w:rsidTr="00B948F4">
        <w:trPr>
          <w:trHeight w:val="227"/>
          <w:jc w:val="center"/>
        </w:trPr>
        <w:tc>
          <w:tcPr>
            <w:tcW w:w="3727" w:type="dxa"/>
            <w:gridSpan w:val="5"/>
            <w:vAlign w:val="center"/>
          </w:tcPr>
          <w:p w14:paraId="47991DA1" w14:textId="77777777" w:rsidR="005E2E98" w:rsidRPr="00100F11" w:rsidRDefault="005E2E98" w:rsidP="00B948F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bCs/>
                <w:sz w:val="20"/>
                <w:szCs w:val="20"/>
                <w:lang w:val="sr-Cyrl-CS" w:eastAsia="sr-Latn-CS"/>
              </w:rPr>
              <w:t>Ужа научна област</w:t>
            </w:r>
          </w:p>
        </w:tc>
        <w:tc>
          <w:tcPr>
            <w:tcW w:w="6338" w:type="dxa"/>
            <w:gridSpan w:val="6"/>
            <w:vAlign w:val="center"/>
          </w:tcPr>
          <w:p w14:paraId="58129589" w14:textId="77777777" w:rsidR="005E2E98" w:rsidRPr="00100F11" w:rsidRDefault="005E2E98" w:rsidP="00B948F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Машинске конструкције и механизација</w:t>
            </w:r>
          </w:p>
        </w:tc>
      </w:tr>
      <w:tr w:rsidR="000A7292" w:rsidRPr="00100F11" w14:paraId="2B2953D1" w14:textId="77777777" w:rsidTr="000A7292">
        <w:trPr>
          <w:trHeight w:val="227"/>
          <w:jc w:val="center"/>
        </w:trPr>
        <w:tc>
          <w:tcPr>
            <w:tcW w:w="2465" w:type="dxa"/>
            <w:gridSpan w:val="4"/>
            <w:vAlign w:val="center"/>
          </w:tcPr>
          <w:p w14:paraId="73D53141" w14:textId="77777777" w:rsidR="000A7292" w:rsidRPr="00100F11" w:rsidRDefault="000A7292" w:rsidP="00B948F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bCs/>
                <w:sz w:val="20"/>
                <w:szCs w:val="20"/>
                <w:lang w:val="sr-Cyrl-CS" w:eastAsia="sr-Latn-CS"/>
              </w:rPr>
              <w:t>Академска каријера</w:t>
            </w:r>
          </w:p>
        </w:tc>
        <w:tc>
          <w:tcPr>
            <w:tcW w:w="1262" w:type="dxa"/>
            <w:vAlign w:val="center"/>
          </w:tcPr>
          <w:p w14:paraId="54CF8D83" w14:textId="77777777" w:rsidR="000A7292" w:rsidRPr="00100F11" w:rsidRDefault="000A7292" w:rsidP="00B948F4">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100F11">
              <w:rPr>
                <w:rFonts w:asciiTheme="minorHAnsi" w:hAnsiTheme="minorHAnsi" w:cstheme="minorHAnsi"/>
                <w:b/>
                <w:sz w:val="20"/>
                <w:szCs w:val="20"/>
                <w:lang w:val="sr-Cyrl-CS" w:eastAsia="sr-Latn-CS"/>
              </w:rPr>
              <w:t xml:space="preserve">Година </w:t>
            </w:r>
          </w:p>
        </w:tc>
        <w:tc>
          <w:tcPr>
            <w:tcW w:w="2208" w:type="dxa"/>
            <w:gridSpan w:val="2"/>
            <w:vAlign w:val="center"/>
          </w:tcPr>
          <w:p w14:paraId="3974C104" w14:textId="77777777" w:rsidR="000A7292" w:rsidRPr="00100F11" w:rsidRDefault="000A7292" w:rsidP="00B948F4">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100F11">
              <w:rPr>
                <w:rFonts w:asciiTheme="minorHAnsi" w:hAnsiTheme="minorHAnsi" w:cstheme="minorHAnsi"/>
                <w:b/>
                <w:sz w:val="20"/>
                <w:szCs w:val="20"/>
                <w:lang w:val="sr-Cyrl-CS" w:eastAsia="sr-Latn-CS"/>
              </w:rPr>
              <w:t xml:space="preserve">Институција </w:t>
            </w:r>
          </w:p>
        </w:tc>
        <w:tc>
          <w:tcPr>
            <w:tcW w:w="2070" w:type="dxa"/>
            <w:gridSpan w:val="2"/>
            <w:vAlign w:val="center"/>
          </w:tcPr>
          <w:p w14:paraId="4F1D9BE8" w14:textId="77777777" w:rsidR="000A7292" w:rsidRPr="00100F11" w:rsidRDefault="000A7292" w:rsidP="00B948F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2060" w:type="dxa"/>
            <w:gridSpan w:val="2"/>
            <w:vAlign w:val="center"/>
          </w:tcPr>
          <w:p w14:paraId="3DF2EADF" w14:textId="77777777" w:rsidR="000A7292" w:rsidRPr="00100F11" w:rsidRDefault="000A7292" w:rsidP="00B948F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0A7292" w:rsidRPr="00100F11" w14:paraId="274C8EAA" w14:textId="77777777" w:rsidTr="000A7292">
        <w:trPr>
          <w:trHeight w:val="227"/>
          <w:jc w:val="center"/>
        </w:trPr>
        <w:tc>
          <w:tcPr>
            <w:tcW w:w="2465" w:type="dxa"/>
            <w:gridSpan w:val="4"/>
            <w:vAlign w:val="center"/>
          </w:tcPr>
          <w:p w14:paraId="6B81347E" w14:textId="77777777" w:rsidR="000A7292" w:rsidRPr="00100F11" w:rsidRDefault="000A7292" w:rsidP="000A7292">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Избор у звање</w:t>
            </w:r>
          </w:p>
        </w:tc>
        <w:tc>
          <w:tcPr>
            <w:tcW w:w="1262" w:type="dxa"/>
            <w:vAlign w:val="center"/>
          </w:tcPr>
          <w:p w14:paraId="56C7AF1F" w14:textId="77777777" w:rsidR="000A7292" w:rsidRPr="00100F11" w:rsidRDefault="000A7292" w:rsidP="000A7292">
            <w:pPr>
              <w:widowControl w:val="0"/>
              <w:tabs>
                <w:tab w:val="left" w:pos="567"/>
              </w:tabs>
              <w:autoSpaceDE w:val="0"/>
              <w:autoSpaceDN w:val="0"/>
              <w:adjustRightInd w:val="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2018.</w:t>
            </w:r>
          </w:p>
        </w:tc>
        <w:tc>
          <w:tcPr>
            <w:tcW w:w="2208" w:type="dxa"/>
            <w:gridSpan w:val="2"/>
            <w:vAlign w:val="center"/>
          </w:tcPr>
          <w:p w14:paraId="45962116" w14:textId="77777777" w:rsidR="000A7292" w:rsidRPr="00100F11" w:rsidRDefault="000A7292" w:rsidP="000A7292">
            <w:pPr>
              <w:widowControl w:val="0"/>
              <w:tabs>
                <w:tab w:val="left" w:pos="567"/>
              </w:tabs>
              <w:autoSpaceDE w:val="0"/>
              <w:autoSpaceDN w:val="0"/>
              <w:adjustRightInd w:val="0"/>
              <w:spacing w:after="6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Факултет инжењерских наука Универзитета у Крагујевцу</w:t>
            </w:r>
          </w:p>
        </w:tc>
        <w:tc>
          <w:tcPr>
            <w:tcW w:w="2070" w:type="dxa"/>
            <w:gridSpan w:val="2"/>
            <w:vAlign w:val="center"/>
          </w:tcPr>
          <w:p w14:paraId="2B802741" w14:textId="77777777" w:rsidR="000A7292" w:rsidRPr="00100F11" w:rsidRDefault="000A7292" w:rsidP="000A7292">
            <w:pPr>
              <w:tabs>
                <w:tab w:val="left" w:pos="567"/>
              </w:tabs>
              <w:rPr>
                <w:sz w:val="18"/>
                <w:szCs w:val="18"/>
              </w:rPr>
            </w:pPr>
            <w:r w:rsidRPr="00100F11">
              <w:rPr>
                <w:sz w:val="18"/>
                <w:szCs w:val="18"/>
                <w:lang w:val="sr-Cyrl-CS"/>
              </w:rPr>
              <w:t>Техничко-технолошке науке - Машинско инжењерство</w:t>
            </w:r>
          </w:p>
        </w:tc>
        <w:tc>
          <w:tcPr>
            <w:tcW w:w="2060" w:type="dxa"/>
            <w:gridSpan w:val="2"/>
            <w:vAlign w:val="center"/>
          </w:tcPr>
          <w:p w14:paraId="6E6EAF6B" w14:textId="77777777" w:rsidR="000A7292" w:rsidRPr="00100F11" w:rsidRDefault="000A7292" w:rsidP="000A7292">
            <w:pPr>
              <w:rPr>
                <w:sz w:val="18"/>
                <w:szCs w:val="18"/>
                <w:lang w:val="sr-Cyrl-CS"/>
              </w:rPr>
            </w:pPr>
            <w:r w:rsidRPr="00100F11">
              <w:rPr>
                <w:sz w:val="18"/>
                <w:szCs w:val="18"/>
                <w:lang w:val="sr-Cyrl-CS"/>
              </w:rPr>
              <w:t>Машинске конструкције и механизација</w:t>
            </w:r>
          </w:p>
        </w:tc>
      </w:tr>
      <w:tr w:rsidR="000A7292" w:rsidRPr="00100F11" w14:paraId="59C0C458" w14:textId="77777777" w:rsidTr="000A7292">
        <w:trPr>
          <w:trHeight w:val="227"/>
          <w:jc w:val="center"/>
        </w:trPr>
        <w:tc>
          <w:tcPr>
            <w:tcW w:w="2465" w:type="dxa"/>
            <w:gridSpan w:val="4"/>
            <w:vAlign w:val="center"/>
          </w:tcPr>
          <w:p w14:paraId="3F09CDB9" w14:textId="77777777" w:rsidR="000A7292" w:rsidRPr="00100F11" w:rsidRDefault="000A7292" w:rsidP="000A7292">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Докторат</w:t>
            </w:r>
          </w:p>
        </w:tc>
        <w:tc>
          <w:tcPr>
            <w:tcW w:w="1262" w:type="dxa"/>
            <w:vAlign w:val="center"/>
          </w:tcPr>
          <w:p w14:paraId="7626145C" w14:textId="77777777" w:rsidR="000A7292" w:rsidRPr="00100F11" w:rsidRDefault="000A7292" w:rsidP="000A7292">
            <w:pPr>
              <w:widowControl w:val="0"/>
              <w:tabs>
                <w:tab w:val="left" w:pos="567"/>
              </w:tabs>
              <w:autoSpaceDE w:val="0"/>
              <w:autoSpaceDN w:val="0"/>
              <w:adjustRightInd w:val="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2008.</w:t>
            </w:r>
          </w:p>
        </w:tc>
        <w:tc>
          <w:tcPr>
            <w:tcW w:w="2208" w:type="dxa"/>
            <w:gridSpan w:val="2"/>
            <w:vAlign w:val="center"/>
          </w:tcPr>
          <w:p w14:paraId="2DE80BAD" w14:textId="77777777" w:rsidR="000A7292" w:rsidRPr="00100F11" w:rsidRDefault="000A7292" w:rsidP="000A7292">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Машински факултет у Крагујевцу</w:t>
            </w:r>
          </w:p>
        </w:tc>
        <w:tc>
          <w:tcPr>
            <w:tcW w:w="2070" w:type="dxa"/>
            <w:gridSpan w:val="2"/>
            <w:vAlign w:val="center"/>
          </w:tcPr>
          <w:p w14:paraId="3A14C83C" w14:textId="77777777" w:rsidR="000A7292" w:rsidRPr="00100F11" w:rsidRDefault="000A7292" w:rsidP="000A7292">
            <w:pPr>
              <w:tabs>
                <w:tab w:val="left" w:pos="567"/>
              </w:tabs>
              <w:rPr>
                <w:sz w:val="18"/>
                <w:szCs w:val="18"/>
              </w:rPr>
            </w:pPr>
            <w:r w:rsidRPr="00100F11">
              <w:rPr>
                <w:sz w:val="18"/>
                <w:szCs w:val="18"/>
                <w:lang w:val="sr-Cyrl-CS"/>
              </w:rPr>
              <w:t>Техничке науке - Машинско инжењерство</w:t>
            </w:r>
          </w:p>
        </w:tc>
        <w:tc>
          <w:tcPr>
            <w:tcW w:w="2060" w:type="dxa"/>
            <w:gridSpan w:val="2"/>
            <w:vAlign w:val="center"/>
          </w:tcPr>
          <w:p w14:paraId="4A527E36" w14:textId="77777777" w:rsidR="000A7292" w:rsidRPr="00100F11" w:rsidRDefault="000A7292" w:rsidP="000A7292">
            <w:pPr>
              <w:rPr>
                <w:sz w:val="18"/>
                <w:szCs w:val="18"/>
                <w:lang w:val="sr-Cyrl-CS"/>
              </w:rPr>
            </w:pPr>
            <w:r w:rsidRPr="00100F11">
              <w:rPr>
                <w:sz w:val="18"/>
                <w:szCs w:val="18"/>
                <w:lang w:val="sr-Cyrl-CS"/>
              </w:rPr>
              <w:t>Машинске конструкције и механизација</w:t>
            </w:r>
          </w:p>
        </w:tc>
      </w:tr>
      <w:tr w:rsidR="000A7292" w:rsidRPr="00100F11" w14:paraId="156483C8" w14:textId="77777777" w:rsidTr="000A7292">
        <w:trPr>
          <w:trHeight w:val="227"/>
          <w:jc w:val="center"/>
        </w:trPr>
        <w:tc>
          <w:tcPr>
            <w:tcW w:w="2465" w:type="dxa"/>
            <w:gridSpan w:val="4"/>
          </w:tcPr>
          <w:p w14:paraId="53393EEE" w14:textId="77777777" w:rsidR="006371FF" w:rsidRPr="00100F11" w:rsidRDefault="006371FF" w:rsidP="000A7292">
            <w:pPr>
              <w:rPr>
                <w:rFonts w:asciiTheme="minorHAnsi" w:hAnsiTheme="minorHAnsi" w:cstheme="minorHAnsi"/>
                <w:sz w:val="18"/>
                <w:szCs w:val="18"/>
                <w:lang w:val="sr-Cyrl-RS"/>
              </w:rPr>
            </w:pPr>
          </w:p>
          <w:p w14:paraId="56301DEE" w14:textId="77777777" w:rsidR="000A7292" w:rsidRPr="00100F11" w:rsidRDefault="000A7292" w:rsidP="000A7292">
            <w:pPr>
              <w:rPr>
                <w:rFonts w:asciiTheme="minorHAnsi" w:hAnsiTheme="minorHAnsi" w:cstheme="minorHAnsi"/>
                <w:sz w:val="18"/>
                <w:szCs w:val="18"/>
                <w:lang w:val="sr-Cyrl-RS"/>
              </w:rPr>
            </w:pPr>
            <w:r w:rsidRPr="00100F11">
              <w:rPr>
                <w:rFonts w:asciiTheme="minorHAnsi" w:hAnsiTheme="minorHAnsi" w:cstheme="minorHAnsi"/>
                <w:sz w:val="18"/>
                <w:szCs w:val="18"/>
                <w:lang w:val="sr-Cyrl-RS"/>
              </w:rPr>
              <w:t>Магистратура</w:t>
            </w:r>
          </w:p>
        </w:tc>
        <w:tc>
          <w:tcPr>
            <w:tcW w:w="1262" w:type="dxa"/>
            <w:vAlign w:val="center"/>
          </w:tcPr>
          <w:p w14:paraId="0EF91BC4" w14:textId="77777777" w:rsidR="000A7292" w:rsidRPr="00100F11" w:rsidRDefault="006371FF" w:rsidP="000A7292">
            <w:pPr>
              <w:widowControl w:val="0"/>
              <w:tabs>
                <w:tab w:val="left" w:pos="567"/>
              </w:tabs>
              <w:autoSpaceDE w:val="0"/>
              <w:autoSpaceDN w:val="0"/>
              <w:adjustRightInd w:val="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1995.</w:t>
            </w:r>
          </w:p>
        </w:tc>
        <w:tc>
          <w:tcPr>
            <w:tcW w:w="2208" w:type="dxa"/>
            <w:gridSpan w:val="2"/>
            <w:vAlign w:val="center"/>
          </w:tcPr>
          <w:p w14:paraId="05AADBB0" w14:textId="77777777" w:rsidR="000A7292" w:rsidRPr="00100F11" w:rsidRDefault="000A7292" w:rsidP="000A7292">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Машински факултет у Крагујевцу</w:t>
            </w:r>
          </w:p>
        </w:tc>
        <w:tc>
          <w:tcPr>
            <w:tcW w:w="2070" w:type="dxa"/>
            <w:gridSpan w:val="2"/>
            <w:vAlign w:val="center"/>
          </w:tcPr>
          <w:p w14:paraId="06BAAC3C" w14:textId="77777777" w:rsidR="000A7292" w:rsidRPr="00100F11" w:rsidRDefault="000A7292" w:rsidP="000A7292">
            <w:pPr>
              <w:tabs>
                <w:tab w:val="left" w:pos="567"/>
              </w:tabs>
              <w:rPr>
                <w:sz w:val="18"/>
                <w:szCs w:val="18"/>
              </w:rPr>
            </w:pPr>
            <w:r w:rsidRPr="00100F11">
              <w:rPr>
                <w:sz w:val="18"/>
                <w:szCs w:val="18"/>
                <w:lang w:val="sr-Cyrl-CS"/>
              </w:rPr>
              <w:t>Техничке науке - Машинско инжењерство</w:t>
            </w:r>
          </w:p>
        </w:tc>
        <w:tc>
          <w:tcPr>
            <w:tcW w:w="2060" w:type="dxa"/>
            <w:gridSpan w:val="2"/>
            <w:vAlign w:val="center"/>
          </w:tcPr>
          <w:p w14:paraId="426E1D3D" w14:textId="77777777" w:rsidR="000A7292" w:rsidRPr="00100F11" w:rsidRDefault="000A7292" w:rsidP="000A7292">
            <w:pPr>
              <w:rPr>
                <w:sz w:val="18"/>
                <w:szCs w:val="18"/>
                <w:lang w:val="sr-Cyrl-CS"/>
              </w:rPr>
            </w:pPr>
            <w:r w:rsidRPr="00100F11">
              <w:rPr>
                <w:sz w:val="18"/>
                <w:szCs w:val="18"/>
                <w:lang w:val="sr-Cyrl-CS"/>
              </w:rPr>
              <w:t>Машинске конструкције и механизација</w:t>
            </w:r>
          </w:p>
        </w:tc>
      </w:tr>
      <w:tr w:rsidR="000A7292" w:rsidRPr="00100F11" w14:paraId="66D8079B" w14:textId="77777777" w:rsidTr="000A7292">
        <w:trPr>
          <w:trHeight w:val="227"/>
          <w:jc w:val="center"/>
        </w:trPr>
        <w:tc>
          <w:tcPr>
            <w:tcW w:w="2465" w:type="dxa"/>
            <w:gridSpan w:val="4"/>
            <w:vAlign w:val="center"/>
          </w:tcPr>
          <w:p w14:paraId="4C20423C" w14:textId="77777777" w:rsidR="000A7292" w:rsidRPr="00100F11" w:rsidRDefault="000A7292" w:rsidP="000A7292">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Диплома</w:t>
            </w:r>
          </w:p>
        </w:tc>
        <w:tc>
          <w:tcPr>
            <w:tcW w:w="1262" w:type="dxa"/>
            <w:vAlign w:val="center"/>
          </w:tcPr>
          <w:p w14:paraId="0C99C294" w14:textId="77777777" w:rsidR="000A7292" w:rsidRPr="00100F11" w:rsidRDefault="000A7292" w:rsidP="000A7292">
            <w:pPr>
              <w:widowControl w:val="0"/>
              <w:tabs>
                <w:tab w:val="left" w:pos="567"/>
              </w:tabs>
              <w:autoSpaceDE w:val="0"/>
              <w:autoSpaceDN w:val="0"/>
              <w:adjustRightInd w:val="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1989.</w:t>
            </w:r>
          </w:p>
        </w:tc>
        <w:tc>
          <w:tcPr>
            <w:tcW w:w="2208" w:type="dxa"/>
            <w:gridSpan w:val="2"/>
            <w:vAlign w:val="center"/>
          </w:tcPr>
          <w:p w14:paraId="01CA65E3" w14:textId="77777777" w:rsidR="000A7292" w:rsidRPr="00100F11" w:rsidRDefault="000A7292" w:rsidP="000A7292">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Машински факултет у Крагујевцу</w:t>
            </w:r>
          </w:p>
        </w:tc>
        <w:tc>
          <w:tcPr>
            <w:tcW w:w="2070" w:type="dxa"/>
            <w:gridSpan w:val="2"/>
            <w:vAlign w:val="center"/>
          </w:tcPr>
          <w:p w14:paraId="4CB358D5" w14:textId="77777777" w:rsidR="000A7292" w:rsidRPr="00100F11" w:rsidRDefault="000A7292" w:rsidP="000A7292">
            <w:pPr>
              <w:rPr>
                <w:sz w:val="18"/>
                <w:szCs w:val="18"/>
                <w:lang w:val="sr-Cyrl-CS"/>
              </w:rPr>
            </w:pPr>
            <w:r w:rsidRPr="00100F11">
              <w:rPr>
                <w:sz w:val="18"/>
                <w:szCs w:val="18"/>
                <w:lang w:val="en-GB"/>
              </w:rPr>
              <w:t>Машинско инжењерство</w:t>
            </w:r>
          </w:p>
        </w:tc>
        <w:tc>
          <w:tcPr>
            <w:tcW w:w="2060" w:type="dxa"/>
            <w:gridSpan w:val="2"/>
            <w:vAlign w:val="center"/>
          </w:tcPr>
          <w:p w14:paraId="1763B308" w14:textId="77777777" w:rsidR="000A7292" w:rsidRPr="00100F11" w:rsidRDefault="000A7292" w:rsidP="000A7292">
            <w:pPr>
              <w:rPr>
                <w:sz w:val="18"/>
                <w:szCs w:val="18"/>
                <w:lang w:val="sr-Cyrl-CS"/>
              </w:rPr>
            </w:pPr>
            <w:r w:rsidRPr="00100F11">
              <w:rPr>
                <w:sz w:val="18"/>
                <w:szCs w:val="18"/>
                <w:lang w:val="sr-Cyrl-CS"/>
              </w:rPr>
              <w:t>Машинске конструкције и механизација</w:t>
            </w:r>
          </w:p>
        </w:tc>
      </w:tr>
      <w:tr w:rsidR="005E2E98" w:rsidRPr="00100F11" w14:paraId="4A020E8D" w14:textId="77777777" w:rsidTr="00B948F4">
        <w:trPr>
          <w:trHeight w:val="227"/>
          <w:jc w:val="center"/>
        </w:trPr>
        <w:tc>
          <w:tcPr>
            <w:tcW w:w="10065" w:type="dxa"/>
            <w:gridSpan w:val="11"/>
            <w:vAlign w:val="center"/>
          </w:tcPr>
          <w:p w14:paraId="08A8AD03" w14:textId="77777777" w:rsidR="005E2E98" w:rsidRPr="00100F11" w:rsidRDefault="005E2E98" w:rsidP="00B948F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bCs/>
                <w:sz w:val="20"/>
                <w:szCs w:val="20"/>
                <w:lang w:val="sr-Cyrl-CS" w:eastAsia="sr-Latn-CS"/>
              </w:rPr>
              <w:t>Списак предмета које наставник држи у текућој школској години</w:t>
            </w:r>
          </w:p>
        </w:tc>
      </w:tr>
      <w:tr w:rsidR="001D2915" w:rsidRPr="00100F11" w14:paraId="6E564F87" w14:textId="77777777" w:rsidTr="001D2915">
        <w:trPr>
          <w:trHeight w:val="227"/>
          <w:jc w:val="center"/>
        </w:trPr>
        <w:tc>
          <w:tcPr>
            <w:tcW w:w="922" w:type="dxa"/>
            <w:gridSpan w:val="2"/>
            <w:vAlign w:val="center"/>
          </w:tcPr>
          <w:p w14:paraId="4BF5157B"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Р.Б.</w:t>
            </w:r>
          </w:p>
        </w:tc>
        <w:tc>
          <w:tcPr>
            <w:tcW w:w="1233" w:type="dxa"/>
            <w:vAlign w:val="center"/>
          </w:tcPr>
          <w:p w14:paraId="1445FCDB"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cs="Calibri"/>
                <w:b/>
                <w:sz w:val="18"/>
                <w:szCs w:val="18"/>
              </w:rPr>
              <w:t>Ознака</w:t>
            </w:r>
          </w:p>
        </w:tc>
        <w:tc>
          <w:tcPr>
            <w:tcW w:w="5178" w:type="dxa"/>
            <w:gridSpan w:val="5"/>
            <w:vAlign w:val="center"/>
          </w:tcPr>
          <w:p w14:paraId="5C0229FC"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100F11">
              <w:rPr>
                <w:rFonts w:asciiTheme="minorHAnsi" w:hAnsiTheme="minorHAnsi" w:cstheme="minorHAnsi"/>
                <w:b/>
                <w:sz w:val="20"/>
                <w:szCs w:val="20"/>
                <w:lang w:val="sr-Cyrl-CS" w:eastAsia="sr-Latn-CS"/>
              </w:rPr>
              <w:t>Назив предмета</w:t>
            </w:r>
          </w:p>
        </w:tc>
        <w:tc>
          <w:tcPr>
            <w:tcW w:w="2732" w:type="dxa"/>
            <w:gridSpan w:val="3"/>
            <w:vAlign w:val="center"/>
          </w:tcPr>
          <w:p w14:paraId="5A118CE0"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100F11">
              <w:rPr>
                <w:rFonts w:asciiTheme="minorHAnsi" w:hAnsiTheme="minorHAnsi" w:cstheme="minorHAnsi"/>
                <w:b/>
                <w:sz w:val="20"/>
                <w:szCs w:val="20"/>
                <w:lang w:val="sr-Cyrl-CS" w:eastAsia="sr-Latn-CS"/>
              </w:rPr>
              <w:t>Врста студија</w:t>
            </w:r>
          </w:p>
        </w:tc>
      </w:tr>
      <w:tr w:rsidR="001D2915" w:rsidRPr="00100F11" w14:paraId="27B580E9" w14:textId="77777777" w:rsidTr="001D2915">
        <w:trPr>
          <w:trHeight w:val="227"/>
          <w:jc w:val="center"/>
        </w:trPr>
        <w:tc>
          <w:tcPr>
            <w:tcW w:w="922" w:type="dxa"/>
            <w:gridSpan w:val="2"/>
            <w:vAlign w:val="center"/>
          </w:tcPr>
          <w:p w14:paraId="0035EC4D"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1.</w:t>
            </w:r>
          </w:p>
        </w:tc>
        <w:tc>
          <w:tcPr>
            <w:tcW w:w="1233" w:type="dxa"/>
            <w:vAlign w:val="center"/>
          </w:tcPr>
          <w:p w14:paraId="2FB6FBFF" w14:textId="77777777" w:rsidR="001D2915" w:rsidRPr="00100F11" w:rsidRDefault="003C099F" w:rsidP="001D291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ДМКИМ08</w:t>
            </w:r>
          </w:p>
        </w:tc>
        <w:tc>
          <w:tcPr>
            <w:tcW w:w="5178" w:type="dxa"/>
            <w:gridSpan w:val="5"/>
            <w:vAlign w:val="center"/>
          </w:tcPr>
          <w:p w14:paraId="19EE3E0E"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Cs/>
                <w:sz w:val="20"/>
                <w:szCs w:val="20"/>
                <w:lang w:val="sr-Cyrl-CS"/>
              </w:rPr>
              <w:t>Одабрана поглавља из машинских елемената</w:t>
            </w:r>
          </w:p>
        </w:tc>
        <w:tc>
          <w:tcPr>
            <w:tcW w:w="2732" w:type="dxa"/>
            <w:gridSpan w:val="3"/>
            <w:vAlign w:val="center"/>
          </w:tcPr>
          <w:p w14:paraId="63CF6DD5"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rPr>
              <w:t xml:space="preserve">Докторске </w:t>
            </w:r>
            <w:r w:rsidR="003C099F" w:rsidRPr="00100F11">
              <w:rPr>
                <w:sz w:val="20"/>
              </w:rPr>
              <w:t>академске</w:t>
            </w:r>
            <w:r w:rsidR="003C099F" w:rsidRPr="00100F11">
              <w:rPr>
                <w:rFonts w:asciiTheme="minorHAnsi" w:hAnsiTheme="minorHAnsi" w:cstheme="minorHAnsi"/>
                <w:sz w:val="20"/>
                <w:szCs w:val="20"/>
                <w:lang w:val="sr-Cyrl-CS"/>
              </w:rPr>
              <w:t xml:space="preserve"> </w:t>
            </w:r>
            <w:r w:rsidRPr="00100F11">
              <w:rPr>
                <w:rFonts w:asciiTheme="minorHAnsi" w:hAnsiTheme="minorHAnsi" w:cstheme="minorHAnsi"/>
                <w:sz w:val="20"/>
                <w:szCs w:val="20"/>
                <w:lang w:val="sr-Cyrl-CS"/>
              </w:rPr>
              <w:t>студије</w:t>
            </w:r>
          </w:p>
        </w:tc>
      </w:tr>
      <w:tr w:rsidR="001D2915" w:rsidRPr="00100F11" w14:paraId="3EEC6238" w14:textId="77777777" w:rsidTr="00B948F4">
        <w:trPr>
          <w:trHeight w:val="227"/>
          <w:jc w:val="center"/>
        </w:trPr>
        <w:tc>
          <w:tcPr>
            <w:tcW w:w="10065" w:type="dxa"/>
            <w:gridSpan w:val="11"/>
            <w:vAlign w:val="center"/>
          </w:tcPr>
          <w:p w14:paraId="791F4022"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b/>
                <w:bCs/>
                <w:sz w:val="20"/>
                <w:szCs w:val="20"/>
                <w:lang w:val="sr-Cyrl-CS" w:eastAsia="sr-Latn-CS"/>
              </w:rPr>
            </w:pPr>
            <w:r w:rsidRPr="00100F11">
              <w:rPr>
                <w:rFonts w:asciiTheme="minorHAnsi" w:hAnsiTheme="minorHAnsi" w:cstheme="minorHAnsi"/>
                <w:sz w:val="20"/>
                <w:szCs w:val="20"/>
                <w:lang w:val="sr-Cyrl-CS" w:eastAsia="sr-Latn-CS"/>
              </w:rPr>
              <w:t xml:space="preserve">Најзначајнији радови </w:t>
            </w:r>
            <w:r w:rsidRPr="00100F11">
              <w:rPr>
                <w:rFonts w:asciiTheme="minorHAnsi" w:hAnsiTheme="minorHAnsi" w:cstheme="minorHAnsi"/>
                <w:b/>
                <w:bCs/>
                <w:sz w:val="20"/>
                <w:szCs w:val="20"/>
                <w:lang w:val="sr-Cyrl-CS" w:eastAsia="sr-Latn-CS"/>
              </w:rPr>
              <w:t xml:space="preserve"> у складу са захтевима допунских стандарда за дато поље (минимално 10 не више од 20)</w:t>
            </w:r>
          </w:p>
        </w:tc>
      </w:tr>
      <w:tr w:rsidR="001D2915" w:rsidRPr="00100F11" w14:paraId="16B6433B" w14:textId="77777777" w:rsidTr="005E2E98">
        <w:trPr>
          <w:trHeight w:val="227"/>
          <w:jc w:val="center"/>
        </w:trPr>
        <w:tc>
          <w:tcPr>
            <w:tcW w:w="521" w:type="dxa"/>
            <w:vAlign w:val="center"/>
          </w:tcPr>
          <w:p w14:paraId="0D80E094"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1.</w:t>
            </w:r>
          </w:p>
        </w:tc>
        <w:tc>
          <w:tcPr>
            <w:tcW w:w="8744" w:type="dxa"/>
            <w:gridSpan w:val="9"/>
            <w:vAlign w:val="center"/>
          </w:tcPr>
          <w:p w14:paraId="24344643" w14:textId="77777777" w:rsidR="001D2915" w:rsidRPr="00100F11" w:rsidRDefault="001D2915" w:rsidP="00CA1A2B">
            <w:pPr>
              <w:widowControl w:val="0"/>
              <w:tabs>
                <w:tab w:val="left" w:pos="567"/>
              </w:tabs>
              <w:autoSpaceDE w:val="0"/>
              <w:autoSpaceDN w:val="0"/>
              <w:adjustRightInd w:val="0"/>
              <w:jc w:val="both"/>
              <w:rPr>
                <w:rFonts w:asciiTheme="minorHAnsi" w:hAnsiTheme="minorHAnsi" w:cstheme="minorHAnsi"/>
                <w:sz w:val="19"/>
                <w:szCs w:val="19"/>
                <w:lang w:val="sr-Cyrl-CS" w:eastAsia="sr-Latn-CS"/>
              </w:rPr>
            </w:pPr>
            <w:r w:rsidRPr="00100F11">
              <w:rPr>
                <w:rFonts w:asciiTheme="minorHAnsi" w:hAnsiTheme="minorHAnsi" w:cstheme="minorHAnsi"/>
                <w:color w:val="000000"/>
                <w:sz w:val="19"/>
                <w:szCs w:val="19"/>
              </w:rPr>
              <w:t>Zorica</w:t>
            </w:r>
            <w:r w:rsidRPr="00100F11">
              <w:rPr>
                <w:rFonts w:asciiTheme="minorHAnsi" w:hAnsiTheme="minorHAnsi" w:cstheme="minorHAnsi"/>
                <w:color w:val="000000"/>
                <w:sz w:val="19"/>
                <w:szCs w:val="19"/>
                <w:lang w:val="sr-Cyrl-CS"/>
              </w:rPr>
              <w:t xml:space="preserve"> </w:t>
            </w:r>
            <w:r w:rsidRPr="00100F11">
              <w:rPr>
                <w:rFonts w:asciiTheme="minorHAnsi" w:hAnsiTheme="minorHAnsi" w:cstheme="minorHAnsi"/>
                <w:color w:val="000000"/>
                <w:sz w:val="19"/>
                <w:szCs w:val="19"/>
              </w:rPr>
              <w:t>Djordjevi</w:t>
            </w:r>
            <w:r w:rsidRPr="00100F11">
              <w:rPr>
                <w:rFonts w:asciiTheme="minorHAnsi" w:hAnsiTheme="minorHAnsi" w:cstheme="minorHAnsi"/>
                <w:color w:val="000000"/>
                <w:sz w:val="19"/>
                <w:szCs w:val="19"/>
                <w:lang w:val="sr-Cyrl-CS"/>
              </w:rPr>
              <w:t xml:space="preserve">ć, </w:t>
            </w:r>
            <w:r w:rsidRPr="00100F11">
              <w:rPr>
                <w:rFonts w:asciiTheme="minorHAnsi" w:hAnsiTheme="minorHAnsi" w:cstheme="minorHAnsi"/>
                <w:color w:val="000000"/>
                <w:sz w:val="19"/>
                <w:szCs w:val="19"/>
              </w:rPr>
              <w:t>Mirko</w:t>
            </w:r>
            <w:r w:rsidRPr="00100F11">
              <w:rPr>
                <w:rFonts w:asciiTheme="minorHAnsi" w:hAnsiTheme="minorHAnsi" w:cstheme="minorHAnsi"/>
                <w:color w:val="000000"/>
                <w:sz w:val="19"/>
                <w:szCs w:val="19"/>
                <w:lang w:val="sr-Cyrl-CS"/>
              </w:rPr>
              <w:t xml:space="preserve"> </w:t>
            </w:r>
            <w:r w:rsidRPr="00100F11">
              <w:rPr>
                <w:rFonts w:asciiTheme="minorHAnsi" w:hAnsiTheme="minorHAnsi" w:cstheme="minorHAnsi"/>
                <w:color w:val="000000"/>
                <w:sz w:val="19"/>
                <w:szCs w:val="19"/>
              </w:rPr>
              <w:t>Blagojevi</w:t>
            </w:r>
            <w:r w:rsidRPr="00100F11">
              <w:rPr>
                <w:rFonts w:asciiTheme="minorHAnsi" w:hAnsiTheme="minorHAnsi" w:cstheme="minorHAnsi"/>
                <w:color w:val="000000"/>
                <w:sz w:val="19"/>
                <w:szCs w:val="19"/>
                <w:lang w:val="sr-Cyrl-CS"/>
              </w:rPr>
              <w:t xml:space="preserve">ć, </w:t>
            </w:r>
            <w:r w:rsidRPr="00100F11">
              <w:rPr>
                <w:rFonts w:asciiTheme="minorHAnsi" w:hAnsiTheme="minorHAnsi" w:cstheme="minorHAnsi"/>
                <w:color w:val="000000"/>
                <w:sz w:val="19"/>
                <w:szCs w:val="19"/>
              </w:rPr>
              <w:t>Sne</w:t>
            </w:r>
            <w:r w:rsidRPr="00100F11">
              <w:rPr>
                <w:rFonts w:asciiTheme="minorHAnsi" w:hAnsiTheme="minorHAnsi" w:cstheme="minorHAnsi"/>
                <w:color w:val="000000"/>
                <w:sz w:val="19"/>
                <w:szCs w:val="19"/>
                <w:lang w:val="sr-Cyrl-CS"/>
              </w:rPr>
              <w:t>ž</w:t>
            </w:r>
            <w:r w:rsidRPr="00100F11">
              <w:rPr>
                <w:rFonts w:asciiTheme="minorHAnsi" w:hAnsiTheme="minorHAnsi" w:cstheme="minorHAnsi"/>
                <w:color w:val="000000"/>
                <w:sz w:val="19"/>
                <w:szCs w:val="19"/>
              </w:rPr>
              <w:t>ana</w:t>
            </w:r>
            <w:r w:rsidRPr="00100F11">
              <w:rPr>
                <w:rFonts w:asciiTheme="minorHAnsi" w:hAnsiTheme="minorHAnsi" w:cstheme="minorHAnsi"/>
                <w:color w:val="000000"/>
                <w:sz w:val="19"/>
                <w:szCs w:val="19"/>
                <w:lang w:val="sr-Cyrl-CS"/>
              </w:rPr>
              <w:t xml:space="preserve"> </w:t>
            </w:r>
            <w:r w:rsidRPr="00100F11">
              <w:rPr>
                <w:rFonts w:asciiTheme="minorHAnsi" w:hAnsiTheme="minorHAnsi" w:cstheme="minorHAnsi"/>
                <w:color w:val="000000"/>
                <w:sz w:val="19"/>
                <w:szCs w:val="19"/>
              </w:rPr>
              <w:t>Vulovi</w:t>
            </w:r>
            <w:r w:rsidRPr="00100F11">
              <w:rPr>
                <w:rFonts w:asciiTheme="minorHAnsi" w:hAnsiTheme="minorHAnsi" w:cstheme="minorHAnsi"/>
                <w:color w:val="000000"/>
                <w:sz w:val="19"/>
                <w:szCs w:val="19"/>
                <w:lang w:val="sr-Cyrl-CS"/>
              </w:rPr>
              <w:t xml:space="preserve">ć, </w:t>
            </w:r>
            <w:r w:rsidRPr="00100F11">
              <w:rPr>
                <w:rFonts w:asciiTheme="minorHAnsi" w:hAnsiTheme="minorHAnsi" w:cstheme="minorHAnsi"/>
                <w:color w:val="000000"/>
                <w:sz w:val="19"/>
                <w:szCs w:val="19"/>
              </w:rPr>
              <w:t>Danijela</w:t>
            </w:r>
            <w:r w:rsidRPr="00100F11">
              <w:rPr>
                <w:rFonts w:asciiTheme="minorHAnsi" w:hAnsiTheme="minorHAnsi" w:cstheme="minorHAnsi"/>
                <w:color w:val="000000"/>
                <w:sz w:val="19"/>
                <w:szCs w:val="19"/>
                <w:lang w:val="sr-Cyrl-CS"/>
              </w:rPr>
              <w:t xml:space="preserve"> </w:t>
            </w:r>
            <w:r w:rsidRPr="00100F11">
              <w:rPr>
                <w:rFonts w:asciiTheme="minorHAnsi" w:hAnsiTheme="minorHAnsi" w:cstheme="minorHAnsi"/>
                <w:color w:val="000000"/>
                <w:sz w:val="19"/>
                <w:szCs w:val="19"/>
              </w:rPr>
              <w:t>Nikoli</w:t>
            </w:r>
            <w:r w:rsidRPr="00100F11">
              <w:rPr>
                <w:rFonts w:asciiTheme="minorHAnsi" w:hAnsiTheme="minorHAnsi" w:cstheme="minorHAnsi"/>
                <w:color w:val="000000"/>
                <w:sz w:val="19"/>
                <w:szCs w:val="19"/>
                <w:lang w:val="sr-Cyrl-CS"/>
              </w:rPr>
              <w:t xml:space="preserve">ć, </w:t>
            </w:r>
            <w:r w:rsidRPr="00100F11">
              <w:rPr>
                <w:rFonts w:asciiTheme="minorHAnsi" w:hAnsiTheme="minorHAnsi" w:cstheme="minorHAnsi"/>
                <w:color w:val="000000"/>
                <w:sz w:val="19"/>
                <w:szCs w:val="19"/>
              </w:rPr>
              <w:t>Sa</w:t>
            </w:r>
            <w:r w:rsidRPr="00100F11">
              <w:rPr>
                <w:rFonts w:asciiTheme="minorHAnsi" w:hAnsiTheme="minorHAnsi" w:cstheme="minorHAnsi"/>
                <w:color w:val="000000"/>
                <w:sz w:val="19"/>
                <w:szCs w:val="19"/>
                <w:lang w:val="sr-Cyrl-CS"/>
              </w:rPr>
              <w:t>š</w:t>
            </w:r>
            <w:r w:rsidRPr="00100F11">
              <w:rPr>
                <w:rFonts w:asciiTheme="minorHAnsi" w:hAnsiTheme="minorHAnsi" w:cstheme="minorHAnsi"/>
                <w:color w:val="000000"/>
                <w:sz w:val="19"/>
                <w:szCs w:val="19"/>
              </w:rPr>
              <w:t>a</w:t>
            </w:r>
            <w:r w:rsidRPr="00100F11">
              <w:rPr>
                <w:rFonts w:asciiTheme="minorHAnsi" w:hAnsiTheme="minorHAnsi" w:cstheme="minorHAnsi"/>
                <w:color w:val="000000"/>
                <w:sz w:val="19"/>
                <w:szCs w:val="19"/>
                <w:lang w:val="sr-Cyrl-CS"/>
              </w:rPr>
              <w:t xml:space="preserve"> </w:t>
            </w:r>
            <w:r w:rsidRPr="00100F11">
              <w:rPr>
                <w:rFonts w:asciiTheme="minorHAnsi" w:hAnsiTheme="minorHAnsi" w:cstheme="minorHAnsi"/>
                <w:color w:val="000000"/>
                <w:sz w:val="19"/>
                <w:szCs w:val="19"/>
              </w:rPr>
              <w:t>Jovanovi</w:t>
            </w:r>
            <w:r w:rsidRPr="00100F11">
              <w:rPr>
                <w:rFonts w:asciiTheme="minorHAnsi" w:hAnsiTheme="minorHAnsi" w:cstheme="minorHAnsi"/>
                <w:color w:val="000000"/>
                <w:sz w:val="19"/>
                <w:szCs w:val="19"/>
                <w:lang w:val="sr-Cyrl-CS"/>
              </w:rPr>
              <w:t xml:space="preserve">ć, </w:t>
            </w:r>
            <w:r w:rsidRPr="00100F11">
              <w:rPr>
                <w:rFonts w:asciiTheme="minorHAnsi" w:hAnsiTheme="minorHAnsi" w:cstheme="minorHAnsi"/>
                <w:color w:val="000000"/>
                <w:sz w:val="19"/>
                <w:szCs w:val="19"/>
              </w:rPr>
              <w:t>An</w:t>
            </w:r>
            <w:r w:rsidRPr="00100F11">
              <w:rPr>
                <w:rFonts w:asciiTheme="minorHAnsi" w:hAnsiTheme="minorHAnsi" w:cstheme="minorHAnsi"/>
                <w:color w:val="000000"/>
                <w:sz w:val="19"/>
                <w:szCs w:val="19"/>
                <w:lang w:val="sr-Cyrl-CS"/>
              </w:rPr>
              <w:t xml:space="preserve"> </w:t>
            </w:r>
            <w:r w:rsidRPr="00100F11">
              <w:rPr>
                <w:rFonts w:asciiTheme="minorHAnsi" w:hAnsiTheme="minorHAnsi" w:cstheme="minorHAnsi"/>
                <w:color w:val="000000"/>
                <w:sz w:val="19"/>
                <w:szCs w:val="19"/>
              </w:rPr>
              <w:t>Investigation</w:t>
            </w:r>
            <w:r w:rsidRPr="00100F11">
              <w:rPr>
                <w:rFonts w:asciiTheme="minorHAnsi" w:hAnsiTheme="minorHAnsi" w:cstheme="minorHAnsi"/>
                <w:color w:val="000000"/>
                <w:sz w:val="19"/>
                <w:szCs w:val="19"/>
                <w:lang w:val="sr-Cyrl-CS"/>
              </w:rPr>
              <w:t xml:space="preserve"> </w:t>
            </w:r>
            <w:proofErr w:type="gramStart"/>
            <w:r w:rsidRPr="00100F11">
              <w:rPr>
                <w:rFonts w:asciiTheme="minorHAnsi" w:hAnsiTheme="minorHAnsi" w:cstheme="minorHAnsi"/>
                <w:color w:val="000000"/>
                <w:sz w:val="19"/>
                <w:szCs w:val="19"/>
              </w:rPr>
              <w:t>Into</w:t>
            </w:r>
            <w:proofErr w:type="gramEnd"/>
            <w:r w:rsidRPr="00100F11">
              <w:rPr>
                <w:rFonts w:asciiTheme="minorHAnsi" w:hAnsiTheme="minorHAnsi" w:cstheme="minorHAnsi"/>
                <w:color w:val="000000"/>
                <w:sz w:val="19"/>
                <w:szCs w:val="19"/>
                <w:lang w:val="sr-Cyrl-CS"/>
              </w:rPr>
              <w:t xml:space="preserve"> </w:t>
            </w:r>
            <w:r w:rsidRPr="00100F11">
              <w:rPr>
                <w:rFonts w:asciiTheme="minorHAnsi" w:hAnsiTheme="minorHAnsi" w:cstheme="minorHAnsi"/>
                <w:color w:val="000000"/>
                <w:sz w:val="19"/>
                <w:szCs w:val="19"/>
              </w:rPr>
              <w:t>Hybrid</w:t>
            </w:r>
            <w:r w:rsidRPr="00100F11">
              <w:rPr>
                <w:rFonts w:asciiTheme="minorHAnsi" w:hAnsiTheme="minorHAnsi" w:cstheme="minorHAnsi"/>
                <w:color w:val="000000"/>
                <w:sz w:val="19"/>
                <w:szCs w:val="19"/>
                <w:lang w:val="sr-Cyrl-CS"/>
              </w:rPr>
              <w:t xml:space="preserve"> </w:t>
            </w:r>
            <w:r w:rsidRPr="00100F11">
              <w:rPr>
                <w:rFonts w:asciiTheme="minorHAnsi" w:hAnsiTheme="minorHAnsi" w:cstheme="minorHAnsi"/>
                <w:color w:val="000000"/>
                <w:sz w:val="19"/>
                <w:szCs w:val="19"/>
              </w:rPr>
              <w:t>Aluminium</w:t>
            </w:r>
            <w:r w:rsidRPr="00100F11">
              <w:rPr>
                <w:rFonts w:asciiTheme="minorHAnsi" w:hAnsiTheme="minorHAnsi" w:cstheme="minorHAnsi"/>
                <w:color w:val="000000"/>
                <w:sz w:val="19"/>
                <w:szCs w:val="19"/>
                <w:lang w:val="sr-Cyrl-CS"/>
              </w:rPr>
              <w:t>/</w:t>
            </w:r>
            <w:r w:rsidRPr="00100F11">
              <w:rPr>
                <w:rFonts w:asciiTheme="minorHAnsi" w:hAnsiTheme="minorHAnsi" w:cstheme="minorHAnsi"/>
                <w:color w:val="000000"/>
                <w:sz w:val="19"/>
                <w:szCs w:val="19"/>
              </w:rPr>
              <w:t>Composite</w:t>
            </w:r>
            <w:r w:rsidRPr="00100F11">
              <w:rPr>
                <w:rFonts w:asciiTheme="minorHAnsi" w:hAnsiTheme="minorHAnsi" w:cstheme="minorHAnsi"/>
                <w:color w:val="000000"/>
                <w:sz w:val="19"/>
                <w:szCs w:val="19"/>
                <w:lang w:val="sr-Cyrl-CS"/>
              </w:rPr>
              <w:t xml:space="preserve"> </w:t>
            </w:r>
            <w:r w:rsidRPr="00100F11">
              <w:rPr>
                <w:rFonts w:asciiTheme="minorHAnsi" w:hAnsiTheme="minorHAnsi" w:cstheme="minorHAnsi"/>
                <w:color w:val="000000"/>
                <w:sz w:val="19"/>
                <w:szCs w:val="19"/>
              </w:rPr>
              <w:t>Cardan</w:t>
            </w:r>
            <w:r w:rsidRPr="00100F11">
              <w:rPr>
                <w:rFonts w:asciiTheme="minorHAnsi" w:hAnsiTheme="minorHAnsi" w:cstheme="minorHAnsi"/>
                <w:color w:val="000000"/>
                <w:sz w:val="19"/>
                <w:szCs w:val="19"/>
                <w:lang w:val="sr-Cyrl-CS"/>
              </w:rPr>
              <w:t xml:space="preserve"> </w:t>
            </w:r>
            <w:r w:rsidRPr="00100F11">
              <w:rPr>
                <w:rFonts w:asciiTheme="minorHAnsi" w:hAnsiTheme="minorHAnsi" w:cstheme="minorHAnsi"/>
                <w:color w:val="000000"/>
                <w:sz w:val="19"/>
                <w:szCs w:val="19"/>
              </w:rPr>
              <w:t>Shaft</w:t>
            </w:r>
            <w:r w:rsidRPr="00100F11">
              <w:rPr>
                <w:rFonts w:asciiTheme="minorHAnsi" w:hAnsiTheme="minorHAnsi" w:cstheme="minorHAnsi"/>
                <w:color w:val="000000"/>
                <w:sz w:val="19"/>
                <w:szCs w:val="19"/>
                <w:lang w:val="sr-Cyrl-CS"/>
              </w:rPr>
              <w:t xml:space="preserve">, </w:t>
            </w:r>
            <w:r w:rsidRPr="00100F11">
              <w:rPr>
                <w:rFonts w:asciiTheme="minorHAnsi" w:hAnsiTheme="minorHAnsi" w:cstheme="minorHAnsi"/>
                <w:color w:val="000000"/>
                <w:sz w:val="19"/>
                <w:szCs w:val="19"/>
              </w:rPr>
              <w:t>Transaction</w:t>
            </w:r>
            <w:r w:rsidRPr="00100F11">
              <w:rPr>
                <w:rFonts w:asciiTheme="minorHAnsi" w:hAnsiTheme="minorHAnsi" w:cstheme="minorHAnsi"/>
                <w:color w:val="000000"/>
                <w:sz w:val="19"/>
                <w:szCs w:val="19"/>
                <w:lang w:val="sr-Cyrl-CS"/>
              </w:rPr>
              <w:t xml:space="preserve"> </w:t>
            </w:r>
            <w:r w:rsidRPr="00100F11">
              <w:rPr>
                <w:rFonts w:asciiTheme="minorHAnsi" w:hAnsiTheme="minorHAnsi" w:cstheme="minorHAnsi"/>
                <w:color w:val="000000"/>
                <w:sz w:val="19"/>
                <w:szCs w:val="19"/>
              </w:rPr>
              <w:t>of</w:t>
            </w:r>
            <w:r w:rsidRPr="00100F11">
              <w:rPr>
                <w:rFonts w:asciiTheme="minorHAnsi" w:hAnsiTheme="minorHAnsi" w:cstheme="minorHAnsi"/>
                <w:color w:val="000000"/>
                <w:sz w:val="19"/>
                <w:szCs w:val="19"/>
                <w:lang w:val="sr-Cyrl-CS"/>
              </w:rPr>
              <w:t xml:space="preserve"> </w:t>
            </w:r>
            <w:r w:rsidRPr="00100F11">
              <w:rPr>
                <w:rFonts w:asciiTheme="minorHAnsi" w:hAnsiTheme="minorHAnsi" w:cstheme="minorHAnsi"/>
                <w:color w:val="000000"/>
                <w:sz w:val="19"/>
                <w:szCs w:val="19"/>
              </w:rPr>
              <w:t>FAMENA</w:t>
            </w:r>
            <w:r w:rsidRPr="00100F11">
              <w:rPr>
                <w:rFonts w:asciiTheme="minorHAnsi" w:hAnsiTheme="minorHAnsi" w:cstheme="minorHAnsi"/>
                <w:color w:val="000000"/>
                <w:sz w:val="19"/>
                <w:szCs w:val="19"/>
                <w:lang w:val="sr-Cyrl-CS"/>
              </w:rPr>
              <w:t xml:space="preserve">, </w:t>
            </w:r>
            <w:r w:rsidRPr="00100F11">
              <w:rPr>
                <w:rFonts w:asciiTheme="minorHAnsi" w:hAnsiTheme="minorHAnsi" w:cstheme="minorHAnsi"/>
                <w:color w:val="000000"/>
                <w:sz w:val="19"/>
                <w:szCs w:val="19"/>
              </w:rPr>
              <w:t>Vol</w:t>
            </w:r>
            <w:r w:rsidRPr="00100F11">
              <w:rPr>
                <w:rFonts w:asciiTheme="minorHAnsi" w:hAnsiTheme="minorHAnsi" w:cstheme="minorHAnsi"/>
                <w:color w:val="000000"/>
                <w:sz w:val="19"/>
                <w:szCs w:val="19"/>
                <w:lang w:val="sr-Cyrl-CS"/>
              </w:rPr>
              <w:t xml:space="preserve">.41, </w:t>
            </w:r>
            <w:r w:rsidRPr="00100F11">
              <w:rPr>
                <w:rFonts w:asciiTheme="minorHAnsi" w:hAnsiTheme="minorHAnsi" w:cstheme="minorHAnsi"/>
                <w:color w:val="000000"/>
                <w:sz w:val="19"/>
                <w:szCs w:val="19"/>
              </w:rPr>
              <w:t>No</w:t>
            </w:r>
            <w:r w:rsidRPr="00100F11">
              <w:rPr>
                <w:rFonts w:asciiTheme="minorHAnsi" w:hAnsiTheme="minorHAnsi" w:cstheme="minorHAnsi"/>
                <w:color w:val="000000"/>
                <w:sz w:val="19"/>
                <w:szCs w:val="19"/>
                <w:lang w:val="sr-Cyrl-CS"/>
              </w:rPr>
              <w:t>.2,</w:t>
            </w:r>
            <w:r w:rsidR="00CA1A2B">
              <w:rPr>
                <w:rFonts w:asciiTheme="minorHAnsi" w:hAnsiTheme="minorHAnsi" w:cstheme="minorHAnsi"/>
                <w:color w:val="000000"/>
                <w:sz w:val="19"/>
                <w:szCs w:val="19"/>
              </w:rPr>
              <w:t xml:space="preserve"> 45-54,</w:t>
            </w:r>
            <w:r w:rsidRPr="00100F11">
              <w:rPr>
                <w:rFonts w:asciiTheme="minorHAnsi" w:hAnsiTheme="minorHAnsi" w:cstheme="minorHAnsi"/>
                <w:color w:val="000000"/>
                <w:sz w:val="19"/>
                <w:szCs w:val="19"/>
                <w:lang w:val="sr-Cyrl-CS"/>
              </w:rPr>
              <w:t xml:space="preserve"> 2017.</w:t>
            </w:r>
          </w:p>
        </w:tc>
        <w:tc>
          <w:tcPr>
            <w:tcW w:w="800" w:type="dxa"/>
            <w:vAlign w:val="center"/>
          </w:tcPr>
          <w:p w14:paraId="04785089" w14:textId="77777777" w:rsidR="001D2915" w:rsidRPr="00100F11" w:rsidRDefault="001D2915" w:rsidP="001D2915">
            <w:pPr>
              <w:widowControl w:val="0"/>
              <w:tabs>
                <w:tab w:val="left" w:pos="567"/>
              </w:tabs>
              <w:autoSpaceDE w:val="0"/>
              <w:autoSpaceDN w:val="0"/>
              <w:adjustRightInd w:val="0"/>
              <w:jc w:val="center"/>
              <w:rPr>
                <w:rFonts w:asciiTheme="minorHAnsi" w:hAnsiTheme="minorHAnsi" w:cstheme="minorHAnsi"/>
                <w:sz w:val="19"/>
                <w:szCs w:val="19"/>
                <w:lang w:val="sr-Cyrl-CS" w:eastAsia="sr-Latn-CS"/>
              </w:rPr>
            </w:pPr>
            <w:r w:rsidRPr="00100F11">
              <w:rPr>
                <w:rFonts w:asciiTheme="minorHAnsi" w:hAnsiTheme="minorHAnsi" w:cstheme="minorHAnsi"/>
                <w:sz w:val="19"/>
                <w:szCs w:val="19"/>
                <w:lang w:eastAsia="sr-Latn-CS"/>
              </w:rPr>
              <w:t>M</w:t>
            </w:r>
            <w:r w:rsidRPr="00100F11">
              <w:rPr>
                <w:rFonts w:asciiTheme="minorHAnsi" w:hAnsiTheme="minorHAnsi" w:cstheme="minorHAnsi"/>
                <w:sz w:val="19"/>
                <w:szCs w:val="19"/>
                <w:lang w:val="sr-Cyrl-CS" w:eastAsia="sr-Latn-CS"/>
              </w:rPr>
              <w:t>23</w:t>
            </w:r>
          </w:p>
        </w:tc>
      </w:tr>
      <w:tr w:rsidR="001D2915" w:rsidRPr="00100F11" w14:paraId="2D9411A6" w14:textId="77777777" w:rsidTr="005E2E98">
        <w:trPr>
          <w:trHeight w:val="227"/>
          <w:jc w:val="center"/>
        </w:trPr>
        <w:tc>
          <w:tcPr>
            <w:tcW w:w="521" w:type="dxa"/>
            <w:vAlign w:val="center"/>
          </w:tcPr>
          <w:p w14:paraId="693DEF65"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19"/>
                <w:szCs w:val="19"/>
                <w:lang w:eastAsia="sr-Latn-CS"/>
              </w:rPr>
            </w:pPr>
            <w:r w:rsidRPr="00100F11">
              <w:rPr>
                <w:rFonts w:asciiTheme="minorHAnsi" w:hAnsiTheme="minorHAnsi" w:cstheme="minorHAnsi"/>
                <w:sz w:val="19"/>
                <w:szCs w:val="19"/>
                <w:lang w:eastAsia="sr-Latn-CS"/>
              </w:rPr>
              <w:t>2.</w:t>
            </w:r>
          </w:p>
        </w:tc>
        <w:tc>
          <w:tcPr>
            <w:tcW w:w="8744" w:type="dxa"/>
            <w:gridSpan w:val="9"/>
            <w:vAlign w:val="center"/>
          </w:tcPr>
          <w:p w14:paraId="0815E20B" w14:textId="77777777" w:rsidR="001D2915" w:rsidRPr="00100F11" w:rsidRDefault="001D2915" w:rsidP="001D2915">
            <w:pPr>
              <w:widowControl w:val="0"/>
              <w:tabs>
                <w:tab w:val="left" w:pos="567"/>
              </w:tabs>
              <w:autoSpaceDE w:val="0"/>
              <w:autoSpaceDN w:val="0"/>
              <w:adjustRightInd w:val="0"/>
              <w:jc w:val="both"/>
              <w:rPr>
                <w:rFonts w:asciiTheme="minorHAnsi" w:hAnsiTheme="minorHAnsi" w:cstheme="minorHAnsi"/>
                <w:color w:val="000000"/>
                <w:sz w:val="19"/>
                <w:szCs w:val="19"/>
              </w:rPr>
            </w:pPr>
            <w:r w:rsidRPr="00100F11">
              <w:rPr>
                <w:rFonts w:asciiTheme="minorHAnsi" w:hAnsiTheme="minorHAnsi" w:cstheme="minorHAnsi"/>
                <w:color w:val="000000"/>
                <w:sz w:val="19"/>
                <w:szCs w:val="19"/>
              </w:rPr>
              <w:t xml:space="preserve">Zorica Djordjevic, Mirko Blagojevic, Vesna Marjanovic, Sasa Jovanovic, THE INFLUENCE OF MATERIAL TYPES ON TWIST ANGLES AND TORSION STABILITY OF A COMPOSITE SHAFT, Technical Gazette, Vol.21, No.5, </w:t>
            </w:r>
            <w:r w:rsidR="00CA1A2B">
              <w:rPr>
                <w:rFonts w:asciiTheme="minorHAnsi" w:hAnsiTheme="minorHAnsi" w:cstheme="minorHAnsi"/>
                <w:color w:val="000000"/>
                <w:sz w:val="19"/>
                <w:szCs w:val="19"/>
              </w:rPr>
              <w:t xml:space="preserve">917-924, </w:t>
            </w:r>
            <w:r w:rsidRPr="00100F11">
              <w:rPr>
                <w:rFonts w:asciiTheme="minorHAnsi" w:hAnsiTheme="minorHAnsi" w:cstheme="minorHAnsi"/>
                <w:color w:val="000000"/>
                <w:sz w:val="19"/>
                <w:szCs w:val="19"/>
              </w:rPr>
              <w:t>2014.</w:t>
            </w:r>
          </w:p>
        </w:tc>
        <w:tc>
          <w:tcPr>
            <w:tcW w:w="800" w:type="dxa"/>
            <w:vAlign w:val="center"/>
          </w:tcPr>
          <w:p w14:paraId="4A8D6622" w14:textId="77777777" w:rsidR="001D2915" w:rsidRPr="00100F11" w:rsidRDefault="001D2915" w:rsidP="001D2915">
            <w:pPr>
              <w:widowControl w:val="0"/>
              <w:tabs>
                <w:tab w:val="left" w:pos="567"/>
              </w:tabs>
              <w:autoSpaceDE w:val="0"/>
              <w:autoSpaceDN w:val="0"/>
              <w:adjustRightInd w:val="0"/>
              <w:jc w:val="center"/>
              <w:rPr>
                <w:rFonts w:asciiTheme="minorHAnsi" w:hAnsiTheme="minorHAnsi" w:cstheme="minorHAnsi"/>
                <w:sz w:val="19"/>
                <w:szCs w:val="19"/>
                <w:lang w:eastAsia="sr-Latn-CS"/>
              </w:rPr>
            </w:pPr>
            <w:r w:rsidRPr="00100F11">
              <w:rPr>
                <w:rFonts w:asciiTheme="minorHAnsi" w:hAnsiTheme="minorHAnsi" w:cstheme="minorHAnsi"/>
                <w:sz w:val="19"/>
                <w:szCs w:val="19"/>
                <w:lang w:eastAsia="sr-Latn-CS"/>
              </w:rPr>
              <w:t>M</w:t>
            </w:r>
            <w:r w:rsidRPr="00100F11">
              <w:rPr>
                <w:rFonts w:asciiTheme="minorHAnsi" w:hAnsiTheme="minorHAnsi" w:cstheme="minorHAnsi"/>
                <w:sz w:val="19"/>
                <w:szCs w:val="19"/>
                <w:lang w:val="sr-Cyrl-CS" w:eastAsia="sr-Latn-CS"/>
              </w:rPr>
              <w:t>23</w:t>
            </w:r>
          </w:p>
        </w:tc>
      </w:tr>
      <w:tr w:rsidR="001D2915" w:rsidRPr="00100F11" w14:paraId="214032AE" w14:textId="77777777" w:rsidTr="005E2E98">
        <w:trPr>
          <w:trHeight w:val="227"/>
          <w:jc w:val="center"/>
        </w:trPr>
        <w:tc>
          <w:tcPr>
            <w:tcW w:w="521" w:type="dxa"/>
            <w:vAlign w:val="center"/>
          </w:tcPr>
          <w:p w14:paraId="2475EB57"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19"/>
                <w:szCs w:val="19"/>
                <w:lang w:val="sr-Cyrl-CS" w:eastAsia="sr-Latn-CS"/>
              </w:rPr>
            </w:pPr>
            <w:r w:rsidRPr="00100F11">
              <w:rPr>
                <w:rFonts w:asciiTheme="minorHAnsi" w:hAnsiTheme="minorHAnsi" w:cstheme="minorHAnsi"/>
                <w:sz w:val="19"/>
                <w:szCs w:val="19"/>
                <w:lang w:eastAsia="sr-Latn-CS"/>
              </w:rPr>
              <w:t>3</w:t>
            </w:r>
            <w:r w:rsidRPr="00100F11">
              <w:rPr>
                <w:rFonts w:asciiTheme="minorHAnsi" w:hAnsiTheme="minorHAnsi" w:cstheme="minorHAnsi"/>
                <w:sz w:val="19"/>
                <w:szCs w:val="19"/>
                <w:lang w:val="sr-Cyrl-CS" w:eastAsia="sr-Latn-CS"/>
              </w:rPr>
              <w:t>.</w:t>
            </w:r>
          </w:p>
        </w:tc>
        <w:tc>
          <w:tcPr>
            <w:tcW w:w="8744" w:type="dxa"/>
            <w:gridSpan w:val="9"/>
            <w:vAlign w:val="center"/>
          </w:tcPr>
          <w:p w14:paraId="5AD240DF" w14:textId="77777777" w:rsidR="001D2915" w:rsidRPr="00100F11" w:rsidRDefault="001D2915" w:rsidP="00CA1A2B">
            <w:pPr>
              <w:widowControl w:val="0"/>
              <w:tabs>
                <w:tab w:val="left" w:pos="567"/>
              </w:tabs>
              <w:autoSpaceDE w:val="0"/>
              <w:autoSpaceDN w:val="0"/>
              <w:adjustRightInd w:val="0"/>
              <w:jc w:val="both"/>
              <w:rPr>
                <w:rFonts w:asciiTheme="minorHAnsi" w:hAnsiTheme="minorHAnsi" w:cstheme="minorHAnsi"/>
                <w:sz w:val="19"/>
                <w:szCs w:val="19"/>
                <w:lang w:val="sr-Cyrl-CS" w:eastAsia="sr-Latn-CS"/>
              </w:rPr>
            </w:pPr>
            <w:r w:rsidRPr="00100F11">
              <w:rPr>
                <w:rFonts w:asciiTheme="minorHAnsi" w:hAnsiTheme="minorHAnsi" w:cstheme="minorHAnsi"/>
                <w:color w:val="000000"/>
                <w:sz w:val="19"/>
                <w:szCs w:val="19"/>
              </w:rPr>
              <w:t xml:space="preserve">Zorica </w:t>
            </w:r>
            <w:proofErr w:type="gramStart"/>
            <w:r w:rsidRPr="00100F11">
              <w:rPr>
                <w:rFonts w:asciiTheme="minorHAnsi" w:hAnsiTheme="minorHAnsi" w:cstheme="minorHAnsi"/>
                <w:color w:val="000000"/>
                <w:sz w:val="19"/>
                <w:szCs w:val="19"/>
              </w:rPr>
              <w:t>Djordjevic,Mirko</w:t>
            </w:r>
            <w:proofErr w:type="gramEnd"/>
            <w:r w:rsidRPr="00100F11">
              <w:rPr>
                <w:rFonts w:asciiTheme="minorHAnsi" w:hAnsiTheme="minorHAnsi" w:cstheme="minorHAnsi"/>
                <w:color w:val="000000"/>
                <w:sz w:val="19"/>
                <w:szCs w:val="19"/>
              </w:rPr>
              <w:t xml:space="preserve"> Blagojevic, Sasa Jovanovic, Snezana Vulovic, Analysis of the Influence of the Fibre Type on Static and Dynamic Characteristics of Composite Shafts, Scientific Technical Review, Vol.61, No.2, 2011.</w:t>
            </w:r>
          </w:p>
        </w:tc>
        <w:tc>
          <w:tcPr>
            <w:tcW w:w="800" w:type="dxa"/>
            <w:vAlign w:val="center"/>
          </w:tcPr>
          <w:p w14:paraId="4F0F83CD" w14:textId="77777777" w:rsidR="001D2915" w:rsidRPr="00100F11" w:rsidRDefault="001D2915" w:rsidP="001D2915">
            <w:pPr>
              <w:widowControl w:val="0"/>
              <w:tabs>
                <w:tab w:val="left" w:pos="567"/>
              </w:tabs>
              <w:autoSpaceDE w:val="0"/>
              <w:autoSpaceDN w:val="0"/>
              <w:adjustRightInd w:val="0"/>
              <w:jc w:val="center"/>
              <w:rPr>
                <w:rFonts w:asciiTheme="minorHAnsi" w:hAnsiTheme="minorHAnsi" w:cstheme="minorHAnsi"/>
                <w:sz w:val="19"/>
                <w:szCs w:val="19"/>
                <w:lang w:val="sr-Cyrl-CS" w:eastAsia="sr-Latn-CS"/>
              </w:rPr>
            </w:pPr>
            <w:r w:rsidRPr="00100F11">
              <w:rPr>
                <w:rFonts w:asciiTheme="minorHAnsi" w:hAnsiTheme="minorHAnsi" w:cstheme="minorHAnsi"/>
                <w:sz w:val="19"/>
                <w:szCs w:val="19"/>
                <w:lang w:eastAsia="sr-Latn-CS"/>
              </w:rPr>
              <w:t>M</w:t>
            </w:r>
            <w:r w:rsidRPr="00100F11">
              <w:rPr>
                <w:rFonts w:asciiTheme="minorHAnsi" w:hAnsiTheme="minorHAnsi" w:cstheme="minorHAnsi"/>
                <w:sz w:val="19"/>
                <w:szCs w:val="19"/>
                <w:lang w:val="sr-Cyrl-CS" w:eastAsia="sr-Latn-CS"/>
              </w:rPr>
              <w:t>51</w:t>
            </w:r>
          </w:p>
        </w:tc>
      </w:tr>
      <w:tr w:rsidR="001D2915" w:rsidRPr="00100F11" w14:paraId="24DE6223" w14:textId="77777777" w:rsidTr="005E2E98">
        <w:trPr>
          <w:trHeight w:val="227"/>
          <w:jc w:val="center"/>
        </w:trPr>
        <w:tc>
          <w:tcPr>
            <w:tcW w:w="521" w:type="dxa"/>
            <w:vAlign w:val="center"/>
          </w:tcPr>
          <w:p w14:paraId="36E50392"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3.</w:t>
            </w:r>
          </w:p>
        </w:tc>
        <w:tc>
          <w:tcPr>
            <w:tcW w:w="8744" w:type="dxa"/>
            <w:gridSpan w:val="9"/>
            <w:vAlign w:val="center"/>
          </w:tcPr>
          <w:p w14:paraId="0AC6C106" w14:textId="77777777" w:rsidR="001D2915" w:rsidRPr="00100F11" w:rsidRDefault="001D2915" w:rsidP="001D2915">
            <w:pPr>
              <w:widowControl w:val="0"/>
              <w:tabs>
                <w:tab w:val="left" w:pos="567"/>
              </w:tabs>
              <w:autoSpaceDE w:val="0"/>
              <w:autoSpaceDN w:val="0"/>
              <w:adjustRightInd w:val="0"/>
              <w:jc w:val="both"/>
              <w:rPr>
                <w:rFonts w:asciiTheme="minorHAnsi" w:hAnsiTheme="minorHAnsi" w:cstheme="minorHAnsi"/>
                <w:sz w:val="19"/>
                <w:szCs w:val="19"/>
                <w:lang w:val="sr-Cyrl-CS" w:eastAsia="sr-Latn-CS"/>
              </w:rPr>
            </w:pPr>
            <w:r w:rsidRPr="00100F11">
              <w:rPr>
                <w:rFonts w:asciiTheme="minorHAnsi" w:hAnsiTheme="minorHAnsi" w:cstheme="minorHAnsi"/>
                <w:color w:val="000000"/>
                <w:sz w:val="19"/>
                <w:szCs w:val="19"/>
              </w:rPr>
              <w:t>Zorica Djordjevic, Nenad Kostic, Sasa Jovanovic, Vesna Marjanovic, Mirko Blagojevic, STATIC AND DYNAMIC ANALYSIS OF HYBRID METAL - COMPOSITE SHAFTS, Mobility and Vehicle Mechanics, Vol.38, No.2, 2012.</w:t>
            </w:r>
          </w:p>
        </w:tc>
        <w:tc>
          <w:tcPr>
            <w:tcW w:w="800" w:type="dxa"/>
            <w:vAlign w:val="center"/>
          </w:tcPr>
          <w:p w14:paraId="05E7B383" w14:textId="77777777" w:rsidR="001D2915" w:rsidRPr="00100F11" w:rsidRDefault="001D2915" w:rsidP="001D2915">
            <w:pPr>
              <w:widowControl w:val="0"/>
              <w:tabs>
                <w:tab w:val="left" w:pos="567"/>
              </w:tabs>
              <w:autoSpaceDE w:val="0"/>
              <w:autoSpaceDN w:val="0"/>
              <w:adjustRightInd w:val="0"/>
              <w:jc w:val="center"/>
              <w:rPr>
                <w:rFonts w:asciiTheme="minorHAnsi" w:hAnsiTheme="minorHAnsi" w:cstheme="minorHAnsi"/>
                <w:sz w:val="19"/>
                <w:szCs w:val="19"/>
                <w:lang w:val="sr-Cyrl-CS" w:eastAsia="sr-Latn-CS"/>
              </w:rPr>
            </w:pPr>
            <w:r w:rsidRPr="00100F11">
              <w:rPr>
                <w:rFonts w:asciiTheme="minorHAnsi" w:hAnsiTheme="minorHAnsi" w:cstheme="minorHAnsi"/>
                <w:sz w:val="19"/>
                <w:szCs w:val="19"/>
                <w:lang w:eastAsia="sr-Latn-CS"/>
              </w:rPr>
              <w:t>M</w:t>
            </w:r>
            <w:r w:rsidRPr="00100F11">
              <w:rPr>
                <w:rFonts w:asciiTheme="minorHAnsi" w:hAnsiTheme="minorHAnsi" w:cstheme="minorHAnsi"/>
                <w:sz w:val="19"/>
                <w:szCs w:val="19"/>
                <w:lang w:val="sr-Cyrl-CS" w:eastAsia="sr-Latn-CS"/>
              </w:rPr>
              <w:t>52</w:t>
            </w:r>
          </w:p>
        </w:tc>
      </w:tr>
      <w:tr w:rsidR="001D2915" w:rsidRPr="00100F11" w14:paraId="6C6C8B77" w14:textId="77777777" w:rsidTr="005E2E98">
        <w:trPr>
          <w:trHeight w:val="227"/>
          <w:jc w:val="center"/>
        </w:trPr>
        <w:tc>
          <w:tcPr>
            <w:tcW w:w="521" w:type="dxa"/>
            <w:vAlign w:val="center"/>
          </w:tcPr>
          <w:p w14:paraId="02679F60"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4.</w:t>
            </w:r>
          </w:p>
        </w:tc>
        <w:tc>
          <w:tcPr>
            <w:tcW w:w="8744" w:type="dxa"/>
            <w:gridSpan w:val="9"/>
            <w:vAlign w:val="center"/>
          </w:tcPr>
          <w:p w14:paraId="5C59E45D" w14:textId="77777777" w:rsidR="001D2915" w:rsidRPr="00100F11" w:rsidRDefault="001D2915" w:rsidP="001D2915">
            <w:pPr>
              <w:widowControl w:val="0"/>
              <w:tabs>
                <w:tab w:val="left" w:pos="567"/>
              </w:tabs>
              <w:autoSpaceDE w:val="0"/>
              <w:autoSpaceDN w:val="0"/>
              <w:adjustRightInd w:val="0"/>
              <w:jc w:val="both"/>
              <w:rPr>
                <w:rFonts w:asciiTheme="minorHAnsi" w:hAnsiTheme="minorHAnsi" w:cstheme="minorHAnsi"/>
                <w:sz w:val="19"/>
                <w:szCs w:val="19"/>
                <w:lang w:val="sr-Cyrl-CS" w:eastAsia="sr-Latn-CS"/>
              </w:rPr>
            </w:pPr>
            <w:r w:rsidRPr="00100F11">
              <w:rPr>
                <w:rFonts w:asciiTheme="minorHAnsi" w:hAnsiTheme="minorHAnsi" w:cstheme="minorHAnsi"/>
                <w:color w:val="000000"/>
                <w:sz w:val="19"/>
                <w:szCs w:val="19"/>
              </w:rPr>
              <w:t xml:space="preserve">Sasa Jovanovic, Slobodan Savic, Milorad </w:t>
            </w:r>
            <w:proofErr w:type="gramStart"/>
            <w:r w:rsidRPr="00100F11">
              <w:rPr>
                <w:rFonts w:asciiTheme="minorHAnsi" w:hAnsiTheme="minorHAnsi" w:cstheme="minorHAnsi"/>
                <w:color w:val="000000"/>
                <w:sz w:val="19"/>
                <w:szCs w:val="19"/>
              </w:rPr>
              <w:t>Bojic ,</w:t>
            </w:r>
            <w:proofErr w:type="gramEnd"/>
            <w:r w:rsidRPr="00100F11">
              <w:rPr>
                <w:rFonts w:asciiTheme="minorHAnsi" w:hAnsiTheme="minorHAnsi" w:cstheme="minorHAnsi"/>
                <w:color w:val="000000"/>
                <w:sz w:val="19"/>
                <w:szCs w:val="19"/>
              </w:rPr>
              <w:t xml:space="preserve"> Zorica Djordjevic, Danijela Nikolic, The impact of the mean daily air temperature change on electricity consumption, Energy, Vol.88, No.-, 2015.</w:t>
            </w:r>
          </w:p>
        </w:tc>
        <w:tc>
          <w:tcPr>
            <w:tcW w:w="800" w:type="dxa"/>
            <w:vAlign w:val="center"/>
          </w:tcPr>
          <w:p w14:paraId="7F9AB05B" w14:textId="77777777" w:rsidR="001D2915" w:rsidRPr="00100F11" w:rsidRDefault="001D2915" w:rsidP="001D2915">
            <w:pPr>
              <w:widowControl w:val="0"/>
              <w:tabs>
                <w:tab w:val="left" w:pos="567"/>
              </w:tabs>
              <w:autoSpaceDE w:val="0"/>
              <w:autoSpaceDN w:val="0"/>
              <w:adjustRightInd w:val="0"/>
              <w:jc w:val="center"/>
              <w:rPr>
                <w:rFonts w:asciiTheme="minorHAnsi" w:hAnsiTheme="minorHAnsi" w:cstheme="minorHAnsi"/>
                <w:sz w:val="19"/>
                <w:szCs w:val="19"/>
                <w:lang w:val="sr-Cyrl-CS" w:eastAsia="sr-Latn-CS"/>
              </w:rPr>
            </w:pPr>
            <w:r w:rsidRPr="00100F11">
              <w:rPr>
                <w:rFonts w:asciiTheme="minorHAnsi" w:hAnsiTheme="minorHAnsi" w:cstheme="minorHAnsi"/>
                <w:sz w:val="19"/>
                <w:szCs w:val="19"/>
                <w:lang w:eastAsia="sr-Latn-CS"/>
              </w:rPr>
              <w:t>M</w:t>
            </w:r>
            <w:r w:rsidRPr="00100F11">
              <w:rPr>
                <w:rFonts w:asciiTheme="minorHAnsi" w:hAnsiTheme="minorHAnsi" w:cstheme="minorHAnsi"/>
                <w:sz w:val="19"/>
                <w:szCs w:val="19"/>
                <w:lang w:val="sr-Cyrl-CS" w:eastAsia="sr-Latn-CS"/>
              </w:rPr>
              <w:t>21</w:t>
            </w:r>
          </w:p>
        </w:tc>
      </w:tr>
      <w:tr w:rsidR="001D2915" w:rsidRPr="00100F11" w14:paraId="6653B91D" w14:textId="77777777" w:rsidTr="005E2E98">
        <w:trPr>
          <w:trHeight w:val="227"/>
          <w:jc w:val="center"/>
        </w:trPr>
        <w:tc>
          <w:tcPr>
            <w:tcW w:w="521" w:type="dxa"/>
            <w:vAlign w:val="center"/>
          </w:tcPr>
          <w:p w14:paraId="1B2F508A"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5.</w:t>
            </w:r>
          </w:p>
        </w:tc>
        <w:tc>
          <w:tcPr>
            <w:tcW w:w="8744" w:type="dxa"/>
            <w:gridSpan w:val="9"/>
            <w:vAlign w:val="center"/>
          </w:tcPr>
          <w:p w14:paraId="01317ECD" w14:textId="77777777" w:rsidR="001D2915" w:rsidRPr="00100F11" w:rsidRDefault="001D2915" w:rsidP="001D2915">
            <w:pPr>
              <w:widowControl w:val="0"/>
              <w:tabs>
                <w:tab w:val="left" w:pos="567"/>
              </w:tabs>
              <w:autoSpaceDE w:val="0"/>
              <w:autoSpaceDN w:val="0"/>
              <w:adjustRightInd w:val="0"/>
              <w:jc w:val="both"/>
              <w:rPr>
                <w:rFonts w:asciiTheme="minorHAnsi" w:hAnsiTheme="minorHAnsi" w:cstheme="minorHAnsi"/>
                <w:sz w:val="19"/>
                <w:szCs w:val="19"/>
                <w:lang w:val="sr-Cyrl-CS" w:eastAsia="sr-Latn-CS"/>
              </w:rPr>
            </w:pPr>
            <w:r w:rsidRPr="00100F11">
              <w:rPr>
                <w:rFonts w:asciiTheme="minorHAnsi" w:hAnsiTheme="minorHAnsi" w:cstheme="minorHAnsi"/>
                <w:color w:val="000000"/>
                <w:sz w:val="19"/>
                <w:szCs w:val="19"/>
              </w:rPr>
              <w:t>Blagojevic Mirko, Marjanovic Nenad, Djordjevic Zorica, Stojanovic Blaza, Disic Aleksandar, A New Design of a Two-Stage Cycloidal Speed Reducer, Journal of Mechanical Design, Vol.133, No.8, 2011.</w:t>
            </w:r>
          </w:p>
        </w:tc>
        <w:tc>
          <w:tcPr>
            <w:tcW w:w="800" w:type="dxa"/>
            <w:vAlign w:val="center"/>
          </w:tcPr>
          <w:p w14:paraId="62DA2895" w14:textId="77777777" w:rsidR="001D2915" w:rsidRPr="00100F11" w:rsidRDefault="001D2915" w:rsidP="001D2915">
            <w:pPr>
              <w:widowControl w:val="0"/>
              <w:tabs>
                <w:tab w:val="left" w:pos="567"/>
              </w:tabs>
              <w:autoSpaceDE w:val="0"/>
              <w:autoSpaceDN w:val="0"/>
              <w:adjustRightInd w:val="0"/>
              <w:jc w:val="center"/>
              <w:rPr>
                <w:rFonts w:asciiTheme="minorHAnsi" w:hAnsiTheme="minorHAnsi" w:cstheme="minorHAnsi"/>
                <w:sz w:val="19"/>
                <w:szCs w:val="19"/>
                <w:lang w:val="sr-Cyrl-CS" w:eastAsia="sr-Latn-CS"/>
              </w:rPr>
            </w:pPr>
            <w:r w:rsidRPr="00100F11">
              <w:rPr>
                <w:rFonts w:asciiTheme="minorHAnsi" w:hAnsiTheme="minorHAnsi" w:cstheme="minorHAnsi"/>
                <w:sz w:val="19"/>
                <w:szCs w:val="19"/>
                <w:lang w:eastAsia="sr-Latn-CS"/>
              </w:rPr>
              <w:t>M</w:t>
            </w:r>
            <w:r w:rsidRPr="00100F11">
              <w:rPr>
                <w:rFonts w:asciiTheme="minorHAnsi" w:hAnsiTheme="minorHAnsi" w:cstheme="minorHAnsi"/>
                <w:sz w:val="19"/>
                <w:szCs w:val="19"/>
                <w:lang w:val="sr-Cyrl-CS" w:eastAsia="sr-Latn-CS"/>
              </w:rPr>
              <w:t>22</w:t>
            </w:r>
          </w:p>
        </w:tc>
      </w:tr>
      <w:tr w:rsidR="001D2915" w:rsidRPr="00100F11" w14:paraId="62E1EAB0" w14:textId="77777777" w:rsidTr="005E2E98">
        <w:trPr>
          <w:trHeight w:val="227"/>
          <w:jc w:val="center"/>
        </w:trPr>
        <w:tc>
          <w:tcPr>
            <w:tcW w:w="521" w:type="dxa"/>
            <w:vAlign w:val="center"/>
          </w:tcPr>
          <w:p w14:paraId="34F182CD"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6.</w:t>
            </w:r>
          </w:p>
        </w:tc>
        <w:tc>
          <w:tcPr>
            <w:tcW w:w="8744" w:type="dxa"/>
            <w:gridSpan w:val="9"/>
            <w:vAlign w:val="center"/>
          </w:tcPr>
          <w:p w14:paraId="3033B037" w14:textId="77777777" w:rsidR="001D2915" w:rsidRPr="00100F11" w:rsidRDefault="001D2915" w:rsidP="001D2915">
            <w:pPr>
              <w:spacing w:before="100" w:beforeAutospacing="1" w:after="100" w:afterAutospacing="1"/>
              <w:jc w:val="both"/>
              <w:rPr>
                <w:rFonts w:asciiTheme="minorHAnsi" w:hAnsiTheme="minorHAnsi" w:cstheme="minorHAnsi"/>
                <w:color w:val="000000"/>
                <w:sz w:val="19"/>
                <w:szCs w:val="19"/>
                <w:lang w:val="sr-Cyrl-CS"/>
              </w:rPr>
            </w:pPr>
            <w:r w:rsidRPr="00100F11">
              <w:rPr>
                <w:rFonts w:asciiTheme="minorHAnsi" w:hAnsiTheme="minorHAnsi" w:cstheme="minorHAnsi"/>
                <w:color w:val="000000"/>
                <w:sz w:val="19"/>
                <w:szCs w:val="19"/>
              </w:rPr>
              <w:t>Zorica Djordjević, Jovana Rašić, Mirko Blagojević, Miloš Matejić, Nenad Petrović, TRUCK SUPPORTIVE CHASSIS STRUCTURAL STATIC ANALYSIS, International Congress Motor Vehicles &amp;Motors 2014, Kragujevac, 2014</w:t>
            </w:r>
            <w:r w:rsidRPr="00100F11">
              <w:rPr>
                <w:rFonts w:asciiTheme="minorHAnsi" w:hAnsiTheme="minorHAnsi" w:cstheme="minorHAnsi"/>
                <w:color w:val="000000"/>
                <w:sz w:val="19"/>
                <w:szCs w:val="19"/>
                <w:lang w:val="sr-Cyrl-CS"/>
              </w:rPr>
              <w:t>.</w:t>
            </w:r>
          </w:p>
        </w:tc>
        <w:tc>
          <w:tcPr>
            <w:tcW w:w="800" w:type="dxa"/>
            <w:vAlign w:val="center"/>
          </w:tcPr>
          <w:p w14:paraId="49FBFB3B" w14:textId="77777777" w:rsidR="001D2915" w:rsidRPr="00100F11" w:rsidRDefault="001D2915" w:rsidP="001D2915">
            <w:pPr>
              <w:widowControl w:val="0"/>
              <w:tabs>
                <w:tab w:val="left" w:pos="567"/>
              </w:tabs>
              <w:autoSpaceDE w:val="0"/>
              <w:autoSpaceDN w:val="0"/>
              <w:adjustRightInd w:val="0"/>
              <w:jc w:val="center"/>
              <w:rPr>
                <w:rFonts w:asciiTheme="minorHAnsi" w:hAnsiTheme="minorHAnsi" w:cstheme="minorHAnsi"/>
                <w:sz w:val="19"/>
                <w:szCs w:val="19"/>
                <w:lang w:val="sr-Cyrl-CS" w:eastAsia="sr-Latn-CS"/>
              </w:rPr>
            </w:pPr>
            <w:r w:rsidRPr="00100F11">
              <w:rPr>
                <w:rFonts w:asciiTheme="minorHAnsi" w:hAnsiTheme="minorHAnsi" w:cstheme="minorHAnsi"/>
                <w:sz w:val="19"/>
                <w:szCs w:val="19"/>
                <w:lang w:eastAsia="sr-Latn-CS"/>
              </w:rPr>
              <w:t>M</w:t>
            </w:r>
            <w:r w:rsidRPr="00100F11">
              <w:rPr>
                <w:rFonts w:asciiTheme="minorHAnsi" w:hAnsiTheme="minorHAnsi" w:cstheme="minorHAnsi"/>
                <w:sz w:val="19"/>
                <w:szCs w:val="19"/>
                <w:lang w:val="sr-Cyrl-CS" w:eastAsia="sr-Latn-CS"/>
              </w:rPr>
              <w:t>33</w:t>
            </w:r>
          </w:p>
        </w:tc>
      </w:tr>
      <w:tr w:rsidR="001D2915" w:rsidRPr="00100F11" w14:paraId="110D8224" w14:textId="77777777" w:rsidTr="005E2E98">
        <w:trPr>
          <w:trHeight w:val="227"/>
          <w:jc w:val="center"/>
        </w:trPr>
        <w:tc>
          <w:tcPr>
            <w:tcW w:w="521" w:type="dxa"/>
            <w:vAlign w:val="center"/>
          </w:tcPr>
          <w:p w14:paraId="0FF53D21"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7.</w:t>
            </w:r>
          </w:p>
        </w:tc>
        <w:tc>
          <w:tcPr>
            <w:tcW w:w="8744" w:type="dxa"/>
            <w:gridSpan w:val="9"/>
            <w:vAlign w:val="center"/>
          </w:tcPr>
          <w:p w14:paraId="4E36D0A3" w14:textId="77777777" w:rsidR="001D2915" w:rsidRPr="00100F11" w:rsidRDefault="001D2915" w:rsidP="001D2915">
            <w:pPr>
              <w:spacing w:before="100" w:beforeAutospacing="1" w:after="100" w:afterAutospacing="1"/>
              <w:jc w:val="both"/>
              <w:rPr>
                <w:rFonts w:asciiTheme="minorHAnsi" w:hAnsiTheme="minorHAnsi" w:cstheme="minorHAnsi"/>
                <w:color w:val="000000"/>
                <w:sz w:val="19"/>
                <w:szCs w:val="19"/>
                <w:lang w:val="sr-Cyrl-CS"/>
              </w:rPr>
            </w:pPr>
            <w:r w:rsidRPr="00100F11">
              <w:rPr>
                <w:rFonts w:asciiTheme="minorHAnsi" w:hAnsiTheme="minorHAnsi" w:cstheme="minorHAnsi"/>
                <w:color w:val="000000"/>
                <w:sz w:val="19"/>
                <w:szCs w:val="19"/>
              </w:rPr>
              <w:t xml:space="preserve">Zorica </w:t>
            </w:r>
            <w:proofErr w:type="gramStart"/>
            <w:r w:rsidRPr="00100F11">
              <w:rPr>
                <w:rFonts w:asciiTheme="minorHAnsi" w:hAnsiTheme="minorHAnsi" w:cstheme="minorHAnsi"/>
                <w:color w:val="000000"/>
                <w:sz w:val="19"/>
                <w:szCs w:val="19"/>
              </w:rPr>
              <w:t>Djordjević ,Miloš</w:t>
            </w:r>
            <w:proofErr w:type="gramEnd"/>
            <w:r w:rsidRPr="00100F11">
              <w:rPr>
                <w:rFonts w:asciiTheme="minorHAnsi" w:hAnsiTheme="minorHAnsi" w:cstheme="minorHAnsi"/>
                <w:color w:val="000000"/>
                <w:sz w:val="19"/>
                <w:szCs w:val="19"/>
              </w:rPr>
              <w:t xml:space="preserve"> Zuvić , Mirko Blagojević , Saša Jovanović , Miloš Matejić, ANALYSIS OF THE VEHICLE DYNAMIC STABILITY, 2nd INTERNATIONAL SCIENTIFIC CONFERENCE ”Conference on Mechanical Engineering Technologies and Applications” COMETa2014, East Sarajevo – Jahorina, B&amp;H, RS, 2014</w:t>
            </w:r>
            <w:r w:rsidRPr="00100F11">
              <w:rPr>
                <w:rFonts w:asciiTheme="minorHAnsi" w:hAnsiTheme="minorHAnsi" w:cstheme="minorHAnsi"/>
                <w:color w:val="000000"/>
                <w:sz w:val="19"/>
                <w:szCs w:val="19"/>
                <w:lang w:val="sr-Cyrl-CS"/>
              </w:rPr>
              <w:t>.</w:t>
            </w:r>
          </w:p>
        </w:tc>
        <w:tc>
          <w:tcPr>
            <w:tcW w:w="800" w:type="dxa"/>
            <w:vAlign w:val="center"/>
          </w:tcPr>
          <w:p w14:paraId="27EED927" w14:textId="77777777" w:rsidR="001D2915" w:rsidRPr="00100F11" w:rsidRDefault="001D2915" w:rsidP="001D2915">
            <w:pPr>
              <w:widowControl w:val="0"/>
              <w:tabs>
                <w:tab w:val="left" w:pos="567"/>
              </w:tabs>
              <w:autoSpaceDE w:val="0"/>
              <w:autoSpaceDN w:val="0"/>
              <w:adjustRightInd w:val="0"/>
              <w:jc w:val="center"/>
              <w:rPr>
                <w:rFonts w:asciiTheme="minorHAnsi" w:hAnsiTheme="minorHAnsi" w:cstheme="minorHAnsi"/>
                <w:sz w:val="19"/>
                <w:szCs w:val="19"/>
                <w:lang w:val="sr-Cyrl-CS" w:eastAsia="sr-Latn-CS"/>
              </w:rPr>
            </w:pPr>
            <w:r w:rsidRPr="00100F11">
              <w:rPr>
                <w:rFonts w:asciiTheme="minorHAnsi" w:hAnsiTheme="minorHAnsi" w:cstheme="minorHAnsi"/>
                <w:sz w:val="19"/>
                <w:szCs w:val="19"/>
                <w:lang w:eastAsia="sr-Latn-CS"/>
              </w:rPr>
              <w:t>M</w:t>
            </w:r>
            <w:r w:rsidRPr="00100F11">
              <w:rPr>
                <w:rFonts w:asciiTheme="minorHAnsi" w:hAnsiTheme="minorHAnsi" w:cstheme="minorHAnsi"/>
                <w:sz w:val="19"/>
                <w:szCs w:val="19"/>
                <w:lang w:val="sr-Cyrl-CS" w:eastAsia="sr-Latn-CS"/>
              </w:rPr>
              <w:t>33</w:t>
            </w:r>
          </w:p>
        </w:tc>
      </w:tr>
      <w:tr w:rsidR="001D2915" w:rsidRPr="00100F11" w14:paraId="601AA66B" w14:textId="77777777" w:rsidTr="005E2E98">
        <w:trPr>
          <w:trHeight w:val="227"/>
          <w:jc w:val="center"/>
        </w:trPr>
        <w:tc>
          <w:tcPr>
            <w:tcW w:w="521" w:type="dxa"/>
            <w:vAlign w:val="center"/>
          </w:tcPr>
          <w:p w14:paraId="4E4651CE"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8.</w:t>
            </w:r>
          </w:p>
        </w:tc>
        <w:tc>
          <w:tcPr>
            <w:tcW w:w="8744" w:type="dxa"/>
            <w:gridSpan w:val="9"/>
            <w:vAlign w:val="center"/>
          </w:tcPr>
          <w:p w14:paraId="7ABD248C" w14:textId="77777777" w:rsidR="001D2915" w:rsidRPr="00100F11" w:rsidRDefault="001D2915" w:rsidP="001D2915">
            <w:pPr>
              <w:spacing w:before="100" w:beforeAutospacing="1" w:after="100" w:afterAutospacing="1"/>
              <w:jc w:val="both"/>
              <w:rPr>
                <w:rFonts w:asciiTheme="minorHAnsi" w:hAnsiTheme="minorHAnsi" w:cstheme="minorHAnsi"/>
                <w:color w:val="000000"/>
                <w:sz w:val="19"/>
                <w:szCs w:val="19"/>
              </w:rPr>
            </w:pPr>
            <w:r w:rsidRPr="00100F11">
              <w:rPr>
                <w:rFonts w:asciiTheme="minorHAnsi" w:hAnsiTheme="minorHAnsi" w:cstheme="minorHAnsi"/>
                <w:color w:val="000000"/>
                <w:sz w:val="19"/>
                <w:szCs w:val="19"/>
              </w:rPr>
              <w:t>M. Blagojevic, N. Marjanovic, Z. Djordjevic, B. Stojanovic, V. Marjanovic, R. Vujanac, A. Disic, NUMERICAL AND EXPERIMENTAL ANALYSIS OF THE CYCLOID DISC STRESS STATE, Technical Gazette, Vol.21, No.2, pp. 377-382, ISSN 1330-3651, 2014.</w:t>
            </w:r>
          </w:p>
        </w:tc>
        <w:tc>
          <w:tcPr>
            <w:tcW w:w="800" w:type="dxa"/>
            <w:vAlign w:val="center"/>
          </w:tcPr>
          <w:p w14:paraId="45301176" w14:textId="77777777" w:rsidR="001D2915" w:rsidRPr="00100F11" w:rsidRDefault="001D2915" w:rsidP="001D2915">
            <w:pPr>
              <w:widowControl w:val="0"/>
              <w:tabs>
                <w:tab w:val="left" w:pos="567"/>
              </w:tabs>
              <w:autoSpaceDE w:val="0"/>
              <w:autoSpaceDN w:val="0"/>
              <w:adjustRightInd w:val="0"/>
              <w:jc w:val="center"/>
              <w:rPr>
                <w:rFonts w:asciiTheme="minorHAnsi" w:hAnsiTheme="minorHAnsi" w:cstheme="minorHAnsi"/>
                <w:sz w:val="19"/>
                <w:szCs w:val="19"/>
                <w:lang w:val="sr-Cyrl-CS" w:eastAsia="sr-Latn-CS"/>
              </w:rPr>
            </w:pPr>
            <w:r w:rsidRPr="00100F11">
              <w:rPr>
                <w:rFonts w:asciiTheme="minorHAnsi" w:hAnsiTheme="minorHAnsi" w:cstheme="minorHAnsi"/>
                <w:sz w:val="19"/>
                <w:szCs w:val="19"/>
                <w:lang w:eastAsia="sr-Latn-CS"/>
              </w:rPr>
              <w:t>M</w:t>
            </w:r>
            <w:r w:rsidRPr="00100F11">
              <w:rPr>
                <w:rFonts w:asciiTheme="minorHAnsi" w:hAnsiTheme="minorHAnsi" w:cstheme="minorHAnsi"/>
                <w:sz w:val="19"/>
                <w:szCs w:val="19"/>
                <w:lang w:val="sr-Cyrl-CS" w:eastAsia="sr-Latn-CS"/>
              </w:rPr>
              <w:t>23</w:t>
            </w:r>
          </w:p>
        </w:tc>
      </w:tr>
      <w:tr w:rsidR="001D2915" w:rsidRPr="00100F11" w14:paraId="1635BB11" w14:textId="77777777" w:rsidTr="005E2E98">
        <w:trPr>
          <w:trHeight w:val="227"/>
          <w:jc w:val="center"/>
        </w:trPr>
        <w:tc>
          <w:tcPr>
            <w:tcW w:w="521" w:type="dxa"/>
            <w:vAlign w:val="center"/>
          </w:tcPr>
          <w:p w14:paraId="796F4CCE"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9.</w:t>
            </w:r>
          </w:p>
        </w:tc>
        <w:tc>
          <w:tcPr>
            <w:tcW w:w="8744" w:type="dxa"/>
            <w:gridSpan w:val="9"/>
            <w:vAlign w:val="center"/>
          </w:tcPr>
          <w:p w14:paraId="3DE2774B" w14:textId="77777777" w:rsidR="001D2915" w:rsidRPr="00100F11" w:rsidRDefault="001D2915" w:rsidP="001D2915">
            <w:pPr>
              <w:widowControl w:val="0"/>
              <w:tabs>
                <w:tab w:val="left" w:pos="567"/>
              </w:tabs>
              <w:autoSpaceDE w:val="0"/>
              <w:autoSpaceDN w:val="0"/>
              <w:adjustRightInd w:val="0"/>
              <w:spacing w:after="60"/>
              <w:jc w:val="both"/>
              <w:rPr>
                <w:rFonts w:asciiTheme="minorHAnsi" w:hAnsiTheme="minorHAnsi" w:cstheme="minorHAnsi"/>
                <w:sz w:val="19"/>
                <w:szCs w:val="19"/>
                <w:lang w:val="sr-Cyrl-CS" w:eastAsia="sr-Latn-CS"/>
              </w:rPr>
            </w:pPr>
            <w:r w:rsidRPr="00100F11">
              <w:rPr>
                <w:rFonts w:asciiTheme="minorHAnsi" w:hAnsiTheme="minorHAnsi" w:cstheme="minorHAnsi"/>
                <w:color w:val="000000"/>
                <w:sz w:val="19"/>
                <w:szCs w:val="19"/>
              </w:rPr>
              <w:t>Zorica Djordjevic, Ivan Krstic, Mirko Blagojevic, Saša Jovanovic, Miloš Matejic, Analysis of Stress-Strain State of the Plate Spring, THE 3rd INTERNATIONAL CONFERENCE MECHANICAL ENGINEERING IN XXI CENTURY, Niš, 2015</w:t>
            </w:r>
            <w:r w:rsidRPr="00100F11">
              <w:rPr>
                <w:rFonts w:asciiTheme="minorHAnsi" w:hAnsiTheme="minorHAnsi" w:cstheme="minorHAnsi"/>
                <w:color w:val="000000"/>
                <w:sz w:val="19"/>
                <w:szCs w:val="19"/>
                <w:lang w:val="sr-Cyrl-CS"/>
              </w:rPr>
              <w:t>.</w:t>
            </w:r>
          </w:p>
        </w:tc>
        <w:tc>
          <w:tcPr>
            <w:tcW w:w="800" w:type="dxa"/>
            <w:vAlign w:val="center"/>
          </w:tcPr>
          <w:p w14:paraId="340746D9" w14:textId="77777777" w:rsidR="001D2915" w:rsidRPr="00100F11" w:rsidRDefault="001D2915" w:rsidP="001D2915">
            <w:pPr>
              <w:widowControl w:val="0"/>
              <w:tabs>
                <w:tab w:val="left" w:pos="567"/>
              </w:tabs>
              <w:autoSpaceDE w:val="0"/>
              <w:autoSpaceDN w:val="0"/>
              <w:adjustRightInd w:val="0"/>
              <w:jc w:val="center"/>
              <w:rPr>
                <w:rFonts w:asciiTheme="minorHAnsi" w:hAnsiTheme="minorHAnsi" w:cstheme="minorHAnsi"/>
                <w:sz w:val="19"/>
                <w:szCs w:val="19"/>
                <w:lang w:val="sr-Cyrl-CS" w:eastAsia="sr-Latn-CS"/>
              </w:rPr>
            </w:pPr>
            <w:r w:rsidRPr="00100F11">
              <w:rPr>
                <w:rFonts w:asciiTheme="minorHAnsi" w:hAnsiTheme="minorHAnsi" w:cstheme="minorHAnsi"/>
                <w:sz w:val="19"/>
                <w:szCs w:val="19"/>
                <w:lang w:eastAsia="sr-Latn-CS"/>
              </w:rPr>
              <w:t>M</w:t>
            </w:r>
            <w:r w:rsidRPr="00100F11">
              <w:rPr>
                <w:rFonts w:asciiTheme="minorHAnsi" w:hAnsiTheme="minorHAnsi" w:cstheme="minorHAnsi"/>
                <w:sz w:val="19"/>
                <w:szCs w:val="19"/>
                <w:lang w:val="sr-Cyrl-CS" w:eastAsia="sr-Latn-CS"/>
              </w:rPr>
              <w:t>33</w:t>
            </w:r>
          </w:p>
        </w:tc>
      </w:tr>
      <w:tr w:rsidR="001D2915" w:rsidRPr="00100F11" w14:paraId="5D73E767" w14:textId="77777777" w:rsidTr="005E2E98">
        <w:trPr>
          <w:trHeight w:val="227"/>
          <w:jc w:val="center"/>
        </w:trPr>
        <w:tc>
          <w:tcPr>
            <w:tcW w:w="521" w:type="dxa"/>
            <w:vAlign w:val="center"/>
          </w:tcPr>
          <w:p w14:paraId="2656328D"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10.</w:t>
            </w:r>
          </w:p>
        </w:tc>
        <w:tc>
          <w:tcPr>
            <w:tcW w:w="8744" w:type="dxa"/>
            <w:gridSpan w:val="9"/>
            <w:vAlign w:val="center"/>
          </w:tcPr>
          <w:p w14:paraId="53DE079D" w14:textId="77777777" w:rsidR="001D2915" w:rsidRPr="00100F11" w:rsidRDefault="001D2915" w:rsidP="001D2915">
            <w:pPr>
              <w:spacing w:before="100" w:beforeAutospacing="1" w:after="100" w:afterAutospacing="1"/>
              <w:jc w:val="both"/>
              <w:rPr>
                <w:rFonts w:asciiTheme="minorHAnsi" w:hAnsiTheme="minorHAnsi" w:cstheme="minorHAnsi"/>
                <w:color w:val="000000"/>
                <w:sz w:val="19"/>
                <w:szCs w:val="19"/>
                <w:lang w:val="sr-Cyrl-CS"/>
              </w:rPr>
            </w:pPr>
            <w:r w:rsidRPr="00100F11">
              <w:rPr>
                <w:rFonts w:asciiTheme="minorHAnsi" w:hAnsiTheme="minorHAnsi" w:cstheme="minorHAnsi"/>
                <w:color w:val="000000"/>
                <w:sz w:val="19"/>
                <w:szCs w:val="19"/>
              </w:rPr>
              <w:t>Zorica Djordjevic</w:t>
            </w:r>
            <w:proofErr w:type="gramStart"/>
            <w:r w:rsidRPr="00100F11">
              <w:rPr>
                <w:rFonts w:asciiTheme="minorHAnsi" w:hAnsiTheme="minorHAnsi" w:cstheme="minorHAnsi"/>
                <w:color w:val="000000"/>
                <w:sz w:val="19"/>
                <w:szCs w:val="19"/>
              </w:rPr>
              <w:t>,.Saša</w:t>
            </w:r>
            <w:proofErr w:type="gramEnd"/>
            <w:r w:rsidRPr="00100F11">
              <w:rPr>
                <w:rFonts w:asciiTheme="minorHAnsi" w:hAnsiTheme="minorHAnsi" w:cstheme="minorHAnsi"/>
                <w:color w:val="000000"/>
                <w:sz w:val="19"/>
                <w:szCs w:val="19"/>
              </w:rPr>
              <w:t xml:space="preserve"> Jovanovic, Milan Stanojevic, Mirko Blagojevic, Sandra Velickovic, OPTIMIZATION OF FIBER ORIENTATION ANGLE OF A HYBRID Al /COMPOSITE CARDAN SHAFT, ACTA TECHNICA CORVINIENSIS – Bulletin of Engineering, Vol.11, No.2, 2018</w:t>
            </w:r>
            <w:r w:rsidRPr="00100F11">
              <w:rPr>
                <w:rFonts w:asciiTheme="minorHAnsi" w:hAnsiTheme="minorHAnsi" w:cstheme="minorHAnsi"/>
                <w:color w:val="000000"/>
                <w:sz w:val="19"/>
                <w:szCs w:val="19"/>
                <w:lang w:val="sr-Cyrl-CS"/>
              </w:rPr>
              <w:t>.</w:t>
            </w:r>
          </w:p>
        </w:tc>
        <w:tc>
          <w:tcPr>
            <w:tcW w:w="800" w:type="dxa"/>
            <w:vAlign w:val="center"/>
          </w:tcPr>
          <w:p w14:paraId="07D6FB50" w14:textId="77777777" w:rsidR="001D2915" w:rsidRPr="00100F11" w:rsidRDefault="001D2915" w:rsidP="001D2915">
            <w:pPr>
              <w:widowControl w:val="0"/>
              <w:tabs>
                <w:tab w:val="left" w:pos="567"/>
              </w:tabs>
              <w:autoSpaceDE w:val="0"/>
              <w:autoSpaceDN w:val="0"/>
              <w:adjustRightInd w:val="0"/>
              <w:jc w:val="center"/>
              <w:rPr>
                <w:rFonts w:asciiTheme="minorHAnsi" w:hAnsiTheme="minorHAnsi" w:cstheme="minorHAnsi"/>
                <w:sz w:val="19"/>
                <w:szCs w:val="19"/>
                <w:lang w:eastAsia="sr-Latn-CS"/>
              </w:rPr>
            </w:pPr>
            <w:r w:rsidRPr="00100F11">
              <w:rPr>
                <w:rFonts w:asciiTheme="minorHAnsi" w:hAnsiTheme="minorHAnsi" w:cstheme="minorHAnsi"/>
                <w:sz w:val="19"/>
                <w:szCs w:val="19"/>
                <w:lang w:eastAsia="sr-Latn-CS"/>
              </w:rPr>
              <w:t>M51</w:t>
            </w:r>
          </w:p>
        </w:tc>
      </w:tr>
      <w:tr w:rsidR="001D2915" w:rsidRPr="00100F11" w14:paraId="6916AA2E" w14:textId="77777777" w:rsidTr="005E2E98">
        <w:trPr>
          <w:trHeight w:val="227"/>
          <w:jc w:val="center"/>
        </w:trPr>
        <w:tc>
          <w:tcPr>
            <w:tcW w:w="521" w:type="dxa"/>
            <w:vAlign w:val="center"/>
          </w:tcPr>
          <w:p w14:paraId="4281553A"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19"/>
                <w:szCs w:val="19"/>
                <w:lang w:val="sr-Cyrl-CS" w:eastAsia="sr-Latn-CS"/>
              </w:rPr>
            </w:pPr>
            <w:r w:rsidRPr="00100F11">
              <w:rPr>
                <w:rFonts w:asciiTheme="minorHAnsi" w:hAnsiTheme="minorHAnsi" w:cstheme="minorHAnsi"/>
                <w:sz w:val="19"/>
                <w:szCs w:val="19"/>
                <w:lang w:val="sr-Cyrl-CS" w:eastAsia="sr-Latn-CS"/>
              </w:rPr>
              <w:t>11.</w:t>
            </w:r>
          </w:p>
        </w:tc>
        <w:tc>
          <w:tcPr>
            <w:tcW w:w="8744" w:type="dxa"/>
            <w:gridSpan w:val="9"/>
            <w:vAlign w:val="center"/>
          </w:tcPr>
          <w:p w14:paraId="76AF60BE" w14:textId="77777777" w:rsidR="001D2915" w:rsidRPr="00100F11" w:rsidRDefault="001D2915" w:rsidP="001D2915">
            <w:pPr>
              <w:spacing w:before="100" w:beforeAutospacing="1" w:after="100" w:afterAutospacing="1"/>
              <w:jc w:val="both"/>
              <w:rPr>
                <w:rFonts w:asciiTheme="minorHAnsi" w:hAnsiTheme="minorHAnsi" w:cstheme="minorHAnsi"/>
                <w:color w:val="000000"/>
                <w:sz w:val="19"/>
                <w:szCs w:val="19"/>
              </w:rPr>
            </w:pPr>
            <w:r w:rsidRPr="00100F11">
              <w:rPr>
                <w:rFonts w:asciiTheme="minorHAnsi" w:hAnsiTheme="minorHAnsi" w:cstheme="minorHAnsi"/>
                <w:color w:val="000000"/>
                <w:sz w:val="19"/>
                <w:szCs w:val="19"/>
              </w:rPr>
              <w:t>Zorica Djordjevic, Mirko Blagojevic, Nenad Kostic, Sasa Jovanovic, Vesna Marjanovic, ADVANTAGES OF APPLICATION COMPOSITE MATERIALS FOR PRODUCTION CARDAN SHAFTS, 11 International Conference on Accomplishments in Electrical and Mechanical Engineering and Information Technology DEMI 2013, Banja Luka, 2013</w:t>
            </w:r>
            <w:r w:rsidRPr="00100F11">
              <w:rPr>
                <w:rFonts w:asciiTheme="minorHAnsi" w:hAnsiTheme="minorHAnsi" w:cstheme="minorHAnsi"/>
                <w:color w:val="000000"/>
                <w:sz w:val="19"/>
                <w:szCs w:val="19"/>
                <w:lang w:val="sr-Cyrl-CS"/>
              </w:rPr>
              <w:t>.</w:t>
            </w:r>
            <w:r w:rsidRPr="00100F11">
              <w:rPr>
                <w:rFonts w:asciiTheme="minorHAnsi" w:hAnsiTheme="minorHAnsi" w:cstheme="minorHAnsi"/>
                <w:color w:val="000000"/>
                <w:sz w:val="19"/>
                <w:szCs w:val="19"/>
              </w:rPr>
              <w:t xml:space="preserve"> </w:t>
            </w:r>
          </w:p>
        </w:tc>
        <w:tc>
          <w:tcPr>
            <w:tcW w:w="800" w:type="dxa"/>
            <w:vAlign w:val="center"/>
          </w:tcPr>
          <w:p w14:paraId="411F4E96" w14:textId="77777777" w:rsidR="001D2915" w:rsidRPr="00100F11" w:rsidRDefault="001D2915" w:rsidP="001D2915">
            <w:pPr>
              <w:widowControl w:val="0"/>
              <w:tabs>
                <w:tab w:val="left" w:pos="567"/>
              </w:tabs>
              <w:autoSpaceDE w:val="0"/>
              <w:autoSpaceDN w:val="0"/>
              <w:adjustRightInd w:val="0"/>
              <w:jc w:val="center"/>
              <w:rPr>
                <w:rFonts w:asciiTheme="minorHAnsi" w:hAnsiTheme="minorHAnsi" w:cstheme="minorHAnsi"/>
                <w:sz w:val="19"/>
                <w:szCs w:val="19"/>
                <w:lang w:val="sr-Cyrl-CS" w:eastAsia="sr-Latn-CS"/>
              </w:rPr>
            </w:pPr>
            <w:r w:rsidRPr="00100F11">
              <w:rPr>
                <w:rFonts w:asciiTheme="minorHAnsi" w:hAnsiTheme="minorHAnsi" w:cstheme="minorHAnsi"/>
                <w:sz w:val="19"/>
                <w:szCs w:val="19"/>
                <w:lang w:eastAsia="sr-Latn-CS"/>
              </w:rPr>
              <w:t>M</w:t>
            </w:r>
            <w:r w:rsidRPr="00100F11">
              <w:rPr>
                <w:rFonts w:asciiTheme="minorHAnsi" w:hAnsiTheme="minorHAnsi" w:cstheme="minorHAnsi"/>
                <w:sz w:val="19"/>
                <w:szCs w:val="19"/>
                <w:lang w:val="sr-Cyrl-CS" w:eastAsia="sr-Latn-CS"/>
              </w:rPr>
              <w:t>33</w:t>
            </w:r>
          </w:p>
        </w:tc>
      </w:tr>
      <w:tr w:rsidR="001D2915" w:rsidRPr="00100F11" w14:paraId="763F36D4" w14:textId="77777777" w:rsidTr="00B948F4">
        <w:trPr>
          <w:trHeight w:val="227"/>
          <w:jc w:val="center"/>
        </w:trPr>
        <w:tc>
          <w:tcPr>
            <w:tcW w:w="10065" w:type="dxa"/>
            <w:gridSpan w:val="11"/>
            <w:vAlign w:val="center"/>
          </w:tcPr>
          <w:p w14:paraId="258B90D0"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bCs/>
                <w:sz w:val="20"/>
                <w:szCs w:val="20"/>
                <w:lang w:val="sr-Cyrl-CS" w:eastAsia="sr-Latn-CS"/>
              </w:rPr>
              <w:t>Збирни подаци научне активност наставника</w:t>
            </w:r>
          </w:p>
        </w:tc>
      </w:tr>
      <w:tr w:rsidR="001D2915" w:rsidRPr="00100F11" w14:paraId="166D4BB4" w14:textId="77777777" w:rsidTr="00B948F4">
        <w:trPr>
          <w:trHeight w:val="227"/>
          <w:jc w:val="center"/>
        </w:trPr>
        <w:tc>
          <w:tcPr>
            <w:tcW w:w="4929" w:type="dxa"/>
            <w:gridSpan w:val="6"/>
            <w:vAlign w:val="center"/>
          </w:tcPr>
          <w:p w14:paraId="722756DA"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Укупан број цитата, без аутоцитата</w:t>
            </w:r>
          </w:p>
        </w:tc>
        <w:tc>
          <w:tcPr>
            <w:tcW w:w="5136" w:type="dxa"/>
            <w:gridSpan w:val="5"/>
            <w:vAlign w:val="center"/>
          </w:tcPr>
          <w:p w14:paraId="6A3BE281"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eastAsia="sr-Latn-CS"/>
              </w:rPr>
              <w:t>9</w:t>
            </w:r>
            <w:r w:rsidRPr="00100F11">
              <w:rPr>
                <w:rFonts w:asciiTheme="minorHAnsi" w:hAnsiTheme="minorHAnsi" w:cstheme="minorHAnsi"/>
                <w:sz w:val="20"/>
                <w:szCs w:val="20"/>
                <w:lang w:val="sr-Cyrl-CS" w:eastAsia="sr-Latn-CS"/>
              </w:rPr>
              <w:t>0 (</w:t>
            </w:r>
            <w:r w:rsidRPr="00100F11">
              <w:rPr>
                <w:rFonts w:asciiTheme="minorHAnsi" w:hAnsiTheme="minorHAnsi" w:cstheme="minorHAnsi"/>
                <w:sz w:val="20"/>
                <w:szCs w:val="20"/>
                <w:lang w:eastAsia="sr-Latn-CS"/>
              </w:rPr>
              <w:t>SCOPUS)</w:t>
            </w:r>
          </w:p>
        </w:tc>
      </w:tr>
      <w:tr w:rsidR="001D2915" w:rsidRPr="00100F11" w14:paraId="0764CF4E" w14:textId="77777777" w:rsidTr="00B948F4">
        <w:trPr>
          <w:trHeight w:val="227"/>
          <w:jc w:val="center"/>
        </w:trPr>
        <w:tc>
          <w:tcPr>
            <w:tcW w:w="4929" w:type="dxa"/>
            <w:gridSpan w:val="6"/>
            <w:vAlign w:val="center"/>
          </w:tcPr>
          <w:p w14:paraId="79FDEDE3"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Укупан број радова са SCI (или SSCI) листе</w:t>
            </w:r>
          </w:p>
        </w:tc>
        <w:tc>
          <w:tcPr>
            <w:tcW w:w="5136" w:type="dxa"/>
            <w:gridSpan w:val="5"/>
            <w:vAlign w:val="center"/>
          </w:tcPr>
          <w:p w14:paraId="1D9C11D5"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20"/>
                <w:szCs w:val="20"/>
                <w:lang w:eastAsia="sr-Latn-CS"/>
              </w:rPr>
            </w:pPr>
            <w:r w:rsidRPr="00100F11">
              <w:rPr>
                <w:rFonts w:asciiTheme="minorHAnsi" w:hAnsiTheme="minorHAnsi" w:cstheme="minorHAnsi"/>
                <w:sz w:val="20"/>
                <w:szCs w:val="20"/>
                <w:lang w:val="sr-Cyrl-CS" w:eastAsia="sr-Latn-CS"/>
              </w:rPr>
              <w:t>1</w:t>
            </w:r>
            <w:r w:rsidRPr="00100F11">
              <w:rPr>
                <w:rFonts w:asciiTheme="minorHAnsi" w:hAnsiTheme="minorHAnsi" w:cstheme="minorHAnsi"/>
                <w:sz w:val="20"/>
                <w:szCs w:val="20"/>
                <w:lang w:eastAsia="sr-Latn-CS"/>
              </w:rPr>
              <w:t>2</w:t>
            </w:r>
          </w:p>
        </w:tc>
      </w:tr>
      <w:tr w:rsidR="001D2915" w:rsidRPr="00100F11" w14:paraId="596A8C77" w14:textId="77777777" w:rsidTr="00B948F4">
        <w:trPr>
          <w:trHeight w:val="227"/>
          <w:jc w:val="center"/>
        </w:trPr>
        <w:tc>
          <w:tcPr>
            <w:tcW w:w="4929" w:type="dxa"/>
            <w:gridSpan w:val="6"/>
            <w:vAlign w:val="center"/>
          </w:tcPr>
          <w:p w14:paraId="41719C48"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Тренутно учешће на пројектима</w:t>
            </w:r>
          </w:p>
        </w:tc>
        <w:tc>
          <w:tcPr>
            <w:tcW w:w="2404" w:type="dxa"/>
            <w:gridSpan w:val="2"/>
            <w:vAlign w:val="center"/>
          </w:tcPr>
          <w:p w14:paraId="3E8551CB"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Домаћи:</w:t>
            </w:r>
            <w:r w:rsidR="00210C49" w:rsidRPr="00100F11">
              <w:rPr>
                <w:rFonts w:asciiTheme="minorHAnsi" w:hAnsiTheme="minorHAnsi" w:cstheme="minorHAnsi"/>
                <w:sz w:val="20"/>
                <w:szCs w:val="20"/>
                <w:lang w:eastAsia="sr-Latn-CS"/>
              </w:rPr>
              <w:t xml:space="preserve"> </w:t>
            </w:r>
            <w:r w:rsidRPr="00100F11">
              <w:rPr>
                <w:rFonts w:asciiTheme="minorHAnsi" w:hAnsiTheme="minorHAnsi" w:cstheme="minorHAnsi"/>
                <w:sz w:val="20"/>
                <w:szCs w:val="20"/>
                <w:lang w:val="sr-Cyrl-CS" w:eastAsia="sr-Latn-CS"/>
              </w:rPr>
              <w:t>1</w:t>
            </w:r>
          </w:p>
        </w:tc>
        <w:tc>
          <w:tcPr>
            <w:tcW w:w="2732" w:type="dxa"/>
            <w:gridSpan w:val="3"/>
            <w:vAlign w:val="center"/>
          </w:tcPr>
          <w:p w14:paraId="1B9FB835"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Међународни:1</w:t>
            </w:r>
          </w:p>
        </w:tc>
      </w:tr>
      <w:tr w:rsidR="001D2915" w:rsidRPr="00100F11" w14:paraId="0D6E8DD6" w14:textId="77777777" w:rsidTr="00B948F4">
        <w:trPr>
          <w:trHeight w:val="227"/>
          <w:jc w:val="center"/>
        </w:trPr>
        <w:tc>
          <w:tcPr>
            <w:tcW w:w="4929" w:type="dxa"/>
            <w:gridSpan w:val="6"/>
            <w:vAlign w:val="center"/>
          </w:tcPr>
          <w:p w14:paraId="679B8872"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 xml:space="preserve">Усавршавања </w:t>
            </w:r>
          </w:p>
        </w:tc>
        <w:tc>
          <w:tcPr>
            <w:tcW w:w="5136" w:type="dxa"/>
            <w:gridSpan w:val="5"/>
            <w:vAlign w:val="center"/>
          </w:tcPr>
          <w:p w14:paraId="54CE67BD"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20"/>
                <w:szCs w:val="20"/>
                <w:lang w:val="sr-Cyrl-CS" w:eastAsia="sr-Latn-CS"/>
              </w:rPr>
            </w:pPr>
          </w:p>
        </w:tc>
      </w:tr>
      <w:tr w:rsidR="001D2915" w:rsidRPr="00100F11" w14:paraId="7E87A47A" w14:textId="77777777" w:rsidTr="00B948F4">
        <w:trPr>
          <w:trHeight w:val="227"/>
          <w:jc w:val="center"/>
        </w:trPr>
        <w:tc>
          <w:tcPr>
            <w:tcW w:w="10065" w:type="dxa"/>
            <w:gridSpan w:val="11"/>
            <w:vAlign w:val="center"/>
          </w:tcPr>
          <w:p w14:paraId="65440BDA" w14:textId="77777777" w:rsidR="001D2915" w:rsidRPr="00100F11" w:rsidRDefault="001D2915" w:rsidP="001D291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Други подаци које сматрате релевантним</w:t>
            </w:r>
          </w:p>
        </w:tc>
      </w:tr>
    </w:tbl>
    <w:p w14:paraId="34BDC6F2" w14:textId="77777777" w:rsidR="003F4E69" w:rsidRPr="00100F11" w:rsidRDefault="003F4E69"/>
    <w:p w14:paraId="6F85F7AB" w14:textId="77777777" w:rsidR="00BB0AF8" w:rsidRDefault="00BB0AF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94"/>
        <w:gridCol w:w="1246"/>
        <w:gridCol w:w="964"/>
        <w:gridCol w:w="1658"/>
        <w:gridCol w:w="995"/>
        <w:gridCol w:w="530"/>
        <w:gridCol w:w="1185"/>
        <w:gridCol w:w="564"/>
        <w:gridCol w:w="1478"/>
        <w:gridCol w:w="633"/>
      </w:tblGrid>
      <w:tr w:rsidR="003F4E69" w:rsidRPr="00D8464C" w14:paraId="052F07C6" w14:textId="77777777" w:rsidTr="0034085C">
        <w:trPr>
          <w:trHeight w:val="20"/>
        </w:trPr>
        <w:tc>
          <w:tcPr>
            <w:tcW w:w="1427" w:type="pct"/>
            <w:gridSpan w:val="4"/>
            <w:shd w:val="clear" w:color="auto" w:fill="auto"/>
            <w:vAlign w:val="center"/>
          </w:tcPr>
          <w:p w14:paraId="017B5F73" w14:textId="77777777" w:rsidR="003F4E69" w:rsidRPr="00D8464C" w:rsidRDefault="003F4E69" w:rsidP="0034085C">
            <w:pPr>
              <w:rPr>
                <w:rFonts w:cs="Calibri"/>
                <w:b/>
                <w:szCs w:val="22"/>
                <w:lang w:val="sr-Cyrl-CS"/>
              </w:rPr>
            </w:pPr>
            <w:r w:rsidRPr="00D8464C">
              <w:rPr>
                <w:rFonts w:cs="Calibri"/>
                <w:b/>
                <w:szCs w:val="22"/>
                <w:lang w:val="sr-Cyrl-CS"/>
              </w:rPr>
              <w:lastRenderedPageBreak/>
              <w:t xml:space="preserve">Име и презиме </w:t>
            </w:r>
          </w:p>
        </w:tc>
        <w:tc>
          <w:tcPr>
            <w:tcW w:w="3573" w:type="pct"/>
            <w:gridSpan w:val="7"/>
            <w:shd w:val="clear" w:color="auto" w:fill="auto"/>
            <w:vAlign w:val="center"/>
          </w:tcPr>
          <w:p w14:paraId="750969DC" w14:textId="77777777" w:rsidR="003F4E69" w:rsidRPr="00D8464C" w:rsidRDefault="003F4E69" w:rsidP="0034085C">
            <w:pPr>
              <w:widowControl w:val="0"/>
              <w:tabs>
                <w:tab w:val="left" w:pos="567"/>
              </w:tabs>
              <w:autoSpaceDE w:val="0"/>
              <w:autoSpaceDN w:val="0"/>
              <w:adjustRightInd w:val="0"/>
              <w:rPr>
                <w:rFonts w:cs="Calibri"/>
                <w:b/>
                <w:szCs w:val="22"/>
                <w:lang w:val="sr-Cyrl-CS" w:eastAsia="sr-Latn-CS"/>
              </w:rPr>
            </w:pPr>
            <w:bookmarkStart w:id="21" w:name="AleksandarDjordjevic"/>
            <w:bookmarkEnd w:id="21"/>
            <w:r w:rsidRPr="00D8464C">
              <w:rPr>
                <w:rFonts w:cs="Calibri"/>
                <w:b/>
                <w:szCs w:val="22"/>
                <w:lang w:val="sr-Cyrl-CS" w:eastAsia="sr-Latn-CS"/>
              </w:rPr>
              <w:t>Александар</w:t>
            </w:r>
            <w:r w:rsidRPr="00D8464C">
              <w:rPr>
                <w:rFonts w:cs="Calibri"/>
                <w:b/>
                <w:szCs w:val="22"/>
                <w:lang w:eastAsia="sr-Latn-CS"/>
              </w:rPr>
              <w:t xml:space="preserve"> </w:t>
            </w:r>
            <w:r w:rsidRPr="00D8464C">
              <w:rPr>
                <w:rFonts w:cs="Calibri"/>
                <w:b/>
                <w:szCs w:val="22"/>
                <w:lang w:val="sr-Cyrl-CS" w:eastAsia="sr-Latn-CS"/>
              </w:rPr>
              <w:t>Ђорђевић</w:t>
            </w:r>
          </w:p>
        </w:tc>
      </w:tr>
      <w:tr w:rsidR="003F4E69" w:rsidRPr="00D8464C" w14:paraId="6AA036BF" w14:textId="77777777" w:rsidTr="0034085C">
        <w:trPr>
          <w:trHeight w:val="20"/>
        </w:trPr>
        <w:tc>
          <w:tcPr>
            <w:tcW w:w="1427" w:type="pct"/>
            <w:gridSpan w:val="4"/>
            <w:shd w:val="clear" w:color="auto" w:fill="auto"/>
            <w:vAlign w:val="center"/>
          </w:tcPr>
          <w:p w14:paraId="7849F6B1" w14:textId="77777777" w:rsidR="003F4E69" w:rsidRPr="00D8464C" w:rsidRDefault="003F4E69" w:rsidP="0034085C">
            <w:pPr>
              <w:rPr>
                <w:rFonts w:cs="Calibri"/>
                <w:b/>
                <w:szCs w:val="22"/>
                <w:lang w:val="sr-Cyrl-CS"/>
              </w:rPr>
            </w:pPr>
            <w:r w:rsidRPr="00D8464C">
              <w:rPr>
                <w:rFonts w:cs="Calibri"/>
                <w:b/>
                <w:szCs w:val="22"/>
                <w:lang w:val="sr-Cyrl-CS"/>
              </w:rPr>
              <w:t>Звање</w:t>
            </w:r>
          </w:p>
        </w:tc>
        <w:tc>
          <w:tcPr>
            <w:tcW w:w="3573" w:type="pct"/>
            <w:gridSpan w:val="7"/>
            <w:shd w:val="clear" w:color="auto" w:fill="auto"/>
            <w:vAlign w:val="center"/>
          </w:tcPr>
          <w:p w14:paraId="4889D43E" w14:textId="77777777" w:rsidR="003F4E69" w:rsidRPr="00D8464C" w:rsidRDefault="003F4E69" w:rsidP="0034085C">
            <w:pPr>
              <w:widowControl w:val="0"/>
              <w:tabs>
                <w:tab w:val="left" w:pos="567"/>
              </w:tabs>
              <w:autoSpaceDE w:val="0"/>
              <w:autoSpaceDN w:val="0"/>
              <w:adjustRightInd w:val="0"/>
              <w:rPr>
                <w:rFonts w:cs="Calibri"/>
                <w:szCs w:val="22"/>
                <w:lang w:val="sr-Cyrl-CS" w:eastAsia="sr-Latn-CS"/>
              </w:rPr>
            </w:pPr>
            <w:r w:rsidRPr="00D8464C">
              <w:rPr>
                <w:rFonts w:cs="Calibri"/>
                <w:szCs w:val="22"/>
                <w:lang w:val="sr-Cyrl-CS" w:eastAsia="sr-Latn-CS"/>
              </w:rPr>
              <w:t>Доцент</w:t>
            </w:r>
          </w:p>
        </w:tc>
      </w:tr>
      <w:tr w:rsidR="003F4E69" w:rsidRPr="00D8464C" w14:paraId="24B9D45A" w14:textId="77777777" w:rsidTr="0034085C">
        <w:trPr>
          <w:trHeight w:val="20"/>
        </w:trPr>
        <w:tc>
          <w:tcPr>
            <w:tcW w:w="1427" w:type="pct"/>
            <w:gridSpan w:val="4"/>
            <w:shd w:val="clear" w:color="auto" w:fill="auto"/>
            <w:vAlign w:val="center"/>
          </w:tcPr>
          <w:p w14:paraId="1F6130A1" w14:textId="77777777" w:rsidR="003F4E69" w:rsidRPr="00D8464C" w:rsidRDefault="003F4E69" w:rsidP="0034085C">
            <w:pPr>
              <w:rPr>
                <w:rFonts w:cs="Calibri"/>
                <w:b/>
                <w:szCs w:val="22"/>
                <w:lang w:val="sr-Cyrl-CS"/>
              </w:rPr>
            </w:pPr>
            <w:r w:rsidRPr="00D8464C">
              <w:rPr>
                <w:rFonts w:cs="Calibri"/>
                <w:b/>
                <w:szCs w:val="22"/>
                <w:lang w:val="sr-Cyrl-CS" w:eastAsia="sr-Latn-CS"/>
              </w:rPr>
              <w:t>Ужа научна област</w:t>
            </w:r>
          </w:p>
        </w:tc>
        <w:tc>
          <w:tcPr>
            <w:tcW w:w="3573" w:type="pct"/>
            <w:gridSpan w:val="7"/>
            <w:shd w:val="clear" w:color="auto" w:fill="auto"/>
            <w:vAlign w:val="center"/>
          </w:tcPr>
          <w:p w14:paraId="6E9351E6" w14:textId="77777777" w:rsidR="003F4E69" w:rsidRPr="00D8464C" w:rsidRDefault="003F4E69" w:rsidP="0034085C">
            <w:pPr>
              <w:widowControl w:val="0"/>
              <w:tabs>
                <w:tab w:val="left" w:pos="567"/>
              </w:tabs>
              <w:autoSpaceDE w:val="0"/>
              <w:autoSpaceDN w:val="0"/>
              <w:adjustRightInd w:val="0"/>
              <w:rPr>
                <w:rFonts w:cs="Calibri"/>
                <w:szCs w:val="22"/>
                <w:lang w:val="sr-Cyrl-CS" w:eastAsia="sr-Latn-CS"/>
              </w:rPr>
            </w:pPr>
            <w:r w:rsidRPr="00D8464C">
              <w:rPr>
                <w:rFonts w:cs="Calibri"/>
                <w:szCs w:val="22"/>
                <w:lang w:eastAsia="sr-Latn-CS"/>
              </w:rPr>
              <w:t>Информациони инжењеринг</w:t>
            </w:r>
          </w:p>
        </w:tc>
      </w:tr>
      <w:tr w:rsidR="003F4E69" w:rsidRPr="00D8464C" w14:paraId="71E19D5D" w14:textId="77777777" w:rsidTr="0034085C">
        <w:trPr>
          <w:trHeight w:val="20"/>
        </w:trPr>
        <w:tc>
          <w:tcPr>
            <w:tcW w:w="938" w:type="pct"/>
            <w:gridSpan w:val="3"/>
            <w:shd w:val="clear" w:color="auto" w:fill="auto"/>
            <w:vAlign w:val="center"/>
          </w:tcPr>
          <w:p w14:paraId="08143479" w14:textId="77777777" w:rsidR="003F4E69" w:rsidRPr="00D8464C" w:rsidRDefault="003F4E69" w:rsidP="0034085C">
            <w:pPr>
              <w:rPr>
                <w:rFonts w:cs="Calibri"/>
                <w:szCs w:val="22"/>
                <w:lang w:val="sr-Cyrl-CS"/>
              </w:rPr>
            </w:pPr>
            <w:r w:rsidRPr="00D8464C">
              <w:rPr>
                <w:rFonts w:cs="Calibri"/>
                <w:b/>
                <w:szCs w:val="22"/>
                <w:lang w:val="sr-Cyrl-CS"/>
              </w:rPr>
              <w:t>Академска каријера</w:t>
            </w:r>
          </w:p>
        </w:tc>
        <w:tc>
          <w:tcPr>
            <w:tcW w:w="489" w:type="pct"/>
            <w:shd w:val="clear" w:color="auto" w:fill="auto"/>
            <w:vAlign w:val="center"/>
          </w:tcPr>
          <w:p w14:paraId="0A2DCD24" w14:textId="77777777" w:rsidR="003F4E69" w:rsidRPr="00D8464C" w:rsidRDefault="003F4E69" w:rsidP="0034085C">
            <w:pPr>
              <w:rPr>
                <w:rFonts w:cs="Calibri"/>
                <w:b/>
                <w:szCs w:val="22"/>
                <w:lang w:val="sr-Cyrl-CS"/>
              </w:rPr>
            </w:pPr>
            <w:r w:rsidRPr="00D8464C">
              <w:rPr>
                <w:rFonts w:cs="Calibri"/>
                <w:b/>
                <w:szCs w:val="22"/>
                <w:lang w:val="sr-Cyrl-CS"/>
              </w:rPr>
              <w:t xml:space="preserve">Година </w:t>
            </w:r>
          </w:p>
        </w:tc>
        <w:tc>
          <w:tcPr>
            <w:tcW w:w="1346" w:type="pct"/>
            <w:gridSpan w:val="2"/>
            <w:shd w:val="clear" w:color="auto" w:fill="auto"/>
            <w:vAlign w:val="center"/>
          </w:tcPr>
          <w:p w14:paraId="1A23A6FC" w14:textId="77777777" w:rsidR="003F4E69" w:rsidRPr="00D8464C" w:rsidRDefault="003F4E69" w:rsidP="0034085C">
            <w:pPr>
              <w:rPr>
                <w:rFonts w:cs="Calibri"/>
                <w:b/>
                <w:szCs w:val="22"/>
                <w:lang w:val="sr-Cyrl-CS"/>
              </w:rPr>
            </w:pPr>
            <w:r w:rsidRPr="00D8464C">
              <w:rPr>
                <w:rFonts w:cs="Calibri"/>
                <w:b/>
                <w:szCs w:val="22"/>
                <w:lang w:val="sr-Cyrl-CS"/>
              </w:rPr>
              <w:t xml:space="preserve">Институција </w:t>
            </w:r>
          </w:p>
        </w:tc>
        <w:tc>
          <w:tcPr>
            <w:tcW w:w="1156" w:type="pct"/>
            <w:gridSpan w:val="3"/>
            <w:shd w:val="clear" w:color="auto" w:fill="auto"/>
            <w:vAlign w:val="center"/>
          </w:tcPr>
          <w:p w14:paraId="64C9E145" w14:textId="77777777" w:rsidR="003F4E69" w:rsidRPr="00D8464C" w:rsidRDefault="003F4E69" w:rsidP="0034085C">
            <w:pPr>
              <w:rPr>
                <w:rFonts w:cs="Calibri"/>
                <w:b/>
                <w:szCs w:val="22"/>
                <w:lang w:val="sr-Cyrl-CS"/>
              </w:rPr>
            </w:pPr>
            <w:r w:rsidRPr="00D8464C">
              <w:rPr>
                <w:rFonts w:cs="Calibri"/>
                <w:b/>
                <w:szCs w:val="22"/>
              </w:rPr>
              <w:t>Научна или уметничка о</w:t>
            </w:r>
            <w:r w:rsidRPr="00D8464C">
              <w:rPr>
                <w:rFonts w:cs="Calibri"/>
                <w:b/>
                <w:szCs w:val="22"/>
                <w:lang w:val="sr-Cyrl-CS"/>
              </w:rPr>
              <w:t xml:space="preserve">бласт </w:t>
            </w:r>
          </w:p>
        </w:tc>
        <w:tc>
          <w:tcPr>
            <w:tcW w:w="1071" w:type="pct"/>
            <w:gridSpan w:val="2"/>
            <w:shd w:val="clear" w:color="auto" w:fill="auto"/>
            <w:vAlign w:val="center"/>
          </w:tcPr>
          <w:p w14:paraId="2FD3F819" w14:textId="77777777" w:rsidR="003F4E69" w:rsidRPr="00D8464C" w:rsidRDefault="003F4E69" w:rsidP="0034085C">
            <w:pPr>
              <w:rPr>
                <w:rFonts w:cs="Calibri"/>
                <w:b/>
                <w:szCs w:val="22"/>
              </w:rPr>
            </w:pPr>
            <w:r w:rsidRPr="00D8464C">
              <w:rPr>
                <w:rFonts w:cs="Calibri"/>
                <w:b/>
                <w:szCs w:val="22"/>
              </w:rPr>
              <w:t>Ужа научна, уметничка или стручна област</w:t>
            </w:r>
          </w:p>
        </w:tc>
      </w:tr>
      <w:tr w:rsidR="003F4E69" w:rsidRPr="00D8464C" w14:paraId="32FE4E8D" w14:textId="77777777" w:rsidTr="0034085C">
        <w:trPr>
          <w:trHeight w:val="20"/>
        </w:trPr>
        <w:tc>
          <w:tcPr>
            <w:tcW w:w="938" w:type="pct"/>
            <w:gridSpan w:val="3"/>
            <w:shd w:val="clear" w:color="auto" w:fill="auto"/>
            <w:vAlign w:val="center"/>
          </w:tcPr>
          <w:p w14:paraId="775EE128" w14:textId="77777777" w:rsidR="003F4E69" w:rsidRPr="00D8464C" w:rsidRDefault="003F4E69" w:rsidP="0034085C">
            <w:pPr>
              <w:rPr>
                <w:rFonts w:cs="Calibri"/>
                <w:szCs w:val="22"/>
                <w:lang w:val="sr-Cyrl-CS"/>
              </w:rPr>
            </w:pPr>
            <w:r w:rsidRPr="00D8464C">
              <w:rPr>
                <w:rFonts w:cs="Calibri"/>
                <w:szCs w:val="22"/>
                <w:lang w:val="sr-Cyrl-CS"/>
              </w:rPr>
              <w:t>Избор у звање</w:t>
            </w:r>
          </w:p>
        </w:tc>
        <w:tc>
          <w:tcPr>
            <w:tcW w:w="489" w:type="pct"/>
            <w:shd w:val="clear" w:color="auto" w:fill="auto"/>
            <w:vAlign w:val="center"/>
          </w:tcPr>
          <w:p w14:paraId="0DF0BCC9" w14:textId="77777777" w:rsidR="003F4E69" w:rsidRPr="00D8464C" w:rsidRDefault="003F4E69" w:rsidP="0034085C">
            <w:pPr>
              <w:rPr>
                <w:rFonts w:cs="Calibri"/>
                <w:szCs w:val="22"/>
                <w:lang w:val="sr-Cyrl-CS"/>
              </w:rPr>
            </w:pPr>
            <w:r w:rsidRPr="00D8464C">
              <w:rPr>
                <w:rFonts w:cs="Calibri"/>
                <w:szCs w:val="22"/>
                <w:lang w:val="sr-Cyrl-CS"/>
              </w:rPr>
              <w:t>2019.</w:t>
            </w:r>
          </w:p>
        </w:tc>
        <w:tc>
          <w:tcPr>
            <w:tcW w:w="1346" w:type="pct"/>
            <w:gridSpan w:val="2"/>
            <w:shd w:val="clear" w:color="auto" w:fill="auto"/>
            <w:vAlign w:val="center"/>
          </w:tcPr>
          <w:p w14:paraId="67872B3B" w14:textId="77777777" w:rsidR="003F4E69" w:rsidRPr="00D8464C" w:rsidRDefault="003F4E69" w:rsidP="0034085C">
            <w:pPr>
              <w:rPr>
                <w:rFonts w:cs="Calibri"/>
                <w:szCs w:val="22"/>
                <w:lang w:val="sr-Cyrl-CS"/>
              </w:rPr>
            </w:pPr>
            <w:r w:rsidRPr="00D8464C">
              <w:rPr>
                <w:rFonts w:cs="Calibri"/>
                <w:szCs w:val="22"/>
                <w:lang w:val="sr-Cyrl-CS"/>
              </w:rPr>
              <w:t>Факултет инжењерских наука Универзитета у Крагујевцу</w:t>
            </w:r>
          </w:p>
        </w:tc>
        <w:tc>
          <w:tcPr>
            <w:tcW w:w="1156" w:type="pct"/>
            <w:gridSpan w:val="3"/>
            <w:shd w:val="clear" w:color="auto" w:fill="auto"/>
            <w:vAlign w:val="center"/>
          </w:tcPr>
          <w:p w14:paraId="479269D3" w14:textId="77777777" w:rsidR="003F4E69" w:rsidRPr="00D8464C" w:rsidRDefault="003F4E69" w:rsidP="0034085C">
            <w:pPr>
              <w:rPr>
                <w:rFonts w:cs="Calibri"/>
                <w:szCs w:val="22"/>
                <w:lang w:val="sr-Cyrl-CS"/>
              </w:rPr>
            </w:pPr>
            <w:r w:rsidRPr="00D8464C">
              <w:rPr>
                <w:rFonts w:cs="Calibri"/>
                <w:szCs w:val="22"/>
                <w:lang w:val="sr-Cyrl-CS" w:eastAsia="sr-Latn-CS"/>
              </w:rPr>
              <w:t xml:space="preserve">Техничко-технолошке науке - </w:t>
            </w:r>
            <w:r w:rsidRPr="00D8464C">
              <w:rPr>
                <w:rFonts w:cs="Calibri"/>
                <w:szCs w:val="22"/>
                <w:lang w:val="sr-Cyrl-RS"/>
              </w:rPr>
              <w:t>Машинско инжењерство</w:t>
            </w:r>
          </w:p>
        </w:tc>
        <w:tc>
          <w:tcPr>
            <w:tcW w:w="1071" w:type="pct"/>
            <w:gridSpan w:val="2"/>
            <w:shd w:val="clear" w:color="auto" w:fill="auto"/>
            <w:vAlign w:val="center"/>
          </w:tcPr>
          <w:p w14:paraId="56F29300" w14:textId="77777777" w:rsidR="003F4E69" w:rsidRPr="00D8464C" w:rsidRDefault="003F4E69" w:rsidP="0034085C">
            <w:pPr>
              <w:widowControl w:val="0"/>
              <w:tabs>
                <w:tab w:val="left" w:pos="567"/>
              </w:tabs>
              <w:autoSpaceDE w:val="0"/>
              <w:autoSpaceDN w:val="0"/>
              <w:adjustRightInd w:val="0"/>
              <w:rPr>
                <w:rFonts w:cs="Calibri"/>
                <w:szCs w:val="22"/>
                <w:lang w:eastAsia="sr-Latn-CS"/>
              </w:rPr>
            </w:pPr>
            <w:r w:rsidRPr="00D8464C">
              <w:rPr>
                <w:rFonts w:cs="Calibri"/>
                <w:szCs w:val="22"/>
                <w:lang w:val="sr-Cyrl-RS" w:eastAsia="sr-Latn-CS"/>
              </w:rPr>
              <w:t xml:space="preserve">Информациони инжењеринг </w:t>
            </w:r>
          </w:p>
        </w:tc>
      </w:tr>
      <w:tr w:rsidR="003F4E69" w:rsidRPr="00D8464C" w14:paraId="2924D38D" w14:textId="77777777" w:rsidTr="0034085C">
        <w:trPr>
          <w:trHeight w:val="20"/>
        </w:trPr>
        <w:tc>
          <w:tcPr>
            <w:tcW w:w="938" w:type="pct"/>
            <w:gridSpan w:val="3"/>
            <w:shd w:val="clear" w:color="auto" w:fill="auto"/>
            <w:vAlign w:val="center"/>
          </w:tcPr>
          <w:p w14:paraId="6118521C" w14:textId="77777777" w:rsidR="003F4E69" w:rsidRPr="00D8464C" w:rsidRDefault="003F4E69" w:rsidP="0034085C">
            <w:pPr>
              <w:rPr>
                <w:rFonts w:cs="Calibri"/>
                <w:szCs w:val="22"/>
                <w:lang w:val="sr-Cyrl-CS"/>
              </w:rPr>
            </w:pPr>
            <w:r w:rsidRPr="00D8464C">
              <w:rPr>
                <w:rFonts w:cs="Calibri"/>
                <w:szCs w:val="22"/>
                <w:lang w:val="sr-Cyrl-CS"/>
              </w:rPr>
              <w:t>Докторат</w:t>
            </w:r>
          </w:p>
        </w:tc>
        <w:tc>
          <w:tcPr>
            <w:tcW w:w="489" w:type="pct"/>
            <w:shd w:val="clear" w:color="auto" w:fill="auto"/>
            <w:vAlign w:val="center"/>
          </w:tcPr>
          <w:p w14:paraId="7D12E2AC" w14:textId="77777777" w:rsidR="003F4E69" w:rsidRPr="00D8464C" w:rsidRDefault="003F4E69" w:rsidP="0034085C">
            <w:pPr>
              <w:rPr>
                <w:rFonts w:cs="Calibri"/>
                <w:szCs w:val="22"/>
                <w:lang w:val="sr-Cyrl-CS"/>
              </w:rPr>
            </w:pPr>
            <w:r w:rsidRPr="00D8464C">
              <w:rPr>
                <w:rFonts w:cs="Calibri"/>
                <w:szCs w:val="22"/>
                <w:lang w:val="sr-Cyrl-CS"/>
              </w:rPr>
              <w:t>2015.</w:t>
            </w:r>
          </w:p>
        </w:tc>
        <w:tc>
          <w:tcPr>
            <w:tcW w:w="1346" w:type="pct"/>
            <w:gridSpan w:val="2"/>
            <w:shd w:val="clear" w:color="auto" w:fill="auto"/>
            <w:vAlign w:val="center"/>
          </w:tcPr>
          <w:p w14:paraId="588ECCE8" w14:textId="77777777" w:rsidR="003F4E69" w:rsidRPr="00D8464C" w:rsidRDefault="003F4E69" w:rsidP="0034085C">
            <w:pPr>
              <w:rPr>
                <w:rFonts w:cs="Calibri"/>
                <w:szCs w:val="22"/>
                <w:lang w:val="sr-Cyrl-CS"/>
              </w:rPr>
            </w:pPr>
            <w:r w:rsidRPr="00D8464C">
              <w:rPr>
                <w:rFonts w:cs="Calibri"/>
                <w:szCs w:val="22"/>
                <w:lang w:val="sr-Cyrl-CS"/>
              </w:rPr>
              <w:t>Факултет инжењерских наука Универзитета у Крагујевцу</w:t>
            </w:r>
          </w:p>
        </w:tc>
        <w:tc>
          <w:tcPr>
            <w:tcW w:w="1156" w:type="pct"/>
            <w:gridSpan w:val="3"/>
            <w:shd w:val="clear" w:color="auto" w:fill="auto"/>
            <w:vAlign w:val="center"/>
          </w:tcPr>
          <w:p w14:paraId="7957B3D3" w14:textId="77777777" w:rsidR="003F4E69" w:rsidRPr="00D8464C" w:rsidRDefault="003F4E69" w:rsidP="0034085C">
            <w:pPr>
              <w:rPr>
                <w:rFonts w:cs="Calibri"/>
                <w:szCs w:val="22"/>
                <w:lang w:val="sr-Cyrl-CS"/>
              </w:rPr>
            </w:pPr>
            <w:r w:rsidRPr="00D8464C">
              <w:rPr>
                <w:rFonts w:cs="Calibri"/>
                <w:szCs w:val="22"/>
                <w:lang w:val="sr-Cyrl-RS"/>
              </w:rPr>
              <w:t>Машинско инжењерство</w:t>
            </w:r>
          </w:p>
        </w:tc>
        <w:tc>
          <w:tcPr>
            <w:tcW w:w="1071" w:type="pct"/>
            <w:gridSpan w:val="2"/>
            <w:shd w:val="clear" w:color="auto" w:fill="auto"/>
            <w:vAlign w:val="center"/>
          </w:tcPr>
          <w:p w14:paraId="349A93CC" w14:textId="77777777" w:rsidR="003F4E69" w:rsidRPr="00D8464C" w:rsidRDefault="003F4E69" w:rsidP="0034085C">
            <w:pPr>
              <w:widowControl w:val="0"/>
              <w:tabs>
                <w:tab w:val="left" w:pos="567"/>
              </w:tabs>
              <w:autoSpaceDE w:val="0"/>
              <w:autoSpaceDN w:val="0"/>
              <w:adjustRightInd w:val="0"/>
              <w:rPr>
                <w:rFonts w:cs="Calibri"/>
                <w:szCs w:val="22"/>
                <w:lang w:eastAsia="sr-Latn-CS"/>
              </w:rPr>
            </w:pPr>
            <w:r w:rsidRPr="00D8464C">
              <w:rPr>
                <w:rFonts w:cs="Calibri"/>
                <w:szCs w:val="22"/>
                <w:lang w:val="sr-Cyrl-RS" w:eastAsia="sr-Latn-CS"/>
              </w:rPr>
              <w:t>Индустријско инжењерство</w:t>
            </w:r>
          </w:p>
        </w:tc>
      </w:tr>
      <w:tr w:rsidR="003F4E69" w:rsidRPr="00D8464C" w14:paraId="30B61337" w14:textId="77777777" w:rsidTr="0034085C">
        <w:trPr>
          <w:trHeight w:val="20"/>
        </w:trPr>
        <w:tc>
          <w:tcPr>
            <w:tcW w:w="938" w:type="pct"/>
            <w:gridSpan w:val="3"/>
            <w:shd w:val="clear" w:color="auto" w:fill="auto"/>
            <w:vAlign w:val="center"/>
          </w:tcPr>
          <w:p w14:paraId="04D484EB" w14:textId="77777777" w:rsidR="003F4E69" w:rsidRPr="00D8464C" w:rsidRDefault="003F4E69" w:rsidP="0034085C">
            <w:pPr>
              <w:rPr>
                <w:rFonts w:cs="Calibri"/>
                <w:szCs w:val="22"/>
                <w:lang w:val="sr-Cyrl-CS"/>
              </w:rPr>
            </w:pPr>
            <w:r w:rsidRPr="00D8464C">
              <w:rPr>
                <w:rFonts w:cs="Calibri"/>
                <w:szCs w:val="22"/>
                <w:lang w:val="sr-Cyrl-CS"/>
              </w:rPr>
              <w:t>Диплома</w:t>
            </w:r>
          </w:p>
        </w:tc>
        <w:tc>
          <w:tcPr>
            <w:tcW w:w="489" w:type="pct"/>
            <w:shd w:val="clear" w:color="auto" w:fill="auto"/>
            <w:vAlign w:val="center"/>
          </w:tcPr>
          <w:p w14:paraId="67FBE3CA" w14:textId="77777777" w:rsidR="003F4E69" w:rsidRPr="00D8464C" w:rsidRDefault="003F4E69" w:rsidP="00034603">
            <w:pPr>
              <w:rPr>
                <w:rFonts w:cs="Calibri"/>
                <w:szCs w:val="22"/>
                <w:lang w:val="sr-Cyrl-CS"/>
              </w:rPr>
            </w:pPr>
            <w:r w:rsidRPr="00D8464C">
              <w:rPr>
                <w:rFonts w:cs="Calibri"/>
                <w:szCs w:val="22"/>
                <w:lang w:val="sr-Cyrl-CS"/>
              </w:rPr>
              <w:t>20</w:t>
            </w:r>
            <w:r w:rsidR="00034603" w:rsidRPr="00D8464C">
              <w:rPr>
                <w:rFonts w:cs="Calibri"/>
                <w:szCs w:val="22"/>
              </w:rPr>
              <w:t>11</w:t>
            </w:r>
            <w:r w:rsidRPr="00D8464C">
              <w:rPr>
                <w:rFonts w:cs="Calibri"/>
                <w:szCs w:val="22"/>
                <w:lang w:val="sr-Cyrl-CS"/>
              </w:rPr>
              <w:t>.</w:t>
            </w:r>
          </w:p>
        </w:tc>
        <w:tc>
          <w:tcPr>
            <w:tcW w:w="1346" w:type="pct"/>
            <w:gridSpan w:val="2"/>
            <w:shd w:val="clear" w:color="auto" w:fill="auto"/>
            <w:vAlign w:val="center"/>
          </w:tcPr>
          <w:p w14:paraId="455EB3F8" w14:textId="77777777" w:rsidR="003F4E69" w:rsidRPr="00D8464C" w:rsidRDefault="003F4E69" w:rsidP="0034085C">
            <w:pPr>
              <w:rPr>
                <w:rFonts w:cs="Calibri"/>
                <w:szCs w:val="22"/>
                <w:lang w:val="sr-Cyrl-CS"/>
              </w:rPr>
            </w:pPr>
            <w:r w:rsidRPr="00D8464C">
              <w:rPr>
                <w:rFonts w:cs="Calibri"/>
                <w:szCs w:val="22"/>
                <w:lang w:val="sr-Cyrl-CS" w:eastAsia="sr-Latn-CS"/>
              </w:rPr>
              <w:t>Машински факултет у Крагујевцу</w:t>
            </w:r>
          </w:p>
        </w:tc>
        <w:tc>
          <w:tcPr>
            <w:tcW w:w="1156" w:type="pct"/>
            <w:gridSpan w:val="3"/>
            <w:shd w:val="clear" w:color="auto" w:fill="auto"/>
            <w:vAlign w:val="center"/>
          </w:tcPr>
          <w:p w14:paraId="5D2B0709" w14:textId="77777777" w:rsidR="003F4E69" w:rsidRPr="00D8464C" w:rsidRDefault="003F4E69" w:rsidP="0034085C">
            <w:pPr>
              <w:rPr>
                <w:rFonts w:cs="Calibri"/>
                <w:szCs w:val="22"/>
                <w:lang w:val="sr-Cyrl-CS"/>
              </w:rPr>
            </w:pPr>
            <w:r w:rsidRPr="00D8464C">
              <w:rPr>
                <w:rFonts w:cs="Calibri"/>
                <w:szCs w:val="22"/>
                <w:lang w:val="sr-Cyrl-RS"/>
              </w:rPr>
              <w:t>Машинско инжењерство</w:t>
            </w:r>
          </w:p>
        </w:tc>
        <w:tc>
          <w:tcPr>
            <w:tcW w:w="1071" w:type="pct"/>
            <w:gridSpan w:val="2"/>
            <w:shd w:val="clear" w:color="auto" w:fill="auto"/>
            <w:vAlign w:val="center"/>
          </w:tcPr>
          <w:p w14:paraId="56B9CB38" w14:textId="77777777" w:rsidR="003F4E69" w:rsidRPr="00D8464C" w:rsidRDefault="003F4E69" w:rsidP="0034085C">
            <w:pPr>
              <w:widowControl w:val="0"/>
              <w:tabs>
                <w:tab w:val="left" w:pos="567"/>
              </w:tabs>
              <w:autoSpaceDE w:val="0"/>
              <w:autoSpaceDN w:val="0"/>
              <w:adjustRightInd w:val="0"/>
              <w:rPr>
                <w:rFonts w:cs="Calibri"/>
                <w:szCs w:val="22"/>
                <w:lang w:val="sr-Cyrl-RS" w:eastAsia="sr-Latn-CS"/>
              </w:rPr>
            </w:pPr>
            <w:r w:rsidRPr="00D8464C">
              <w:rPr>
                <w:rFonts w:cs="Calibri"/>
                <w:szCs w:val="22"/>
                <w:lang w:val="sr-Cyrl-RS" w:eastAsia="sr-Latn-CS"/>
              </w:rPr>
              <w:t>Информатика у инжењерству</w:t>
            </w:r>
          </w:p>
        </w:tc>
      </w:tr>
      <w:tr w:rsidR="003F4E69" w:rsidRPr="00D8464C" w14:paraId="6692A5A1" w14:textId="77777777" w:rsidTr="0034085C">
        <w:trPr>
          <w:trHeight w:val="20"/>
        </w:trPr>
        <w:tc>
          <w:tcPr>
            <w:tcW w:w="5000" w:type="pct"/>
            <w:gridSpan w:val="11"/>
            <w:shd w:val="clear" w:color="auto" w:fill="auto"/>
            <w:vAlign w:val="center"/>
          </w:tcPr>
          <w:p w14:paraId="540BDFB9" w14:textId="77777777" w:rsidR="003F4E69" w:rsidRPr="00D8464C" w:rsidRDefault="003F4E69" w:rsidP="0034085C">
            <w:pPr>
              <w:rPr>
                <w:rFonts w:cs="Calibri"/>
                <w:b/>
                <w:szCs w:val="22"/>
              </w:rPr>
            </w:pPr>
            <w:r w:rsidRPr="00D8464C">
              <w:rPr>
                <w:rFonts w:cs="Calibri"/>
                <w:b/>
                <w:szCs w:val="22"/>
                <w:lang w:val="sr-Cyrl-CS"/>
              </w:rPr>
              <w:t xml:space="preserve">Списак предмета за  које  је наставник акредитован </w:t>
            </w:r>
            <w:r w:rsidRPr="00D8464C">
              <w:rPr>
                <w:rFonts w:cs="Calibri"/>
                <w:b/>
                <w:szCs w:val="22"/>
              </w:rPr>
              <w:t>на првом или другом степену студија</w:t>
            </w:r>
          </w:p>
        </w:tc>
      </w:tr>
      <w:tr w:rsidR="003F4E69" w:rsidRPr="00D8464C" w14:paraId="54800AA7" w14:textId="77777777" w:rsidTr="00BB0AF8">
        <w:trPr>
          <w:trHeight w:val="20"/>
        </w:trPr>
        <w:tc>
          <w:tcPr>
            <w:tcW w:w="306" w:type="pct"/>
            <w:gridSpan w:val="2"/>
            <w:shd w:val="clear" w:color="auto" w:fill="auto"/>
            <w:vAlign w:val="center"/>
          </w:tcPr>
          <w:p w14:paraId="22E90122" w14:textId="77777777" w:rsidR="003F4E69" w:rsidRPr="00D8464C" w:rsidRDefault="003F4E69" w:rsidP="0034085C">
            <w:pPr>
              <w:rPr>
                <w:rFonts w:cs="Calibri"/>
                <w:b/>
                <w:szCs w:val="22"/>
              </w:rPr>
            </w:pPr>
            <w:r w:rsidRPr="00D8464C">
              <w:rPr>
                <w:rFonts w:cs="Calibri"/>
                <w:b/>
                <w:szCs w:val="22"/>
                <w:lang w:val="sr-Cyrl-CS"/>
              </w:rPr>
              <w:t>Р.Б.</w:t>
            </w:r>
          </w:p>
        </w:tc>
        <w:tc>
          <w:tcPr>
            <w:tcW w:w="631" w:type="pct"/>
            <w:shd w:val="clear" w:color="auto" w:fill="auto"/>
            <w:vAlign w:val="center"/>
          </w:tcPr>
          <w:p w14:paraId="5FDD418D" w14:textId="77777777" w:rsidR="003F4E69" w:rsidRPr="00D8464C" w:rsidRDefault="003F4E69" w:rsidP="0034085C">
            <w:pPr>
              <w:rPr>
                <w:rFonts w:cs="Calibri"/>
                <w:b/>
                <w:szCs w:val="22"/>
              </w:rPr>
            </w:pPr>
            <w:r w:rsidRPr="00D8464C">
              <w:rPr>
                <w:rFonts w:cs="Calibri"/>
                <w:b/>
                <w:szCs w:val="22"/>
              </w:rPr>
              <w:t>Ознака предмета</w:t>
            </w:r>
          </w:p>
        </w:tc>
        <w:tc>
          <w:tcPr>
            <w:tcW w:w="2705" w:type="pct"/>
            <w:gridSpan w:val="5"/>
            <w:shd w:val="clear" w:color="auto" w:fill="auto"/>
            <w:vAlign w:val="center"/>
          </w:tcPr>
          <w:p w14:paraId="4628B403" w14:textId="77777777" w:rsidR="003F4E69" w:rsidRPr="00D8464C" w:rsidRDefault="003F4E69" w:rsidP="0034085C">
            <w:pPr>
              <w:rPr>
                <w:rFonts w:cs="Calibri"/>
                <w:b/>
                <w:szCs w:val="22"/>
              </w:rPr>
            </w:pPr>
            <w:r w:rsidRPr="00D8464C">
              <w:rPr>
                <w:rFonts w:cs="Calibri"/>
                <w:b/>
                <w:iCs/>
                <w:szCs w:val="22"/>
              </w:rPr>
              <w:t>Назив предмета</w:t>
            </w:r>
          </w:p>
        </w:tc>
        <w:tc>
          <w:tcPr>
            <w:tcW w:w="1357" w:type="pct"/>
            <w:gridSpan w:val="3"/>
            <w:shd w:val="clear" w:color="auto" w:fill="auto"/>
            <w:vAlign w:val="center"/>
          </w:tcPr>
          <w:p w14:paraId="228E9F3F" w14:textId="77777777" w:rsidR="003F4E69" w:rsidRPr="00D8464C" w:rsidRDefault="003F4E69" w:rsidP="0034085C">
            <w:pPr>
              <w:rPr>
                <w:rFonts w:cs="Calibri"/>
                <w:b/>
                <w:szCs w:val="22"/>
                <w:lang w:val="sr-Cyrl-CS"/>
              </w:rPr>
            </w:pPr>
            <w:r w:rsidRPr="00D8464C">
              <w:rPr>
                <w:rFonts w:cs="Calibri"/>
                <w:b/>
                <w:iCs/>
                <w:szCs w:val="22"/>
              </w:rPr>
              <w:t>В</w:t>
            </w:r>
            <w:r w:rsidRPr="00D8464C">
              <w:rPr>
                <w:rFonts w:cs="Calibri"/>
                <w:b/>
                <w:iCs/>
                <w:szCs w:val="22"/>
                <w:lang w:val="sr-Cyrl-CS"/>
              </w:rPr>
              <w:t xml:space="preserve">рста студија </w:t>
            </w:r>
          </w:p>
        </w:tc>
      </w:tr>
      <w:tr w:rsidR="003F4E69" w:rsidRPr="00D8464C" w14:paraId="091122F9" w14:textId="77777777" w:rsidTr="00BB0AF8">
        <w:trPr>
          <w:trHeight w:val="20"/>
        </w:trPr>
        <w:tc>
          <w:tcPr>
            <w:tcW w:w="306" w:type="pct"/>
            <w:gridSpan w:val="2"/>
            <w:shd w:val="clear" w:color="auto" w:fill="auto"/>
            <w:vAlign w:val="center"/>
          </w:tcPr>
          <w:p w14:paraId="4F258F8B" w14:textId="77777777" w:rsidR="003F4E69" w:rsidRPr="00D8464C" w:rsidRDefault="003F4E69" w:rsidP="0034085C">
            <w:pPr>
              <w:widowControl w:val="0"/>
              <w:tabs>
                <w:tab w:val="left" w:pos="567"/>
              </w:tabs>
              <w:autoSpaceDE w:val="0"/>
              <w:autoSpaceDN w:val="0"/>
              <w:adjustRightInd w:val="0"/>
              <w:rPr>
                <w:rFonts w:cs="Calibri"/>
                <w:szCs w:val="22"/>
                <w:lang w:eastAsia="sr-Latn-CS"/>
              </w:rPr>
            </w:pPr>
            <w:r w:rsidRPr="00D8464C">
              <w:rPr>
                <w:rFonts w:cs="Calibri"/>
                <w:szCs w:val="22"/>
                <w:lang w:eastAsia="sr-Latn-CS"/>
              </w:rPr>
              <w:t>1.</w:t>
            </w:r>
          </w:p>
        </w:tc>
        <w:tc>
          <w:tcPr>
            <w:tcW w:w="631" w:type="pct"/>
            <w:shd w:val="clear" w:color="auto" w:fill="auto"/>
            <w:vAlign w:val="center"/>
          </w:tcPr>
          <w:p w14:paraId="6F00B065" w14:textId="77777777" w:rsidR="003F4E69" w:rsidRPr="00D8464C" w:rsidRDefault="003F4E69" w:rsidP="0034085C">
            <w:pPr>
              <w:pStyle w:val="Default"/>
              <w:rPr>
                <w:rFonts w:ascii="Calibri" w:hAnsi="Calibri" w:cs="Calibri"/>
                <w:sz w:val="22"/>
                <w:szCs w:val="22"/>
              </w:rPr>
            </w:pPr>
            <w:r w:rsidRPr="00D8464C">
              <w:rPr>
                <w:rFonts w:ascii="Calibri" w:hAnsi="Calibri" w:cs="Calibri"/>
                <w:sz w:val="22"/>
                <w:szCs w:val="22"/>
              </w:rPr>
              <w:t>ИИИМ111</w:t>
            </w:r>
          </w:p>
          <w:p w14:paraId="087BF7EC" w14:textId="77777777" w:rsidR="003F4E69" w:rsidRPr="00D8464C" w:rsidRDefault="003F4E69" w:rsidP="0034085C">
            <w:pPr>
              <w:pStyle w:val="Default"/>
              <w:rPr>
                <w:rFonts w:ascii="Calibri" w:hAnsi="Calibri" w:cs="Calibri"/>
                <w:sz w:val="22"/>
                <w:szCs w:val="22"/>
              </w:rPr>
            </w:pPr>
            <w:r w:rsidRPr="00D8464C">
              <w:rPr>
                <w:rFonts w:ascii="Calibri" w:hAnsi="Calibri" w:cs="Calibri"/>
                <w:sz w:val="22"/>
                <w:szCs w:val="22"/>
              </w:rPr>
              <w:t>ДИНЖ01</w:t>
            </w:r>
          </w:p>
        </w:tc>
        <w:tc>
          <w:tcPr>
            <w:tcW w:w="2705" w:type="pct"/>
            <w:gridSpan w:val="5"/>
            <w:shd w:val="clear" w:color="auto" w:fill="auto"/>
            <w:vAlign w:val="center"/>
          </w:tcPr>
          <w:p w14:paraId="16E2DB80" w14:textId="77777777" w:rsidR="003F4E69" w:rsidRPr="00D8464C" w:rsidRDefault="003F4E69" w:rsidP="0034085C">
            <w:pPr>
              <w:rPr>
                <w:rFonts w:eastAsia="Calibri" w:cs="Calibri"/>
                <w:szCs w:val="22"/>
                <w:lang w:val="sr-Cyrl-CS"/>
              </w:rPr>
            </w:pPr>
            <w:r w:rsidRPr="00D8464C">
              <w:rPr>
                <w:rFonts w:cs="Calibri"/>
                <w:szCs w:val="22"/>
              </w:rPr>
              <w:t xml:space="preserve">Компјутером интегрисана производња и пословање </w:t>
            </w:r>
          </w:p>
        </w:tc>
        <w:tc>
          <w:tcPr>
            <w:tcW w:w="1357" w:type="pct"/>
            <w:gridSpan w:val="3"/>
            <w:shd w:val="clear" w:color="auto" w:fill="auto"/>
            <w:vAlign w:val="center"/>
          </w:tcPr>
          <w:p w14:paraId="180B6AE9" w14:textId="77777777" w:rsidR="003F4E69" w:rsidRPr="00D8464C" w:rsidRDefault="003F4E69" w:rsidP="0034085C">
            <w:pPr>
              <w:pStyle w:val="Default"/>
              <w:rPr>
                <w:rFonts w:ascii="Calibri" w:hAnsi="Calibri" w:cs="Calibri"/>
                <w:sz w:val="22"/>
                <w:szCs w:val="22"/>
              </w:rPr>
            </w:pPr>
            <w:r w:rsidRPr="00D8464C">
              <w:rPr>
                <w:rFonts w:ascii="Calibri" w:hAnsi="Calibri" w:cs="Calibri"/>
                <w:sz w:val="22"/>
                <w:szCs w:val="22"/>
                <w:lang w:val="sr-Cyrl-CS" w:eastAsia="sr-Latn-CS"/>
              </w:rPr>
              <w:t>Докторске академске студије</w:t>
            </w:r>
          </w:p>
        </w:tc>
      </w:tr>
      <w:tr w:rsidR="003F4E69" w:rsidRPr="00D8464C" w14:paraId="09926010" w14:textId="77777777" w:rsidTr="0034085C">
        <w:trPr>
          <w:trHeight w:val="20"/>
        </w:trPr>
        <w:tc>
          <w:tcPr>
            <w:tcW w:w="5000" w:type="pct"/>
            <w:gridSpan w:val="11"/>
            <w:shd w:val="clear" w:color="auto" w:fill="auto"/>
          </w:tcPr>
          <w:p w14:paraId="71775204" w14:textId="77777777" w:rsidR="003F4E69" w:rsidRPr="00D8464C" w:rsidRDefault="003F4E69" w:rsidP="0034085C">
            <w:pPr>
              <w:rPr>
                <w:rFonts w:cs="Calibri"/>
                <w:b/>
                <w:szCs w:val="22"/>
                <w:lang w:val="sr-Cyrl-CS"/>
              </w:rPr>
            </w:pPr>
            <w:r w:rsidRPr="00D8464C">
              <w:rPr>
                <w:rFonts w:cs="Calibri"/>
                <w:szCs w:val="22"/>
                <w:lang w:val="sr-Cyrl-CS"/>
              </w:rPr>
              <w:t>Најзначајнији радови  у</w:t>
            </w:r>
            <w:r w:rsidRPr="00D8464C">
              <w:rPr>
                <w:rFonts w:cs="Calibri"/>
                <w:b/>
                <w:szCs w:val="22"/>
                <w:lang w:val="sr-Cyrl-CS"/>
              </w:rPr>
              <w:t xml:space="preserve"> складу са захтевима допунских стандарда за дато поље (минимално 10 не више од 20)</w:t>
            </w:r>
          </w:p>
        </w:tc>
      </w:tr>
      <w:tr w:rsidR="003F4E69" w:rsidRPr="00D8464C" w14:paraId="25143159" w14:textId="77777777" w:rsidTr="003F4E69">
        <w:trPr>
          <w:trHeight w:val="20"/>
        </w:trPr>
        <w:tc>
          <w:tcPr>
            <w:tcW w:w="258" w:type="pct"/>
            <w:shd w:val="clear" w:color="auto" w:fill="auto"/>
            <w:vAlign w:val="center"/>
          </w:tcPr>
          <w:p w14:paraId="4F7BFBFC" w14:textId="77777777" w:rsidR="003F4E69" w:rsidRPr="00D8464C" w:rsidRDefault="003F4E69" w:rsidP="0034085C">
            <w:pPr>
              <w:widowControl w:val="0"/>
              <w:tabs>
                <w:tab w:val="left" w:pos="567"/>
              </w:tabs>
              <w:autoSpaceDE w:val="0"/>
              <w:autoSpaceDN w:val="0"/>
              <w:adjustRightInd w:val="0"/>
              <w:rPr>
                <w:rFonts w:cs="Calibri"/>
                <w:szCs w:val="22"/>
                <w:lang w:eastAsia="sr-Latn-CS"/>
              </w:rPr>
            </w:pPr>
            <w:r w:rsidRPr="00D8464C">
              <w:rPr>
                <w:rFonts w:cs="Calibri"/>
                <w:szCs w:val="22"/>
                <w:lang w:eastAsia="sr-Latn-CS"/>
              </w:rPr>
              <w:t>1.</w:t>
            </w:r>
          </w:p>
        </w:tc>
        <w:tc>
          <w:tcPr>
            <w:tcW w:w="4421" w:type="pct"/>
            <w:gridSpan w:val="9"/>
            <w:shd w:val="clear" w:color="auto" w:fill="auto"/>
            <w:vAlign w:val="center"/>
          </w:tcPr>
          <w:p w14:paraId="627ED8E6" w14:textId="77777777" w:rsidR="003F4E69" w:rsidRPr="00D8464C" w:rsidRDefault="003F4E69" w:rsidP="003F4E69">
            <w:pPr>
              <w:widowControl w:val="0"/>
              <w:tabs>
                <w:tab w:val="left" w:pos="567"/>
              </w:tabs>
              <w:autoSpaceDE w:val="0"/>
              <w:autoSpaceDN w:val="0"/>
              <w:adjustRightInd w:val="0"/>
              <w:jc w:val="both"/>
              <w:rPr>
                <w:rFonts w:cs="Calibri"/>
                <w:szCs w:val="22"/>
                <w:lang w:val="sr-Cyrl-CS" w:eastAsia="sr-Latn-CS"/>
              </w:rPr>
            </w:pPr>
            <w:r w:rsidRPr="00D8464C">
              <w:rPr>
                <w:rFonts w:cs="Calibri"/>
                <w:szCs w:val="22"/>
                <w:lang w:val="sr-Cyrl-CS" w:eastAsia="sr-Latn-CS"/>
              </w:rPr>
              <w:t>S</w:t>
            </w:r>
            <w:r w:rsidRPr="00D8464C">
              <w:rPr>
                <w:rFonts w:cs="Calibri"/>
                <w:szCs w:val="22"/>
                <w:lang w:eastAsia="sr-Latn-CS"/>
              </w:rPr>
              <w:t>.</w:t>
            </w:r>
            <w:r w:rsidRPr="00D8464C">
              <w:rPr>
                <w:rFonts w:cs="Calibri"/>
                <w:szCs w:val="22"/>
                <w:lang w:val="sr-Cyrl-CS" w:eastAsia="sr-Latn-CS"/>
              </w:rPr>
              <w:t xml:space="preserve"> Nestic, M</w:t>
            </w:r>
            <w:r w:rsidRPr="00D8464C">
              <w:rPr>
                <w:rFonts w:cs="Calibri"/>
                <w:szCs w:val="22"/>
                <w:lang w:eastAsia="sr-Latn-CS"/>
              </w:rPr>
              <w:t>.</w:t>
            </w:r>
            <w:r w:rsidRPr="00D8464C">
              <w:rPr>
                <w:rFonts w:cs="Calibri"/>
                <w:szCs w:val="22"/>
                <w:lang w:val="sr-Cyrl-CS" w:eastAsia="sr-Latn-CS"/>
              </w:rPr>
              <w:t xml:space="preserve"> Stefanovic, A</w:t>
            </w:r>
            <w:r w:rsidRPr="00D8464C">
              <w:rPr>
                <w:rFonts w:cs="Calibri"/>
                <w:szCs w:val="22"/>
                <w:lang w:eastAsia="sr-Latn-CS"/>
              </w:rPr>
              <w:t>.</w:t>
            </w:r>
            <w:r w:rsidRPr="00D8464C">
              <w:rPr>
                <w:rFonts w:cs="Calibri"/>
                <w:szCs w:val="22"/>
                <w:lang w:val="sr-Cyrl-CS" w:eastAsia="sr-Latn-CS"/>
              </w:rPr>
              <w:t xml:space="preserve"> Djordjevic, S</w:t>
            </w:r>
            <w:r w:rsidRPr="00D8464C">
              <w:rPr>
                <w:rFonts w:cs="Calibri"/>
                <w:szCs w:val="22"/>
                <w:lang w:eastAsia="sr-Latn-CS"/>
              </w:rPr>
              <w:t>.</w:t>
            </w:r>
            <w:r w:rsidRPr="00D8464C">
              <w:rPr>
                <w:rFonts w:cs="Calibri"/>
                <w:szCs w:val="22"/>
                <w:lang w:val="sr-Cyrl-CS" w:eastAsia="sr-Latn-CS"/>
              </w:rPr>
              <w:t xml:space="preserve"> Arsovski, D</w:t>
            </w:r>
            <w:r w:rsidRPr="00D8464C">
              <w:rPr>
                <w:rFonts w:cs="Calibri"/>
                <w:szCs w:val="22"/>
                <w:lang w:eastAsia="sr-Latn-CS"/>
              </w:rPr>
              <w:t>.</w:t>
            </w:r>
            <w:r w:rsidRPr="00D8464C">
              <w:rPr>
                <w:rFonts w:cs="Calibri"/>
                <w:szCs w:val="22"/>
                <w:lang w:val="sr-Cyrl-CS" w:eastAsia="sr-Latn-CS"/>
              </w:rPr>
              <w:t xml:space="preserve"> Tadic, A model of the assessment and optimization of production process quality using the fuzzy sets and genetic algorithm approach, European Journal of Industrial Engineering, Vol.9, No.1, pp. 77-99, ISSN 1751-5254, 2015</w:t>
            </w:r>
          </w:p>
        </w:tc>
        <w:tc>
          <w:tcPr>
            <w:tcW w:w="321" w:type="pct"/>
            <w:shd w:val="clear" w:color="auto" w:fill="auto"/>
            <w:vAlign w:val="center"/>
          </w:tcPr>
          <w:p w14:paraId="3753CE0A" w14:textId="77777777" w:rsidR="003F4E69" w:rsidRPr="00D8464C" w:rsidRDefault="003F4E69" w:rsidP="00CA1A2B">
            <w:pPr>
              <w:widowControl w:val="0"/>
              <w:tabs>
                <w:tab w:val="left" w:pos="567"/>
              </w:tabs>
              <w:autoSpaceDE w:val="0"/>
              <w:autoSpaceDN w:val="0"/>
              <w:adjustRightInd w:val="0"/>
              <w:ind w:left="-57" w:right="-57"/>
              <w:jc w:val="center"/>
              <w:rPr>
                <w:rFonts w:cs="Calibri"/>
                <w:szCs w:val="22"/>
                <w:lang w:eastAsia="sr-Latn-CS"/>
              </w:rPr>
            </w:pPr>
            <w:r w:rsidRPr="00D8464C">
              <w:rPr>
                <w:rFonts w:cs="Calibri"/>
                <w:szCs w:val="22"/>
                <w:lang w:eastAsia="sr-Latn-CS"/>
              </w:rPr>
              <w:t>M21</w:t>
            </w:r>
          </w:p>
        </w:tc>
      </w:tr>
      <w:tr w:rsidR="003F4E69" w:rsidRPr="00D8464C" w14:paraId="2E3DC7B6" w14:textId="77777777" w:rsidTr="003F4E69">
        <w:trPr>
          <w:trHeight w:val="20"/>
        </w:trPr>
        <w:tc>
          <w:tcPr>
            <w:tcW w:w="258" w:type="pct"/>
            <w:shd w:val="clear" w:color="auto" w:fill="auto"/>
            <w:vAlign w:val="center"/>
          </w:tcPr>
          <w:p w14:paraId="12B5E366" w14:textId="77777777" w:rsidR="003F4E69" w:rsidRPr="00D8464C" w:rsidRDefault="003F4E69" w:rsidP="0034085C">
            <w:pPr>
              <w:widowControl w:val="0"/>
              <w:tabs>
                <w:tab w:val="left" w:pos="567"/>
              </w:tabs>
              <w:autoSpaceDE w:val="0"/>
              <w:autoSpaceDN w:val="0"/>
              <w:adjustRightInd w:val="0"/>
              <w:rPr>
                <w:rFonts w:cs="Calibri"/>
                <w:szCs w:val="22"/>
                <w:lang w:eastAsia="sr-Latn-CS"/>
              </w:rPr>
            </w:pPr>
            <w:r w:rsidRPr="00D8464C">
              <w:rPr>
                <w:rFonts w:cs="Calibri"/>
                <w:szCs w:val="22"/>
                <w:lang w:eastAsia="sr-Latn-CS"/>
              </w:rPr>
              <w:t>2.</w:t>
            </w:r>
          </w:p>
        </w:tc>
        <w:tc>
          <w:tcPr>
            <w:tcW w:w="4421" w:type="pct"/>
            <w:gridSpan w:val="9"/>
            <w:shd w:val="clear" w:color="auto" w:fill="auto"/>
            <w:vAlign w:val="center"/>
          </w:tcPr>
          <w:p w14:paraId="66E17F24" w14:textId="77777777" w:rsidR="003F4E69" w:rsidRPr="00D8464C" w:rsidRDefault="003F4E69" w:rsidP="00CA1A2B">
            <w:pPr>
              <w:widowControl w:val="0"/>
              <w:tabs>
                <w:tab w:val="left" w:pos="567"/>
              </w:tabs>
              <w:autoSpaceDE w:val="0"/>
              <w:autoSpaceDN w:val="0"/>
              <w:adjustRightInd w:val="0"/>
              <w:jc w:val="both"/>
              <w:rPr>
                <w:rFonts w:cs="Calibri"/>
                <w:szCs w:val="22"/>
                <w:lang w:val="sr-Cyrl-CS" w:eastAsia="sr-Latn-CS"/>
              </w:rPr>
            </w:pPr>
            <w:r w:rsidRPr="00D8464C">
              <w:rPr>
                <w:rFonts w:cs="Calibri"/>
                <w:szCs w:val="22"/>
                <w:lang w:val="sr-Cyrl-CS" w:eastAsia="sr-Latn-CS"/>
              </w:rPr>
              <w:t>S</w:t>
            </w:r>
            <w:r w:rsidRPr="00D8464C">
              <w:rPr>
                <w:rFonts w:cs="Calibri"/>
                <w:szCs w:val="22"/>
                <w:lang w:eastAsia="sr-Latn-CS"/>
              </w:rPr>
              <w:t>.</w:t>
            </w:r>
            <w:r w:rsidRPr="00D8464C">
              <w:rPr>
                <w:rFonts w:cs="Calibri"/>
                <w:szCs w:val="22"/>
                <w:lang w:val="sr-Cyrl-CS" w:eastAsia="sr-Latn-CS"/>
              </w:rPr>
              <w:t xml:space="preserve"> Nestic, A. Djordjevic, H</w:t>
            </w:r>
            <w:r w:rsidRPr="00D8464C">
              <w:rPr>
                <w:rFonts w:cs="Calibri"/>
                <w:szCs w:val="22"/>
                <w:lang w:eastAsia="sr-Latn-CS"/>
              </w:rPr>
              <w:t>.</w:t>
            </w:r>
            <w:r w:rsidRPr="00D8464C">
              <w:rPr>
                <w:rFonts w:cs="Calibri"/>
                <w:szCs w:val="22"/>
                <w:lang w:val="sr-Cyrl-CS" w:eastAsia="sr-Latn-CS"/>
              </w:rPr>
              <w:t xml:space="preserve"> Puskaric, M</w:t>
            </w:r>
            <w:r w:rsidRPr="00D8464C">
              <w:rPr>
                <w:rFonts w:cs="Calibri"/>
                <w:szCs w:val="22"/>
                <w:lang w:eastAsia="sr-Latn-CS"/>
              </w:rPr>
              <w:t>.</w:t>
            </w:r>
            <w:r w:rsidRPr="00D8464C">
              <w:rPr>
                <w:rFonts w:cs="Calibri"/>
                <w:szCs w:val="22"/>
                <w:lang w:val="sr-Cyrl-CS" w:eastAsia="sr-Latn-CS"/>
              </w:rPr>
              <w:t xml:space="preserve"> Zahar Djordjevic, D</w:t>
            </w:r>
            <w:r w:rsidRPr="00D8464C">
              <w:rPr>
                <w:rFonts w:cs="Calibri"/>
                <w:szCs w:val="22"/>
                <w:lang w:eastAsia="sr-Latn-CS"/>
              </w:rPr>
              <w:t>.</w:t>
            </w:r>
            <w:r w:rsidRPr="00D8464C">
              <w:rPr>
                <w:rFonts w:cs="Calibri"/>
                <w:szCs w:val="22"/>
                <w:lang w:val="sr-Cyrl-CS" w:eastAsia="sr-Latn-CS"/>
              </w:rPr>
              <w:t xml:space="preserve"> Tadic, M</w:t>
            </w:r>
            <w:r w:rsidRPr="00D8464C">
              <w:rPr>
                <w:rFonts w:cs="Calibri"/>
                <w:szCs w:val="22"/>
                <w:lang w:eastAsia="sr-Latn-CS"/>
              </w:rPr>
              <w:t>.</w:t>
            </w:r>
            <w:r w:rsidRPr="00D8464C">
              <w:rPr>
                <w:rFonts w:cs="Calibri"/>
                <w:szCs w:val="22"/>
                <w:lang w:val="sr-Cyrl-CS" w:eastAsia="sr-Latn-CS"/>
              </w:rPr>
              <w:t xml:space="preserve"> Stefanovic, The evaluation and improvement of process quality by using the fuzzy sets theory and genetic algorithm approach, Journal of Intelligent &amp; Fuzzy Systems, Vol.29, No.5, pp. 2017-2028, ISSN 1064-1246, 2015</w:t>
            </w:r>
          </w:p>
        </w:tc>
        <w:tc>
          <w:tcPr>
            <w:tcW w:w="321" w:type="pct"/>
            <w:shd w:val="clear" w:color="auto" w:fill="auto"/>
            <w:vAlign w:val="center"/>
          </w:tcPr>
          <w:p w14:paraId="73D78608" w14:textId="77777777" w:rsidR="003F4E69" w:rsidRPr="00D8464C" w:rsidRDefault="003F4E69" w:rsidP="00CA1A2B">
            <w:pPr>
              <w:widowControl w:val="0"/>
              <w:tabs>
                <w:tab w:val="left" w:pos="567"/>
              </w:tabs>
              <w:autoSpaceDE w:val="0"/>
              <w:autoSpaceDN w:val="0"/>
              <w:adjustRightInd w:val="0"/>
              <w:ind w:left="-57" w:right="-57"/>
              <w:jc w:val="center"/>
              <w:rPr>
                <w:rFonts w:cs="Calibri"/>
                <w:szCs w:val="22"/>
                <w:lang w:eastAsia="sr-Latn-CS"/>
              </w:rPr>
            </w:pPr>
            <w:r w:rsidRPr="00D8464C">
              <w:rPr>
                <w:rFonts w:cs="Calibri"/>
                <w:szCs w:val="22"/>
                <w:lang w:eastAsia="sr-Latn-CS"/>
              </w:rPr>
              <w:t>M22</w:t>
            </w:r>
          </w:p>
        </w:tc>
      </w:tr>
      <w:tr w:rsidR="003F4E69" w:rsidRPr="00D8464C" w14:paraId="50EE2878" w14:textId="77777777" w:rsidTr="003F4E69">
        <w:trPr>
          <w:trHeight w:val="20"/>
        </w:trPr>
        <w:tc>
          <w:tcPr>
            <w:tcW w:w="258" w:type="pct"/>
            <w:shd w:val="clear" w:color="auto" w:fill="auto"/>
            <w:vAlign w:val="center"/>
          </w:tcPr>
          <w:p w14:paraId="13234CB0" w14:textId="77777777" w:rsidR="003F4E69" w:rsidRPr="00D8464C" w:rsidRDefault="003F4E69" w:rsidP="0034085C">
            <w:pPr>
              <w:widowControl w:val="0"/>
              <w:tabs>
                <w:tab w:val="left" w:pos="567"/>
              </w:tabs>
              <w:autoSpaceDE w:val="0"/>
              <w:autoSpaceDN w:val="0"/>
              <w:adjustRightInd w:val="0"/>
              <w:rPr>
                <w:rFonts w:cs="Calibri"/>
                <w:szCs w:val="22"/>
                <w:lang w:eastAsia="sr-Latn-CS"/>
              </w:rPr>
            </w:pPr>
            <w:r w:rsidRPr="00D8464C">
              <w:rPr>
                <w:rFonts w:cs="Calibri"/>
                <w:szCs w:val="22"/>
                <w:lang w:eastAsia="sr-Latn-CS"/>
              </w:rPr>
              <w:t>3.</w:t>
            </w:r>
          </w:p>
        </w:tc>
        <w:tc>
          <w:tcPr>
            <w:tcW w:w="4421" w:type="pct"/>
            <w:gridSpan w:val="9"/>
            <w:shd w:val="clear" w:color="auto" w:fill="auto"/>
            <w:vAlign w:val="center"/>
          </w:tcPr>
          <w:p w14:paraId="4C41BEEC" w14:textId="77777777" w:rsidR="003F4E69" w:rsidRPr="00D8464C" w:rsidRDefault="003F4E69" w:rsidP="00CA1A2B">
            <w:pPr>
              <w:widowControl w:val="0"/>
              <w:tabs>
                <w:tab w:val="left" w:pos="567"/>
              </w:tabs>
              <w:autoSpaceDE w:val="0"/>
              <w:autoSpaceDN w:val="0"/>
              <w:adjustRightInd w:val="0"/>
              <w:jc w:val="both"/>
              <w:rPr>
                <w:rFonts w:cs="Calibri"/>
                <w:szCs w:val="22"/>
                <w:lang w:val="sr-Cyrl-CS" w:eastAsia="sr-Latn-CS"/>
              </w:rPr>
            </w:pPr>
            <w:r w:rsidRPr="00D8464C">
              <w:rPr>
                <w:rFonts w:cs="Calibri"/>
                <w:szCs w:val="22"/>
                <w:lang w:val="sr-Cyrl-CS" w:eastAsia="sr-Latn-CS"/>
              </w:rPr>
              <w:t>M</w:t>
            </w:r>
            <w:r w:rsidRPr="00D8464C">
              <w:rPr>
                <w:rFonts w:cs="Calibri"/>
                <w:szCs w:val="22"/>
                <w:lang w:eastAsia="sr-Latn-CS"/>
              </w:rPr>
              <w:t>.</w:t>
            </w:r>
            <w:r w:rsidRPr="00D8464C">
              <w:rPr>
                <w:rFonts w:cs="Calibri"/>
                <w:szCs w:val="22"/>
                <w:lang w:val="sr-Cyrl-CS" w:eastAsia="sr-Latn-CS"/>
              </w:rPr>
              <w:t xml:space="preserve"> Stefanovic, S</w:t>
            </w:r>
            <w:r w:rsidRPr="00D8464C">
              <w:rPr>
                <w:rFonts w:cs="Calibri"/>
                <w:szCs w:val="22"/>
                <w:lang w:eastAsia="sr-Latn-CS"/>
              </w:rPr>
              <w:t>.</w:t>
            </w:r>
            <w:r w:rsidRPr="00D8464C">
              <w:rPr>
                <w:rFonts w:cs="Calibri"/>
                <w:szCs w:val="22"/>
                <w:lang w:val="sr-Cyrl-CS" w:eastAsia="sr-Latn-CS"/>
              </w:rPr>
              <w:t xml:space="preserve"> Nestic, A</w:t>
            </w:r>
            <w:r w:rsidRPr="00D8464C">
              <w:rPr>
                <w:rFonts w:cs="Calibri"/>
                <w:szCs w:val="22"/>
                <w:lang w:eastAsia="sr-Latn-CS"/>
              </w:rPr>
              <w:t>.</w:t>
            </w:r>
            <w:r w:rsidRPr="00D8464C">
              <w:rPr>
                <w:rFonts w:cs="Calibri"/>
                <w:szCs w:val="22"/>
                <w:lang w:val="sr-Cyrl-CS" w:eastAsia="sr-Latn-CS"/>
              </w:rPr>
              <w:t xml:space="preserve"> Djordjevic, D</w:t>
            </w:r>
            <w:r w:rsidRPr="00D8464C">
              <w:rPr>
                <w:rFonts w:cs="Calibri"/>
                <w:szCs w:val="22"/>
                <w:lang w:eastAsia="sr-Latn-CS"/>
              </w:rPr>
              <w:t>.</w:t>
            </w:r>
            <w:r w:rsidRPr="00D8464C">
              <w:rPr>
                <w:rFonts w:cs="Calibri"/>
                <w:szCs w:val="22"/>
                <w:lang w:val="sr-Cyrl-CS" w:eastAsia="sr-Latn-CS"/>
              </w:rPr>
              <w:t xml:space="preserve"> Djurovic, I</w:t>
            </w:r>
            <w:r w:rsidRPr="00D8464C">
              <w:rPr>
                <w:rFonts w:cs="Calibri"/>
                <w:szCs w:val="22"/>
                <w:lang w:eastAsia="sr-Latn-CS"/>
              </w:rPr>
              <w:t>.</w:t>
            </w:r>
            <w:r w:rsidRPr="00D8464C">
              <w:rPr>
                <w:rFonts w:cs="Calibri"/>
                <w:szCs w:val="22"/>
                <w:lang w:val="sr-Cyrl-CS" w:eastAsia="sr-Latn-CS"/>
              </w:rPr>
              <w:t xml:space="preserve"> Macuzic, D</w:t>
            </w:r>
            <w:r w:rsidRPr="00D8464C">
              <w:rPr>
                <w:rFonts w:cs="Calibri"/>
                <w:szCs w:val="22"/>
                <w:lang w:eastAsia="sr-Latn-CS"/>
              </w:rPr>
              <w:t>.</w:t>
            </w:r>
            <w:r w:rsidRPr="00D8464C">
              <w:rPr>
                <w:rFonts w:cs="Calibri"/>
                <w:szCs w:val="22"/>
                <w:lang w:val="sr-Cyrl-CS" w:eastAsia="sr-Latn-CS"/>
              </w:rPr>
              <w:t xml:space="preserve"> Tadic, M</w:t>
            </w:r>
            <w:r w:rsidRPr="00D8464C">
              <w:rPr>
                <w:rFonts w:cs="Calibri"/>
                <w:szCs w:val="22"/>
                <w:lang w:eastAsia="sr-Latn-CS"/>
              </w:rPr>
              <w:t>.</w:t>
            </w:r>
            <w:r w:rsidRPr="00D8464C">
              <w:rPr>
                <w:rFonts w:cs="Calibri"/>
                <w:szCs w:val="22"/>
                <w:lang w:val="sr-Cyrl-CS" w:eastAsia="sr-Latn-CS"/>
              </w:rPr>
              <w:t xml:space="preserve"> Gacic, An assessment of maintenance performance indicators using the fuzzy sets approach and genetic algorithms, Proceedings of the Institution of Mechanical Engineers, Part B: Journal of Engineering Manufacture, Vol.231, No.1, pp. 15-27, ISSN 0954-4054, 2017</w:t>
            </w:r>
          </w:p>
        </w:tc>
        <w:tc>
          <w:tcPr>
            <w:tcW w:w="321" w:type="pct"/>
            <w:shd w:val="clear" w:color="auto" w:fill="auto"/>
            <w:vAlign w:val="center"/>
          </w:tcPr>
          <w:p w14:paraId="11464C6A" w14:textId="77777777" w:rsidR="003F4E69" w:rsidRPr="00D8464C" w:rsidRDefault="003F4E69" w:rsidP="00CA1A2B">
            <w:pPr>
              <w:widowControl w:val="0"/>
              <w:tabs>
                <w:tab w:val="left" w:pos="567"/>
              </w:tabs>
              <w:autoSpaceDE w:val="0"/>
              <w:autoSpaceDN w:val="0"/>
              <w:adjustRightInd w:val="0"/>
              <w:ind w:left="-57" w:right="-57"/>
              <w:jc w:val="center"/>
              <w:rPr>
                <w:rFonts w:cs="Calibri"/>
                <w:szCs w:val="22"/>
                <w:lang w:eastAsia="sr-Latn-CS"/>
              </w:rPr>
            </w:pPr>
            <w:r w:rsidRPr="00D8464C">
              <w:rPr>
                <w:rFonts w:cs="Calibri"/>
                <w:szCs w:val="22"/>
                <w:lang w:eastAsia="sr-Latn-CS"/>
              </w:rPr>
              <w:t>M22</w:t>
            </w:r>
          </w:p>
        </w:tc>
      </w:tr>
      <w:tr w:rsidR="003F4E69" w:rsidRPr="00D8464C" w14:paraId="1C9CA992" w14:textId="77777777" w:rsidTr="003F4E69">
        <w:trPr>
          <w:trHeight w:val="20"/>
        </w:trPr>
        <w:tc>
          <w:tcPr>
            <w:tcW w:w="258" w:type="pct"/>
            <w:shd w:val="clear" w:color="auto" w:fill="auto"/>
            <w:vAlign w:val="center"/>
          </w:tcPr>
          <w:p w14:paraId="5B9352A4" w14:textId="77777777" w:rsidR="003F4E69" w:rsidRPr="00D8464C" w:rsidRDefault="003F4E69" w:rsidP="0034085C">
            <w:pPr>
              <w:widowControl w:val="0"/>
              <w:tabs>
                <w:tab w:val="left" w:pos="567"/>
              </w:tabs>
              <w:autoSpaceDE w:val="0"/>
              <w:autoSpaceDN w:val="0"/>
              <w:adjustRightInd w:val="0"/>
              <w:rPr>
                <w:rFonts w:cs="Calibri"/>
                <w:szCs w:val="22"/>
                <w:lang w:eastAsia="sr-Latn-CS"/>
              </w:rPr>
            </w:pPr>
            <w:r w:rsidRPr="00D8464C">
              <w:rPr>
                <w:rFonts w:cs="Calibri"/>
                <w:szCs w:val="22"/>
                <w:lang w:eastAsia="sr-Latn-CS"/>
              </w:rPr>
              <w:t>4.</w:t>
            </w:r>
          </w:p>
        </w:tc>
        <w:tc>
          <w:tcPr>
            <w:tcW w:w="4421" w:type="pct"/>
            <w:gridSpan w:val="9"/>
            <w:shd w:val="clear" w:color="auto" w:fill="auto"/>
            <w:vAlign w:val="center"/>
          </w:tcPr>
          <w:p w14:paraId="3DD64F9F" w14:textId="77777777" w:rsidR="003F4E69" w:rsidRPr="00D8464C" w:rsidRDefault="003F4E69" w:rsidP="00CA1A2B">
            <w:pPr>
              <w:widowControl w:val="0"/>
              <w:tabs>
                <w:tab w:val="left" w:pos="567"/>
              </w:tabs>
              <w:autoSpaceDE w:val="0"/>
              <w:autoSpaceDN w:val="0"/>
              <w:adjustRightInd w:val="0"/>
              <w:jc w:val="both"/>
              <w:rPr>
                <w:rFonts w:cs="Calibri"/>
                <w:szCs w:val="22"/>
                <w:lang w:val="sr-Cyrl-CS" w:eastAsia="sr-Latn-CS"/>
              </w:rPr>
            </w:pPr>
            <w:r w:rsidRPr="00D8464C">
              <w:rPr>
                <w:rFonts w:cs="Calibri"/>
                <w:szCs w:val="22"/>
                <w:lang w:val="sr-Cyrl-CS" w:eastAsia="sr-Latn-CS"/>
              </w:rPr>
              <w:t>M</w:t>
            </w:r>
            <w:r w:rsidRPr="00D8464C">
              <w:rPr>
                <w:rFonts w:cs="Calibri"/>
                <w:szCs w:val="22"/>
                <w:lang w:eastAsia="sr-Latn-CS"/>
              </w:rPr>
              <w:t xml:space="preserve">. </w:t>
            </w:r>
            <w:r w:rsidRPr="00D8464C">
              <w:rPr>
                <w:rFonts w:cs="Calibri"/>
                <w:szCs w:val="22"/>
                <w:lang w:val="sr-Cyrl-CS" w:eastAsia="sr-Latn-CS"/>
              </w:rPr>
              <w:t>Stefanovic, D</w:t>
            </w:r>
            <w:r w:rsidRPr="00D8464C">
              <w:rPr>
                <w:rFonts w:cs="Calibri"/>
                <w:szCs w:val="22"/>
                <w:lang w:eastAsia="sr-Latn-CS"/>
              </w:rPr>
              <w:t>.</w:t>
            </w:r>
            <w:r w:rsidRPr="00D8464C">
              <w:rPr>
                <w:rFonts w:cs="Calibri"/>
                <w:szCs w:val="22"/>
                <w:lang w:val="sr-Cyrl-CS" w:eastAsia="sr-Latn-CS"/>
              </w:rPr>
              <w:t xml:space="preserve"> Тadic, S</w:t>
            </w:r>
            <w:r w:rsidRPr="00D8464C">
              <w:rPr>
                <w:rFonts w:cs="Calibri"/>
                <w:szCs w:val="22"/>
                <w:lang w:eastAsia="sr-Latn-CS"/>
              </w:rPr>
              <w:t>.</w:t>
            </w:r>
            <w:r w:rsidRPr="00D8464C">
              <w:rPr>
                <w:rFonts w:cs="Calibri"/>
                <w:szCs w:val="22"/>
                <w:lang w:val="sr-Cyrl-CS" w:eastAsia="sr-Latn-CS"/>
              </w:rPr>
              <w:t xml:space="preserve"> Nestic, A</w:t>
            </w:r>
            <w:r w:rsidRPr="00D8464C">
              <w:rPr>
                <w:rFonts w:cs="Calibri"/>
                <w:szCs w:val="22"/>
                <w:lang w:eastAsia="sr-Latn-CS"/>
              </w:rPr>
              <w:t>.</w:t>
            </w:r>
            <w:r w:rsidRPr="00D8464C">
              <w:rPr>
                <w:rFonts w:cs="Calibri"/>
                <w:szCs w:val="22"/>
                <w:lang w:val="sr-Cyrl-CS" w:eastAsia="sr-Latn-CS"/>
              </w:rPr>
              <w:t xml:space="preserve"> Djordjevic, An Assessment of Distance Learning Laboratory Objectives for Control Engineering Education, Computer Application in Engineering Education, Vol.23, No.2, pp. 191-202, ISSN 1099-054, 2015</w:t>
            </w:r>
          </w:p>
        </w:tc>
        <w:tc>
          <w:tcPr>
            <w:tcW w:w="321" w:type="pct"/>
            <w:shd w:val="clear" w:color="auto" w:fill="auto"/>
            <w:vAlign w:val="center"/>
          </w:tcPr>
          <w:p w14:paraId="61B94BC5" w14:textId="77777777" w:rsidR="003F4E69" w:rsidRPr="00D8464C" w:rsidRDefault="003F4E69" w:rsidP="00CA1A2B">
            <w:pPr>
              <w:widowControl w:val="0"/>
              <w:tabs>
                <w:tab w:val="left" w:pos="567"/>
              </w:tabs>
              <w:autoSpaceDE w:val="0"/>
              <w:autoSpaceDN w:val="0"/>
              <w:adjustRightInd w:val="0"/>
              <w:ind w:left="-57" w:right="-57"/>
              <w:jc w:val="center"/>
              <w:rPr>
                <w:rFonts w:cs="Calibri"/>
                <w:szCs w:val="22"/>
                <w:lang w:eastAsia="sr-Latn-CS"/>
              </w:rPr>
            </w:pPr>
            <w:r w:rsidRPr="00D8464C">
              <w:rPr>
                <w:rFonts w:cs="Calibri"/>
                <w:szCs w:val="22"/>
                <w:lang w:eastAsia="sr-Latn-CS"/>
              </w:rPr>
              <w:t>M22</w:t>
            </w:r>
          </w:p>
        </w:tc>
      </w:tr>
      <w:tr w:rsidR="003F4E69" w:rsidRPr="00D8464C" w14:paraId="1C8AD396" w14:textId="77777777" w:rsidTr="003F4E69">
        <w:trPr>
          <w:trHeight w:val="20"/>
        </w:trPr>
        <w:tc>
          <w:tcPr>
            <w:tcW w:w="258" w:type="pct"/>
            <w:shd w:val="clear" w:color="auto" w:fill="auto"/>
            <w:vAlign w:val="center"/>
          </w:tcPr>
          <w:p w14:paraId="41221A2F" w14:textId="77777777" w:rsidR="003F4E69" w:rsidRPr="00D8464C" w:rsidRDefault="00D8464C" w:rsidP="0034085C">
            <w:pPr>
              <w:widowControl w:val="0"/>
              <w:tabs>
                <w:tab w:val="left" w:pos="567"/>
              </w:tabs>
              <w:autoSpaceDE w:val="0"/>
              <w:autoSpaceDN w:val="0"/>
              <w:adjustRightInd w:val="0"/>
              <w:rPr>
                <w:rFonts w:cs="Calibri"/>
                <w:szCs w:val="22"/>
                <w:lang w:eastAsia="sr-Latn-CS"/>
              </w:rPr>
            </w:pPr>
            <w:r w:rsidRPr="00D8464C">
              <w:rPr>
                <w:rFonts w:cs="Calibri"/>
                <w:szCs w:val="22"/>
                <w:lang w:eastAsia="sr-Latn-CS"/>
              </w:rPr>
              <w:t>5</w:t>
            </w:r>
            <w:r w:rsidR="003F4E69" w:rsidRPr="00D8464C">
              <w:rPr>
                <w:rFonts w:cs="Calibri"/>
                <w:szCs w:val="22"/>
                <w:lang w:eastAsia="sr-Latn-CS"/>
              </w:rPr>
              <w:t>.</w:t>
            </w:r>
          </w:p>
        </w:tc>
        <w:tc>
          <w:tcPr>
            <w:tcW w:w="4421" w:type="pct"/>
            <w:gridSpan w:val="9"/>
            <w:shd w:val="clear" w:color="auto" w:fill="auto"/>
            <w:vAlign w:val="center"/>
          </w:tcPr>
          <w:p w14:paraId="5453563D" w14:textId="77777777" w:rsidR="003F4E69" w:rsidRPr="00D8464C" w:rsidRDefault="003F4E69" w:rsidP="00CA1A2B">
            <w:pPr>
              <w:widowControl w:val="0"/>
              <w:tabs>
                <w:tab w:val="left" w:pos="567"/>
              </w:tabs>
              <w:autoSpaceDE w:val="0"/>
              <w:autoSpaceDN w:val="0"/>
              <w:adjustRightInd w:val="0"/>
              <w:ind w:left="-57" w:right="-57"/>
              <w:jc w:val="both"/>
              <w:rPr>
                <w:rFonts w:cs="Calibri"/>
                <w:szCs w:val="22"/>
                <w:lang w:eastAsia="sr-Latn-CS"/>
              </w:rPr>
            </w:pPr>
            <w:r w:rsidRPr="00D8464C">
              <w:rPr>
                <w:rFonts w:cs="Calibri"/>
                <w:szCs w:val="22"/>
                <w:lang w:val="sr-Cyrl-CS" w:eastAsia="sr-Latn-CS"/>
              </w:rPr>
              <w:t>M. Eric, M. Stefanovic, A. Djordjevic, N. Stefanovic, M. Misic, N. Abadic, P. Popović, Production process parameter optimization with a new model based on a genetic algorithm and ABC classification method, Advances in Mechanical Engineering, Vol.8, No.8, pp. 1-18, ISSN 1687-8140, 2016</w:t>
            </w:r>
          </w:p>
        </w:tc>
        <w:tc>
          <w:tcPr>
            <w:tcW w:w="321" w:type="pct"/>
            <w:shd w:val="clear" w:color="auto" w:fill="auto"/>
            <w:vAlign w:val="center"/>
          </w:tcPr>
          <w:p w14:paraId="1C2041D9" w14:textId="77777777" w:rsidR="003F4E69" w:rsidRPr="00D8464C" w:rsidRDefault="003F4E69" w:rsidP="00CA1A2B">
            <w:pPr>
              <w:widowControl w:val="0"/>
              <w:tabs>
                <w:tab w:val="left" w:pos="567"/>
              </w:tabs>
              <w:autoSpaceDE w:val="0"/>
              <w:autoSpaceDN w:val="0"/>
              <w:adjustRightInd w:val="0"/>
              <w:ind w:left="-57" w:right="-57"/>
              <w:jc w:val="center"/>
              <w:rPr>
                <w:rFonts w:cs="Calibri"/>
                <w:szCs w:val="22"/>
                <w:lang w:eastAsia="sr-Latn-CS"/>
              </w:rPr>
            </w:pPr>
            <w:r w:rsidRPr="00D8464C">
              <w:rPr>
                <w:rFonts w:cs="Calibri"/>
                <w:szCs w:val="22"/>
                <w:lang w:eastAsia="sr-Latn-CS"/>
              </w:rPr>
              <w:t>M23</w:t>
            </w:r>
          </w:p>
        </w:tc>
      </w:tr>
      <w:tr w:rsidR="003F4E69" w:rsidRPr="00D8464C" w14:paraId="06EED76B" w14:textId="77777777" w:rsidTr="0034085C">
        <w:trPr>
          <w:trHeight w:val="20"/>
        </w:trPr>
        <w:tc>
          <w:tcPr>
            <w:tcW w:w="5000" w:type="pct"/>
            <w:gridSpan w:val="11"/>
            <w:shd w:val="clear" w:color="auto" w:fill="auto"/>
            <w:vAlign w:val="center"/>
          </w:tcPr>
          <w:p w14:paraId="14E3EC59" w14:textId="77777777" w:rsidR="003F4E69" w:rsidRPr="00D8464C" w:rsidRDefault="003F4E69" w:rsidP="0034085C">
            <w:pPr>
              <w:rPr>
                <w:rFonts w:cs="Calibri"/>
                <w:b/>
                <w:szCs w:val="22"/>
                <w:lang w:val="sr-Cyrl-CS"/>
              </w:rPr>
            </w:pPr>
            <w:r w:rsidRPr="00D8464C">
              <w:rPr>
                <w:rFonts w:cs="Calibri"/>
                <w:b/>
                <w:szCs w:val="22"/>
                <w:lang w:val="sr-Cyrl-CS"/>
              </w:rPr>
              <w:t xml:space="preserve">Збирни подаци научне, односно уметничке и стручне активности наставника </w:t>
            </w:r>
          </w:p>
        </w:tc>
      </w:tr>
      <w:tr w:rsidR="003F4E69" w:rsidRPr="00D8464C" w14:paraId="480B704B" w14:textId="77777777" w:rsidTr="003F4E69">
        <w:trPr>
          <w:trHeight w:val="20"/>
        </w:trPr>
        <w:tc>
          <w:tcPr>
            <w:tcW w:w="2268" w:type="pct"/>
            <w:gridSpan w:val="5"/>
            <w:shd w:val="clear" w:color="auto" w:fill="auto"/>
            <w:vAlign w:val="center"/>
          </w:tcPr>
          <w:p w14:paraId="13CAE97C" w14:textId="77777777" w:rsidR="003F4E69" w:rsidRPr="00D8464C" w:rsidRDefault="003F4E69" w:rsidP="0034085C">
            <w:pPr>
              <w:rPr>
                <w:rFonts w:cs="Calibri"/>
                <w:szCs w:val="22"/>
                <w:lang w:val="sr-Cyrl-CS"/>
              </w:rPr>
            </w:pPr>
            <w:r w:rsidRPr="00D8464C">
              <w:rPr>
                <w:rFonts w:cs="Calibri"/>
                <w:szCs w:val="22"/>
                <w:lang w:val="sr-Cyrl-CS"/>
              </w:rPr>
              <w:t>Укупан број цитата</w:t>
            </w:r>
          </w:p>
        </w:tc>
        <w:tc>
          <w:tcPr>
            <w:tcW w:w="2732" w:type="pct"/>
            <w:gridSpan w:val="6"/>
            <w:shd w:val="clear" w:color="auto" w:fill="auto"/>
            <w:vAlign w:val="center"/>
          </w:tcPr>
          <w:p w14:paraId="6A6BE3B4" w14:textId="77777777" w:rsidR="003F4E69" w:rsidRPr="00D8464C" w:rsidRDefault="003F4E69" w:rsidP="0034085C">
            <w:pPr>
              <w:rPr>
                <w:rFonts w:cs="Calibri"/>
                <w:szCs w:val="22"/>
              </w:rPr>
            </w:pPr>
            <w:r w:rsidRPr="00D8464C">
              <w:rPr>
                <w:rFonts w:cs="Calibri"/>
                <w:szCs w:val="22"/>
                <w:lang w:eastAsia="sr-Latn-CS"/>
              </w:rPr>
              <w:t>46 према бази SCOPUS</w:t>
            </w:r>
          </w:p>
        </w:tc>
      </w:tr>
      <w:tr w:rsidR="003F4E69" w:rsidRPr="00D8464C" w14:paraId="0E73EDD6" w14:textId="77777777" w:rsidTr="003F4E69">
        <w:trPr>
          <w:trHeight w:val="20"/>
        </w:trPr>
        <w:tc>
          <w:tcPr>
            <w:tcW w:w="2268" w:type="pct"/>
            <w:gridSpan w:val="5"/>
            <w:shd w:val="clear" w:color="auto" w:fill="auto"/>
            <w:vAlign w:val="center"/>
          </w:tcPr>
          <w:p w14:paraId="79DFC968" w14:textId="77777777" w:rsidR="003F4E69" w:rsidRPr="00D8464C" w:rsidRDefault="003F4E69" w:rsidP="0034085C">
            <w:pPr>
              <w:rPr>
                <w:rFonts w:cs="Calibri"/>
                <w:szCs w:val="22"/>
                <w:lang w:val="sr-Cyrl-CS"/>
              </w:rPr>
            </w:pPr>
            <w:r w:rsidRPr="00D8464C">
              <w:rPr>
                <w:rFonts w:cs="Calibri"/>
                <w:szCs w:val="22"/>
                <w:lang w:val="sr-Cyrl-CS"/>
              </w:rPr>
              <w:t>Укупан број радова са SCI (SSCI) листе</w:t>
            </w:r>
          </w:p>
        </w:tc>
        <w:tc>
          <w:tcPr>
            <w:tcW w:w="2732" w:type="pct"/>
            <w:gridSpan w:val="6"/>
            <w:shd w:val="clear" w:color="auto" w:fill="auto"/>
            <w:vAlign w:val="center"/>
          </w:tcPr>
          <w:p w14:paraId="193E84A8" w14:textId="77777777" w:rsidR="003F4E69" w:rsidRPr="00D8464C" w:rsidRDefault="003F4E69" w:rsidP="0034085C">
            <w:pPr>
              <w:rPr>
                <w:rFonts w:cs="Calibri"/>
                <w:szCs w:val="22"/>
                <w:lang w:val="sr-Cyrl-CS"/>
              </w:rPr>
            </w:pPr>
            <w:r w:rsidRPr="00D8464C">
              <w:rPr>
                <w:rFonts w:cs="Calibri"/>
                <w:szCs w:val="22"/>
                <w:lang w:eastAsia="sr-Latn-CS"/>
              </w:rPr>
              <w:t>10</w:t>
            </w:r>
          </w:p>
        </w:tc>
      </w:tr>
      <w:tr w:rsidR="003F4E69" w:rsidRPr="00D8464C" w14:paraId="4901758D" w14:textId="77777777" w:rsidTr="003F4E69">
        <w:trPr>
          <w:trHeight w:val="20"/>
        </w:trPr>
        <w:tc>
          <w:tcPr>
            <w:tcW w:w="2268" w:type="pct"/>
            <w:gridSpan w:val="5"/>
            <w:shd w:val="clear" w:color="auto" w:fill="auto"/>
            <w:vAlign w:val="center"/>
          </w:tcPr>
          <w:p w14:paraId="1077E531" w14:textId="77777777" w:rsidR="003F4E69" w:rsidRPr="00D8464C" w:rsidRDefault="003F4E69" w:rsidP="0034085C">
            <w:pPr>
              <w:rPr>
                <w:rFonts w:cs="Calibri"/>
                <w:szCs w:val="22"/>
                <w:lang w:val="sr-Cyrl-CS"/>
              </w:rPr>
            </w:pPr>
            <w:r w:rsidRPr="00D8464C">
              <w:rPr>
                <w:rFonts w:cs="Calibri"/>
                <w:szCs w:val="22"/>
                <w:lang w:val="sr-Cyrl-CS"/>
              </w:rPr>
              <w:t>Тренутно учешће на пројектима</w:t>
            </w:r>
          </w:p>
        </w:tc>
        <w:tc>
          <w:tcPr>
            <w:tcW w:w="774" w:type="pct"/>
            <w:gridSpan w:val="2"/>
            <w:shd w:val="clear" w:color="auto" w:fill="auto"/>
            <w:vAlign w:val="center"/>
          </w:tcPr>
          <w:p w14:paraId="62A02FFD" w14:textId="77777777" w:rsidR="003F4E69" w:rsidRPr="00D8464C" w:rsidRDefault="003F4E69" w:rsidP="0034085C">
            <w:pPr>
              <w:rPr>
                <w:rFonts w:cs="Calibri"/>
                <w:szCs w:val="22"/>
              </w:rPr>
            </w:pPr>
            <w:r w:rsidRPr="00D8464C">
              <w:rPr>
                <w:rFonts w:cs="Calibri"/>
                <w:szCs w:val="22"/>
                <w:lang w:val="sr-Cyrl-CS"/>
              </w:rPr>
              <w:t xml:space="preserve">Домаћи: </w:t>
            </w:r>
            <w:r w:rsidR="00D8464C">
              <w:rPr>
                <w:rFonts w:cs="Calibri"/>
                <w:szCs w:val="22"/>
              </w:rPr>
              <w:t>1</w:t>
            </w:r>
          </w:p>
        </w:tc>
        <w:tc>
          <w:tcPr>
            <w:tcW w:w="1958" w:type="pct"/>
            <w:gridSpan w:val="4"/>
            <w:shd w:val="clear" w:color="auto" w:fill="auto"/>
            <w:vAlign w:val="center"/>
          </w:tcPr>
          <w:p w14:paraId="365DD6AD" w14:textId="77777777" w:rsidR="003F4E69" w:rsidRPr="00D8464C" w:rsidRDefault="003F4E69" w:rsidP="0034085C">
            <w:pPr>
              <w:rPr>
                <w:rFonts w:cs="Calibri"/>
                <w:szCs w:val="22"/>
              </w:rPr>
            </w:pPr>
            <w:r w:rsidRPr="00D8464C">
              <w:rPr>
                <w:rFonts w:cs="Calibri"/>
                <w:szCs w:val="22"/>
                <w:lang w:val="sr-Cyrl-CS"/>
              </w:rPr>
              <w:t xml:space="preserve">Међународни:  </w:t>
            </w:r>
          </w:p>
        </w:tc>
      </w:tr>
      <w:tr w:rsidR="003F4E69" w:rsidRPr="00D8464C" w14:paraId="75B70A13" w14:textId="77777777" w:rsidTr="0034085C">
        <w:trPr>
          <w:trHeight w:val="20"/>
        </w:trPr>
        <w:tc>
          <w:tcPr>
            <w:tcW w:w="1427" w:type="pct"/>
            <w:gridSpan w:val="4"/>
            <w:shd w:val="clear" w:color="auto" w:fill="auto"/>
            <w:vAlign w:val="center"/>
          </w:tcPr>
          <w:p w14:paraId="58077FBB" w14:textId="77777777" w:rsidR="003F4E69" w:rsidRPr="00D8464C" w:rsidRDefault="003F4E69" w:rsidP="0034085C">
            <w:pPr>
              <w:rPr>
                <w:rFonts w:cs="Calibri"/>
                <w:szCs w:val="22"/>
                <w:lang w:val="sr-Cyrl-CS"/>
              </w:rPr>
            </w:pPr>
            <w:r w:rsidRPr="00D8464C">
              <w:rPr>
                <w:rFonts w:cs="Calibri"/>
                <w:szCs w:val="22"/>
                <w:lang w:val="sr-Cyrl-CS"/>
              </w:rPr>
              <w:t xml:space="preserve">Усавршавања </w:t>
            </w:r>
          </w:p>
        </w:tc>
        <w:tc>
          <w:tcPr>
            <w:tcW w:w="3573" w:type="pct"/>
            <w:gridSpan w:val="7"/>
            <w:shd w:val="clear" w:color="auto" w:fill="auto"/>
            <w:vAlign w:val="center"/>
          </w:tcPr>
          <w:p w14:paraId="32BC1D26" w14:textId="77777777" w:rsidR="003F4E69" w:rsidRPr="00D8464C" w:rsidRDefault="00B62BCC" w:rsidP="0034085C">
            <w:pPr>
              <w:rPr>
                <w:rFonts w:cs="Calibri"/>
                <w:szCs w:val="22"/>
              </w:rPr>
            </w:pPr>
            <w:r w:rsidRPr="00D8464C">
              <w:rPr>
                <w:rFonts w:cs="Calibri"/>
                <w:szCs w:val="22"/>
              </w:rPr>
              <w:t>/</w:t>
            </w:r>
          </w:p>
        </w:tc>
      </w:tr>
    </w:tbl>
    <w:p w14:paraId="0A0A81DA" w14:textId="77777777" w:rsidR="003F4E69" w:rsidRDefault="003F4E69"/>
    <w:p w14:paraId="502440EA" w14:textId="77777777" w:rsidR="007B1923" w:rsidRDefault="007B1923"/>
    <w:p w14:paraId="19DB3E1B" w14:textId="77777777" w:rsidR="00D8464C" w:rsidRDefault="00D8464C"/>
    <w:p w14:paraId="0AEA5745" w14:textId="77777777" w:rsidR="00D8464C" w:rsidRDefault="00D8464C"/>
    <w:p w14:paraId="5B22B427" w14:textId="77777777" w:rsidR="00D8464C" w:rsidRDefault="00D8464C"/>
    <w:p w14:paraId="5D661DF3" w14:textId="77777777" w:rsidR="007B1923" w:rsidRDefault="007B1923"/>
    <w:p w14:paraId="3197CEB1" w14:textId="77777777" w:rsidR="007B1923" w:rsidRDefault="007B1923"/>
    <w:p w14:paraId="27E126DB" w14:textId="77777777" w:rsidR="00352DE8" w:rsidRDefault="00352DE8"/>
    <w:p w14:paraId="039C6F23" w14:textId="77777777" w:rsidR="007B1923" w:rsidRPr="00100F11" w:rsidRDefault="007B1923"/>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212"/>
        <w:gridCol w:w="293"/>
        <w:gridCol w:w="973"/>
        <w:gridCol w:w="517"/>
        <w:gridCol w:w="2086"/>
        <w:gridCol w:w="480"/>
        <w:gridCol w:w="361"/>
        <w:gridCol w:w="1700"/>
        <w:gridCol w:w="959"/>
        <w:gridCol w:w="741"/>
      </w:tblGrid>
      <w:tr w:rsidR="005E2E98" w:rsidRPr="00100F11" w14:paraId="3A4E5ED0" w14:textId="77777777" w:rsidTr="001B478D">
        <w:tc>
          <w:tcPr>
            <w:tcW w:w="3017" w:type="dxa"/>
            <w:gridSpan w:val="4"/>
          </w:tcPr>
          <w:p w14:paraId="23604172" w14:textId="77777777" w:rsidR="005E2E98" w:rsidRPr="00100F11" w:rsidRDefault="005E2E98" w:rsidP="00B948F4">
            <w:pPr>
              <w:rPr>
                <w:b/>
              </w:rPr>
            </w:pPr>
            <w:r w:rsidRPr="00100F11">
              <w:rPr>
                <w:b/>
              </w:rPr>
              <w:lastRenderedPageBreak/>
              <w:t>Име и презиме</w:t>
            </w:r>
          </w:p>
        </w:tc>
        <w:tc>
          <w:tcPr>
            <w:tcW w:w="6844" w:type="dxa"/>
            <w:gridSpan w:val="7"/>
          </w:tcPr>
          <w:p w14:paraId="3EBB80F0" w14:textId="77777777" w:rsidR="005E2E98" w:rsidRPr="00100F11" w:rsidRDefault="005E2E98" w:rsidP="00B948F4">
            <w:pPr>
              <w:rPr>
                <w:b/>
              </w:rPr>
            </w:pPr>
            <w:bookmarkStart w:id="22" w:name="EricMilan"/>
            <w:bookmarkEnd w:id="22"/>
            <w:r w:rsidRPr="00100F11">
              <w:rPr>
                <w:b/>
              </w:rPr>
              <w:t>Милан Ерић</w:t>
            </w:r>
          </w:p>
        </w:tc>
      </w:tr>
      <w:tr w:rsidR="005E2E98" w:rsidRPr="00100F11" w14:paraId="24A0EE1F" w14:textId="77777777" w:rsidTr="001B478D">
        <w:tc>
          <w:tcPr>
            <w:tcW w:w="3017" w:type="dxa"/>
            <w:gridSpan w:val="4"/>
          </w:tcPr>
          <w:p w14:paraId="6B98336B" w14:textId="77777777" w:rsidR="005E2E98" w:rsidRPr="00100F11" w:rsidRDefault="005E2E98" w:rsidP="00B948F4">
            <w:pPr>
              <w:rPr>
                <w:b/>
                <w:sz w:val="20"/>
                <w:szCs w:val="20"/>
              </w:rPr>
            </w:pPr>
            <w:r w:rsidRPr="00100F11">
              <w:rPr>
                <w:b/>
                <w:sz w:val="20"/>
                <w:szCs w:val="20"/>
              </w:rPr>
              <w:t>Звање</w:t>
            </w:r>
          </w:p>
        </w:tc>
        <w:tc>
          <w:tcPr>
            <w:tcW w:w="6844" w:type="dxa"/>
            <w:gridSpan w:val="7"/>
          </w:tcPr>
          <w:p w14:paraId="48F97240" w14:textId="77777777" w:rsidR="005E2E98" w:rsidRPr="00100F11" w:rsidRDefault="005E2E98" w:rsidP="00B948F4">
            <w:pPr>
              <w:rPr>
                <w:sz w:val="20"/>
                <w:szCs w:val="20"/>
                <w:lang w:val="sr-Cyrl-RS"/>
              </w:rPr>
            </w:pPr>
            <w:r w:rsidRPr="00100F11">
              <w:rPr>
                <w:sz w:val="20"/>
                <w:szCs w:val="20"/>
                <w:lang w:val="sr-Cyrl-RS"/>
              </w:rPr>
              <w:t>Редовни професор</w:t>
            </w:r>
          </w:p>
        </w:tc>
      </w:tr>
      <w:tr w:rsidR="005E2E98" w:rsidRPr="00100F11" w14:paraId="26280E8E" w14:textId="77777777" w:rsidTr="001B478D">
        <w:tc>
          <w:tcPr>
            <w:tcW w:w="3017" w:type="dxa"/>
            <w:gridSpan w:val="4"/>
          </w:tcPr>
          <w:p w14:paraId="4CDBF22E" w14:textId="77777777" w:rsidR="005E2E98" w:rsidRPr="00100F11" w:rsidRDefault="005E2E98" w:rsidP="00B948F4">
            <w:pPr>
              <w:rPr>
                <w:b/>
                <w:sz w:val="20"/>
                <w:szCs w:val="20"/>
              </w:rPr>
            </w:pPr>
            <w:r w:rsidRPr="00100F11">
              <w:rPr>
                <w:b/>
                <w:sz w:val="20"/>
                <w:szCs w:val="20"/>
              </w:rPr>
              <w:t>Ужа научна област</w:t>
            </w:r>
          </w:p>
        </w:tc>
        <w:tc>
          <w:tcPr>
            <w:tcW w:w="6844" w:type="dxa"/>
            <w:gridSpan w:val="7"/>
          </w:tcPr>
          <w:p w14:paraId="2CE69D2A" w14:textId="77777777" w:rsidR="005E2E98" w:rsidRPr="00100F11" w:rsidRDefault="005E2E98" w:rsidP="00B948F4">
            <w:pPr>
              <w:rPr>
                <w:sz w:val="20"/>
                <w:szCs w:val="20"/>
              </w:rPr>
            </w:pPr>
            <w:r w:rsidRPr="00100F11">
              <w:rPr>
                <w:sz w:val="20"/>
                <w:szCs w:val="20"/>
              </w:rPr>
              <w:t>Производно машинство</w:t>
            </w:r>
          </w:p>
        </w:tc>
      </w:tr>
      <w:tr w:rsidR="002B5337" w:rsidRPr="00100F11" w14:paraId="19DDADA5" w14:textId="77777777" w:rsidTr="001B478D">
        <w:tc>
          <w:tcPr>
            <w:tcW w:w="2044" w:type="dxa"/>
            <w:gridSpan w:val="3"/>
          </w:tcPr>
          <w:p w14:paraId="69C31D33" w14:textId="77777777" w:rsidR="00481800" w:rsidRPr="00100F11" w:rsidRDefault="00481800" w:rsidP="002B5337">
            <w:pPr>
              <w:rPr>
                <w:b/>
                <w:sz w:val="18"/>
                <w:szCs w:val="18"/>
              </w:rPr>
            </w:pPr>
          </w:p>
          <w:p w14:paraId="7D440F88" w14:textId="77777777" w:rsidR="002B5337" w:rsidRPr="00100F11" w:rsidRDefault="002B5337" w:rsidP="002B5337">
            <w:pPr>
              <w:rPr>
                <w:b/>
                <w:sz w:val="18"/>
                <w:szCs w:val="18"/>
              </w:rPr>
            </w:pPr>
            <w:r w:rsidRPr="00100F11">
              <w:rPr>
                <w:b/>
                <w:sz w:val="18"/>
                <w:szCs w:val="18"/>
              </w:rPr>
              <w:t>Академска каријера</w:t>
            </w:r>
          </w:p>
        </w:tc>
        <w:tc>
          <w:tcPr>
            <w:tcW w:w="973" w:type="dxa"/>
          </w:tcPr>
          <w:p w14:paraId="3714C4BA" w14:textId="77777777" w:rsidR="00481800" w:rsidRPr="00100F11" w:rsidRDefault="00481800" w:rsidP="002B5337">
            <w:pPr>
              <w:rPr>
                <w:b/>
                <w:sz w:val="18"/>
                <w:szCs w:val="18"/>
              </w:rPr>
            </w:pPr>
          </w:p>
          <w:p w14:paraId="32CBD1D6" w14:textId="77777777" w:rsidR="002B5337" w:rsidRPr="00100F11" w:rsidRDefault="002B5337" w:rsidP="002B5337">
            <w:pPr>
              <w:rPr>
                <w:b/>
                <w:sz w:val="18"/>
                <w:szCs w:val="18"/>
              </w:rPr>
            </w:pPr>
            <w:r w:rsidRPr="00100F11">
              <w:rPr>
                <w:b/>
                <w:sz w:val="18"/>
                <w:szCs w:val="18"/>
              </w:rPr>
              <w:t xml:space="preserve">Година </w:t>
            </w:r>
          </w:p>
        </w:tc>
        <w:tc>
          <w:tcPr>
            <w:tcW w:w="2603" w:type="dxa"/>
            <w:gridSpan w:val="2"/>
          </w:tcPr>
          <w:p w14:paraId="503DD668" w14:textId="77777777" w:rsidR="00481800" w:rsidRPr="00100F11" w:rsidRDefault="00481800" w:rsidP="002B5337">
            <w:pPr>
              <w:rPr>
                <w:b/>
                <w:sz w:val="18"/>
                <w:szCs w:val="18"/>
              </w:rPr>
            </w:pPr>
          </w:p>
          <w:p w14:paraId="6F57418C" w14:textId="77777777" w:rsidR="002B5337" w:rsidRPr="00100F11" w:rsidRDefault="002B5337" w:rsidP="002B5337">
            <w:pPr>
              <w:rPr>
                <w:b/>
                <w:sz w:val="18"/>
                <w:szCs w:val="18"/>
              </w:rPr>
            </w:pPr>
            <w:r w:rsidRPr="00100F11">
              <w:rPr>
                <w:b/>
                <w:sz w:val="18"/>
                <w:szCs w:val="18"/>
              </w:rPr>
              <w:t xml:space="preserve">Институција </w:t>
            </w:r>
          </w:p>
        </w:tc>
        <w:tc>
          <w:tcPr>
            <w:tcW w:w="2541" w:type="dxa"/>
            <w:gridSpan w:val="3"/>
            <w:vAlign w:val="center"/>
          </w:tcPr>
          <w:p w14:paraId="017A9C09" w14:textId="77777777" w:rsidR="002B5337" w:rsidRPr="00100F11" w:rsidRDefault="002B5337" w:rsidP="002B5337">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1700" w:type="dxa"/>
            <w:gridSpan w:val="2"/>
            <w:vAlign w:val="center"/>
          </w:tcPr>
          <w:p w14:paraId="57C0C8A1" w14:textId="77777777" w:rsidR="002B5337" w:rsidRPr="00100F11" w:rsidRDefault="002B5337" w:rsidP="002B5337">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2B5337" w:rsidRPr="00100F11" w14:paraId="6A5B7674" w14:textId="77777777" w:rsidTr="001B478D">
        <w:tc>
          <w:tcPr>
            <w:tcW w:w="2044" w:type="dxa"/>
            <w:gridSpan w:val="3"/>
          </w:tcPr>
          <w:p w14:paraId="685B5A1F" w14:textId="77777777" w:rsidR="002B5337" w:rsidRPr="00100F11" w:rsidRDefault="002B5337" w:rsidP="002B5337">
            <w:pPr>
              <w:rPr>
                <w:sz w:val="18"/>
                <w:szCs w:val="18"/>
              </w:rPr>
            </w:pPr>
            <w:r w:rsidRPr="00100F11">
              <w:rPr>
                <w:sz w:val="18"/>
                <w:szCs w:val="18"/>
              </w:rPr>
              <w:t>Избор у звање</w:t>
            </w:r>
          </w:p>
        </w:tc>
        <w:tc>
          <w:tcPr>
            <w:tcW w:w="973" w:type="dxa"/>
          </w:tcPr>
          <w:p w14:paraId="139D4689" w14:textId="77777777" w:rsidR="002B5337" w:rsidRPr="00100F11" w:rsidRDefault="002B5337" w:rsidP="002B5337">
            <w:pPr>
              <w:rPr>
                <w:sz w:val="18"/>
                <w:szCs w:val="18"/>
              </w:rPr>
            </w:pPr>
            <w:r w:rsidRPr="00100F11">
              <w:rPr>
                <w:sz w:val="18"/>
                <w:szCs w:val="18"/>
              </w:rPr>
              <w:t>20</w:t>
            </w:r>
            <w:r w:rsidRPr="00100F11">
              <w:rPr>
                <w:sz w:val="18"/>
                <w:szCs w:val="18"/>
                <w:lang w:val="sr-Cyrl-RS"/>
              </w:rPr>
              <w:t>17.</w:t>
            </w:r>
          </w:p>
        </w:tc>
        <w:tc>
          <w:tcPr>
            <w:tcW w:w="2603" w:type="dxa"/>
            <w:gridSpan w:val="2"/>
          </w:tcPr>
          <w:p w14:paraId="13A79F22" w14:textId="77777777" w:rsidR="002B5337" w:rsidRPr="00100F11" w:rsidRDefault="002B5337" w:rsidP="002B5337">
            <w:pPr>
              <w:rPr>
                <w:sz w:val="18"/>
                <w:szCs w:val="18"/>
              </w:rPr>
            </w:pPr>
            <w:r w:rsidRPr="00100F11">
              <w:rPr>
                <w:sz w:val="18"/>
                <w:szCs w:val="18"/>
                <w:lang w:val="sr-Cyrl-RS"/>
              </w:rPr>
              <w:t>Факултет инжењерских наука Универзитета у Крагујевцу</w:t>
            </w:r>
          </w:p>
        </w:tc>
        <w:tc>
          <w:tcPr>
            <w:tcW w:w="2541" w:type="dxa"/>
            <w:gridSpan w:val="3"/>
            <w:vAlign w:val="center"/>
          </w:tcPr>
          <w:p w14:paraId="20909905" w14:textId="77777777" w:rsidR="002B5337" w:rsidRPr="00100F11" w:rsidRDefault="002B5337" w:rsidP="002B5337">
            <w:pPr>
              <w:rPr>
                <w:sz w:val="18"/>
                <w:szCs w:val="18"/>
              </w:rPr>
            </w:pPr>
            <w:r w:rsidRPr="00100F11">
              <w:rPr>
                <w:sz w:val="18"/>
                <w:szCs w:val="18"/>
                <w:lang w:eastAsia="sr-Latn-CS"/>
              </w:rPr>
              <w:t xml:space="preserve">Техничко-технолошке науке - </w:t>
            </w:r>
            <w:r w:rsidRPr="00100F11">
              <w:rPr>
                <w:sz w:val="18"/>
                <w:szCs w:val="18"/>
              </w:rPr>
              <w:t>Машинско инжењерство</w:t>
            </w:r>
          </w:p>
        </w:tc>
        <w:tc>
          <w:tcPr>
            <w:tcW w:w="1700" w:type="dxa"/>
            <w:gridSpan w:val="2"/>
            <w:vAlign w:val="center"/>
          </w:tcPr>
          <w:p w14:paraId="664B1B19" w14:textId="77777777" w:rsidR="002B5337" w:rsidRPr="00100F11" w:rsidRDefault="002B5337" w:rsidP="002B5337">
            <w:pPr>
              <w:rPr>
                <w:sz w:val="18"/>
                <w:szCs w:val="18"/>
              </w:rPr>
            </w:pPr>
            <w:r w:rsidRPr="00100F11">
              <w:rPr>
                <w:sz w:val="18"/>
                <w:szCs w:val="18"/>
              </w:rPr>
              <w:t>Производно машинство</w:t>
            </w:r>
          </w:p>
        </w:tc>
      </w:tr>
      <w:tr w:rsidR="002B5337" w:rsidRPr="00100F11" w14:paraId="26858C42" w14:textId="77777777" w:rsidTr="001B478D">
        <w:tc>
          <w:tcPr>
            <w:tcW w:w="2044" w:type="dxa"/>
            <w:gridSpan w:val="3"/>
          </w:tcPr>
          <w:p w14:paraId="51DC4151" w14:textId="77777777" w:rsidR="002B5337" w:rsidRPr="00100F11" w:rsidRDefault="002B5337" w:rsidP="002B5337">
            <w:pPr>
              <w:rPr>
                <w:sz w:val="18"/>
                <w:szCs w:val="18"/>
              </w:rPr>
            </w:pPr>
            <w:r w:rsidRPr="00100F11">
              <w:rPr>
                <w:sz w:val="18"/>
                <w:szCs w:val="18"/>
              </w:rPr>
              <w:t>Докторат</w:t>
            </w:r>
          </w:p>
        </w:tc>
        <w:tc>
          <w:tcPr>
            <w:tcW w:w="973" w:type="dxa"/>
          </w:tcPr>
          <w:p w14:paraId="09C29FF7" w14:textId="77777777" w:rsidR="002B5337" w:rsidRPr="00100F11" w:rsidRDefault="002B5337" w:rsidP="002B5337">
            <w:pPr>
              <w:rPr>
                <w:sz w:val="18"/>
                <w:szCs w:val="18"/>
                <w:lang w:val="sr-Cyrl-RS"/>
              </w:rPr>
            </w:pPr>
            <w:r w:rsidRPr="00100F11">
              <w:rPr>
                <w:sz w:val="18"/>
                <w:szCs w:val="18"/>
              </w:rPr>
              <w:t>2007</w:t>
            </w:r>
            <w:r w:rsidRPr="00100F11">
              <w:rPr>
                <w:sz w:val="18"/>
                <w:szCs w:val="18"/>
                <w:lang w:val="sr-Cyrl-RS"/>
              </w:rPr>
              <w:t>.</w:t>
            </w:r>
          </w:p>
        </w:tc>
        <w:tc>
          <w:tcPr>
            <w:tcW w:w="2603" w:type="dxa"/>
            <w:gridSpan w:val="2"/>
          </w:tcPr>
          <w:p w14:paraId="0A7F6A8D" w14:textId="77777777" w:rsidR="002B5337" w:rsidRPr="00100F11" w:rsidRDefault="002B5337" w:rsidP="002B5337">
            <w:pPr>
              <w:rPr>
                <w:sz w:val="18"/>
                <w:szCs w:val="18"/>
              </w:rPr>
            </w:pPr>
            <w:r w:rsidRPr="00100F11">
              <w:rPr>
                <w:sz w:val="18"/>
                <w:szCs w:val="18"/>
              </w:rPr>
              <w:t>Машински факултет у Крагујевцу</w:t>
            </w:r>
          </w:p>
        </w:tc>
        <w:tc>
          <w:tcPr>
            <w:tcW w:w="2541" w:type="dxa"/>
            <w:gridSpan w:val="3"/>
            <w:vAlign w:val="center"/>
          </w:tcPr>
          <w:p w14:paraId="55274FF4" w14:textId="77777777" w:rsidR="002B5337" w:rsidRPr="00100F11" w:rsidRDefault="002B5337" w:rsidP="002B5337">
            <w:pPr>
              <w:widowControl w:val="0"/>
              <w:tabs>
                <w:tab w:val="left" w:pos="567"/>
              </w:tabs>
              <w:autoSpaceDE w:val="0"/>
              <w:autoSpaceDN w:val="0"/>
              <w:adjustRightInd w:val="0"/>
              <w:rPr>
                <w:sz w:val="18"/>
                <w:szCs w:val="18"/>
                <w:lang w:eastAsia="sr-Latn-CS"/>
              </w:rPr>
            </w:pPr>
            <w:r w:rsidRPr="00100F11">
              <w:rPr>
                <w:sz w:val="18"/>
                <w:szCs w:val="18"/>
                <w:lang w:eastAsia="sr-Latn-CS"/>
              </w:rPr>
              <w:t>Техничке науке - Машинско инжењерство</w:t>
            </w:r>
          </w:p>
        </w:tc>
        <w:tc>
          <w:tcPr>
            <w:tcW w:w="1700" w:type="dxa"/>
            <w:gridSpan w:val="2"/>
            <w:vAlign w:val="center"/>
          </w:tcPr>
          <w:p w14:paraId="60332E56" w14:textId="77777777" w:rsidR="002B5337" w:rsidRPr="00100F11" w:rsidRDefault="002B5337" w:rsidP="002B5337">
            <w:pPr>
              <w:rPr>
                <w:sz w:val="18"/>
                <w:szCs w:val="18"/>
              </w:rPr>
            </w:pPr>
            <w:r w:rsidRPr="00100F11">
              <w:rPr>
                <w:sz w:val="18"/>
                <w:szCs w:val="18"/>
              </w:rPr>
              <w:t>Производно машинство</w:t>
            </w:r>
          </w:p>
        </w:tc>
      </w:tr>
      <w:tr w:rsidR="002B5337" w:rsidRPr="00100F11" w14:paraId="70CDF066" w14:textId="77777777" w:rsidTr="001B478D">
        <w:tc>
          <w:tcPr>
            <w:tcW w:w="2044" w:type="dxa"/>
            <w:gridSpan w:val="3"/>
          </w:tcPr>
          <w:p w14:paraId="6C6292D8" w14:textId="77777777" w:rsidR="002B5337" w:rsidRPr="00100F11" w:rsidRDefault="002B5337" w:rsidP="002B5337">
            <w:pPr>
              <w:rPr>
                <w:rFonts w:asciiTheme="minorHAnsi" w:hAnsiTheme="minorHAnsi" w:cstheme="minorHAnsi"/>
                <w:sz w:val="18"/>
                <w:szCs w:val="18"/>
                <w:lang w:val="sr-Cyrl-RS"/>
              </w:rPr>
            </w:pPr>
            <w:r w:rsidRPr="00100F11">
              <w:rPr>
                <w:rFonts w:asciiTheme="minorHAnsi" w:hAnsiTheme="minorHAnsi" w:cstheme="minorHAnsi"/>
                <w:sz w:val="18"/>
                <w:szCs w:val="18"/>
                <w:lang w:val="sr-Cyrl-RS"/>
              </w:rPr>
              <w:t>Магистратура</w:t>
            </w:r>
          </w:p>
        </w:tc>
        <w:tc>
          <w:tcPr>
            <w:tcW w:w="973" w:type="dxa"/>
          </w:tcPr>
          <w:p w14:paraId="1CA864A1" w14:textId="77777777" w:rsidR="002B5337" w:rsidRPr="00100F11" w:rsidRDefault="002B5337" w:rsidP="002B5337">
            <w:pPr>
              <w:rPr>
                <w:sz w:val="18"/>
                <w:szCs w:val="18"/>
              </w:rPr>
            </w:pPr>
            <w:r w:rsidRPr="00100F11">
              <w:rPr>
                <w:sz w:val="18"/>
                <w:szCs w:val="18"/>
              </w:rPr>
              <w:t>1996.</w:t>
            </w:r>
          </w:p>
        </w:tc>
        <w:tc>
          <w:tcPr>
            <w:tcW w:w="2603" w:type="dxa"/>
            <w:gridSpan w:val="2"/>
          </w:tcPr>
          <w:p w14:paraId="03292738" w14:textId="77777777" w:rsidR="002B5337" w:rsidRPr="00100F11" w:rsidRDefault="002B5337" w:rsidP="002B5337">
            <w:pPr>
              <w:rPr>
                <w:sz w:val="18"/>
                <w:szCs w:val="18"/>
              </w:rPr>
            </w:pPr>
            <w:r w:rsidRPr="00100F11">
              <w:rPr>
                <w:sz w:val="18"/>
                <w:szCs w:val="18"/>
              </w:rPr>
              <w:t>Машински факултет у Крагујевцу</w:t>
            </w:r>
          </w:p>
        </w:tc>
        <w:tc>
          <w:tcPr>
            <w:tcW w:w="2541" w:type="dxa"/>
            <w:gridSpan w:val="3"/>
            <w:vAlign w:val="center"/>
          </w:tcPr>
          <w:p w14:paraId="5CD241B2" w14:textId="77777777" w:rsidR="002B5337" w:rsidRPr="00100F11" w:rsidRDefault="002B5337" w:rsidP="002B5337">
            <w:pPr>
              <w:widowControl w:val="0"/>
              <w:tabs>
                <w:tab w:val="left" w:pos="567"/>
              </w:tabs>
              <w:autoSpaceDE w:val="0"/>
              <w:autoSpaceDN w:val="0"/>
              <w:adjustRightInd w:val="0"/>
              <w:rPr>
                <w:sz w:val="18"/>
                <w:szCs w:val="18"/>
                <w:lang w:eastAsia="sr-Latn-CS"/>
              </w:rPr>
            </w:pPr>
            <w:r w:rsidRPr="00100F11">
              <w:rPr>
                <w:sz w:val="18"/>
                <w:szCs w:val="18"/>
                <w:lang w:eastAsia="sr-Latn-CS"/>
              </w:rPr>
              <w:t>Техничке науке - Машинско инжењерство</w:t>
            </w:r>
          </w:p>
        </w:tc>
        <w:tc>
          <w:tcPr>
            <w:tcW w:w="1700" w:type="dxa"/>
            <w:gridSpan w:val="2"/>
            <w:vAlign w:val="center"/>
          </w:tcPr>
          <w:p w14:paraId="092F25E8" w14:textId="77777777" w:rsidR="002B5337" w:rsidRPr="00100F11" w:rsidRDefault="002B5337" w:rsidP="002B5337">
            <w:pPr>
              <w:rPr>
                <w:sz w:val="18"/>
                <w:szCs w:val="18"/>
              </w:rPr>
            </w:pPr>
            <w:r w:rsidRPr="00100F11">
              <w:rPr>
                <w:sz w:val="18"/>
                <w:szCs w:val="18"/>
              </w:rPr>
              <w:t>Производно машинство</w:t>
            </w:r>
          </w:p>
        </w:tc>
      </w:tr>
      <w:tr w:rsidR="002B5337" w:rsidRPr="00100F11" w14:paraId="0C1AF2F3" w14:textId="77777777" w:rsidTr="001B478D">
        <w:tc>
          <w:tcPr>
            <w:tcW w:w="2044" w:type="dxa"/>
            <w:gridSpan w:val="3"/>
          </w:tcPr>
          <w:p w14:paraId="278C5EF5" w14:textId="77777777" w:rsidR="002B5337" w:rsidRPr="00100F11" w:rsidRDefault="002B5337" w:rsidP="002B5337">
            <w:pPr>
              <w:rPr>
                <w:sz w:val="18"/>
                <w:szCs w:val="18"/>
              </w:rPr>
            </w:pPr>
            <w:r w:rsidRPr="00100F11">
              <w:rPr>
                <w:sz w:val="18"/>
                <w:szCs w:val="18"/>
              </w:rPr>
              <w:t>Диплома</w:t>
            </w:r>
          </w:p>
        </w:tc>
        <w:tc>
          <w:tcPr>
            <w:tcW w:w="973" w:type="dxa"/>
          </w:tcPr>
          <w:p w14:paraId="4F23B80B" w14:textId="77777777" w:rsidR="002B5337" w:rsidRPr="00100F11" w:rsidRDefault="002B5337" w:rsidP="002B5337">
            <w:pPr>
              <w:rPr>
                <w:sz w:val="18"/>
                <w:szCs w:val="18"/>
                <w:lang w:val="sr-Cyrl-RS"/>
              </w:rPr>
            </w:pPr>
            <w:r w:rsidRPr="00100F11">
              <w:rPr>
                <w:sz w:val="18"/>
                <w:szCs w:val="18"/>
              </w:rPr>
              <w:t>1988</w:t>
            </w:r>
            <w:r w:rsidRPr="00100F11">
              <w:rPr>
                <w:sz w:val="18"/>
                <w:szCs w:val="18"/>
                <w:lang w:val="sr-Cyrl-RS"/>
              </w:rPr>
              <w:t>.</w:t>
            </w:r>
          </w:p>
        </w:tc>
        <w:tc>
          <w:tcPr>
            <w:tcW w:w="2603" w:type="dxa"/>
            <w:gridSpan w:val="2"/>
          </w:tcPr>
          <w:p w14:paraId="28584C13" w14:textId="77777777" w:rsidR="002B5337" w:rsidRPr="00100F11" w:rsidRDefault="002B5337" w:rsidP="002B5337">
            <w:pPr>
              <w:rPr>
                <w:sz w:val="18"/>
                <w:szCs w:val="18"/>
              </w:rPr>
            </w:pPr>
            <w:r w:rsidRPr="00100F11">
              <w:rPr>
                <w:sz w:val="18"/>
                <w:szCs w:val="18"/>
              </w:rPr>
              <w:t>Машински факултет у Крагујевцу</w:t>
            </w:r>
          </w:p>
        </w:tc>
        <w:tc>
          <w:tcPr>
            <w:tcW w:w="2541" w:type="dxa"/>
            <w:gridSpan w:val="3"/>
            <w:vAlign w:val="center"/>
          </w:tcPr>
          <w:p w14:paraId="5E6B32B7" w14:textId="77777777" w:rsidR="002B5337" w:rsidRPr="00100F11" w:rsidRDefault="002B5337" w:rsidP="002B5337">
            <w:pPr>
              <w:rPr>
                <w:sz w:val="18"/>
                <w:szCs w:val="18"/>
              </w:rPr>
            </w:pPr>
            <w:r w:rsidRPr="00100F11">
              <w:rPr>
                <w:sz w:val="18"/>
                <w:szCs w:val="18"/>
              </w:rPr>
              <w:t>Машинско инжењерство</w:t>
            </w:r>
          </w:p>
        </w:tc>
        <w:tc>
          <w:tcPr>
            <w:tcW w:w="1700" w:type="dxa"/>
            <w:gridSpan w:val="2"/>
            <w:vAlign w:val="center"/>
          </w:tcPr>
          <w:p w14:paraId="51859110" w14:textId="77777777" w:rsidR="002B5337" w:rsidRPr="00100F11" w:rsidRDefault="002B5337" w:rsidP="002B5337">
            <w:pPr>
              <w:rPr>
                <w:sz w:val="18"/>
                <w:szCs w:val="18"/>
              </w:rPr>
            </w:pPr>
            <w:r w:rsidRPr="00100F11">
              <w:rPr>
                <w:sz w:val="18"/>
                <w:szCs w:val="18"/>
              </w:rPr>
              <w:t>Производно машинство и организација</w:t>
            </w:r>
          </w:p>
        </w:tc>
      </w:tr>
      <w:tr w:rsidR="005E2E98" w:rsidRPr="00100F11" w14:paraId="3A6365D0" w14:textId="77777777" w:rsidTr="001B478D">
        <w:tc>
          <w:tcPr>
            <w:tcW w:w="9861" w:type="dxa"/>
            <w:gridSpan w:val="11"/>
          </w:tcPr>
          <w:p w14:paraId="00E7097B" w14:textId="77777777" w:rsidR="005E2E98" w:rsidRPr="00100F11" w:rsidRDefault="005E2E98" w:rsidP="00B948F4">
            <w:pPr>
              <w:rPr>
                <w:b/>
                <w:sz w:val="20"/>
                <w:szCs w:val="20"/>
              </w:rPr>
            </w:pPr>
            <w:r w:rsidRPr="00100F11">
              <w:rPr>
                <w:b/>
                <w:sz w:val="20"/>
                <w:szCs w:val="20"/>
              </w:rPr>
              <w:t>Списак предмета које наставник држи у текућој школској години</w:t>
            </w:r>
          </w:p>
        </w:tc>
      </w:tr>
      <w:tr w:rsidR="00481800" w:rsidRPr="00100F11" w14:paraId="536DCCAB" w14:textId="77777777" w:rsidTr="001B478D">
        <w:trPr>
          <w:trHeight w:val="389"/>
        </w:trPr>
        <w:tc>
          <w:tcPr>
            <w:tcW w:w="539" w:type="dxa"/>
          </w:tcPr>
          <w:p w14:paraId="1245A3E6" w14:textId="77777777" w:rsidR="00481800" w:rsidRPr="00100F11" w:rsidRDefault="00481800" w:rsidP="00481800">
            <w:pPr>
              <w:rPr>
                <w:b/>
                <w:sz w:val="20"/>
                <w:szCs w:val="20"/>
              </w:rPr>
            </w:pPr>
            <w:r w:rsidRPr="00100F11">
              <w:rPr>
                <w:b/>
                <w:sz w:val="20"/>
                <w:szCs w:val="20"/>
              </w:rPr>
              <w:t>р.б.</w:t>
            </w:r>
          </w:p>
        </w:tc>
        <w:tc>
          <w:tcPr>
            <w:tcW w:w="1212" w:type="dxa"/>
          </w:tcPr>
          <w:p w14:paraId="14AD6A80" w14:textId="77777777" w:rsidR="00481800" w:rsidRPr="00100F11" w:rsidRDefault="00481800" w:rsidP="00481800">
            <w:pPr>
              <w:rPr>
                <w:rFonts w:cs="Calibri"/>
                <w:b/>
                <w:sz w:val="20"/>
                <w:szCs w:val="20"/>
              </w:rPr>
            </w:pPr>
            <w:r w:rsidRPr="00100F11">
              <w:rPr>
                <w:rFonts w:cs="Calibri"/>
                <w:b/>
                <w:sz w:val="20"/>
                <w:szCs w:val="20"/>
              </w:rPr>
              <w:t>Ознака</w:t>
            </w:r>
          </w:p>
        </w:tc>
        <w:tc>
          <w:tcPr>
            <w:tcW w:w="4710" w:type="dxa"/>
            <w:gridSpan w:val="6"/>
          </w:tcPr>
          <w:p w14:paraId="5BDB6FF7" w14:textId="77777777" w:rsidR="00481800" w:rsidRPr="00100F11" w:rsidRDefault="00481800" w:rsidP="00481800">
            <w:pPr>
              <w:rPr>
                <w:b/>
                <w:sz w:val="20"/>
                <w:szCs w:val="20"/>
              </w:rPr>
            </w:pPr>
            <w:r w:rsidRPr="00100F11">
              <w:rPr>
                <w:b/>
                <w:sz w:val="20"/>
                <w:szCs w:val="20"/>
              </w:rPr>
              <w:t>Назив предмета</w:t>
            </w:r>
          </w:p>
        </w:tc>
        <w:tc>
          <w:tcPr>
            <w:tcW w:w="3400" w:type="dxa"/>
            <w:gridSpan w:val="3"/>
          </w:tcPr>
          <w:p w14:paraId="0C632ACE" w14:textId="77777777" w:rsidR="00481800" w:rsidRPr="00100F11" w:rsidRDefault="00481800" w:rsidP="00481800">
            <w:pPr>
              <w:rPr>
                <w:b/>
                <w:sz w:val="20"/>
                <w:szCs w:val="20"/>
              </w:rPr>
            </w:pPr>
            <w:r w:rsidRPr="00100F11">
              <w:rPr>
                <w:b/>
                <w:sz w:val="20"/>
                <w:szCs w:val="20"/>
              </w:rPr>
              <w:t xml:space="preserve">Врста студија </w:t>
            </w:r>
          </w:p>
        </w:tc>
      </w:tr>
      <w:tr w:rsidR="00481800" w:rsidRPr="00100F11" w14:paraId="079B5A5B" w14:textId="77777777" w:rsidTr="001B478D">
        <w:tc>
          <w:tcPr>
            <w:tcW w:w="539" w:type="dxa"/>
            <w:vAlign w:val="center"/>
          </w:tcPr>
          <w:p w14:paraId="36519FED" w14:textId="77777777" w:rsidR="00481800" w:rsidRPr="00100F11" w:rsidRDefault="00481800" w:rsidP="00481800">
            <w:pPr>
              <w:rPr>
                <w:sz w:val="20"/>
                <w:szCs w:val="20"/>
              </w:rPr>
            </w:pPr>
            <w:r w:rsidRPr="00100F11">
              <w:rPr>
                <w:sz w:val="20"/>
                <w:szCs w:val="20"/>
              </w:rPr>
              <w:t>1.</w:t>
            </w:r>
          </w:p>
        </w:tc>
        <w:tc>
          <w:tcPr>
            <w:tcW w:w="1212" w:type="dxa"/>
            <w:vAlign w:val="center"/>
          </w:tcPr>
          <w:p w14:paraId="74711ED6" w14:textId="77777777" w:rsidR="00481800" w:rsidRPr="00100F11" w:rsidRDefault="00481800" w:rsidP="00481800">
            <w:pPr>
              <w:pStyle w:val="Default"/>
              <w:rPr>
                <w:rFonts w:ascii="Calibri" w:hAnsi="Calibri" w:cs="Calibri"/>
                <w:sz w:val="20"/>
                <w:szCs w:val="20"/>
              </w:rPr>
            </w:pPr>
            <w:r w:rsidRPr="00100F11">
              <w:rPr>
                <w:rFonts w:ascii="Calibri" w:hAnsi="Calibri" w:cs="Calibri"/>
                <w:sz w:val="20"/>
                <w:szCs w:val="20"/>
              </w:rPr>
              <w:t xml:space="preserve">ДПМ10 </w:t>
            </w:r>
          </w:p>
        </w:tc>
        <w:tc>
          <w:tcPr>
            <w:tcW w:w="4710" w:type="dxa"/>
            <w:gridSpan w:val="6"/>
            <w:vAlign w:val="center"/>
          </w:tcPr>
          <w:p w14:paraId="32B8EC7B" w14:textId="77777777" w:rsidR="00481800" w:rsidRPr="00100F11" w:rsidRDefault="00481800" w:rsidP="00481800">
            <w:pPr>
              <w:rPr>
                <w:sz w:val="20"/>
                <w:szCs w:val="20"/>
              </w:rPr>
            </w:pPr>
            <w:r w:rsidRPr="00100F11">
              <w:rPr>
                <w:sz w:val="20"/>
                <w:szCs w:val="20"/>
                <w:lang w:val="ru-RU"/>
              </w:rPr>
              <w:t>Дигитална производња</w:t>
            </w:r>
          </w:p>
        </w:tc>
        <w:tc>
          <w:tcPr>
            <w:tcW w:w="3400" w:type="dxa"/>
            <w:gridSpan w:val="3"/>
          </w:tcPr>
          <w:p w14:paraId="7B550485" w14:textId="77777777" w:rsidR="00481800" w:rsidRPr="00100F11" w:rsidRDefault="00481800" w:rsidP="00481800">
            <w:pPr>
              <w:rPr>
                <w:sz w:val="20"/>
                <w:szCs w:val="20"/>
              </w:rPr>
            </w:pPr>
            <w:r w:rsidRPr="00100F11">
              <w:rPr>
                <w:sz w:val="20"/>
                <w:szCs w:val="20"/>
              </w:rPr>
              <w:t xml:space="preserve">Докторске </w:t>
            </w:r>
            <w:r w:rsidR="001E5AF2" w:rsidRPr="00100F11">
              <w:rPr>
                <w:sz w:val="20"/>
              </w:rPr>
              <w:t>академске</w:t>
            </w:r>
            <w:r w:rsidR="001E5AF2" w:rsidRPr="00100F11">
              <w:rPr>
                <w:sz w:val="20"/>
                <w:szCs w:val="20"/>
              </w:rPr>
              <w:t xml:space="preserve"> </w:t>
            </w:r>
            <w:r w:rsidRPr="00100F11">
              <w:rPr>
                <w:sz w:val="20"/>
                <w:szCs w:val="20"/>
              </w:rPr>
              <w:t>студије</w:t>
            </w:r>
          </w:p>
        </w:tc>
      </w:tr>
      <w:tr w:rsidR="005E2E98" w:rsidRPr="00100F11" w14:paraId="2CD6C1F6" w14:textId="77777777" w:rsidTr="001B478D">
        <w:tc>
          <w:tcPr>
            <w:tcW w:w="9861" w:type="dxa"/>
            <w:gridSpan w:val="11"/>
          </w:tcPr>
          <w:p w14:paraId="6DE6083B" w14:textId="77777777" w:rsidR="005E2E98" w:rsidRPr="00100F11" w:rsidRDefault="005E2E98" w:rsidP="00FC3DAB">
            <w:pPr>
              <w:rPr>
                <w:sz w:val="20"/>
                <w:szCs w:val="20"/>
              </w:rPr>
            </w:pPr>
            <w:r w:rsidRPr="00100F11">
              <w:rPr>
                <w:sz w:val="20"/>
                <w:szCs w:val="20"/>
              </w:rPr>
              <w:t xml:space="preserve">Најзначајнији радови </w:t>
            </w:r>
            <w:r w:rsidRPr="00100F11">
              <w:rPr>
                <w:b/>
                <w:sz w:val="20"/>
                <w:szCs w:val="20"/>
              </w:rPr>
              <w:t>у складу са захтевима до</w:t>
            </w:r>
            <w:r w:rsidR="00FC3DAB" w:rsidRPr="00100F11">
              <w:rPr>
                <w:b/>
                <w:sz w:val="20"/>
                <w:szCs w:val="20"/>
              </w:rPr>
              <w:t xml:space="preserve">пунских стандарда за дато </w:t>
            </w:r>
            <w:r w:rsidR="00FC3DAB" w:rsidRPr="00100F11">
              <w:rPr>
                <w:rFonts w:asciiTheme="minorHAnsi" w:hAnsiTheme="minorHAnsi"/>
                <w:b/>
                <w:sz w:val="20"/>
                <w:szCs w:val="20"/>
                <w:lang w:val="sr-Cyrl-CS" w:eastAsia="sr-Latn-CS"/>
              </w:rPr>
              <w:t>поље (мин. 10 не више од 20)</w:t>
            </w:r>
            <w:r w:rsidR="00FC3DAB" w:rsidRPr="00100F11">
              <w:rPr>
                <w:b/>
                <w:sz w:val="20"/>
                <w:szCs w:val="20"/>
              </w:rPr>
              <w:t xml:space="preserve"> </w:t>
            </w:r>
          </w:p>
        </w:tc>
      </w:tr>
      <w:tr w:rsidR="005E2E98" w:rsidRPr="00100F11" w14:paraId="04B40C9F" w14:textId="77777777" w:rsidTr="001B478D">
        <w:tc>
          <w:tcPr>
            <w:tcW w:w="539" w:type="dxa"/>
          </w:tcPr>
          <w:p w14:paraId="45DBBE07" w14:textId="77777777" w:rsidR="005E2E98" w:rsidRPr="00100F11" w:rsidRDefault="005E2E98" w:rsidP="00B948F4">
            <w:pPr>
              <w:rPr>
                <w:lang w:val="sr-Cyrl-RS"/>
              </w:rPr>
            </w:pPr>
            <w:r w:rsidRPr="00100F11">
              <w:rPr>
                <w:lang w:val="sr-Cyrl-RS"/>
              </w:rPr>
              <w:t>1.</w:t>
            </w:r>
          </w:p>
        </w:tc>
        <w:tc>
          <w:tcPr>
            <w:tcW w:w="8581" w:type="dxa"/>
            <w:gridSpan w:val="9"/>
          </w:tcPr>
          <w:p w14:paraId="1A15ED35" w14:textId="77777777" w:rsidR="005E2E98" w:rsidRPr="00100F11" w:rsidRDefault="005E2E98" w:rsidP="005E2E98">
            <w:pPr>
              <w:jc w:val="both"/>
              <w:rPr>
                <w:sz w:val="18"/>
                <w:szCs w:val="18"/>
              </w:rPr>
            </w:pPr>
            <w:r w:rsidRPr="00100F11">
              <w:rPr>
                <w:sz w:val="18"/>
                <w:szCs w:val="18"/>
              </w:rPr>
              <w:t>Vladimir Nedic, Danijela Despotovic, Slobodan Cvetanovic, Milan Despotovic, Milan Eric, Innovation of IT metasystems by means of event-driven paradigm using QDMS, Enterprise Information Systems, Vol.10, No.8, pp. 893-910, ISSN 1751-7575, 2016</w:t>
            </w:r>
          </w:p>
        </w:tc>
        <w:tc>
          <w:tcPr>
            <w:tcW w:w="741" w:type="dxa"/>
          </w:tcPr>
          <w:p w14:paraId="5639DBDA" w14:textId="77777777" w:rsidR="005E2E98" w:rsidRPr="00100F11" w:rsidRDefault="005E2E98" w:rsidP="00984AF3">
            <w:pPr>
              <w:jc w:val="center"/>
              <w:rPr>
                <w:sz w:val="20"/>
                <w:szCs w:val="20"/>
              </w:rPr>
            </w:pPr>
            <w:r w:rsidRPr="00100F11">
              <w:rPr>
                <w:sz w:val="20"/>
                <w:szCs w:val="20"/>
              </w:rPr>
              <w:t>М21</w:t>
            </w:r>
          </w:p>
        </w:tc>
      </w:tr>
      <w:tr w:rsidR="005E2E98" w:rsidRPr="00100F11" w14:paraId="38D4FF97" w14:textId="77777777" w:rsidTr="001B478D">
        <w:tc>
          <w:tcPr>
            <w:tcW w:w="539" w:type="dxa"/>
            <w:vAlign w:val="center"/>
          </w:tcPr>
          <w:p w14:paraId="0A54DBC0" w14:textId="77777777" w:rsidR="005E2E98" w:rsidRPr="00100F11" w:rsidRDefault="005E2E98" w:rsidP="00B948F4">
            <w:r w:rsidRPr="00100F11">
              <w:t>2.</w:t>
            </w:r>
          </w:p>
        </w:tc>
        <w:tc>
          <w:tcPr>
            <w:tcW w:w="8581" w:type="dxa"/>
            <w:gridSpan w:val="9"/>
            <w:vAlign w:val="center"/>
          </w:tcPr>
          <w:p w14:paraId="747EF9C3" w14:textId="77777777" w:rsidR="005E2E98" w:rsidRPr="00100F11" w:rsidRDefault="005E2E98" w:rsidP="00B62BCC">
            <w:pPr>
              <w:jc w:val="both"/>
              <w:rPr>
                <w:bCs/>
                <w:sz w:val="18"/>
                <w:szCs w:val="18"/>
              </w:rPr>
            </w:pPr>
            <w:r w:rsidRPr="00100F11">
              <w:rPr>
                <w:sz w:val="18"/>
                <w:szCs w:val="18"/>
              </w:rPr>
              <w:t>Banduka N., Mladineo M., Eric M., DESIGNING A LAYOUT USING A SCHMIGALLA METHOD COMBINED WITH SOFTWARE TOOL VISTABLE, International Journal of Simulation Modelling, Vol.16, No.3, pp. 375-385, ISSN 1726-4529, 2017</w:t>
            </w:r>
          </w:p>
        </w:tc>
        <w:tc>
          <w:tcPr>
            <w:tcW w:w="741" w:type="dxa"/>
            <w:vAlign w:val="center"/>
          </w:tcPr>
          <w:p w14:paraId="4640A3B4" w14:textId="77777777" w:rsidR="005E2E98" w:rsidRPr="00100F11" w:rsidRDefault="005E2E98" w:rsidP="00984AF3">
            <w:pPr>
              <w:jc w:val="center"/>
              <w:rPr>
                <w:sz w:val="20"/>
                <w:szCs w:val="20"/>
                <w:lang w:val="sr-Cyrl-RS"/>
              </w:rPr>
            </w:pPr>
            <w:r w:rsidRPr="00100F11">
              <w:rPr>
                <w:sz w:val="20"/>
                <w:szCs w:val="20"/>
                <w:lang w:val="sr-Cyrl-RS"/>
              </w:rPr>
              <w:t>М22</w:t>
            </w:r>
          </w:p>
        </w:tc>
      </w:tr>
      <w:tr w:rsidR="005E2E98" w:rsidRPr="00100F11" w14:paraId="7D07EF77" w14:textId="77777777" w:rsidTr="001B478D">
        <w:tc>
          <w:tcPr>
            <w:tcW w:w="539" w:type="dxa"/>
          </w:tcPr>
          <w:p w14:paraId="5E5E1D78" w14:textId="77777777" w:rsidR="005E2E98" w:rsidRPr="00100F11" w:rsidRDefault="005E2E98" w:rsidP="00B948F4">
            <w:r w:rsidRPr="00100F11">
              <w:rPr>
                <w:lang w:val="sr-Cyrl-RS"/>
              </w:rPr>
              <w:t>3</w:t>
            </w:r>
            <w:r w:rsidRPr="00100F11">
              <w:t>.</w:t>
            </w:r>
          </w:p>
        </w:tc>
        <w:tc>
          <w:tcPr>
            <w:tcW w:w="8581" w:type="dxa"/>
            <w:gridSpan w:val="9"/>
          </w:tcPr>
          <w:p w14:paraId="5B9D67B9" w14:textId="77777777" w:rsidR="005E2E98" w:rsidRPr="00100F11" w:rsidRDefault="005E2E98" w:rsidP="00B62BCC">
            <w:pPr>
              <w:jc w:val="both"/>
              <w:rPr>
                <w:sz w:val="18"/>
                <w:szCs w:val="18"/>
              </w:rPr>
            </w:pPr>
            <w:r w:rsidRPr="00100F11">
              <w:rPr>
                <w:sz w:val="18"/>
                <w:szCs w:val="18"/>
              </w:rPr>
              <w:t>Bogdan P. Nedić, Milan D. Erić, CUTTING TEMPERATURE MEASUREMENT AND MATERIAL MACHINABILITY, Thermal Science, Vol.18, No.1, pp. 259-268, ISSN 0354-9836, 2014</w:t>
            </w:r>
          </w:p>
        </w:tc>
        <w:tc>
          <w:tcPr>
            <w:tcW w:w="741" w:type="dxa"/>
          </w:tcPr>
          <w:p w14:paraId="40A109F6" w14:textId="77777777" w:rsidR="005E2E98" w:rsidRPr="00100F11" w:rsidRDefault="005E2E98" w:rsidP="00984AF3">
            <w:pPr>
              <w:jc w:val="center"/>
              <w:rPr>
                <w:sz w:val="20"/>
                <w:szCs w:val="20"/>
              </w:rPr>
            </w:pPr>
            <w:r w:rsidRPr="00100F11">
              <w:rPr>
                <w:sz w:val="20"/>
                <w:szCs w:val="20"/>
              </w:rPr>
              <w:t>М22</w:t>
            </w:r>
          </w:p>
        </w:tc>
      </w:tr>
      <w:tr w:rsidR="005E2E98" w:rsidRPr="00100F11" w14:paraId="1CA3843E" w14:textId="77777777" w:rsidTr="001B478D">
        <w:tc>
          <w:tcPr>
            <w:tcW w:w="539" w:type="dxa"/>
          </w:tcPr>
          <w:p w14:paraId="347AA4EA" w14:textId="77777777" w:rsidR="005E2E98" w:rsidRPr="00100F11" w:rsidRDefault="005E2E98" w:rsidP="00B948F4">
            <w:r w:rsidRPr="00100F11">
              <w:rPr>
                <w:lang w:val="sr-Cyrl-RS"/>
              </w:rPr>
              <w:t>4</w:t>
            </w:r>
            <w:r w:rsidRPr="00100F11">
              <w:t>.</w:t>
            </w:r>
          </w:p>
        </w:tc>
        <w:tc>
          <w:tcPr>
            <w:tcW w:w="8581" w:type="dxa"/>
            <w:gridSpan w:val="9"/>
          </w:tcPr>
          <w:p w14:paraId="60156213" w14:textId="77777777" w:rsidR="005E2E98" w:rsidRPr="00100F11" w:rsidRDefault="005E2E98" w:rsidP="005E2E98">
            <w:pPr>
              <w:jc w:val="both"/>
              <w:rPr>
                <w:sz w:val="18"/>
                <w:szCs w:val="18"/>
              </w:rPr>
            </w:pPr>
            <w:r w:rsidRPr="00100F11">
              <w:rPr>
                <w:sz w:val="18"/>
                <w:szCs w:val="18"/>
              </w:rPr>
              <w:t>Branko Tadic, Djordje Vukelic, Janko Hodolic, Slobodan Mitrovic, Milan Eric: Conservative-Force-Controlled Feed Drive System for Down Milling, Strojniski vestnik - Journal of Mechanical Engineering, Vol.57, No.5, pp. 425-439, ISSN 0039-2480, 2011.</w:t>
            </w:r>
            <w:r w:rsidRPr="00100F11">
              <w:rPr>
                <w:b/>
                <w:sz w:val="18"/>
                <w:szCs w:val="18"/>
              </w:rPr>
              <w:t xml:space="preserve"> </w:t>
            </w:r>
          </w:p>
        </w:tc>
        <w:tc>
          <w:tcPr>
            <w:tcW w:w="741" w:type="dxa"/>
          </w:tcPr>
          <w:p w14:paraId="2F604E2B" w14:textId="77777777" w:rsidR="005E2E98" w:rsidRPr="00100F11" w:rsidRDefault="005E2E98" w:rsidP="00984AF3">
            <w:pPr>
              <w:jc w:val="center"/>
              <w:rPr>
                <w:sz w:val="20"/>
                <w:szCs w:val="20"/>
                <w:lang w:val="sr-Cyrl-RS"/>
              </w:rPr>
            </w:pPr>
            <w:r w:rsidRPr="00100F11">
              <w:rPr>
                <w:sz w:val="20"/>
                <w:szCs w:val="20"/>
              </w:rPr>
              <w:t>М2</w:t>
            </w:r>
            <w:r w:rsidRPr="00100F11">
              <w:rPr>
                <w:sz w:val="20"/>
                <w:szCs w:val="20"/>
                <w:lang w:val="sr-Cyrl-RS"/>
              </w:rPr>
              <w:t>2</w:t>
            </w:r>
          </w:p>
        </w:tc>
      </w:tr>
      <w:tr w:rsidR="005E2E98" w:rsidRPr="00100F11" w14:paraId="38998020" w14:textId="77777777" w:rsidTr="001B478D">
        <w:tc>
          <w:tcPr>
            <w:tcW w:w="539" w:type="dxa"/>
          </w:tcPr>
          <w:p w14:paraId="4814EFFA" w14:textId="77777777" w:rsidR="005E2E98" w:rsidRPr="00100F11" w:rsidRDefault="005E2E98" w:rsidP="00B948F4">
            <w:r w:rsidRPr="00100F11">
              <w:rPr>
                <w:lang w:val="sr-Cyrl-RS"/>
              </w:rPr>
              <w:t>5</w:t>
            </w:r>
            <w:r w:rsidRPr="00100F11">
              <w:t>.</w:t>
            </w:r>
          </w:p>
        </w:tc>
        <w:tc>
          <w:tcPr>
            <w:tcW w:w="8581" w:type="dxa"/>
            <w:gridSpan w:val="9"/>
          </w:tcPr>
          <w:p w14:paraId="66471F29" w14:textId="77777777" w:rsidR="005E2E98" w:rsidRPr="00100F11" w:rsidRDefault="005E2E98" w:rsidP="005E2E98">
            <w:pPr>
              <w:jc w:val="both"/>
              <w:rPr>
                <w:sz w:val="18"/>
                <w:szCs w:val="18"/>
              </w:rPr>
            </w:pPr>
            <w:r w:rsidRPr="00100F11">
              <w:rPr>
                <w:sz w:val="18"/>
                <w:szCs w:val="18"/>
              </w:rPr>
              <w:t>Miladin Stefanovic, Milan Matijevic, Milan Eric, Višnja Simic: Method of Design and Specification of Web Services Based on Quality System Documentation, Information Systems Frontiers, Volume 11, Issue 1 (2009), Page 75-</w:t>
            </w:r>
            <w:proofErr w:type="gramStart"/>
            <w:r w:rsidRPr="00100F11">
              <w:rPr>
                <w:sz w:val="18"/>
                <w:szCs w:val="18"/>
              </w:rPr>
              <w:t>86,  ISSN</w:t>
            </w:r>
            <w:proofErr w:type="gramEnd"/>
            <w:r w:rsidRPr="00100F11">
              <w:rPr>
                <w:sz w:val="18"/>
                <w:szCs w:val="18"/>
              </w:rPr>
              <w:t xml:space="preserve">1387-3326 </w:t>
            </w:r>
          </w:p>
        </w:tc>
        <w:tc>
          <w:tcPr>
            <w:tcW w:w="741" w:type="dxa"/>
          </w:tcPr>
          <w:p w14:paraId="518363D3" w14:textId="77777777" w:rsidR="005E2E98" w:rsidRPr="00100F11" w:rsidRDefault="005E2E98" w:rsidP="00984AF3">
            <w:pPr>
              <w:jc w:val="center"/>
              <w:rPr>
                <w:sz w:val="20"/>
                <w:szCs w:val="20"/>
              </w:rPr>
            </w:pPr>
            <w:r w:rsidRPr="00100F11">
              <w:rPr>
                <w:sz w:val="20"/>
                <w:szCs w:val="20"/>
              </w:rPr>
              <w:t>М22</w:t>
            </w:r>
          </w:p>
        </w:tc>
      </w:tr>
      <w:tr w:rsidR="005E2E98" w:rsidRPr="00100F11" w14:paraId="4FB1AA5A" w14:textId="77777777" w:rsidTr="001B478D">
        <w:tc>
          <w:tcPr>
            <w:tcW w:w="539" w:type="dxa"/>
          </w:tcPr>
          <w:p w14:paraId="73D529BB" w14:textId="77777777" w:rsidR="005E2E98" w:rsidRPr="00100F11" w:rsidRDefault="005E2E98" w:rsidP="00B948F4">
            <w:r w:rsidRPr="00100F11">
              <w:rPr>
                <w:lang w:val="sr-Cyrl-RS"/>
              </w:rPr>
              <w:t>6</w:t>
            </w:r>
            <w:r w:rsidRPr="00100F11">
              <w:t>.</w:t>
            </w:r>
          </w:p>
        </w:tc>
        <w:tc>
          <w:tcPr>
            <w:tcW w:w="8581" w:type="dxa"/>
            <w:gridSpan w:val="9"/>
          </w:tcPr>
          <w:p w14:paraId="53AEF088" w14:textId="77777777" w:rsidR="005E2E98" w:rsidRPr="00100F11" w:rsidRDefault="005E2E98" w:rsidP="00B62BCC">
            <w:pPr>
              <w:jc w:val="both"/>
              <w:rPr>
                <w:sz w:val="18"/>
                <w:szCs w:val="18"/>
              </w:rPr>
            </w:pPr>
            <w:r w:rsidRPr="00100F11">
              <w:rPr>
                <w:sz w:val="18"/>
                <w:szCs w:val="18"/>
              </w:rPr>
              <w:t>Milan Eric, Miladin Stefanovic, Aleksandar Djordjevic, Nikola Stefanovic, Milan Misic, Nebojsa Abadic, and Pavle Popović, Production process parameter optimization with a new model based on a genetic algorithm and ABC classification method, Advances in Mechanical Engineering, Vol.8, No.8, pp. 1-18, ISSN 1687-8140, 2016</w:t>
            </w:r>
          </w:p>
        </w:tc>
        <w:tc>
          <w:tcPr>
            <w:tcW w:w="741" w:type="dxa"/>
          </w:tcPr>
          <w:p w14:paraId="794E6626" w14:textId="77777777" w:rsidR="005E2E98" w:rsidRPr="00100F11" w:rsidRDefault="005E2E98" w:rsidP="00984AF3">
            <w:pPr>
              <w:jc w:val="center"/>
              <w:rPr>
                <w:sz w:val="20"/>
                <w:szCs w:val="20"/>
              </w:rPr>
            </w:pPr>
            <w:r w:rsidRPr="00100F11">
              <w:rPr>
                <w:sz w:val="20"/>
                <w:szCs w:val="20"/>
              </w:rPr>
              <w:t>М23</w:t>
            </w:r>
          </w:p>
        </w:tc>
      </w:tr>
      <w:tr w:rsidR="005E2E98" w:rsidRPr="00100F11" w14:paraId="70FE1CE9" w14:textId="77777777" w:rsidTr="001B478D">
        <w:tc>
          <w:tcPr>
            <w:tcW w:w="539" w:type="dxa"/>
          </w:tcPr>
          <w:p w14:paraId="6DE123EC" w14:textId="77777777" w:rsidR="005E2E98" w:rsidRPr="00100F11" w:rsidRDefault="005E2E98" w:rsidP="00B948F4">
            <w:r w:rsidRPr="00100F11">
              <w:t>7.</w:t>
            </w:r>
          </w:p>
        </w:tc>
        <w:tc>
          <w:tcPr>
            <w:tcW w:w="8581" w:type="dxa"/>
            <w:gridSpan w:val="9"/>
          </w:tcPr>
          <w:p w14:paraId="712BFDC8" w14:textId="77777777" w:rsidR="005E2E98" w:rsidRPr="00100F11" w:rsidRDefault="005E2E98" w:rsidP="005E2E98">
            <w:pPr>
              <w:jc w:val="both"/>
              <w:rPr>
                <w:sz w:val="18"/>
                <w:szCs w:val="18"/>
              </w:rPr>
            </w:pPr>
            <w:r w:rsidRPr="00100F11">
              <w:rPr>
                <w:sz w:val="18"/>
                <w:szCs w:val="18"/>
              </w:rPr>
              <w:t>Djordje Vukelic, Dragomir Miljanic, Sasa Randjelovic, Igor Budak, Dragan Dzunic, Milan Eric, Marko Pantic, A BURNISHING PROCESS BASED ON OPTIMAL DEPTH OF WORKPIECE PENETRATION, Materials and Technology, Vol.47, No.1, pp. 43-51, ISSN 1580-2949, 2013</w:t>
            </w:r>
          </w:p>
        </w:tc>
        <w:tc>
          <w:tcPr>
            <w:tcW w:w="741" w:type="dxa"/>
          </w:tcPr>
          <w:p w14:paraId="3FB3D4F9" w14:textId="77777777" w:rsidR="005E2E98" w:rsidRPr="00100F11" w:rsidRDefault="005E2E98" w:rsidP="00984AF3">
            <w:pPr>
              <w:jc w:val="center"/>
              <w:rPr>
                <w:sz w:val="20"/>
                <w:szCs w:val="20"/>
              </w:rPr>
            </w:pPr>
            <w:r w:rsidRPr="00100F11">
              <w:rPr>
                <w:sz w:val="20"/>
                <w:szCs w:val="20"/>
              </w:rPr>
              <w:t>М23</w:t>
            </w:r>
          </w:p>
        </w:tc>
      </w:tr>
      <w:tr w:rsidR="005E2E98" w:rsidRPr="00100F11" w14:paraId="0EC254EC" w14:textId="77777777" w:rsidTr="001B478D">
        <w:tc>
          <w:tcPr>
            <w:tcW w:w="539" w:type="dxa"/>
          </w:tcPr>
          <w:p w14:paraId="5FA80949" w14:textId="77777777" w:rsidR="005E2E98" w:rsidRPr="00100F11" w:rsidRDefault="005E2E98" w:rsidP="00B948F4">
            <w:r w:rsidRPr="00100F11">
              <w:t>8.</w:t>
            </w:r>
          </w:p>
        </w:tc>
        <w:tc>
          <w:tcPr>
            <w:tcW w:w="8581" w:type="dxa"/>
            <w:gridSpan w:val="9"/>
            <w:vAlign w:val="center"/>
          </w:tcPr>
          <w:p w14:paraId="4C790C10" w14:textId="77777777" w:rsidR="005E2E98" w:rsidRPr="00100F11" w:rsidRDefault="005E2E98" w:rsidP="005E2E98">
            <w:pPr>
              <w:jc w:val="both"/>
              <w:rPr>
                <w:sz w:val="18"/>
                <w:szCs w:val="18"/>
                <w:lang w:val="sr-Cyrl-RS"/>
              </w:rPr>
            </w:pPr>
            <w:r w:rsidRPr="00100F11">
              <w:rPr>
                <w:sz w:val="18"/>
                <w:szCs w:val="18"/>
              </w:rPr>
              <w:t>M. Eric, M. Babic, S. Mitrovic, B. Tadic, D. Dzunic, CONVERSION OF DATA INTO INFORMATION IN TRIBOLOGY RESEARCH, Journal of the Balkan Tribological Association, Vol.20, No.1, pp. 49–62, ISSN 1310-4772, 2014</w:t>
            </w:r>
          </w:p>
        </w:tc>
        <w:tc>
          <w:tcPr>
            <w:tcW w:w="741" w:type="dxa"/>
          </w:tcPr>
          <w:p w14:paraId="5AD093C8" w14:textId="77777777" w:rsidR="005E2E98" w:rsidRPr="00100F11" w:rsidRDefault="005E2E98" w:rsidP="00984AF3">
            <w:pPr>
              <w:jc w:val="center"/>
              <w:rPr>
                <w:sz w:val="20"/>
                <w:szCs w:val="20"/>
                <w:lang w:val="sr-Cyrl-RS"/>
              </w:rPr>
            </w:pPr>
            <w:r w:rsidRPr="00100F11">
              <w:rPr>
                <w:sz w:val="20"/>
                <w:szCs w:val="20"/>
              </w:rPr>
              <w:t>М</w:t>
            </w:r>
            <w:r w:rsidRPr="00100F11">
              <w:rPr>
                <w:sz w:val="20"/>
                <w:szCs w:val="20"/>
                <w:lang w:val="sr-Cyrl-RS"/>
              </w:rPr>
              <w:t>23</w:t>
            </w:r>
          </w:p>
        </w:tc>
      </w:tr>
      <w:tr w:rsidR="005E2E98" w:rsidRPr="00100F11" w14:paraId="235B4170" w14:textId="77777777" w:rsidTr="001B478D">
        <w:tc>
          <w:tcPr>
            <w:tcW w:w="539" w:type="dxa"/>
          </w:tcPr>
          <w:p w14:paraId="50409F7A" w14:textId="77777777" w:rsidR="005E2E98" w:rsidRPr="00100F11" w:rsidRDefault="005E2E98" w:rsidP="00B948F4">
            <w:r w:rsidRPr="00100F11">
              <w:t>9.</w:t>
            </w:r>
          </w:p>
        </w:tc>
        <w:tc>
          <w:tcPr>
            <w:tcW w:w="8581" w:type="dxa"/>
            <w:gridSpan w:val="9"/>
          </w:tcPr>
          <w:p w14:paraId="5A32D892" w14:textId="77777777" w:rsidR="005E2E98" w:rsidRPr="00100F11" w:rsidRDefault="005E2E98" w:rsidP="005E2E98">
            <w:pPr>
              <w:jc w:val="both"/>
              <w:rPr>
                <w:sz w:val="18"/>
                <w:szCs w:val="18"/>
              </w:rPr>
            </w:pPr>
            <w:r w:rsidRPr="00100F11">
              <w:rPr>
                <w:sz w:val="18"/>
                <w:szCs w:val="18"/>
              </w:rPr>
              <w:t>M. Erić, S. Mitrović, M. Stefanović, A. Đorđević, Tribology Database as Platform for Mobile Database and use of Mobile Technologies, Tribology in Industry, Vol.38, No.2, pp. 267-275, ISSN 2217-7965, 2016</w:t>
            </w:r>
          </w:p>
        </w:tc>
        <w:tc>
          <w:tcPr>
            <w:tcW w:w="741" w:type="dxa"/>
          </w:tcPr>
          <w:p w14:paraId="6BAB3D4A" w14:textId="77777777" w:rsidR="005E2E98" w:rsidRPr="00100F11" w:rsidRDefault="005E2E98" w:rsidP="00984AF3">
            <w:pPr>
              <w:jc w:val="center"/>
              <w:rPr>
                <w:sz w:val="20"/>
                <w:szCs w:val="20"/>
              </w:rPr>
            </w:pPr>
            <w:r w:rsidRPr="00100F11">
              <w:rPr>
                <w:sz w:val="20"/>
                <w:szCs w:val="20"/>
              </w:rPr>
              <w:t>М24</w:t>
            </w:r>
          </w:p>
        </w:tc>
      </w:tr>
      <w:tr w:rsidR="005E2E98" w:rsidRPr="00100F11" w14:paraId="4CF7EF94" w14:textId="77777777" w:rsidTr="001B478D">
        <w:tc>
          <w:tcPr>
            <w:tcW w:w="539" w:type="dxa"/>
          </w:tcPr>
          <w:p w14:paraId="7EEA1B68" w14:textId="77777777" w:rsidR="005E2E98" w:rsidRPr="00100F11" w:rsidRDefault="005E2E98" w:rsidP="00B948F4">
            <w:r w:rsidRPr="00100F11">
              <w:t>10.</w:t>
            </w:r>
          </w:p>
        </w:tc>
        <w:tc>
          <w:tcPr>
            <w:tcW w:w="8581" w:type="dxa"/>
            <w:gridSpan w:val="9"/>
          </w:tcPr>
          <w:p w14:paraId="762A6E0C" w14:textId="77777777" w:rsidR="005E2E98" w:rsidRPr="00100F11" w:rsidRDefault="005E2E98" w:rsidP="005E2E98">
            <w:pPr>
              <w:jc w:val="both"/>
              <w:rPr>
                <w:sz w:val="18"/>
                <w:szCs w:val="18"/>
              </w:rPr>
            </w:pPr>
            <w:r w:rsidRPr="00100F11">
              <w:rPr>
                <w:sz w:val="18"/>
                <w:szCs w:val="18"/>
              </w:rPr>
              <w:t>Dragan Lazarević, Milan Erić, Milan Misić, THE DEVELOPMENT OF DIGITAL FACTORY IN TODAY’S WORLD, 7th International Quality Conference QUALITY FESTIVAL 2013, Kragujevac, 2013, May 24rd 2013, pp. 165-179, ISBN 978-86-86663-94-8</w:t>
            </w:r>
          </w:p>
        </w:tc>
        <w:tc>
          <w:tcPr>
            <w:tcW w:w="741" w:type="dxa"/>
          </w:tcPr>
          <w:p w14:paraId="54CCB992" w14:textId="77777777" w:rsidR="005E2E98" w:rsidRPr="00100F11" w:rsidRDefault="005E2E98" w:rsidP="00984AF3">
            <w:pPr>
              <w:jc w:val="center"/>
              <w:rPr>
                <w:sz w:val="20"/>
                <w:szCs w:val="20"/>
              </w:rPr>
            </w:pPr>
            <w:r w:rsidRPr="00100F11">
              <w:rPr>
                <w:sz w:val="20"/>
                <w:szCs w:val="20"/>
              </w:rPr>
              <w:t>М33</w:t>
            </w:r>
          </w:p>
        </w:tc>
      </w:tr>
      <w:tr w:rsidR="005E2E98" w:rsidRPr="00100F11" w14:paraId="225F4EEA" w14:textId="77777777" w:rsidTr="001B478D">
        <w:tc>
          <w:tcPr>
            <w:tcW w:w="539" w:type="dxa"/>
          </w:tcPr>
          <w:p w14:paraId="5EAEDCED" w14:textId="77777777" w:rsidR="005E2E98" w:rsidRPr="00100F11" w:rsidRDefault="005E2E98" w:rsidP="00B948F4">
            <w:r w:rsidRPr="00100F11">
              <w:t>1</w:t>
            </w:r>
            <w:r w:rsidRPr="00100F11">
              <w:rPr>
                <w:lang w:val="sr-Cyrl-RS"/>
              </w:rPr>
              <w:t>1</w:t>
            </w:r>
            <w:r w:rsidRPr="00100F11">
              <w:t>.</w:t>
            </w:r>
          </w:p>
        </w:tc>
        <w:tc>
          <w:tcPr>
            <w:tcW w:w="8581" w:type="dxa"/>
            <w:gridSpan w:val="9"/>
          </w:tcPr>
          <w:p w14:paraId="755E59F8" w14:textId="77777777" w:rsidR="005E2E98" w:rsidRPr="00100F11" w:rsidRDefault="005E2E98" w:rsidP="005E2E98">
            <w:pPr>
              <w:jc w:val="both"/>
              <w:rPr>
                <w:sz w:val="18"/>
                <w:szCs w:val="18"/>
              </w:rPr>
            </w:pPr>
            <w:r w:rsidRPr="00100F11">
              <w:rPr>
                <w:sz w:val="18"/>
                <w:szCs w:val="18"/>
              </w:rPr>
              <w:t xml:space="preserve">Aleksandar Djordjevic, Milan Eric, Aleksandar Aleksic, Snezana Nestic, Svetlana Stojanovic, OPTIMIZATION OF MACHINING PROCESSES USING THE ABC METHOD AND GENETIC ALGORITHM, 7th International Quality Conference QUALITY FESTIVAL 2013, Kragujevac, 2013, May 24rd 2013, pp. 471-482, ISBN 978-86-86663-94-8 </w:t>
            </w:r>
          </w:p>
        </w:tc>
        <w:tc>
          <w:tcPr>
            <w:tcW w:w="741" w:type="dxa"/>
          </w:tcPr>
          <w:p w14:paraId="3FAE722F" w14:textId="77777777" w:rsidR="005E2E98" w:rsidRPr="00100F11" w:rsidRDefault="005E2E98" w:rsidP="00984AF3">
            <w:pPr>
              <w:jc w:val="center"/>
              <w:rPr>
                <w:sz w:val="20"/>
                <w:szCs w:val="20"/>
              </w:rPr>
            </w:pPr>
            <w:r w:rsidRPr="00100F11">
              <w:rPr>
                <w:sz w:val="20"/>
                <w:szCs w:val="20"/>
              </w:rPr>
              <w:t>М33</w:t>
            </w:r>
          </w:p>
        </w:tc>
      </w:tr>
      <w:tr w:rsidR="005E2E98" w:rsidRPr="00100F11" w14:paraId="4B23E1BD" w14:textId="77777777" w:rsidTr="001B478D">
        <w:tc>
          <w:tcPr>
            <w:tcW w:w="539" w:type="dxa"/>
          </w:tcPr>
          <w:p w14:paraId="3D6338AE" w14:textId="77777777" w:rsidR="005E2E98" w:rsidRPr="00100F11" w:rsidRDefault="005E2E98" w:rsidP="00B948F4">
            <w:r w:rsidRPr="00100F11">
              <w:t>12.</w:t>
            </w:r>
          </w:p>
        </w:tc>
        <w:tc>
          <w:tcPr>
            <w:tcW w:w="8581" w:type="dxa"/>
            <w:gridSpan w:val="9"/>
          </w:tcPr>
          <w:p w14:paraId="2282449A" w14:textId="77777777" w:rsidR="005E2E98" w:rsidRPr="00100F11" w:rsidRDefault="005E2E98" w:rsidP="005E2E98">
            <w:pPr>
              <w:jc w:val="both"/>
              <w:rPr>
                <w:sz w:val="18"/>
                <w:szCs w:val="18"/>
              </w:rPr>
            </w:pPr>
            <w:r w:rsidRPr="00100F11">
              <w:rPr>
                <w:sz w:val="18"/>
                <w:szCs w:val="18"/>
              </w:rPr>
              <w:t>M. Erić, S. Mitrović, M. Babić, F. Zivić, M. Pantić: Application of Contemporary Information Technologies in Nanotribometry, Tribolo</w:t>
            </w:r>
            <w:r w:rsidR="00984AF3" w:rsidRPr="00100F11">
              <w:rPr>
                <w:sz w:val="18"/>
                <w:szCs w:val="18"/>
              </w:rPr>
              <w:t xml:space="preserve">gy in Industry, Vol. 33, No.4, </w:t>
            </w:r>
            <w:r w:rsidRPr="00100F11">
              <w:rPr>
                <w:sz w:val="18"/>
                <w:szCs w:val="18"/>
              </w:rPr>
              <w:t>2011.</w:t>
            </w:r>
          </w:p>
        </w:tc>
        <w:tc>
          <w:tcPr>
            <w:tcW w:w="741" w:type="dxa"/>
          </w:tcPr>
          <w:p w14:paraId="7A8E962B" w14:textId="77777777" w:rsidR="005E2E98" w:rsidRPr="00100F11" w:rsidRDefault="005E2E98" w:rsidP="00984AF3">
            <w:pPr>
              <w:jc w:val="center"/>
              <w:rPr>
                <w:sz w:val="20"/>
                <w:szCs w:val="20"/>
              </w:rPr>
            </w:pPr>
            <w:r w:rsidRPr="00100F11">
              <w:rPr>
                <w:sz w:val="20"/>
                <w:szCs w:val="20"/>
              </w:rPr>
              <w:t>М51</w:t>
            </w:r>
          </w:p>
        </w:tc>
      </w:tr>
      <w:tr w:rsidR="005E2E98" w:rsidRPr="00100F11" w14:paraId="3F3725DE" w14:textId="77777777" w:rsidTr="001B478D">
        <w:tc>
          <w:tcPr>
            <w:tcW w:w="539" w:type="dxa"/>
          </w:tcPr>
          <w:p w14:paraId="3A97DBB7" w14:textId="77777777" w:rsidR="005E2E98" w:rsidRPr="00100F11" w:rsidRDefault="005E2E98" w:rsidP="00B948F4">
            <w:r w:rsidRPr="00100F11">
              <w:t>13.</w:t>
            </w:r>
          </w:p>
        </w:tc>
        <w:tc>
          <w:tcPr>
            <w:tcW w:w="8581" w:type="dxa"/>
            <w:gridSpan w:val="9"/>
          </w:tcPr>
          <w:p w14:paraId="6ED4BCF7" w14:textId="77777777" w:rsidR="005E2E98" w:rsidRPr="00100F11" w:rsidRDefault="005E2E98" w:rsidP="005E2E98">
            <w:pPr>
              <w:jc w:val="both"/>
              <w:rPr>
                <w:sz w:val="18"/>
                <w:szCs w:val="18"/>
              </w:rPr>
            </w:pPr>
            <w:r w:rsidRPr="00100F11">
              <w:rPr>
                <w:sz w:val="18"/>
                <w:szCs w:val="18"/>
              </w:rPr>
              <w:t>Svetlana Cvetanovic, Vladimir Nedic, Milan Eric, INFORMATION TECHNOLOGY AS A DETERMINANT OF SMES COLLABORATION AND INNOVATIVENESS, International Journal for Quality Research, Vol.8, No.4, pp. 465–480, ISSN 1800-6450, 2014</w:t>
            </w:r>
          </w:p>
        </w:tc>
        <w:tc>
          <w:tcPr>
            <w:tcW w:w="741" w:type="dxa"/>
          </w:tcPr>
          <w:p w14:paraId="7262467D" w14:textId="77777777" w:rsidR="005E2E98" w:rsidRPr="00100F11" w:rsidRDefault="005E2E98" w:rsidP="00984AF3">
            <w:pPr>
              <w:jc w:val="center"/>
              <w:rPr>
                <w:sz w:val="20"/>
                <w:szCs w:val="20"/>
              </w:rPr>
            </w:pPr>
            <w:r w:rsidRPr="00100F11">
              <w:rPr>
                <w:sz w:val="20"/>
                <w:szCs w:val="20"/>
              </w:rPr>
              <w:t>М53</w:t>
            </w:r>
          </w:p>
        </w:tc>
      </w:tr>
      <w:tr w:rsidR="005E2E98" w:rsidRPr="00100F11" w14:paraId="4542537B" w14:textId="77777777" w:rsidTr="001B478D">
        <w:tc>
          <w:tcPr>
            <w:tcW w:w="9861" w:type="dxa"/>
            <w:gridSpan w:val="11"/>
          </w:tcPr>
          <w:p w14:paraId="41B48440" w14:textId="77777777" w:rsidR="005E2E98" w:rsidRPr="00100F11" w:rsidRDefault="005E2E98" w:rsidP="00B948F4">
            <w:pPr>
              <w:rPr>
                <w:b/>
                <w:sz w:val="18"/>
                <w:szCs w:val="18"/>
              </w:rPr>
            </w:pPr>
            <w:r w:rsidRPr="00100F11">
              <w:rPr>
                <w:b/>
                <w:sz w:val="18"/>
                <w:szCs w:val="18"/>
              </w:rPr>
              <w:t xml:space="preserve">Збирни подаци научне активности наставника </w:t>
            </w:r>
          </w:p>
        </w:tc>
      </w:tr>
      <w:tr w:rsidR="005E2E98" w:rsidRPr="00100F11" w14:paraId="6E5A8D66" w14:textId="77777777" w:rsidTr="001B478D">
        <w:tc>
          <w:tcPr>
            <w:tcW w:w="3534" w:type="dxa"/>
            <w:gridSpan w:val="5"/>
          </w:tcPr>
          <w:p w14:paraId="1C89736C" w14:textId="77777777" w:rsidR="005E2E98" w:rsidRPr="00100F11" w:rsidRDefault="005E2E98" w:rsidP="00B948F4">
            <w:pPr>
              <w:rPr>
                <w:sz w:val="18"/>
                <w:szCs w:val="18"/>
              </w:rPr>
            </w:pPr>
            <w:r w:rsidRPr="00100F11">
              <w:rPr>
                <w:sz w:val="18"/>
                <w:szCs w:val="18"/>
              </w:rPr>
              <w:t>Укупан број цитата, без аутоцитата</w:t>
            </w:r>
          </w:p>
        </w:tc>
        <w:tc>
          <w:tcPr>
            <w:tcW w:w="6327" w:type="dxa"/>
            <w:gridSpan w:val="6"/>
          </w:tcPr>
          <w:p w14:paraId="601DB2A0" w14:textId="77777777" w:rsidR="005E2E98" w:rsidRPr="00100F11" w:rsidRDefault="005E2E98" w:rsidP="00B948F4">
            <w:pPr>
              <w:rPr>
                <w:sz w:val="18"/>
                <w:szCs w:val="18"/>
                <w:lang w:val="sr-Cyrl-RS"/>
              </w:rPr>
            </w:pPr>
            <w:r w:rsidRPr="00100F11">
              <w:rPr>
                <w:sz w:val="18"/>
                <w:szCs w:val="18"/>
              </w:rPr>
              <w:t>60 (SCOPUS)</w:t>
            </w:r>
          </w:p>
        </w:tc>
      </w:tr>
      <w:tr w:rsidR="005E2E98" w:rsidRPr="00100F11" w14:paraId="3E583332" w14:textId="77777777" w:rsidTr="001B478D">
        <w:tc>
          <w:tcPr>
            <w:tcW w:w="3534" w:type="dxa"/>
            <w:gridSpan w:val="5"/>
          </w:tcPr>
          <w:p w14:paraId="22EF63C3" w14:textId="77777777" w:rsidR="005E2E98" w:rsidRPr="00100F11" w:rsidRDefault="005E2E98" w:rsidP="00B948F4">
            <w:pPr>
              <w:rPr>
                <w:sz w:val="18"/>
                <w:szCs w:val="18"/>
              </w:rPr>
            </w:pPr>
            <w:r w:rsidRPr="00100F11">
              <w:rPr>
                <w:sz w:val="18"/>
                <w:szCs w:val="18"/>
              </w:rPr>
              <w:t>Укупан број радова са SCI (SSCI) листе</w:t>
            </w:r>
          </w:p>
        </w:tc>
        <w:tc>
          <w:tcPr>
            <w:tcW w:w="6327" w:type="dxa"/>
            <w:gridSpan w:val="6"/>
          </w:tcPr>
          <w:p w14:paraId="54D30448" w14:textId="77777777" w:rsidR="005E2E98" w:rsidRPr="00100F11" w:rsidRDefault="005E2E98" w:rsidP="00B948F4">
            <w:pPr>
              <w:rPr>
                <w:sz w:val="18"/>
                <w:szCs w:val="18"/>
                <w:lang w:val="sr-Cyrl-RS"/>
              </w:rPr>
            </w:pPr>
            <w:r w:rsidRPr="00100F11">
              <w:rPr>
                <w:sz w:val="18"/>
                <w:szCs w:val="18"/>
                <w:lang w:val="sr-Cyrl-RS"/>
              </w:rPr>
              <w:t>17</w:t>
            </w:r>
          </w:p>
        </w:tc>
      </w:tr>
      <w:tr w:rsidR="005E2E98" w:rsidRPr="00100F11" w14:paraId="4558E1D4" w14:textId="77777777" w:rsidTr="001B478D">
        <w:tc>
          <w:tcPr>
            <w:tcW w:w="3534" w:type="dxa"/>
            <w:gridSpan w:val="5"/>
          </w:tcPr>
          <w:p w14:paraId="58B0D45D" w14:textId="77777777" w:rsidR="005E2E98" w:rsidRPr="00100F11" w:rsidRDefault="005E2E98" w:rsidP="00B948F4">
            <w:pPr>
              <w:rPr>
                <w:sz w:val="18"/>
                <w:szCs w:val="18"/>
              </w:rPr>
            </w:pPr>
            <w:r w:rsidRPr="00100F11">
              <w:rPr>
                <w:sz w:val="18"/>
                <w:szCs w:val="18"/>
              </w:rPr>
              <w:t>Тренутно учешће на пројектима</w:t>
            </w:r>
          </w:p>
        </w:tc>
        <w:tc>
          <w:tcPr>
            <w:tcW w:w="2566" w:type="dxa"/>
            <w:gridSpan w:val="2"/>
          </w:tcPr>
          <w:p w14:paraId="12CFCD67" w14:textId="77777777" w:rsidR="005E2E98" w:rsidRPr="00100F11" w:rsidRDefault="005E2E98" w:rsidP="00B948F4">
            <w:pPr>
              <w:rPr>
                <w:sz w:val="18"/>
                <w:szCs w:val="18"/>
              </w:rPr>
            </w:pPr>
            <w:r w:rsidRPr="00100F11">
              <w:rPr>
                <w:sz w:val="18"/>
                <w:szCs w:val="18"/>
              </w:rPr>
              <w:t>Домаћи: 2</w:t>
            </w:r>
          </w:p>
        </w:tc>
        <w:tc>
          <w:tcPr>
            <w:tcW w:w="3761" w:type="dxa"/>
            <w:gridSpan w:val="4"/>
          </w:tcPr>
          <w:p w14:paraId="4907A52F" w14:textId="77777777" w:rsidR="005E2E98" w:rsidRPr="00100F11" w:rsidRDefault="005E2E98" w:rsidP="00B948F4">
            <w:pPr>
              <w:rPr>
                <w:sz w:val="18"/>
                <w:szCs w:val="18"/>
                <w:lang w:val="sr-Cyrl-RS"/>
              </w:rPr>
            </w:pPr>
            <w:r w:rsidRPr="00100F11">
              <w:rPr>
                <w:sz w:val="18"/>
                <w:szCs w:val="18"/>
              </w:rPr>
              <w:t xml:space="preserve">Међународни: </w:t>
            </w:r>
          </w:p>
        </w:tc>
      </w:tr>
      <w:tr w:rsidR="005E2E98" w:rsidRPr="00100F11" w14:paraId="6C4C0968" w14:textId="77777777" w:rsidTr="001B478D">
        <w:tc>
          <w:tcPr>
            <w:tcW w:w="3534" w:type="dxa"/>
            <w:gridSpan w:val="5"/>
          </w:tcPr>
          <w:p w14:paraId="7DDC4F1D" w14:textId="77777777" w:rsidR="005E2E98" w:rsidRPr="00100F11" w:rsidRDefault="005E2E98" w:rsidP="00B948F4">
            <w:pPr>
              <w:rPr>
                <w:sz w:val="18"/>
                <w:szCs w:val="18"/>
              </w:rPr>
            </w:pPr>
            <w:r w:rsidRPr="00100F11">
              <w:rPr>
                <w:sz w:val="18"/>
                <w:szCs w:val="18"/>
              </w:rPr>
              <w:t xml:space="preserve">Усавршавања </w:t>
            </w:r>
          </w:p>
        </w:tc>
        <w:tc>
          <w:tcPr>
            <w:tcW w:w="6327" w:type="dxa"/>
            <w:gridSpan w:val="6"/>
          </w:tcPr>
          <w:p w14:paraId="07D40838" w14:textId="77777777" w:rsidR="005E2E98" w:rsidRPr="00100F11" w:rsidRDefault="005E2E98" w:rsidP="00B948F4">
            <w:pPr>
              <w:rPr>
                <w:sz w:val="18"/>
                <w:szCs w:val="18"/>
              </w:rPr>
            </w:pPr>
            <w:r w:rsidRPr="00100F11">
              <w:rPr>
                <w:sz w:val="18"/>
                <w:szCs w:val="18"/>
              </w:rPr>
              <w:t>National Technical University of Athens; Technical University of Braunschweig; Politecnico di Torino; Ljubljana University.</w:t>
            </w:r>
          </w:p>
        </w:tc>
      </w:tr>
    </w:tbl>
    <w:p w14:paraId="3C11DC68" w14:textId="77777777" w:rsidR="000452EC" w:rsidRDefault="000452EC"/>
    <w:p w14:paraId="144164EA" w14:textId="77777777" w:rsidR="00B62BCC" w:rsidRPr="00100F11" w:rsidRDefault="00B62BCC"/>
    <w:p w14:paraId="2BC92466" w14:textId="77777777" w:rsidR="00481800" w:rsidRPr="00100F11" w:rsidRDefault="00481800"/>
    <w:tbl>
      <w:tblPr>
        <w:tblW w:w="5096"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321"/>
        <w:gridCol w:w="1061"/>
        <w:gridCol w:w="275"/>
        <w:gridCol w:w="1292"/>
        <w:gridCol w:w="733"/>
        <w:gridCol w:w="1752"/>
        <w:gridCol w:w="348"/>
        <w:gridCol w:w="297"/>
        <w:gridCol w:w="1567"/>
        <w:gridCol w:w="1209"/>
        <w:gridCol w:w="637"/>
      </w:tblGrid>
      <w:tr w:rsidR="00984AF3" w:rsidRPr="00100F11" w14:paraId="56D56643" w14:textId="77777777" w:rsidTr="00481800">
        <w:trPr>
          <w:trHeight w:val="227"/>
        </w:trPr>
        <w:tc>
          <w:tcPr>
            <w:tcW w:w="1743" w:type="pct"/>
            <w:gridSpan w:val="5"/>
            <w:vAlign w:val="center"/>
          </w:tcPr>
          <w:p w14:paraId="5E862A28" w14:textId="77777777" w:rsidR="00984AF3" w:rsidRPr="00100F11" w:rsidRDefault="00984AF3" w:rsidP="00B948F4">
            <w:pPr>
              <w:widowControl w:val="0"/>
              <w:tabs>
                <w:tab w:val="left" w:pos="567"/>
              </w:tabs>
              <w:autoSpaceDE w:val="0"/>
              <w:autoSpaceDN w:val="0"/>
              <w:adjustRightInd w:val="0"/>
              <w:spacing w:after="60"/>
              <w:rPr>
                <w:rFonts w:asciiTheme="minorHAnsi" w:hAnsiTheme="minorHAnsi" w:cstheme="minorHAnsi"/>
                <w:b/>
                <w:sz w:val="20"/>
                <w:szCs w:val="20"/>
                <w:lang w:val="sr-Cyrl-CS" w:eastAsia="sr-Latn-CS"/>
              </w:rPr>
            </w:pPr>
            <w:r w:rsidRPr="00100F11">
              <w:rPr>
                <w:rFonts w:asciiTheme="minorHAnsi" w:hAnsiTheme="minorHAnsi" w:cstheme="minorHAnsi"/>
                <w:b/>
                <w:sz w:val="20"/>
                <w:szCs w:val="20"/>
                <w:lang w:val="sr-Cyrl-CS" w:eastAsia="sr-Latn-CS"/>
              </w:rPr>
              <w:lastRenderedPageBreak/>
              <w:t xml:space="preserve">Име и презиме </w:t>
            </w:r>
          </w:p>
        </w:tc>
        <w:tc>
          <w:tcPr>
            <w:tcW w:w="3257" w:type="pct"/>
            <w:gridSpan w:val="7"/>
            <w:vAlign w:val="center"/>
          </w:tcPr>
          <w:p w14:paraId="5C0C16D9" w14:textId="77777777" w:rsidR="00984AF3" w:rsidRPr="00100F11" w:rsidRDefault="00984AF3" w:rsidP="00B948F4">
            <w:pPr>
              <w:widowControl w:val="0"/>
              <w:tabs>
                <w:tab w:val="left" w:pos="567"/>
              </w:tabs>
              <w:autoSpaceDE w:val="0"/>
              <w:autoSpaceDN w:val="0"/>
              <w:adjustRightInd w:val="0"/>
              <w:spacing w:after="60"/>
              <w:rPr>
                <w:rFonts w:asciiTheme="minorHAnsi" w:hAnsiTheme="minorHAnsi" w:cstheme="minorHAnsi"/>
                <w:b/>
                <w:sz w:val="20"/>
                <w:szCs w:val="20"/>
                <w:lang w:val="sr-Cyrl-CS" w:eastAsia="sr-Latn-CS"/>
              </w:rPr>
            </w:pPr>
            <w:bookmarkStart w:id="23" w:name="Fatima"/>
            <w:bookmarkEnd w:id="23"/>
            <w:r w:rsidRPr="00100F11">
              <w:rPr>
                <w:rFonts w:asciiTheme="minorHAnsi" w:hAnsiTheme="minorHAnsi" w:cstheme="minorHAnsi"/>
                <w:b/>
                <w:sz w:val="20"/>
                <w:szCs w:val="20"/>
                <w:lang w:val="sr-Cyrl-RS"/>
              </w:rPr>
              <w:t>Фатима Живић</w:t>
            </w:r>
          </w:p>
        </w:tc>
      </w:tr>
      <w:tr w:rsidR="00984AF3" w:rsidRPr="00100F11" w14:paraId="50AA84EA" w14:textId="77777777" w:rsidTr="00481800">
        <w:trPr>
          <w:trHeight w:val="227"/>
        </w:trPr>
        <w:tc>
          <w:tcPr>
            <w:tcW w:w="1743" w:type="pct"/>
            <w:gridSpan w:val="5"/>
            <w:vAlign w:val="center"/>
          </w:tcPr>
          <w:p w14:paraId="53C0F39A" w14:textId="77777777" w:rsidR="00984AF3" w:rsidRPr="00100F11" w:rsidRDefault="00984AF3" w:rsidP="00B948F4">
            <w:pPr>
              <w:widowControl w:val="0"/>
              <w:tabs>
                <w:tab w:val="left" w:pos="567"/>
              </w:tabs>
              <w:autoSpaceDE w:val="0"/>
              <w:autoSpaceDN w:val="0"/>
              <w:adjustRightInd w:val="0"/>
              <w:spacing w:after="6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Звање</w:t>
            </w:r>
          </w:p>
        </w:tc>
        <w:tc>
          <w:tcPr>
            <w:tcW w:w="3257" w:type="pct"/>
            <w:gridSpan w:val="7"/>
            <w:vAlign w:val="center"/>
          </w:tcPr>
          <w:p w14:paraId="2C4E3DED" w14:textId="77777777" w:rsidR="00984AF3" w:rsidRPr="00100F11" w:rsidRDefault="00BB0AF8" w:rsidP="00B948F4">
            <w:pPr>
              <w:widowControl w:val="0"/>
              <w:tabs>
                <w:tab w:val="left" w:pos="567"/>
              </w:tabs>
              <w:autoSpaceDE w:val="0"/>
              <w:autoSpaceDN w:val="0"/>
              <w:adjustRightInd w:val="0"/>
              <w:spacing w:after="60"/>
              <w:rPr>
                <w:rFonts w:asciiTheme="minorHAnsi" w:hAnsiTheme="minorHAnsi" w:cstheme="minorHAnsi"/>
                <w:sz w:val="18"/>
                <w:szCs w:val="18"/>
                <w:lang w:val="sr-Cyrl-RS" w:eastAsia="sr-Latn-CS"/>
              </w:rPr>
            </w:pPr>
            <w:r>
              <w:rPr>
                <w:rFonts w:asciiTheme="minorHAnsi" w:hAnsiTheme="minorHAnsi" w:cstheme="minorHAnsi"/>
                <w:sz w:val="18"/>
                <w:szCs w:val="18"/>
                <w:lang w:val="sr-Cyrl-RS" w:eastAsia="sr-Latn-CS"/>
              </w:rPr>
              <w:t>Ванредни професор</w:t>
            </w:r>
          </w:p>
        </w:tc>
      </w:tr>
      <w:tr w:rsidR="00984AF3" w:rsidRPr="00100F11" w14:paraId="41B0E8D0" w14:textId="77777777" w:rsidTr="00481800">
        <w:trPr>
          <w:trHeight w:val="227"/>
        </w:trPr>
        <w:tc>
          <w:tcPr>
            <w:tcW w:w="1743" w:type="pct"/>
            <w:gridSpan w:val="5"/>
            <w:vAlign w:val="center"/>
          </w:tcPr>
          <w:p w14:paraId="38B9DA5A" w14:textId="77777777" w:rsidR="00984AF3" w:rsidRPr="00100F11" w:rsidRDefault="00984AF3" w:rsidP="00B948F4">
            <w:pPr>
              <w:widowControl w:val="0"/>
              <w:tabs>
                <w:tab w:val="left" w:pos="567"/>
              </w:tabs>
              <w:autoSpaceDE w:val="0"/>
              <w:autoSpaceDN w:val="0"/>
              <w:adjustRightInd w:val="0"/>
              <w:spacing w:after="6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Ужа научна област</w:t>
            </w:r>
          </w:p>
        </w:tc>
        <w:tc>
          <w:tcPr>
            <w:tcW w:w="3257" w:type="pct"/>
            <w:gridSpan w:val="7"/>
            <w:vAlign w:val="center"/>
          </w:tcPr>
          <w:p w14:paraId="4CFA8443" w14:textId="77777777" w:rsidR="00984AF3" w:rsidRPr="00100F11" w:rsidRDefault="00984AF3" w:rsidP="00B948F4">
            <w:pPr>
              <w:widowControl w:val="0"/>
              <w:tabs>
                <w:tab w:val="left" w:pos="567"/>
              </w:tabs>
              <w:autoSpaceDE w:val="0"/>
              <w:autoSpaceDN w:val="0"/>
              <w:adjustRightInd w:val="0"/>
              <w:spacing w:after="60"/>
              <w:rPr>
                <w:rFonts w:asciiTheme="minorHAnsi" w:hAnsiTheme="minorHAnsi" w:cstheme="minorHAnsi"/>
                <w:sz w:val="18"/>
                <w:szCs w:val="18"/>
                <w:lang w:val="sr-Cyrl-RS"/>
              </w:rPr>
            </w:pPr>
            <w:r w:rsidRPr="00100F11">
              <w:rPr>
                <w:rFonts w:asciiTheme="minorHAnsi" w:hAnsiTheme="minorHAnsi" w:cstheme="minorHAnsi"/>
                <w:bCs/>
                <w:sz w:val="18"/>
                <w:szCs w:val="18"/>
                <w:lang w:val="sr-Cyrl-RS"/>
              </w:rPr>
              <w:t>Производно машинство</w:t>
            </w:r>
          </w:p>
        </w:tc>
      </w:tr>
      <w:tr w:rsidR="0069265F" w:rsidRPr="00100F11" w14:paraId="79A506E5" w14:textId="77777777" w:rsidTr="00B058F0">
        <w:trPr>
          <w:trHeight w:val="227"/>
        </w:trPr>
        <w:tc>
          <w:tcPr>
            <w:tcW w:w="1100" w:type="pct"/>
            <w:gridSpan w:val="4"/>
            <w:vAlign w:val="center"/>
          </w:tcPr>
          <w:p w14:paraId="3AE051AC" w14:textId="77777777" w:rsidR="0069265F" w:rsidRPr="00100F11" w:rsidRDefault="0069265F" w:rsidP="0069265F">
            <w:pPr>
              <w:widowControl w:val="0"/>
              <w:tabs>
                <w:tab w:val="left" w:pos="567"/>
              </w:tabs>
              <w:autoSpaceDE w:val="0"/>
              <w:autoSpaceDN w:val="0"/>
              <w:adjustRightInd w:val="0"/>
              <w:spacing w:after="6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Академска каријера</w:t>
            </w:r>
          </w:p>
        </w:tc>
        <w:tc>
          <w:tcPr>
            <w:tcW w:w="643" w:type="pct"/>
            <w:vAlign w:val="center"/>
          </w:tcPr>
          <w:p w14:paraId="4AAA12B8" w14:textId="77777777" w:rsidR="0069265F" w:rsidRPr="00100F11" w:rsidRDefault="0069265F" w:rsidP="0069265F">
            <w:pPr>
              <w:widowControl w:val="0"/>
              <w:tabs>
                <w:tab w:val="left" w:pos="567"/>
              </w:tabs>
              <w:autoSpaceDE w:val="0"/>
              <w:autoSpaceDN w:val="0"/>
              <w:adjustRightInd w:val="0"/>
              <w:spacing w:after="6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 xml:space="preserve">Година </w:t>
            </w:r>
          </w:p>
        </w:tc>
        <w:tc>
          <w:tcPr>
            <w:tcW w:w="1237" w:type="pct"/>
            <w:gridSpan w:val="2"/>
            <w:shd w:val="clear" w:color="auto" w:fill="auto"/>
            <w:vAlign w:val="center"/>
          </w:tcPr>
          <w:p w14:paraId="799CF182" w14:textId="77777777" w:rsidR="0069265F" w:rsidRPr="00100F11" w:rsidRDefault="0069265F" w:rsidP="0069265F">
            <w:pPr>
              <w:widowControl w:val="0"/>
              <w:tabs>
                <w:tab w:val="left" w:pos="567"/>
              </w:tabs>
              <w:autoSpaceDE w:val="0"/>
              <w:autoSpaceDN w:val="0"/>
              <w:adjustRightInd w:val="0"/>
              <w:spacing w:after="6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 xml:space="preserve">Институција </w:t>
            </w:r>
          </w:p>
        </w:tc>
        <w:tc>
          <w:tcPr>
            <w:tcW w:w="1101" w:type="pct"/>
            <w:gridSpan w:val="3"/>
            <w:vAlign w:val="center"/>
          </w:tcPr>
          <w:p w14:paraId="14EA122C" w14:textId="77777777" w:rsidR="0069265F" w:rsidRPr="00100F11" w:rsidRDefault="0069265F" w:rsidP="0069265F">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919" w:type="pct"/>
            <w:gridSpan w:val="2"/>
            <w:vAlign w:val="center"/>
          </w:tcPr>
          <w:p w14:paraId="72C7E4E4" w14:textId="77777777" w:rsidR="0069265F" w:rsidRPr="00100F11" w:rsidRDefault="0069265F" w:rsidP="0069265F">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69265F" w:rsidRPr="00100F11" w14:paraId="7D72179C" w14:textId="77777777" w:rsidTr="00B058F0">
        <w:trPr>
          <w:trHeight w:val="227"/>
        </w:trPr>
        <w:tc>
          <w:tcPr>
            <w:tcW w:w="1100" w:type="pct"/>
            <w:gridSpan w:val="4"/>
            <w:vAlign w:val="center"/>
          </w:tcPr>
          <w:p w14:paraId="4B067A00" w14:textId="77777777" w:rsidR="0069265F" w:rsidRPr="00100F11" w:rsidRDefault="0069265F" w:rsidP="0069265F">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Избор у звање</w:t>
            </w:r>
          </w:p>
        </w:tc>
        <w:tc>
          <w:tcPr>
            <w:tcW w:w="643" w:type="pct"/>
            <w:vAlign w:val="center"/>
          </w:tcPr>
          <w:p w14:paraId="528320C0" w14:textId="77777777" w:rsidR="0069265F" w:rsidRPr="00100F11" w:rsidRDefault="0069265F" w:rsidP="00BB0AF8">
            <w:pPr>
              <w:widowControl w:val="0"/>
              <w:tabs>
                <w:tab w:val="left" w:pos="567"/>
              </w:tabs>
              <w:autoSpaceDE w:val="0"/>
              <w:autoSpaceDN w:val="0"/>
              <w:adjustRightInd w:val="0"/>
              <w:jc w:val="center"/>
              <w:rPr>
                <w:rFonts w:asciiTheme="minorHAnsi" w:hAnsiTheme="minorHAnsi" w:cstheme="minorHAnsi"/>
                <w:sz w:val="18"/>
                <w:szCs w:val="18"/>
                <w:lang w:eastAsia="sr-Latn-CS"/>
              </w:rPr>
            </w:pPr>
            <w:r w:rsidRPr="00100F11">
              <w:rPr>
                <w:rFonts w:asciiTheme="minorHAnsi" w:hAnsiTheme="minorHAnsi" w:cstheme="minorHAnsi"/>
                <w:sz w:val="18"/>
                <w:szCs w:val="18"/>
                <w:lang w:val="sr-Cyrl-CS" w:eastAsia="sr-Latn-CS"/>
              </w:rPr>
              <w:t>20</w:t>
            </w:r>
            <w:r w:rsidR="00BB0AF8">
              <w:rPr>
                <w:rFonts w:asciiTheme="minorHAnsi" w:hAnsiTheme="minorHAnsi" w:cstheme="minorHAnsi"/>
                <w:sz w:val="18"/>
                <w:szCs w:val="18"/>
                <w:lang w:val="sr-Cyrl-CS" w:eastAsia="sr-Latn-CS"/>
              </w:rPr>
              <w:t>21</w:t>
            </w:r>
            <w:r w:rsidRPr="00100F11">
              <w:rPr>
                <w:rFonts w:asciiTheme="minorHAnsi" w:hAnsiTheme="minorHAnsi" w:cstheme="minorHAnsi"/>
                <w:sz w:val="18"/>
                <w:szCs w:val="18"/>
                <w:lang w:eastAsia="sr-Latn-CS"/>
              </w:rPr>
              <w:t>.</w:t>
            </w:r>
          </w:p>
        </w:tc>
        <w:tc>
          <w:tcPr>
            <w:tcW w:w="1237" w:type="pct"/>
            <w:gridSpan w:val="2"/>
            <w:shd w:val="clear" w:color="auto" w:fill="auto"/>
            <w:vAlign w:val="center"/>
          </w:tcPr>
          <w:p w14:paraId="0B8C3BEC" w14:textId="77777777" w:rsidR="0069265F" w:rsidRPr="00100F11" w:rsidRDefault="0069265F" w:rsidP="0069265F">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RS"/>
              </w:rPr>
              <w:t>Факултет инжењерских наука Универзитета у Крагујевцу</w:t>
            </w:r>
          </w:p>
        </w:tc>
        <w:tc>
          <w:tcPr>
            <w:tcW w:w="1101" w:type="pct"/>
            <w:gridSpan w:val="3"/>
            <w:vAlign w:val="center"/>
          </w:tcPr>
          <w:p w14:paraId="1DE37BDE" w14:textId="77777777" w:rsidR="0069265F" w:rsidRPr="00100F11" w:rsidRDefault="0069265F" w:rsidP="0069265F">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Техничко-технолошке науке - Машинско инжењерство</w:t>
            </w:r>
          </w:p>
        </w:tc>
        <w:tc>
          <w:tcPr>
            <w:tcW w:w="919" w:type="pct"/>
            <w:gridSpan w:val="2"/>
            <w:vAlign w:val="center"/>
          </w:tcPr>
          <w:p w14:paraId="3B13B0CA" w14:textId="77777777" w:rsidR="0069265F" w:rsidRPr="00100F11" w:rsidRDefault="0069265F" w:rsidP="0069265F">
            <w:pPr>
              <w:rPr>
                <w:rFonts w:cs="Calibri"/>
                <w:sz w:val="18"/>
                <w:szCs w:val="18"/>
                <w:lang w:val="sr-Cyrl-CS"/>
              </w:rPr>
            </w:pPr>
            <w:r w:rsidRPr="00100F11">
              <w:rPr>
                <w:rFonts w:cs="Calibri"/>
                <w:bCs/>
                <w:sz w:val="18"/>
                <w:szCs w:val="18"/>
              </w:rPr>
              <w:t>Производно машинство</w:t>
            </w:r>
          </w:p>
        </w:tc>
      </w:tr>
      <w:tr w:rsidR="0069265F" w:rsidRPr="00100F11" w14:paraId="534794D9" w14:textId="77777777" w:rsidTr="00B058F0">
        <w:trPr>
          <w:trHeight w:val="227"/>
        </w:trPr>
        <w:tc>
          <w:tcPr>
            <w:tcW w:w="1100" w:type="pct"/>
            <w:gridSpan w:val="4"/>
            <w:vAlign w:val="center"/>
          </w:tcPr>
          <w:p w14:paraId="1D00C0E6" w14:textId="77777777" w:rsidR="0069265F" w:rsidRPr="00100F11" w:rsidRDefault="0069265F" w:rsidP="0069265F">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Докторат</w:t>
            </w:r>
          </w:p>
        </w:tc>
        <w:tc>
          <w:tcPr>
            <w:tcW w:w="643" w:type="pct"/>
            <w:vAlign w:val="center"/>
          </w:tcPr>
          <w:p w14:paraId="40F4E988" w14:textId="77777777" w:rsidR="0069265F" w:rsidRPr="00100F11" w:rsidRDefault="0069265F" w:rsidP="0069265F">
            <w:pPr>
              <w:widowControl w:val="0"/>
              <w:tabs>
                <w:tab w:val="left" w:pos="567"/>
              </w:tabs>
              <w:autoSpaceDE w:val="0"/>
              <w:autoSpaceDN w:val="0"/>
              <w:adjustRightInd w:val="0"/>
              <w:jc w:val="center"/>
              <w:rPr>
                <w:rFonts w:asciiTheme="minorHAnsi" w:hAnsiTheme="minorHAnsi" w:cstheme="minorHAnsi"/>
                <w:sz w:val="18"/>
                <w:szCs w:val="18"/>
                <w:lang w:eastAsia="sr-Latn-CS"/>
              </w:rPr>
            </w:pPr>
            <w:r w:rsidRPr="00100F11">
              <w:rPr>
                <w:rFonts w:asciiTheme="minorHAnsi" w:hAnsiTheme="minorHAnsi" w:cstheme="minorHAnsi"/>
                <w:sz w:val="18"/>
                <w:szCs w:val="18"/>
                <w:lang w:val="sr-Cyrl-CS" w:eastAsia="sr-Latn-CS"/>
              </w:rPr>
              <w:t>2012</w:t>
            </w:r>
            <w:r w:rsidRPr="00100F11">
              <w:rPr>
                <w:rFonts w:asciiTheme="minorHAnsi" w:hAnsiTheme="minorHAnsi" w:cstheme="minorHAnsi"/>
                <w:sz w:val="18"/>
                <w:szCs w:val="18"/>
                <w:lang w:eastAsia="sr-Latn-CS"/>
              </w:rPr>
              <w:t>.</w:t>
            </w:r>
          </w:p>
        </w:tc>
        <w:tc>
          <w:tcPr>
            <w:tcW w:w="1237" w:type="pct"/>
            <w:gridSpan w:val="2"/>
            <w:shd w:val="clear" w:color="auto" w:fill="auto"/>
            <w:vAlign w:val="center"/>
          </w:tcPr>
          <w:p w14:paraId="0EAFE62B" w14:textId="77777777" w:rsidR="0069265F" w:rsidRPr="00100F11" w:rsidRDefault="0069265F" w:rsidP="0069265F">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RS"/>
              </w:rPr>
              <w:t>Факултет инжењерских наука Универзитета у Крагујевцу</w:t>
            </w:r>
          </w:p>
        </w:tc>
        <w:tc>
          <w:tcPr>
            <w:tcW w:w="1101" w:type="pct"/>
            <w:gridSpan w:val="3"/>
            <w:vAlign w:val="center"/>
          </w:tcPr>
          <w:p w14:paraId="0D1DB858" w14:textId="77777777" w:rsidR="0069265F" w:rsidRPr="00100F11" w:rsidRDefault="0069265F" w:rsidP="0069265F">
            <w:pPr>
              <w:widowControl w:val="0"/>
              <w:tabs>
                <w:tab w:val="left" w:pos="567"/>
              </w:tabs>
              <w:autoSpaceDE w:val="0"/>
              <w:autoSpaceDN w:val="0"/>
              <w:adjustRightInd w:val="0"/>
              <w:rPr>
                <w:rFonts w:cs="Calibri"/>
                <w:sz w:val="18"/>
                <w:szCs w:val="18"/>
                <w:lang w:eastAsia="sr-Latn-CS"/>
              </w:rPr>
            </w:pPr>
            <w:r w:rsidRPr="00100F11">
              <w:rPr>
                <w:rFonts w:cs="Calibri"/>
                <w:sz w:val="18"/>
                <w:szCs w:val="18"/>
                <w:lang w:val="sr-Cyrl-CS" w:eastAsia="sr-Latn-CS"/>
              </w:rPr>
              <w:t>Техничке науке - Машинско инжењерство</w:t>
            </w:r>
          </w:p>
        </w:tc>
        <w:tc>
          <w:tcPr>
            <w:tcW w:w="919" w:type="pct"/>
            <w:gridSpan w:val="2"/>
            <w:vAlign w:val="center"/>
          </w:tcPr>
          <w:p w14:paraId="4835CEB3" w14:textId="77777777" w:rsidR="0069265F" w:rsidRPr="00100F11" w:rsidRDefault="0069265F" w:rsidP="0069265F">
            <w:pPr>
              <w:rPr>
                <w:rFonts w:cs="Calibri"/>
                <w:sz w:val="18"/>
                <w:szCs w:val="18"/>
                <w:lang w:val="sr-Cyrl-CS"/>
              </w:rPr>
            </w:pPr>
            <w:r w:rsidRPr="00100F11">
              <w:rPr>
                <w:rFonts w:cs="Calibri"/>
                <w:bCs/>
                <w:sz w:val="18"/>
                <w:szCs w:val="18"/>
              </w:rPr>
              <w:t>Производно машинство</w:t>
            </w:r>
          </w:p>
        </w:tc>
      </w:tr>
      <w:tr w:rsidR="0069265F" w:rsidRPr="00100F11" w14:paraId="3439A533" w14:textId="77777777" w:rsidTr="00B058F0">
        <w:trPr>
          <w:trHeight w:val="227"/>
        </w:trPr>
        <w:tc>
          <w:tcPr>
            <w:tcW w:w="1100" w:type="pct"/>
            <w:gridSpan w:val="4"/>
          </w:tcPr>
          <w:p w14:paraId="7C263147" w14:textId="77777777" w:rsidR="0069265F" w:rsidRPr="00100F11" w:rsidRDefault="0069265F" w:rsidP="0069265F">
            <w:pPr>
              <w:rPr>
                <w:rFonts w:asciiTheme="minorHAnsi" w:hAnsiTheme="minorHAnsi" w:cstheme="minorHAnsi"/>
                <w:sz w:val="18"/>
                <w:szCs w:val="18"/>
                <w:lang w:val="sr-Cyrl-RS"/>
              </w:rPr>
            </w:pPr>
            <w:r w:rsidRPr="00100F11">
              <w:rPr>
                <w:rFonts w:asciiTheme="minorHAnsi" w:hAnsiTheme="minorHAnsi" w:cstheme="minorHAnsi"/>
                <w:sz w:val="18"/>
                <w:szCs w:val="18"/>
                <w:lang w:val="sr-Cyrl-RS"/>
              </w:rPr>
              <w:t>Магистратура</w:t>
            </w:r>
          </w:p>
        </w:tc>
        <w:tc>
          <w:tcPr>
            <w:tcW w:w="643" w:type="pct"/>
            <w:vAlign w:val="center"/>
          </w:tcPr>
          <w:p w14:paraId="603D78F0" w14:textId="77777777" w:rsidR="0069265F" w:rsidRPr="00100F11" w:rsidRDefault="0069265F" w:rsidP="0069265F">
            <w:pPr>
              <w:widowControl w:val="0"/>
              <w:tabs>
                <w:tab w:val="left" w:pos="567"/>
              </w:tabs>
              <w:autoSpaceDE w:val="0"/>
              <w:autoSpaceDN w:val="0"/>
              <w:adjustRightInd w:val="0"/>
              <w:jc w:val="center"/>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2005.</w:t>
            </w:r>
          </w:p>
        </w:tc>
        <w:tc>
          <w:tcPr>
            <w:tcW w:w="1237" w:type="pct"/>
            <w:gridSpan w:val="2"/>
            <w:shd w:val="clear" w:color="auto" w:fill="auto"/>
            <w:vAlign w:val="center"/>
          </w:tcPr>
          <w:p w14:paraId="31556AAD" w14:textId="77777777" w:rsidR="0069265F" w:rsidRPr="00100F11" w:rsidRDefault="0069265F" w:rsidP="0069265F">
            <w:pPr>
              <w:widowControl w:val="0"/>
              <w:tabs>
                <w:tab w:val="left" w:pos="567"/>
              </w:tabs>
              <w:autoSpaceDE w:val="0"/>
              <w:autoSpaceDN w:val="0"/>
              <w:adjustRightInd w:val="0"/>
              <w:rPr>
                <w:rFonts w:asciiTheme="minorHAnsi" w:hAnsiTheme="minorHAnsi" w:cstheme="minorHAnsi"/>
                <w:sz w:val="18"/>
                <w:szCs w:val="18"/>
                <w:lang w:val="sr-Cyrl-RS"/>
              </w:rPr>
            </w:pPr>
            <w:r w:rsidRPr="00100F11">
              <w:rPr>
                <w:rFonts w:asciiTheme="minorHAnsi" w:hAnsiTheme="minorHAnsi" w:cstheme="minorHAnsi"/>
                <w:sz w:val="18"/>
                <w:szCs w:val="18"/>
              </w:rPr>
              <w:t xml:space="preserve">Машински факултет </w:t>
            </w:r>
            <w:r w:rsidRPr="00100F11">
              <w:rPr>
                <w:rFonts w:asciiTheme="minorHAnsi" w:hAnsiTheme="minorHAnsi" w:cstheme="minorHAnsi"/>
                <w:sz w:val="18"/>
                <w:szCs w:val="18"/>
                <w:lang w:val="sr-Cyrl-RS"/>
              </w:rPr>
              <w:t>у</w:t>
            </w:r>
            <w:r w:rsidRPr="00100F11">
              <w:rPr>
                <w:rFonts w:asciiTheme="minorHAnsi" w:hAnsiTheme="minorHAnsi" w:cstheme="minorHAnsi"/>
                <w:sz w:val="18"/>
                <w:szCs w:val="18"/>
              </w:rPr>
              <w:t xml:space="preserve"> Крагујев</w:t>
            </w:r>
            <w:r w:rsidRPr="00100F11">
              <w:rPr>
                <w:rFonts w:asciiTheme="minorHAnsi" w:hAnsiTheme="minorHAnsi" w:cstheme="minorHAnsi"/>
                <w:sz w:val="18"/>
                <w:szCs w:val="18"/>
                <w:lang w:val="sr-Cyrl-RS"/>
              </w:rPr>
              <w:t>цу</w:t>
            </w:r>
          </w:p>
        </w:tc>
        <w:tc>
          <w:tcPr>
            <w:tcW w:w="1101" w:type="pct"/>
            <w:gridSpan w:val="3"/>
            <w:vAlign w:val="center"/>
          </w:tcPr>
          <w:p w14:paraId="34EA405F" w14:textId="77777777" w:rsidR="0069265F" w:rsidRPr="00100F11" w:rsidRDefault="0069265F" w:rsidP="0069265F">
            <w:pPr>
              <w:widowControl w:val="0"/>
              <w:tabs>
                <w:tab w:val="left" w:pos="567"/>
              </w:tabs>
              <w:autoSpaceDE w:val="0"/>
              <w:autoSpaceDN w:val="0"/>
              <w:adjustRightInd w:val="0"/>
              <w:rPr>
                <w:rFonts w:cs="Calibri"/>
                <w:sz w:val="18"/>
                <w:szCs w:val="18"/>
                <w:lang w:eastAsia="sr-Latn-CS"/>
              </w:rPr>
            </w:pPr>
            <w:r w:rsidRPr="00100F11">
              <w:rPr>
                <w:rFonts w:cs="Calibri"/>
                <w:sz w:val="18"/>
                <w:szCs w:val="18"/>
                <w:lang w:val="sr-Cyrl-CS" w:eastAsia="sr-Latn-CS"/>
              </w:rPr>
              <w:t>Техничке науке - Машинско инжењерство</w:t>
            </w:r>
          </w:p>
        </w:tc>
        <w:tc>
          <w:tcPr>
            <w:tcW w:w="919" w:type="pct"/>
            <w:gridSpan w:val="2"/>
            <w:vAlign w:val="center"/>
          </w:tcPr>
          <w:p w14:paraId="19B447F8" w14:textId="77777777" w:rsidR="0069265F" w:rsidRPr="00100F11" w:rsidRDefault="0069265F" w:rsidP="0069265F">
            <w:pPr>
              <w:rPr>
                <w:rFonts w:cs="Calibri"/>
                <w:sz w:val="18"/>
                <w:szCs w:val="18"/>
                <w:lang w:val="sr-Cyrl-CS"/>
              </w:rPr>
            </w:pPr>
            <w:r w:rsidRPr="00100F11">
              <w:rPr>
                <w:rFonts w:cs="Calibri"/>
                <w:bCs/>
                <w:sz w:val="18"/>
                <w:szCs w:val="18"/>
              </w:rPr>
              <w:t>Производно машинство</w:t>
            </w:r>
          </w:p>
        </w:tc>
      </w:tr>
      <w:tr w:rsidR="0069265F" w:rsidRPr="00100F11" w14:paraId="679F578D" w14:textId="77777777" w:rsidTr="00B058F0">
        <w:trPr>
          <w:trHeight w:val="227"/>
        </w:trPr>
        <w:tc>
          <w:tcPr>
            <w:tcW w:w="1100" w:type="pct"/>
            <w:gridSpan w:val="4"/>
            <w:vAlign w:val="center"/>
          </w:tcPr>
          <w:p w14:paraId="22836088" w14:textId="77777777" w:rsidR="0069265F" w:rsidRPr="00100F11" w:rsidRDefault="0069265F" w:rsidP="0069265F">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Диплома</w:t>
            </w:r>
          </w:p>
        </w:tc>
        <w:tc>
          <w:tcPr>
            <w:tcW w:w="643" w:type="pct"/>
            <w:vAlign w:val="center"/>
          </w:tcPr>
          <w:p w14:paraId="251B146E" w14:textId="77777777" w:rsidR="0069265F" w:rsidRPr="00100F11" w:rsidRDefault="0069265F" w:rsidP="0069265F">
            <w:pPr>
              <w:widowControl w:val="0"/>
              <w:tabs>
                <w:tab w:val="left" w:pos="567"/>
              </w:tabs>
              <w:autoSpaceDE w:val="0"/>
              <w:autoSpaceDN w:val="0"/>
              <w:adjustRightInd w:val="0"/>
              <w:jc w:val="center"/>
              <w:rPr>
                <w:rFonts w:asciiTheme="minorHAnsi" w:hAnsiTheme="minorHAnsi" w:cstheme="minorHAnsi"/>
                <w:sz w:val="18"/>
                <w:szCs w:val="18"/>
                <w:lang w:eastAsia="sr-Latn-CS"/>
              </w:rPr>
            </w:pPr>
            <w:r w:rsidRPr="00100F11">
              <w:rPr>
                <w:rFonts w:asciiTheme="minorHAnsi" w:hAnsiTheme="minorHAnsi" w:cstheme="minorHAnsi"/>
                <w:sz w:val="18"/>
                <w:szCs w:val="18"/>
                <w:lang w:val="sr-Cyrl-CS" w:eastAsia="sr-Latn-CS"/>
              </w:rPr>
              <w:t>1994</w:t>
            </w:r>
            <w:r w:rsidRPr="00100F11">
              <w:rPr>
                <w:rFonts w:asciiTheme="minorHAnsi" w:hAnsiTheme="minorHAnsi" w:cstheme="minorHAnsi"/>
                <w:sz w:val="18"/>
                <w:szCs w:val="18"/>
                <w:lang w:eastAsia="sr-Latn-CS"/>
              </w:rPr>
              <w:t>.</w:t>
            </w:r>
          </w:p>
        </w:tc>
        <w:tc>
          <w:tcPr>
            <w:tcW w:w="1237" w:type="pct"/>
            <w:gridSpan w:val="2"/>
            <w:shd w:val="clear" w:color="auto" w:fill="auto"/>
            <w:vAlign w:val="center"/>
          </w:tcPr>
          <w:p w14:paraId="1AEB7D54" w14:textId="77777777" w:rsidR="0069265F" w:rsidRPr="00100F11" w:rsidRDefault="0069265F" w:rsidP="0069265F">
            <w:pPr>
              <w:widowControl w:val="0"/>
              <w:tabs>
                <w:tab w:val="left" w:pos="567"/>
              </w:tabs>
              <w:autoSpaceDE w:val="0"/>
              <w:autoSpaceDN w:val="0"/>
              <w:adjustRightInd w:val="0"/>
              <w:rPr>
                <w:rFonts w:asciiTheme="minorHAnsi" w:hAnsiTheme="minorHAnsi" w:cstheme="minorHAnsi"/>
                <w:sz w:val="18"/>
                <w:szCs w:val="18"/>
                <w:lang w:val="sr-Cyrl-RS" w:eastAsia="sr-Latn-CS"/>
              </w:rPr>
            </w:pPr>
            <w:r w:rsidRPr="00100F11">
              <w:rPr>
                <w:rFonts w:asciiTheme="minorHAnsi" w:hAnsiTheme="minorHAnsi" w:cstheme="minorHAnsi"/>
                <w:sz w:val="18"/>
                <w:szCs w:val="18"/>
              </w:rPr>
              <w:t xml:space="preserve">Машински факултет </w:t>
            </w:r>
            <w:r w:rsidRPr="00100F11">
              <w:rPr>
                <w:rFonts w:asciiTheme="minorHAnsi" w:hAnsiTheme="minorHAnsi" w:cstheme="minorHAnsi"/>
                <w:sz w:val="18"/>
                <w:szCs w:val="18"/>
                <w:lang w:val="sr-Cyrl-RS"/>
              </w:rPr>
              <w:t>у</w:t>
            </w:r>
            <w:r w:rsidRPr="00100F11">
              <w:rPr>
                <w:rFonts w:asciiTheme="minorHAnsi" w:hAnsiTheme="minorHAnsi" w:cstheme="minorHAnsi"/>
                <w:sz w:val="18"/>
                <w:szCs w:val="18"/>
              </w:rPr>
              <w:t xml:space="preserve"> Крагујев</w:t>
            </w:r>
            <w:r w:rsidRPr="00100F11">
              <w:rPr>
                <w:rFonts w:asciiTheme="minorHAnsi" w:hAnsiTheme="minorHAnsi" w:cstheme="minorHAnsi"/>
                <w:sz w:val="18"/>
                <w:szCs w:val="18"/>
                <w:lang w:val="sr-Cyrl-RS"/>
              </w:rPr>
              <w:t>цу</w:t>
            </w:r>
          </w:p>
        </w:tc>
        <w:tc>
          <w:tcPr>
            <w:tcW w:w="1101" w:type="pct"/>
            <w:gridSpan w:val="3"/>
            <w:vAlign w:val="center"/>
          </w:tcPr>
          <w:p w14:paraId="5733D04A" w14:textId="77777777" w:rsidR="0069265F" w:rsidRPr="00100F11" w:rsidRDefault="0069265F" w:rsidP="0069265F">
            <w:pPr>
              <w:widowControl w:val="0"/>
              <w:tabs>
                <w:tab w:val="left" w:pos="567"/>
              </w:tabs>
              <w:autoSpaceDE w:val="0"/>
              <w:autoSpaceDN w:val="0"/>
              <w:adjustRightInd w:val="0"/>
              <w:rPr>
                <w:rFonts w:cs="Calibri"/>
                <w:sz w:val="18"/>
                <w:szCs w:val="18"/>
                <w:lang w:eastAsia="sr-Latn-CS"/>
              </w:rPr>
            </w:pPr>
            <w:r w:rsidRPr="00100F11">
              <w:rPr>
                <w:rFonts w:cs="Calibri"/>
                <w:sz w:val="18"/>
                <w:szCs w:val="18"/>
                <w:lang w:val="sr-Cyrl-CS" w:eastAsia="sr-Latn-CS"/>
              </w:rPr>
              <w:t>Машинско инжењерство</w:t>
            </w:r>
          </w:p>
        </w:tc>
        <w:tc>
          <w:tcPr>
            <w:tcW w:w="919" w:type="pct"/>
            <w:gridSpan w:val="2"/>
            <w:vAlign w:val="center"/>
          </w:tcPr>
          <w:p w14:paraId="79CA7960" w14:textId="77777777" w:rsidR="0069265F" w:rsidRPr="00100F11" w:rsidRDefault="0069265F" w:rsidP="0069265F">
            <w:pPr>
              <w:rPr>
                <w:rFonts w:cs="Calibri"/>
                <w:sz w:val="18"/>
                <w:szCs w:val="18"/>
                <w:lang w:val="sr-Cyrl-CS"/>
              </w:rPr>
            </w:pPr>
            <w:r w:rsidRPr="00100F11">
              <w:rPr>
                <w:rFonts w:cs="Calibri"/>
                <w:sz w:val="18"/>
                <w:szCs w:val="18"/>
                <w:lang w:val="sr-Cyrl-CS"/>
              </w:rPr>
              <w:t>Процесна техника</w:t>
            </w:r>
          </w:p>
        </w:tc>
      </w:tr>
      <w:tr w:rsidR="00984AF3" w:rsidRPr="00100F11" w14:paraId="6CF69357" w14:textId="77777777" w:rsidTr="00481800">
        <w:trPr>
          <w:trHeight w:val="227"/>
        </w:trPr>
        <w:tc>
          <w:tcPr>
            <w:tcW w:w="5000" w:type="pct"/>
            <w:gridSpan w:val="12"/>
            <w:vAlign w:val="center"/>
          </w:tcPr>
          <w:p w14:paraId="66EEA9D7" w14:textId="77777777" w:rsidR="00984AF3" w:rsidRPr="00100F11" w:rsidRDefault="00984AF3" w:rsidP="00FC3DAB">
            <w:pPr>
              <w:widowControl w:val="0"/>
              <w:tabs>
                <w:tab w:val="left" w:pos="567"/>
              </w:tabs>
              <w:autoSpaceDE w:val="0"/>
              <w:autoSpaceDN w:val="0"/>
              <w:adjustRightInd w:val="0"/>
              <w:spacing w:after="6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Списак предмета које наставник држи у текућој школској години</w:t>
            </w:r>
            <w:r w:rsidR="00FC3DAB" w:rsidRPr="00100F11">
              <w:rPr>
                <w:rFonts w:asciiTheme="minorHAnsi" w:hAnsiTheme="minorHAnsi" w:cstheme="minorHAnsi"/>
                <w:b/>
                <w:sz w:val="18"/>
                <w:szCs w:val="18"/>
                <w:lang w:val="sr-Cyrl-CS" w:eastAsia="sr-Latn-CS"/>
              </w:rPr>
              <w:t xml:space="preserve"> </w:t>
            </w:r>
            <w:r w:rsidR="00FC3DAB" w:rsidRPr="00100F11">
              <w:rPr>
                <w:rFonts w:asciiTheme="minorHAnsi" w:hAnsiTheme="minorHAnsi"/>
                <w:b/>
                <w:sz w:val="18"/>
                <w:szCs w:val="18"/>
                <w:lang w:val="sr-Cyrl-CS" w:eastAsia="sr-Latn-CS"/>
              </w:rPr>
              <w:t>поље</w:t>
            </w:r>
          </w:p>
        </w:tc>
      </w:tr>
      <w:tr w:rsidR="00B8231D" w:rsidRPr="00100F11" w14:paraId="3A0F28CA" w14:textId="77777777" w:rsidTr="001E5AF2">
        <w:trPr>
          <w:trHeight w:val="227"/>
        </w:trPr>
        <w:tc>
          <w:tcPr>
            <w:tcW w:w="435" w:type="pct"/>
            <w:gridSpan w:val="2"/>
            <w:vAlign w:val="center"/>
          </w:tcPr>
          <w:p w14:paraId="4A7F6292" w14:textId="77777777" w:rsidR="00B8231D" w:rsidRPr="00100F11" w:rsidRDefault="00B8231D" w:rsidP="00B948F4">
            <w:pPr>
              <w:widowControl w:val="0"/>
              <w:tabs>
                <w:tab w:val="left" w:pos="567"/>
              </w:tabs>
              <w:autoSpaceDE w:val="0"/>
              <w:autoSpaceDN w:val="0"/>
              <w:adjustRightInd w:val="0"/>
              <w:spacing w:after="6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Р.Б.</w:t>
            </w:r>
          </w:p>
        </w:tc>
        <w:tc>
          <w:tcPr>
            <w:tcW w:w="528" w:type="pct"/>
            <w:vAlign w:val="center"/>
          </w:tcPr>
          <w:p w14:paraId="13F55F85" w14:textId="77777777" w:rsidR="00B8231D" w:rsidRPr="00100F11" w:rsidRDefault="00B8231D" w:rsidP="00B8231D">
            <w:pPr>
              <w:widowControl w:val="0"/>
              <w:tabs>
                <w:tab w:val="left" w:pos="567"/>
              </w:tabs>
              <w:autoSpaceDE w:val="0"/>
              <w:autoSpaceDN w:val="0"/>
              <w:adjustRightInd w:val="0"/>
              <w:spacing w:after="60"/>
              <w:rPr>
                <w:rFonts w:asciiTheme="minorHAnsi" w:hAnsiTheme="minorHAnsi" w:cstheme="minorHAnsi"/>
                <w:b/>
                <w:sz w:val="18"/>
                <w:szCs w:val="18"/>
                <w:lang w:val="sr-Cyrl-RS"/>
              </w:rPr>
            </w:pPr>
            <w:r w:rsidRPr="00100F11">
              <w:rPr>
                <w:rFonts w:asciiTheme="minorHAnsi" w:hAnsiTheme="minorHAnsi" w:cstheme="minorHAnsi"/>
                <w:b/>
                <w:sz w:val="18"/>
                <w:szCs w:val="18"/>
                <w:lang w:val="sr-Cyrl-RS"/>
              </w:rPr>
              <w:t>Ознака</w:t>
            </w:r>
          </w:p>
        </w:tc>
        <w:tc>
          <w:tcPr>
            <w:tcW w:w="2338" w:type="pct"/>
            <w:gridSpan w:val="6"/>
            <w:vAlign w:val="center"/>
          </w:tcPr>
          <w:p w14:paraId="475E3B0C" w14:textId="77777777" w:rsidR="00B8231D" w:rsidRPr="00100F11" w:rsidRDefault="00B8231D" w:rsidP="00B8231D">
            <w:pPr>
              <w:widowControl w:val="0"/>
              <w:tabs>
                <w:tab w:val="left" w:pos="567"/>
              </w:tabs>
              <w:autoSpaceDE w:val="0"/>
              <w:autoSpaceDN w:val="0"/>
              <w:adjustRightInd w:val="0"/>
              <w:spacing w:after="60"/>
              <w:rPr>
                <w:rFonts w:asciiTheme="minorHAnsi" w:hAnsiTheme="minorHAnsi" w:cstheme="minorHAnsi"/>
                <w:b/>
                <w:sz w:val="18"/>
                <w:szCs w:val="18"/>
                <w:lang w:val="sr-Cyrl-CS" w:eastAsia="sr-Latn-CS"/>
              </w:rPr>
            </w:pPr>
            <w:r w:rsidRPr="00100F11">
              <w:rPr>
                <w:rFonts w:asciiTheme="minorHAnsi" w:hAnsiTheme="minorHAnsi" w:cstheme="minorHAnsi"/>
                <w:b/>
                <w:iCs/>
                <w:sz w:val="18"/>
                <w:szCs w:val="18"/>
                <w:lang w:val="sr-Cyrl-RS" w:eastAsia="sr-Latn-CS"/>
              </w:rPr>
              <w:t>Н</w:t>
            </w:r>
            <w:r w:rsidRPr="00100F11">
              <w:rPr>
                <w:rFonts w:asciiTheme="minorHAnsi" w:hAnsiTheme="minorHAnsi" w:cstheme="minorHAnsi"/>
                <w:b/>
                <w:iCs/>
                <w:sz w:val="18"/>
                <w:szCs w:val="18"/>
                <w:lang w:val="sr-Cyrl-CS" w:eastAsia="sr-Latn-CS"/>
              </w:rPr>
              <w:t xml:space="preserve">азив предмета     </w:t>
            </w:r>
          </w:p>
        </w:tc>
        <w:tc>
          <w:tcPr>
            <w:tcW w:w="1699" w:type="pct"/>
            <w:gridSpan w:val="3"/>
            <w:shd w:val="clear" w:color="auto" w:fill="auto"/>
            <w:vAlign w:val="center"/>
          </w:tcPr>
          <w:p w14:paraId="050C0B03" w14:textId="77777777" w:rsidR="00B8231D" w:rsidRPr="00100F11" w:rsidRDefault="00B8231D" w:rsidP="00B948F4">
            <w:pPr>
              <w:widowControl w:val="0"/>
              <w:tabs>
                <w:tab w:val="left" w:pos="567"/>
              </w:tabs>
              <w:autoSpaceDE w:val="0"/>
              <w:autoSpaceDN w:val="0"/>
              <w:adjustRightInd w:val="0"/>
              <w:spacing w:after="60"/>
              <w:rPr>
                <w:rFonts w:asciiTheme="minorHAnsi" w:hAnsiTheme="minorHAnsi" w:cstheme="minorHAnsi"/>
                <w:b/>
                <w:sz w:val="18"/>
                <w:szCs w:val="18"/>
                <w:lang w:val="sr-Cyrl-CS" w:eastAsia="sr-Latn-CS"/>
              </w:rPr>
            </w:pPr>
            <w:r w:rsidRPr="00100F11">
              <w:rPr>
                <w:rFonts w:asciiTheme="minorHAnsi" w:hAnsiTheme="minorHAnsi" w:cstheme="minorHAnsi"/>
                <w:b/>
                <w:iCs/>
                <w:sz w:val="18"/>
                <w:szCs w:val="18"/>
                <w:lang w:val="sr-Cyrl-CS" w:eastAsia="sr-Latn-CS"/>
              </w:rPr>
              <w:t>Врста студија</w:t>
            </w:r>
          </w:p>
        </w:tc>
      </w:tr>
      <w:tr w:rsidR="00B8231D" w:rsidRPr="00100F11" w14:paraId="3FB65517" w14:textId="77777777" w:rsidTr="001E5AF2">
        <w:trPr>
          <w:trHeight w:val="227"/>
        </w:trPr>
        <w:tc>
          <w:tcPr>
            <w:tcW w:w="435" w:type="pct"/>
            <w:gridSpan w:val="2"/>
            <w:vAlign w:val="center"/>
          </w:tcPr>
          <w:p w14:paraId="729C97C9" w14:textId="77777777" w:rsidR="00B8231D" w:rsidRPr="00100F11" w:rsidRDefault="00B8231D" w:rsidP="00984AF3">
            <w:pPr>
              <w:pStyle w:val="ListParagraph"/>
              <w:widowControl w:val="0"/>
              <w:numPr>
                <w:ilvl w:val="0"/>
                <w:numId w:val="26"/>
              </w:numPr>
              <w:tabs>
                <w:tab w:val="left" w:pos="567"/>
              </w:tabs>
              <w:autoSpaceDE w:val="0"/>
              <w:autoSpaceDN w:val="0"/>
              <w:adjustRightInd w:val="0"/>
              <w:spacing w:after="60"/>
              <w:rPr>
                <w:rFonts w:asciiTheme="minorHAnsi" w:hAnsiTheme="minorHAnsi" w:cstheme="minorHAnsi"/>
                <w:sz w:val="18"/>
                <w:szCs w:val="18"/>
                <w:lang w:val="sr-Cyrl-CS" w:eastAsia="sr-Latn-CS"/>
              </w:rPr>
            </w:pPr>
          </w:p>
        </w:tc>
        <w:tc>
          <w:tcPr>
            <w:tcW w:w="528" w:type="pct"/>
            <w:vAlign w:val="center"/>
          </w:tcPr>
          <w:p w14:paraId="7C77E204" w14:textId="77777777" w:rsidR="00B8231D" w:rsidRPr="00100F11" w:rsidRDefault="00B8231D" w:rsidP="00B948F4">
            <w:pPr>
              <w:rPr>
                <w:rFonts w:asciiTheme="minorHAnsi" w:hAnsiTheme="minorHAnsi" w:cstheme="minorHAnsi"/>
                <w:sz w:val="18"/>
                <w:szCs w:val="18"/>
                <w:lang w:val="sr-Cyrl-RS"/>
              </w:rPr>
            </w:pPr>
            <w:r w:rsidRPr="00100F11">
              <w:rPr>
                <w:sz w:val="18"/>
                <w:szCs w:val="18"/>
              </w:rPr>
              <w:t>ДПМ24</w:t>
            </w:r>
          </w:p>
        </w:tc>
        <w:tc>
          <w:tcPr>
            <w:tcW w:w="2338" w:type="pct"/>
            <w:gridSpan w:val="6"/>
            <w:vAlign w:val="center"/>
          </w:tcPr>
          <w:p w14:paraId="1E26B827" w14:textId="77777777" w:rsidR="00B8231D" w:rsidRPr="00100F11" w:rsidRDefault="00B8231D" w:rsidP="00B948F4">
            <w:pPr>
              <w:rPr>
                <w:rFonts w:asciiTheme="minorHAnsi" w:hAnsiTheme="minorHAnsi" w:cstheme="minorHAnsi"/>
                <w:sz w:val="18"/>
                <w:szCs w:val="18"/>
                <w:lang w:val="sr-Cyrl-RS"/>
              </w:rPr>
            </w:pPr>
            <w:r w:rsidRPr="00100F11">
              <w:rPr>
                <w:rFonts w:asciiTheme="minorHAnsi" w:hAnsiTheme="minorHAnsi" w:cstheme="minorHAnsi"/>
                <w:sz w:val="18"/>
                <w:szCs w:val="18"/>
                <w:lang w:val="sr-Cyrl-RS"/>
              </w:rPr>
              <w:t>Биоматеријали</w:t>
            </w:r>
          </w:p>
        </w:tc>
        <w:tc>
          <w:tcPr>
            <w:tcW w:w="1699" w:type="pct"/>
            <w:gridSpan w:val="3"/>
            <w:shd w:val="clear" w:color="auto" w:fill="auto"/>
            <w:vAlign w:val="center"/>
          </w:tcPr>
          <w:p w14:paraId="4E737E05" w14:textId="77777777" w:rsidR="00B8231D" w:rsidRPr="00100F11" w:rsidRDefault="00B8231D" w:rsidP="00B948F4">
            <w:pPr>
              <w:widowControl w:val="0"/>
              <w:tabs>
                <w:tab w:val="left" w:pos="567"/>
              </w:tabs>
              <w:autoSpaceDE w:val="0"/>
              <w:autoSpaceDN w:val="0"/>
              <w:adjustRightInd w:val="0"/>
              <w:spacing w:after="6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RS"/>
              </w:rPr>
              <w:t xml:space="preserve">Докторске </w:t>
            </w:r>
            <w:r w:rsidR="001E5AF2" w:rsidRPr="00100F11">
              <w:rPr>
                <w:sz w:val="20"/>
              </w:rPr>
              <w:t>академске</w:t>
            </w:r>
            <w:r w:rsidR="001E5AF2"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Cyrl-RS"/>
              </w:rPr>
              <w:t>студије</w:t>
            </w:r>
          </w:p>
        </w:tc>
      </w:tr>
      <w:tr w:rsidR="00B8231D" w:rsidRPr="00100F11" w14:paraId="134F09E1" w14:textId="77777777" w:rsidTr="001E5AF2">
        <w:trPr>
          <w:trHeight w:val="227"/>
        </w:trPr>
        <w:tc>
          <w:tcPr>
            <w:tcW w:w="435" w:type="pct"/>
            <w:gridSpan w:val="2"/>
            <w:vAlign w:val="center"/>
          </w:tcPr>
          <w:p w14:paraId="50EB33F0" w14:textId="77777777" w:rsidR="00B8231D" w:rsidRPr="00100F11" w:rsidRDefault="00B8231D" w:rsidP="00B8231D">
            <w:pPr>
              <w:pStyle w:val="ListParagraph"/>
              <w:widowControl w:val="0"/>
              <w:numPr>
                <w:ilvl w:val="0"/>
                <w:numId w:val="26"/>
              </w:numPr>
              <w:tabs>
                <w:tab w:val="left" w:pos="567"/>
              </w:tabs>
              <w:autoSpaceDE w:val="0"/>
              <w:autoSpaceDN w:val="0"/>
              <w:adjustRightInd w:val="0"/>
              <w:spacing w:after="60"/>
              <w:rPr>
                <w:rFonts w:asciiTheme="minorHAnsi" w:hAnsiTheme="minorHAnsi" w:cstheme="minorHAnsi"/>
                <w:sz w:val="18"/>
                <w:szCs w:val="18"/>
                <w:lang w:val="sr-Cyrl-CS" w:eastAsia="sr-Latn-CS"/>
              </w:rPr>
            </w:pPr>
          </w:p>
        </w:tc>
        <w:tc>
          <w:tcPr>
            <w:tcW w:w="528" w:type="pct"/>
            <w:vAlign w:val="center"/>
          </w:tcPr>
          <w:p w14:paraId="6A345D32" w14:textId="77777777" w:rsidR="00B8231D" w:rsidRPr="00100F11" w:rsidRDefault="001E5AF2" w:rsidP="00B8231D">
            <w:pPr>
              <w:rPr>
                <w:rFonts w:asciiTheme="minorHAnsi" w:hAnsiTheme="minorHAnsi" w:cstheme="minorHAnsi"/>
                <w:sz w:val="18"/>
                <w:szCs w:val="18"/>
                <w:lang w:val="sr-Cyrl-RS"/>
              </w:rPr>
            </w:pPr>
            <w:r w:rsidRPr="00100F11">
              <w:rPr>
                <w:rFonts w:asciiTheme="minorHAnsi" w:hAnsiTheme="minorHAnsi" w:cstheme="minorHAnsi"/>
                <w:sz w:val="18"/>
                <w:szCs w:val="18"/>
                <w:lang w:val="sr-Cyrl-RS"/>
              </w:rPr>
              <w:t>ДПМ27</w:t>
            </w:r>
          </w:p>
        </w:tc>
        <w:tc>
          <w:tcPr>
            <w:tcW w:w="2338" w:type="pct"/>
            <w:gridSpan w:val="6"/>
            <w:vAlign w:val="center"/>
          </w:tcPr>
          <w:p w14:paraId="75E82D4A" w14:textId="77777777" w:rsidR="00B8231D" w:rsidRPr="00100F11" w:rsidRDefault="00B8231D" w:rsidP="00B8231D">
            <w:pP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RS"/>
              </w:rPr>
              <w:t>Микро и нанотехнологије</w:t>
            </w:r>
          </w:p>
        </w:tc>
        <w:tc>
          <w:tcPr>
            <w:tcW w:w="1699" w:type="pct"/>
            <w:gridSpan w:val="3"/>
            <w:shd w:val="clear" w:color="auto" w:fill="auto"/>
            <w:vAlign w:val="center"/>
          </w:tcPr>
          <w:p w14:paraId="671E5FD3" w14:textId="77777777" w:rsidR="00B8231D" w:rsidRPr="00100F11" w:rsidRDefault="00B8231D" w:rsidP="00B8231D">
            <w:pPr>
              <w:widowControl w:val="0"/>
              <w:tabs>
                <w:tab w:val="left" w:pos="567"/>
              </w:tabs>
              <w:autoSpaceDE w:val="0"/>
              <w:autoSpaceDN w:val="0"/>
              <w:adjustRightInd w:val="0"/>
              <w:spacing w:after="60"/>
              <w:rPr>
                <w:rFonts w:asciiTheme="minorHAnsi" w:hAnsiTheme="minorHAnsi" w:cstheme="minorHAnsi"/>
                <w:sz w:val="18"/>
                <w:szCs w:val="18"/>
                <w:lang w:val="sr-Cyrl-RS"/>
              </w:rPr>
            </w:pPr>
            <w:r w:rsidRPr="00100F11">
              <w:rPr>
                <w:rFonts w:asciiTheme="minorHAnsi" w:hAnsiTheme="minorHAnsi" w:cstheme="minorHAnsi"/>
                <w:sz w:val="18"/>
                <w:szCs w:val="18"/>
                <w:lang w:val="sr-Cyrl-RS"/>
              </w:rPr>
              <w:t xml:space="preserve">Докторске </w:t>
            </w:r>
            <w:r w:rsidR="001E5AF2" w:rsidRPr="00100F11">
              <w:rPr>
                <w:sz w:val="20"/>
              </w:rPr>
              <w:t>академске</w:t>
            </w:r>
            <w:r w:rsidR="001E5AF2" w:rsidRPr="00100F11">
              <w:rPr>
                <w:rFonts w:asciiTheme="minorHAnsi" w:hAnsiTheme="minorHAnsi" w:cstheme="minorHAnsi"/>
                <w:sz w:val="18"/>
                <w:szCs w:val="18"/>
                <w:lang w:val="sr-Cyrl-RS"/>
              </w:rPr>
              <w:t xml:space="preserve"> </w:t>
            </w:r>
            <w:r w:rsidRPr="00100F11">
              <w:rPr>
                <w:rFonts w:asciiTheme="minorHAnsi" w:hAnsiTheme="minorHAnsi" w:cstheme="minorHAnsi"/>
                <w:sz w:val="18"/>
                <w:szCs w:val="18"/>
                <w:lang w:val="sr-Cyrl-RS"/>
              </w:rPr>
              <w:t>студије</w:t>
            </w:r>
          </w:p>
        </w:tc>
      </w:tr>
      <w:tr w:rsidR="00B8231D" w:rsidRPr="00100F11" w14:paraId="1C5573D0" w14:textId="77777777" w:rsidTr="00481800">
        <w:trPr>
          <w:trHeight w:val="227"/>
        </w:trPr>
        <w:tc>
          <w:tcPr>
            <w:tcW w:w="5000" w:type="pct"/>
            <w:gridSpan w:val="12"/>
            <w:vAlign w:val="center"/>
          </w:tcPr>
          <w:p w14:paraId="5A3AC99D" w14:textId="77777777" w:rsidR="00B8231D" w:rsidRPr="00100F11" w:rsidRDefault="00B8231D" w:rsidP="00FC3DAB">
            <w:pPr>
              <w:widowControl w:val="0"/>
              <w:tabs>
                <w:tab w:val="left" w:pos="567"/>
              </w:tabs>
              <w:autoSpaceDE w:val="0"/>
              <w:autoSpaceDN w:val="0"/>
              <w:adjustRightInd w:val="0"/>
              <w:spacing w:after="60"/>
              <w:rPr>
                <w:rFonts w:asciiTheme="minorHAnsi" w:hAnsiTheme="minorHAnsi" w:cstheme="minorHAnsi"/>
                <w:b/>
                <w:sz w:val="18"/>
                <w:szCs w:val="18"/>
                <w:lang w:val="sr-Cyrl-CS" w:eastAsia="sr-Latn-CS"/>
              </w:rPr>
            </w:pPr>
            <w:r w:rsidRPr="00100F11">
              <w:rPr>
                <w:rFonts w:asciiTheme="minorHAnsi" w:hAnsiTheme="minorHAnsi" w:cstheme="minorHAnsi"/>
                <w:sz w:val="18"/>
                <w:szCs w:val="18"/>
                <w:lang w:val="sr-Cyrl-CS" w:eastAsia="sr-Latn-CS"/>
              </w:rPr>
              <w:t xml:space="preserve">Најзначајнији радови </w:t>
            </w:r>
            <w:r w:rsidRPr="00100F11">
              <w:rPr>
                <w:rFonts w:asciiTheme="minorHAnsi" w:hAnsiTheme="minorHAnsi" w:cstheme="minorHAnsi"/>
                <w:b/>
                <w:sz w:val="18"/>
                <w:szCs w:val="18"/>
                <w:lang w:val="sr-Cyrl-CS" w:eastAsia="sr-Latn-CS"/>
              </w:rPr>
              <w:t xml:space="preserve"> у складу са захтевима до</w:t>
            </w:r>
            <w:r w:rsidR="00FC3DAB" w:rsidRPr="00100F11">
              <w:rPr>
                <w:rFonts w:asciiTheme="minorHAnsi" w:hAnsiTheme="minorHAnsi" w:cstheme="minorHAnsi"/>
                <w:b/>
                <w:sz w:val="18"/>
                <w:szCs w:val="18"/>
                <w:lang w:val="sr-Cyrl-CS" w:eastAsia="sr-Latn-CS"/>
              </w:rPr>
              <w:t xml:space="preserve">пунских стандарда за дато </w:t>
            </w:r>
            <w:r w:rsidR="00FC3DAB" w:rsidRPr="00100F11">
              <w:rPr>
                <w:rFonts w:asciiTheme="minorHAnsi" w:hAnsiTheme="minorHAnsi"/>
                <w:b/>
                <w:sz w:val="18"/>
                <w:szCs w:val="18"/>
                <w:lang w:val="sr-Cyrl-CS" w:eastAsia="sr-Latn-CS"/>
              </w:rPr>
              <w:t>поље (мин. 10 не више од 20)</w:t>
            </w:r>
          </w:p>
        </w:tc>
      </w:tr>
      <w:tr w:rsidR="00B058F0" w:rsidRPr="00100F11" w14:paraId="1AE61535" w14:textId="77777777" w:rsidTr="00B058F0">
        <w:trPr>
          <w:trHeight w:val="227"/>
        </w:trPr>
        <w:tc>
          <w:tcPr>
            <w:tcW w:w="275" w:type="pct"/>
            <w:vAlign w:val="center"/>
          </w:tcPr>
          <w:p w14:paraId="1548BBFF" w14:textId="77777777" w:rsidR="00B058F0" w:rsidRPr="00100F11" w:rsidRDefault="00B058F0" w:rsidP="00B058F0">
            <w:pPr>
              <w:pStyle w:val="ListParagraph"/>
              <w:widowControl w:val="0"/>
              <w:numPr>
                <w:ilvl w:val="0"/>
                <w:numId w:val="27"/>
              </w:numPr>
              <w:tabs>
                <w:tab w:val="left" w:pos="567"/>
              </w:tabs>
              <w:autoSpaceDE w:val="0"/>
              <w:autoSpaceDN w:val="0"/>
              <w:adjustRightInd w:val="0"/>
              <w:spacing w:after="60"/>
              <w:jc w:val="center"/>
              <w:rPr>
                <w:rFonts w:asciiTheme="minorHAnsi" w:hAnsiTheme="minorHAnsi" w:cstheme="minorHAnsi"/>
                <w:sz w:val="19"/>
                <w:szCs w:val="19"/>
                <w:lang w:val="sr-Cyrl-CS" w:eastAsia="sr-Latn-CS"/>
              </w:rPr>
            </w:pPr>
          </w:p>
        </w:tc>
        <w:tc>
          <w:tcPr>
            <w:tcW w:w="4408" w:type="pct"/>
            <w:gridSpan w:val="10"/>
            <w:shd w:val="clear" w:color="auto" w:fill="auto"/>
            <w:vAlign w:val="center"/>
          </w:tcPr>
          <w:p w14:paraId="2260D96A" w14:textId="77777777" w:rsidR="00B058F0" w:rsidRPr="00100F11" w:rsidRDefault="00B058F0" w:rsidP="00B058F0">
            <w:pPr>
              <w:jc w:val="both"/>
              <w:rPr>
                <w:rFonts w:cs="Calibri"/>
                <w:sz w:val="18"/>
                <w:szCs w:val="18"/>
              </w:rPr>
            </w:pPr>
            <w:r w:rsidRPr="00100F11">
              <w:rPr>
                <w:rFonts w:cs="Calibri"/>
                <w:sz w:val="18"/>
                <w:szCs w:val="18"/>
              </w:rPr>
              <w:t xml:space="preserve">Zivic F., Grujovic N., Pellicer E, Mitrovic S., Adamovic D., Biodegradable Metals as Biomaterials for Clinical practice: Iron - based materials, In: Zivic F., </w:t>
            </w:r>
            <w:r w:rsidRPr="00100F11">
              <w:rPr>
                <w:rFonts w:cs="Calibri"/>
                <w:bCs/>
                <w:sz w:val="18"/>
                <w:szCs w:val="18"/>
              </w:rPr>
              <w:t xml:space="preserve">Affatato S., Trajanovic M., Schnabelrauch M., Grujovic N., Choy K-L. (Eds) </w:t>
            </w:r>
            <w:r w:rsidRPr="00100F11">
              <w:rPr>
                <w:rFonts w:cs="Calibri"/>
                <w:sz w:val="18"/>
                <w:szCs w:val="18"/>
              </w:rPr>
              <w:t>Biomaterials in Clinical Practice - Advances in Clinical Research and Medical Devices, 201</w:t>
            </w:r>
            <w:r w:rsidRPr="00100F11">
              <w:rPr>
                <w:rFonts w:cs="Calibri"/>
                <w:sz w:val="18"/>
                <w:szCs w:val="18"/>
                <w:lang w:val="sr-Cyrl-RS"/>
              </w:rPr>
              <w:t>8</w:t>
            </w:r>
            <w:r w:rsidRPr="00100F11">
              <w:rPr>
                <w:rFonts w:cs="Calibri"/>
                <w:sz w:val="18"/>
                <w:szCs w:val="18"/>
              </w:rPr>
              <w:t>, Springer Nature, ISBN 978-3-319-68025-5</w:t>
            </w:r>
          </w:p>
        </w:tc>
        <w:tc>
          <w:tcPr>
            <w:tcW w:w="317" w:type="pct"/>
            <w:shd w:val="clear" w:color="auto" w:fill="auto"/>
            <w:vAlign w:val="center"/>
          </w:tcPr>
          <w:p w14:paraId="78817EB0" w14:textId="77777777" w:rsidR="00B058F0" w:rsidRPr="00100F11" w:rsidRDefault="00B058F0" w:rsidP="00B058F0">
            <w:pPr>
              <w:jc w:val="both"/>
              <w:rPr>
                <w:rFonts w:cs="Calibri"/>
                <w:sz w:val="19"/>
                <w:szCs w:val="19"/>
              </w:rPr>
            </w:pPr>
            <w:r w:rsidRPr="00100F11">
              <w:rPr>
                <w:rFonts w:cs="Calibri"/>
                <w:sz w:val="19"/>
                <w:szCs w:val="19"/>
              </w:rPr>
              <w:t>M13</w:t>
            </w:r>
          </w:p>
        </w:tc>
      </w:tr>
      <w:tr w:rsidR="00B058F0" w:rsidRPr="00100F11" w14:paraId="0F601CE7" w14:textId="77777777" w:rsidTr="00B058F0">
        <w:trPr>
          <w:trHeight w:val="227"/>
        </w:trPr>
        <w:tc>
          <w:tcPr>
            <w:tcW w:w="275" w:type="pct"/>
            <w:vAlign w:val="center"/>
          </w:tcPr>
          <w:p w14:paraId="07C8620E" w14:textId="77777777" w:rsidR="00B058F0" w:rsidRPr="00100F11" w:rsidRDefault="00B058F0" w:rsidP="00B058F0">
            <w:pPr>
              <w:pStyle w:val="ListParagraph"/>
              <w:widowControl w:val="0"/>
              <w:numPr>
                <w:ilvl w:val="0"/>
                <w:numId w:val="27"/>
              </w:numPr>
              <w:tabs>
                <w:tab w:val="left" w:pos="567"/>
              </w:tabs>
              <w:autoSpaceDE w:val="0"/>
              <w:autoSpaceDN w:val="0"/>
              <w:adjustRightInd w:val="0"/>
              <w:spacing w:after="60"/>
              <w:jc w:val="center"/>
              <w:rPr>
                <w:rFonts w:asciiTheme="minorHAnsi" w:hAnsiTheme="minorHAnsi" w:cstheme="minorHAnsi"/>
                <w:sz w:val="19"/>
                <w:szCs w:val="19"/>
                <w:lang w:val="sr-Cyrl-CS" w:eastAsia="sr-Latn-CS"/>
              </w:rPr>
            </w:pPr>
          </w:p>
        </w:tc>
        <w:tc>
          <w:tcPr>
            <w:tcW w:w="4408" w:type="pct"/>
            <w:gridSpan w:val="10"/>
            <w:shd w:val="clear" w:color="auto" w:fill="auto"/>
            <w:vAlign w:val="center"/>
          </w:tcPr>
          <w:p w14:paraId="2D6677B9" w14:textId="77777777" w:rsidR="00B058F0" w:rsidRPr="00100F11" w:rsidRDefault="00B058F0" w:rsidP="00B058F0">
            <w:pPr>
              <w:widowControl w:val="0"/>
              <w:tabs>
                <w:tab w:val="left" w:pos="567"/>
              </w:tabs>
              <w:autoSpaceDE w:val="0"/>
              <w:autoSpaceDN w:val="0"/>
              <w:adjustRightInd w:val="0"/>
              <w:jc w:val="both"/>
              <w:rPr>
                <w:rFonts w:cs="Calibri"/>
                <w:sz w:val="18"/>
                <w:szCs w:val="18"/>
                <w:lang w:val="sr-Cyrl-CS" w:eastAsia="sr-Latn-CS"/>
              </w:rPr>
            </w:pPr>
            <w:r w:rsidRPr="00100F11">
              <w:rPr>
                <w:rFonts w:cs="Calibri"/>
                <w:sz w:val="18"/>
                <w:szCs w:val="18"/>
              </w:rPr>
              <w:t xml:space="preserve">Zivic F., Grujovic N., Mitrovic S., Ahad I., Brabazon D., Characteristics and Applications of Silver Nanoparticles, In: Brabazon D., Pellicer E., Zivic F., Sort J., Baró M.D., Grujovic N., </w:t>
            </w:r>
            <w:r w:rsidRPr="00100F11">
              <w:rPr>
                <w:rFonts w:cs="Calibri"/>
                <w:bCs/>
                <w:sz w:val="18"/>
                <w:szCs w:val="18"/>
              </w:rPr>
              <w:t>Choy K-L. (Eds)</w:t>
            </w:r>
            <w:r w:rsidRPr="00100F11">
              <w:rPr>
                <w:rFonts w:cs="Calibri"/>
                <w:sz w:val="18"/>
                <w:szCs w:val="18"/>
              </w:rPr>
              <w:t xml:space="preserve"> Commercialization of Nanotechnologies - A Case Study Approach, 201</w:t>
            </w:r>
            <w:r w:rsidRPr="00100F11">
              <w:rPr>
                <w:rFonts w:cs="Calibri"/>
                <w:sz w:val="18"/>
                <w:szCs w:val="18"/>
                <w:lang w:val="sr-Cyrl-RS"/>
              </w:rPr>
              <w:t>8</w:t>
            </w:r>
            <w:r w:rsidRPr="00100F11">
              <w:rPr>
                <w:rFonts w:cs="Calibri"/>
                <w:sz w:val="18"/>
                <w:szCs w:val="18"/>
              </w:rPr>
              <w:t>, Springer Nature, ISBN 978-3-319-56978-9</w:t>
            </w:r>
          </w:p>
        </w:tc>
        <w:tc>
          <w:tcPr>
            <w:tcW w:w="317" w:type="pct"/>
            <w:shd w:val="clear" w:color="auto" w:fill="auto"/>
            <w:vAlign w:val="center"/>
          </w:tcPr>
          <w:p w14:paraId="4F0BB65E" w14:textId="77777777" w:rsidR="00B058F0" w:rsidRPr="00100F11" w:rsidRDefault="00B058F0" w:rsidP="00B058F0">
            <w:pPr>
              <w:widowControl w:val="0"/>
              <w:tabs>
                <w:tab w:val="left" w:pos="567"/>
              </w:tabs>
              <w:autoSpaceDE w:val="0"/>
              <w:autoSpaceDN w:val="0"/>
              <w:adjustRightInd w:val="0"/>
              <w:jc w:val="both"/>
              <w:rPr>
                <w:rFonts w:cs="Calibri"/>
                <w:sz w:val="19"/>
                <w:szCs w:val="19"/>
                <w:lang w:eastAsia="sr-Latn-CS"/>
              </w:rPr>
            </w:pPr>
            <w:r w:rsidRPr="00100F11">
              <w:rPr>
                <w:rFonts w:cs="Calibri"/>
                <w:sz w:val="19"/>
                <w:szCs w:val="19"/>
                <w:lang w:eastAsia="sr-Latn-CS"/>
              </w:rPr>
              <w:t>M13</w:t>
            </w:r>
          </w:p>
        </w:tc>
      </w:tr>
      <w:tr w:rsidR="00B058F0" w:rsidRPr="00100F11" w14:paraId="7087EFC0" w14:textId="77777777" w:rsidTr="00B058F0">
        <w:trPr>
          <w:trHeight w:val="227"/>
        </w:trPr>
        <w:tc>
          <w:tcPr>
            <w:tcW w:w="275" w:type="pct"/>
            <w:vAlign w:val="center"/>
          </w:tcPr>
          <w:p w14:paraId="75417AD8" w14:textId="77777777" w:rsidR="00B058F0" w:rsidRPr="00100F11" w:rsidRDefault="00B058F0" w:rsidP="00B058F0">
            <w:pPr>
              <w:pStyle w:val="ListParagraph"/>
              <w:widowControl w:val="0"/>
              <w:numPr>
                <w:ilvl w:val="0"/>
                <w:numId w:val="27"/>
              </w:numPr>
              <w:tabs>
                <w:tab w:val="left" w:pos="567"/>
              </w:tabs>
              <w:autoSpaceDE w:val="0"/>
              <w:autoSpaceDN w:val="0"/>
              <w:adjustRightInd w:val="0"/>
              <w:spacing w:after="60"/>
              <w:jc w:val="center"/>
              <w:rPr>
                <w:rFonts w:asciiTheme="minorHAnsi" w:hAnsiTheme="minorHAnsi" w:cstheme="minorHAnsi"/>
                <w:sz w:val="19"/>
                <w:szCs w:val="19"/>
                <w:lang w:val="sr-Cyrl-CS" w:eastAsia="sr-Latn-CS"/>
              </w:rPr>
            </w:pPr>
          </w:p>
        </w:tc>
        <w:tc>
          <w:tcPr>
            <w:tcW w:w="4408" w:type="pct"/>
            <w:gridSpan w:val="10"/>
            <w:shd w:val="clear" w:color="auto" w:fill="auto"/>
            <w:vAlign w:val="center"/>
          </w:tcPr>
          <w:p w14:paraId="6C12A1C2" w14:textId="77777777" w:rsidR="00B058F0" w:rsidRPr="00100F11" w:rsidRDefault="00B058F0" w:rsidP="00B058F0">
            <w:pPr>
              <w:jc w:val="both"/>
              <w:rPr>
                <w:rFonts w:cs="Calibri"/>
                <w:sz w:val="18"/>
                <w:szCs w:val="18"/>
              </w:rPr>
            </w:pPr>
            <w:r w:rsidRPr="00100F11">
              <w:rPr>
                <w:rFonts w:cs="Calibri"/>
                <w:sz w:val="18"/>
                <w:szCs w:val="18"/>
              </w:rPr>
              <w:t>Adamovic D., Zivic F., Ristic B., Review of Existing Biomaterials - Method of Material Selection for Specific Applications in Orthopedics, In: Zivic F., et al. (Eds) Biomaterials in Clinical Practice - Advances in Clinical Research and Medical Devices, 2018, Springer Nature, ISBN 978-3-319-68025-5</w:t>
            </w:r>
          </w:p>
        </w:tc>
        <w:tc>
          <w:tcPr>
            <w:tcW w:w="317" w:type="pct"/>
            <w:shd w:val="clear" w:color="auto" w:fill="auto"/>
            <w:vAlign w:val="center"/>
          </w:tcPr>
          <w:p w14:paraId="21D481E5" w14:textId="77777777" w:rsidR="00B058F0" w:rsidRPr="00100F11" w:rsidRDefault="00B058F0" w:rsidP="00B058F0">
            <w:pPr>
              <w:jc w:val="both"/>
              <w:rPr>
                <w:rFonts w:cs="Calibri"/>
                <w:sz w:val="19"/>
                <w:szCs w:val="19"/>
              </w:rPr>
            </w:pPr>
            <w:r w:rsidRPr="00100F11">
              <w:rPr>
                <w:rFonts w:cs="Calibri"/>
                <w:sz w:val="19"/>
                <w:szCs w:val="19"/>
              </w:rPr>
              <w:t>M13</w:t>
            </w:r>
          </w:p>
        </w:tc>
      </w:tr>
      <w:tr w:rsidR="00B058F0" w:rsidRPr="00100F11" w14:paraId="789A5574" w14:textId="77777777" w:rsidTr="00B058F0">
        <w:trPr>
          <w:trHeight w:val="227"/>
        </w:trPr>
        <w:tc>
          <w:tcPr>
            <w:tcW w:w="275" w:type="pct"/>
            <w:vAlign w:val="center"/>
          </w:tcPr>
          <w:p w14:paraId="2A05967B" w14:textId="77777777" w:rsidR="00B058F0" w:rsidRPr="00100F11" w:rsidRDefault="00B058F0" w:rsidP="00B058F0">
            <w:pPr>
              <w:pStyle w:val="ListParagraph"/>
              <w:widowControl w:val="0"/>
              <w:numPr>
                <w:ilvl w:val="0"/>
                <w:numId w:val="27"/>
              </w:numPr>
              <w:tabs>
                <w:tab w:val="left" w:pos="567"/>
              </w:tabs>
              <w:autoSpaceDE w:val="0"/>
              <w:autoSpaceDN w:val="0"/>
              <w:adjustRightInd w:val="0"/>
              <w:spacing w:after="60"/>
              <w:jc w:val="center"/>
              <w:rPr>
                <w:rFonts w:asciiTheme="minorHAnsi" w:hAnsiTheme="minorHAnsi" w:cstheme="minorHAnsi"/>
                <w:sz w:val="19"/>
                <w:szCs w:val="19"/>
                <w:lang w:val="sr-Cyrl-CS" w:eastAsia="sr-Latn-CS"/>
              </w:rPr>
            </w:pPr>
          </w:p>
        </w:tc>
        <w:tc>
          <w:tcPr>
            <w:tcW w:w="4408" w:type="pct"/>
            <w:gridSpan w:val="10"/>
            <w:shd w:val="clear" w:color="auto" w:fill="auto"/>
            <w:vAlign w:val="center"/>
          </w:tcPr>
          <w:p w14:paraId="336ABEBB" w14:textId="77777777" w:rsidR="00B058F0" w:rsidRPr="00100F11" w:rsidRDefault="00B058F0" w:rsidP="00B058F0">
            <w:pPr>
              <w:widowControl w:val="0"/>
              <w:tabs>
                <w:tab w:val="left" w:pos="567"/>
              </w:tabs>
              <w:autoSpaceDE w:val="0"/>
              <w:autoSpaceDN w:val="0"/>
              <w:adjustRightInd w:val="0"/>
              <w:jc w:val="both"/>
              <w:rPr>
                <w:rFonts w:cs="Calibri"/>
                <w:sz w:val="18"/>
                <w:szCs w:val="18"/>
                <w:lang w:val="sr-Cyrl-CS" w:eastAsia="sr-Latn-CS"/>
              </w:rPr>
            </w:pPr>
            <w:r w:rsidRPr="00100F11">
              <w:rPr>
                <w:rFonts w:cs="Calibri"/>
                <w:sz w:val="18"/>
                <w:szCs w:val="18"/>
                <w:lang w:val="sr-Cyrl-CS" w:eastAsia="sr-Latn-CS"/>
              </w:rPr>
              <w:t>Matovic B., Zivic F., Mitrovic S., Prsic D., Maksimovic V., Volkov-Husovic T., Kumar R., Daneu N., Ultra-high pressure densification and properties of nanostructured SiC, Materials Letters, 2016, vol. 164, pp68-71, ISSN0167-577X</w:t>
            </w:r>
          </w:p>
        </w:tc>
        <w:tc>
          <w:tcPr>
            <w:tcW w:w="317" w:type="pct"/>
            <w:shd w:val="clear" w:color="auto" w:fill="auto"/>
            <w:vAlign w:val="center"/>
          </w:tcPr>
          <w:p w14:paraId="2123E1CE" w14:textId="77777777" w:rsidR="00B058F0" w:rsidRPr="00100F11" w:rsidRDefault="00B058F0" w:rsidP="00B058F0">
            <w:pPr>
              <w:widowControl w:val="0"/>
              <w:tabs>
                <w:tab w:val="left" w:pos="567"/>
              </w:tabs>
              <w:autoSpaceDE w:val="0"/>
              <w:autoSpaceDN w:val="0"/>
              <w:adjustRightInd w:val="0"/>
              <w:jc w:val="both"/>
              <w:rPr>
                <w:rFonts w:cs="Calibri"/>
                <w:sz w:val="19"/>
                <w:szCs w:val="19"/>
                <w:lang w:eastAsia="sr-Latn-CS"/>
              </w:rPr>
            </w:pPr>
            <w:r w:rsidRPr="00100F11">
              <w:rPr>
                <w:rFonts w:cs="Calibri"/>
                <w:sz w:val="19"/>
                <w:szCs w:val="19"/>
                <w:lang w:eastAsia="sr-Latn-CS"/>
              </w:rPr>
              <w:t>M21</w:t>
            </w:r>
          </w:p>
        </w:tc>
      </w:tr>
      <w:tr w:rsidR="00B058F0" w:rsidRPr="00100F11" w14:paraId="5DBD3B45" w14:textId="77777777" w:rsidTr="00B058F0">
        <w:trPr>
          <w:trHeight w:val="227"/>
        </w:trPr>
        <w:tc>
          <w:tcPr>
            <w:tcW w:w="275" w:type="pct"/>
            <w:vAlign w:val="center"/>
          </w:tcPr>
          <w:p w14:paraId="53CD3721" w14:textId="77777777" w:rsidR="00B058F0" w:rsidRPr="00100F11" w:rsidRDefault="00B058F0" w:rsidP="00B058F0">
            <w:pPr>
              <w:pStyle w:val="ListParagraph"/>
              <w:widowControl w:val="0"/>
              <w:numPr>
                <w:ilvl w:val="0"/>
                <w:numId w:val="27"/>
              </w:numPr>
              <w:tabs>
                <w:tab w:val="left" w:pos="567"/>
              </w:tabs>
              <w:autoSpaceDE w:val="0"/>
              <w:autoSpaceDN w:val="0"/>
              <w:adjustRightInd w:val="0"/>
              <w:spacing w:after="60"/>
              <w:jc w:val="center"/>
              <w:rPr>
                <w:rFonts w:asciiTheme="minorHAnsi" w:hAnsiTheme="minorHAnsi" w:cstheme="minorHAnsi"/>
                <w:sz w:val="19"/>
                <w:szCs w:val="19"/>
                <w:lang w:val="sr-Cyrl-CS" w:eastAsia="sr-Latn-CS"/>
              </w:rPr>
            </w:pPr>
          </w:p>
        </w:tc>
        <w:tc>
          <w:tcPr>
            <w:tcW w:w="4408" w:type="pct"/>
            <w:gridSpan w:val="10"/>
            <w:shd w:val="clear" w:color="auto" w:fill="auto"/>
            <w:vAlign w:val="center"/>
          </w:tcPr>
          <w:p w14:paraId="02C8CDBA" w14:textId="77777777" w:rsidR="00B058F0" w:rsidRPr="00100F11" w:rsidRDefault="00B058F0" w:rsidP="00B058F0">
            <w:pPr>
              <w:widowControl w:val="0"/>
              <w:tabs>
                <w:tab w:val="left" w:pos="567"/>
              </w:tabs>
              <w:autoSpaceDE w:val="0"/>
              <w:autoSpaceDN w:val="0"/>
              <w:adjustRightInd w:val="0"/>
              <w:jc w:val="both"/>
              <w:rPr>
                <w:rFonts w:cs="Calibri"/>
                <w:sz w:val="18"/>
                <w:szCs w:val="18"/>
                <w:lang w:val="sr-Cyrl-CS" w:eastAsia="sr-Latn-CS"/>
              </w:rPr>
            </w:pPr>
            <w:r w:rsidRPr="00100F11">
              <w:rPr>
                <w:rFonts w:cs="Calibri"/>
                <w:sz w:val="18"/>
                <w:szCs w:val="18"/>
                <w:lang w:val="sr-Cyrl-CS" w:eastAsia="sr-Latn-CS"/>
              </w:rPr>
              <w:t>F. Zivic, M. Babic, N. Grujovic, S.Mitrovic, D. Adamovic, Influence of Loose PMMA Bone Cement Particles on the Corrosion Assisted Wear of the Orthopaedic AISI 316LVM Stainless Steel during Reciprocating Sliding, Wear, 2013, Vol. 300, Issues 1–2, pp 65-77, ISSN 0043-1648</w:t>
            </w:r>
          </w:p>
        </w:tc>
        <w:tc>
          <w:tcPr>
            <w:tcW w:w="317" w:type="pct"/>
            <w:shd w:val="clear" w:color="auto" w:fill="auto"/>
            <w:vAlign w:val="center"/>
          </w:tcPr>
          <w:p w14:paraId="6C88F8C9" w14:textId="77777777" w:rsidR="00B058F0" w:rsidRPr="00100F11" w:rsidRDefault="00B058F0" w:rsidP="00B058F0">
            <w:pPr>
              <w:widowControl w:val="0"/>
              <w:tabs>
                <w:tab w:val="left" w:pos="567"/>
              </w:tabs>
              <w:autoSpaceDE w:val="0"/>
              <w:autoSpaceDN w:val="0"/>
              <w:adjustRightInd w:val="0"/>
              <w:jc w:val="both"/>
              <w:rPr>
                <w:rFonts w:cs="Calibri"/>
                <w:sz w:val="19"/>
                <w:szCs w:val="19"/>
                <w:lang w:eastAsia="sr-Latn-CS"/>
              </w:rPr>
            </w:pPr>
            <w:r w:rsidRPr="00100F11">
              <w:rPr>
                <w:rFonts w:cs="Calibri"/>
                <w:sz w:val="19"/>
                <w:szCs w:val="19"/>
                <w:lang w:eastAsia="sr-Latn-CS"/>
              </w:rPr>
              <w:t>M21</w:t>
            </w:r>
          </w:p>
        </w:tc>
      </w:tr>
      <w:tr w:rsidR="00B058F0" w:rsidRPr="00100F11" w14:paraId="7F17EF68" w14:textId="77777777" w:rsidTr="00B058F0">
        <w:trPr>
          <w:trHeight w:val="227"/>
        </w:trPr>
        <w:tc>
          <w:tcPr>
            <w:tcW w:w="275" w:type="pct"/>
            <w:vAlign w:val="center"/>
          </w:tcPr>
          <w:p w14:paraId="3F97A766" w14:textId="77777777" w:rsidR="00B058F0" w:rsidRPr="00100F11" w:rsidRDefault="00B058F0" w:rsidP="00B058F0">
            <w:pPr>
              <w:pStyle w:val="ListParagraph"/>
              <w:widowControl w:val="0"/>
              <w:numPr>
                <w:ilvl w:val="0"/>
                <w:numId w:val="27"/>
              </w:numPr>
              <w:tabs>
                <w:tab w:val="left" w:pos="567"/>
              </w:tabs>
              <w:autoSpaceDE w:val="0"/>
              <w:autoSpaceDN w:val="0"/>
              <w:adjustRightInd w:val="0"/>
              <w:spacing w:after="60"/>
              <w:jc w:val="center"/>
              <w:rPr>
                <w:rFonts w:asciiTheme="minorHAnsi" w:hAnsiTheme="minorHAnsi" w:cstheme="minorHAnsi"/>
                <w:sz w:val="19"/>
                <w:szCs w:val="19"/>
                <w:lang w:val="sr-Cyrl-CS" w:eastAsia="sr-Latn-CS"/>
              </w:rPr>
            </w:pPr>
          </w:p>
        </w:tc>
        <w:tc>
          <w:tcPr>
            <w:tcW w:w="4408" w:type="pct"/>
            <w:gridSpan w:val="10"/>
            <w:shd w:val="clear" w:color="auto" w:fill="auto"/>
            <w:vAlign w:val="center"/>
          </w:tcPr>
          <w:p w14:paraId="37FDCC05" w14:textId="77777777" w:rsidR="00B058F0" w:rsidRPr="00100F11" w:rsidRDefault="00B058F0" w:rsidP="00B058F0">
            <w:pPr>
              <w:widowControl w:val="0"/>
              <w:tabs>
                <w:tab w:val="left" w:pos="567"/>
              </w:tabs>
              <w:autoSpaceDE w:val="0"/>
              <w:autoSpaceDN w:val="0"/>
              <w:adjustRightInd w:val="0"/>
              <w:jc w:val="both"/>
              <w:rPr>
                <w:rFonts w:cs="Calibri"/>
                <w:sz w:val="18"/>
                <w:szCs w:val="18"/>
                <w:lang w:val="sr-Cyrl-CS" w:eastAsia="sr-Latn-CS"/>
              </w:rPr>
            </w:pPr>
            <w:r w:rsidRPr="00100F11">
              <w:rPr>
                <w:rFonts w:cs="Calibri"/>
                <w:sz w:val="18"/>
                <w:szCs w:val="18"/>
                <w:lang w:val="sr-Cyrl-CS" w:eastAsia="sr-Latn-CS"/>
              </w:rPr>
              <w:t>F. Zivic, M. Babic, N. Grujovic, S.Mitrovic, G. Favaro, M. Caunii, Effect of vacuum-treatment on deformation properties of PMMA bone cement, Journal of the Mechanical Behavior of Biomedical Materials, 2012, Vol. 5, Issue 1, pp. 129-138, ISSN 1751-6161</w:t>
            </w:r>
          </w:p>
        </w:tc>
        <w:tc>
          <w:tcPr>
            <w:tcW w:w="317" w:type="pct"/>
            <w:shd w:val="clear" w:color="auto" w:fill="auto"/>
            <w:vAlign w:val="center"/>
          </w:tcPr>
          <w:p w14:paraId="1E88BF19" w14:textId="77777777" w:rsidR="00B058F0" w:rsidRPr="00100F11" w:rsidRDefault="00B058F0" w:rsidP="00B058F0">
            <w:pPr>
              <w:widowControl w:val="0"/>
              <w:tabs>
                <w:tab w:val="left" w:pos="567"/>
              </w:tabs>
              <w:autoSpaceDE w:val="0"/>
              <w:autoSpaceDN w:val="0"/>
              <w:adjustRightInd w:val="0"/>
              <w:jc w:val="both"/>
              <w:rPr>
                <w:rFonts w:cs="Calibri"/>
                <w:sz w:val="19"/>
                <w:szCs w:val="19"/>
                <w:lang w:eastAsia="sr-Latn-CS"/>
              </w:rPr>
            </w:pPr>
            <w:r w:rsidRPr="00100F11">
              <w:rPr>
                <w:rFonts w:cs="Calibri"/>
                <w:sz w:val="19"/>
                <w:szCs w:val="19"/>
                <w:lang w:eastAsia="sr-Latn-CS"/>
              </w:rPr>
              <w:t>M21</w:t>
            </w:r>
          </w:p>
        </w:tc>
      </w:tr>
      <w:tr w:rsidR="00B058F0" w:rsidRPr="00100F11" w14:paraId="381ED9CA" w14:textId="77777777" w:rsidTr="00B058F0">
        <w:trPr>
          <w:trHeight w:val="227"/>
        </w:trPr>
        <w:tc>
          <w:tcPr>
            <w:tcW w:w="275" w:type="pct"/>
            <w:vAlign w:val="center"/>
          </w:tcPr>
          <w:p w14:paraId="54485401" w14:textId="77777777" w:rsidR="00B058F0" w:rsidRPr="00100F11" w:rsidRDefault="00B058F0" w:rsidP="00B058F0">
            <w:pPr>
              <w:pStyle w:val="ListParagraph"/>
              <w:widowControl w:val="0"/>
              <w:numPr>
                <w:ilvl w:val="0"/>
                <w:numId w:val="27"/>
              </w:numPr>
              <w:tabs>
                <w:tab w:val="left" w:pos="567"/>
              </w:tabs>
              <w:autoSpaceDE w:val="0"/>
              <w:autoSpaceDN w:val="0"/>
              <w:adjustRightInd w:val="0"/>
              <w:spacing w:after="60"/>
              <w:jc w:val="center"/>
              <w:rPr>
                <w:rFonts w:asciiTheme="minorHAnsi" w:hAnsiTheme="minorHAnsi" w:cstheme="minorHAnsi"/>
                <w:sz w:val="19"/>
                <w:szCs w:val="19"/>
                <w:lang w:val="sr-Cyrl-CS" w:eastAsia="sr-Latn-CS"/>
              </w:rPr>
            </w:pPr>
          </w:p>
        </w:tc>
        <w:tc>
          <w:tcPr>
            <w:tcW w:w="4408" w:type="pct"/>
            <w:gridSpan w:val="10"/>
            <w:shd w:val="clear" w:color="auto" w:fill="auto"/>
            <w:vAlign w:val="center"/>
          </w:tcPr>
          <w:p w14:paraId="75CB8180" w14:textId="77777777" w:rsidR="00B058F0" w:rsidRPr="00100F11" w:rsidRDefault="00B058F0" w:rsidP="00B058F0">
            <w:pPr>
              <w:widowControl w:val="0"/>
              <w:tabs>
                <w:tab w:val="left" w:pos="567"/>
              </w:tabs>
              <w:autoSpaceDE w:val="0"/>
              <w:autoSpaceDN w:val="0"/>
              <w:adjustRightInd w:val="0"/>
              <w:jc w:val="both"/>
              <w:rPr>
                <w:rFonts w:cs="Calibri"/>
                <w:sz w:val="18"/>
                <w:szCs w:val="18"/>
                <w:lang w:val="sr-Cyrl-CS" w:eastAsia="sr-Latn-CS"/>
              </w:rPr>
            </w:pPr>
            <w:r w:rsidRPr="00100F11">
              <w:rPr>
                <w:rFonts w:cs="Calibri"/>
                <w:sz w:val="18"/>
                <w:szCs w:val="18"/>
                <w:lang w:val="sr-Cyrl-CS" w:eastAsia="sr-Latn-CS"/>
              </w:rPr>
              <w:t>Zivic, F., Babic, M., Mitrovic, S., Vencl, A. (2011). Continuous Control as Alternative Route for Wear Monitoring by Measuring Penetration Depth during Linear Reciprocating Sliding of Ti6Al4V alloy, Journal of Alloys and Compounds, Elsevier, 509(19), 5748-5754, ISSN 0925-8388.</w:t>
            </w:r>
          </w:p>
        </w:tc>
        <w:tc>
          <w:tcPr>
            <w:tcW w:w="317" w:type="pct"/>
            <w:shd w:val="clear" w:color="auto" w:fill="auto"/>
            <w:vAlign w:val="center"/>
          </w:tcPr>
          <w:p w14:paraId="1B341539" w14:textId="77777777" w:rsidR="00B058F0" w:rsidRPr="00100F11" w:rsidRDefault="00B058F0" w:rsidP="00B058F0">
            <w:pPr>
              <w:widowControl w:val="0"/>
              <w:tabs>
                <w:tab w:val="left" w:pos="567"/>
              </w:tabs>
              <w:autoSpaceDE w:val="0"/>
              <w:autoSpaceDN w:val="0"/>
              <w:adjustRightInd w:val="0"/>
              <w:jc w:val="both"/>
              <w:rPr>
                <w:rFonts w:cs="Calibri"/>
                <w:sz w:val="19"/>
                <w:szCs w:val="19"/>
                <w:lang w:eastAsia="sr-Latn-CS"/>
              </w:rPr>
            </w:pPr>
            <w:r w:rsidRPr="00100F11">
              <w:rPr>
                <w:rFonts w:cs="Calibri"/>
                <w:sz w:val="19"/>
                <w:szCs w:val="19"/>
                <w:lang w:eastAsia="sr-Latn-CS"/>
              </w:rPr>
              <w:t>M21</w:t>
            </w:r>
          </w:p>
        </w:tc>
      </w:tr>
      <w:tr w:rsidR="00B058F0" w:rsidRPr="00100F11" w14:paraId="6577DA80" w14:textId="77777777" w:rsidTr="00B058F0">
        <w:trPr>
          <w:trHeight w:val="227"/>
        </w:trPr>
        <w:tc>
          <w:tcPr>
            <w:tcW w:w="275" w:type="pct"/>
            <w:vAlign w:val="center"/>
          </w:tcPr>
          <w:p w14:paraId="1295E910" w14:textId="77777777" w:rsidR="00B058F0" w:rsidRPr="00100F11" w:rsidRDefault="00B058F0" w:rsidP="00B058F0">
            <w:pPr>
              <w:pStyle w:val="ListParagraph"/>
              <w:widowControl w:val="0"/>
              <w:numPr>
                <w:ilvl w:val="0"/>
                <w:numId w:val="27"/>
              </w:numPr>
              <w:tabs>
                <w:tab w:val="left" w:pos="567"/>
              </w:tabs>
              <w:autoSpaceDE w:val="0"/>
              <w:autoSpaceDN w:val="0"/>
              <w:adjustRightInd w:val="0"/>
              <w:spacing w:after="60"/>
              <w:jc w:val="center"/>
              <w:rPr>
                <w:rFonts w:asciiTheme="minorHAnsi" w:hAnsiTheme="minorHAnsi" w:cstheme="minorHAnsi"/>
                <w:sz w:val="19"/>
                <w:szCs w:val="19"/>
                <w:lang w:val="sr-Cyrl-CS" w:eastAsia="sr-Latn-CS"/>
              </w:rPr>
            </w:pPr>
          </w:p>
        </w:tc>
        <w:tc>
          <w:tcPr>
            <w:tcW w:w="4408" w:type="pct"/>
            <w:gridSpan w:val="10"/>
            <w:shd w:val="clear" w:color="auto" w:fill="auto"/>
            <w:vAlign w:val="center"/>
          </w:tcPr>
          <w:p w14:paraId="1C1AB3A7" w14:textId="77777777" w:rsidR="00B058F0" w:rsidRPr="00100F11" w:rsidRDefault="00B058F0" w:rsidP="00B058F0">
            <w:pPr>
              <w:widowControl w:val="0"/>
              <w:tabs>
                <w:tab w:val="left" w:pos="567"/>
              </w:tabs>
              <w:autoSpaceDE w:val="0"/>
              <w:autoSpaceDN w:val="0"/>
              <w:adjustRightInd w:val="0"/>
              <w:jc w:val="both"/>
              <w:rPr>
                <w:rFonts w:cs="Calibri"/>
                <w:sz w:val="18"/>
                <w:szCs w:val="18"/>
                <w:lang w:val="sr-Cyrl-CS" w:eastAsia="sr-Latn-CS"/>
              </w:rPr>
            </w:pPr>
            <w:r w:rsidRPr="00100F11">
              <w:rPr>
                <w:rFonts w:cs="Calibri"/>
                <w:sz w:val="18"/>
                <w:szCs w:val="18"/>
                <w:lang w:val="sr-Cyrl-CS" w:eastAsia="sr-Latn-CS"/>
              </w:rPr>
              <w:t>Vencl, A., Arostegui, S., Favaro, G., Zivic, F., Mrdak, M., Mitrović, S., Popovic, V. (2011). Evaluation of adhesion/cohesion bond strength of the thick plasma spray coatings by scratch testing on coatings cross-sections, Tribology International, 44(11), 1281-1288,  ISSN 0301-679X.</w:t>
            </w:r>
          </w:p>
        </w:tc>
        <w:tc>
          <w:tcPr>
            <w:tcW w:w="317" w:type="pct"/>
            <w:shd w:val="clear" w:color="auto" w:fill="auto"/>
            <w:vAlign w:val="center"/>
          </w:tcPr>
          <w:p w14:paraId="476AC0EB" w14:textId="77777777" w:rsidR="00B058F0" w:rsidRPr="00100F11" w:rsidRDefault="00B058F0" w:rsidP="00B058F0">
            <w:pPr>
              <w:widowControl w:val="0"/>
              <w:tabs>
                <w:tab w:val="left" w:pos="567"/>
              </w:tabs>
              <w:autoSpaceDE w:val="0"/>
              <w:autoSpaceDN w:val="0"/>
              <w:adjustRightInd w:val="0"/>
              <w:jc w:val="both"/>
              <w:rPr>
                <w:rFonts w:cs="Calibri"/>
                <w:sz w:val="19"/>
                <w:szCs w:val="19"/>
                <w:lang w:eastAsia="sr-Latn-CS"/>
              </w:rPr>
            </w:pPr>
            <w:r w:rsidRPr="00100F11">
              <w:rPr>
                <w:rFonts w:cs="Calibri"/>
                <w:sz w:val="19"/>
                <w:szCs w:val="19"/>
                <w:lang w:eastAsia="sr-Latn-CS"/>
              </w:rPr>
              <w:t>M21</w:t>
            </w:r>
          </w:p>
        </w:tc>
      </w:tr>
      <w:tr w:rsidR="00B058F0" w:rsidRPr="00100F11" w14:paraId="33FB278A" w14:textId="77777777" w:rsidTr="00B058F0">
        <w:trPr>
          <w:trHeight w:val="227"/>
        </w:trPr>
        <w:tc>
          <w:tcPr>
            <w:tcW w:w="275" w:type="pct"/>
            <w:vAlign w:val="center"/>
          </w:tcPr>
          <w:p w14:paraId="42064641" w14:textId="77777777" w:rsidR="00B058F0" w:rsidRPr="00100F11" w:rsidRDefault="00B058F0" w:rsidP="00B058F0">
            <w:pPr>
              <w:pStyle w:val="ListParagraph"/>
              <w:widowControl w:val="0"/>
              <w:numPr>
                <w:ilvl w:val="0"/>
                <w:numId w:val="27"/>
              </w:numPr>
              <w:tabs>
                <w:tab w:val="left" w:pos="567"/>
              </w:tabs>
              <w:autoSpaceDE w:val="0"/>
              <w:autoSpaceDN w:val="0"/>
              <w:adjustRightInd w:val="0"/>
              <w:spacing w:after="60"/>
              <w:jc w:val="center"/>
              <w:rPr>
                <w:rFonts w:asciiTheme="minorHAnsi" w:hAnsiTheme="minorHAnsi" w:cstheme="minorHAnsi"/>
                <w:sz w:val="19"/>
                <w:szCs w:val="19"/>
                <w:lang w:val="sr-Cyrl-CS" w:eastAsia="sr-Latn-CS"/>
              </w:rPr>
            </w:pPr>
          </w:p>
        </w:tc>
        <w:tc>
          <w:tcPr>
            <w:tcW w:w="4408" w:type="pct"/>
            <w:gridSpan w:val="10"/>
            <w:shd w:val="clear" w:color="auto" w:fill="auto"/>
            <w:vAlign w:val="center"/>
          </w:tcPr>
          <w:p w14:paraId="05C1F8B8" w14:textId="77777777" w:rsidR="00B058F0" w:rsidRPr="00100F11" w:rsidRDefault="00B058F0" w:rsidP="00B058F0">
            <w:pPr>
              <w:widowControl w:val="0"/>
              <w:tabs>
                <w:tab w:val="left" w:pos="567"/>
              </w:tabs>
              <w:autoSpaceDE w:val="0"/>
              <w:autoSpaceDN w:val="0"/>
              <w:adjustRightInd w:val="0"/>
              <w:jc w:val="both"/>
              <w:rPr>
                <w:rFonts w:cs="Calibri"/>
                <w:sz w:val="18"/>
                <w:szCs w:val="18"/>
                <w:lang w:eastAsia="sr-Latn-CS"/>
              </w:rPr>
            </w:pPr>
            <w:r w:rsidRPr="00100F11">
              <w:rPr>
                <w:rFonts w:cs="Calibri"/>
                <w:sz w:val="18"/>
                <w:szCs w:val="18"/>
                <w:lang w:eastAsia="sr-Latn-CS"/>
              </w:rPr>
              <w:t>Babi</w:t>
            </w:r>
            <w:r w:rsidRPr="00100F11">
              <w:rPr>
                <w:rFonts w:cs="Calibri"/>
                <w:sz w:val="18"/>
                <w:szCs w:val="18"/>
                <w:lang w:val="sr-Cyrl-CS" w:eastAsia="sr-Latn-CS"/>
              </w:rPr>
              <w:t xml:space="preserve">ć, </w:t>
            </w:r>
            <w:r w:rsidRPr="00100F11">
              <w:rPr>
                <w:rFonts w:cs="Calibri"/>
                <w:sz w:val="18"/>
                <w:szCs w:val="18"/>
                <w:lang w:eastAsia="sr-Latn-CS"/>
              </w:rPr>
              <w:t>M</w:t>
            </w:r>
            <w:r w:rsidRPr="00100F11">
              <w:rPr>
                <w:rFonts w:cs="Calibri"/>
                <w:sz w:val="18"/>
                <w:szCs w:val="18"/>
                <w:lang w:val="sr-Cyrl-CS" w:eastAsia="sr-Latn-CS"/>
              </w:rPr>
              <w:t xml:space="preserve">., </w:t>
            </w:r>
            <w:r w:rsidRPr="00100F11">
              <w:rPr>
                <w:rFonts w:cs="Calibri"/>
                <w:sz w:val="18"/>
                <w:szCs w:val="18"/>
                <w:lang w:eastAsia="sr-Latn-CS"/>
              </w:rPr>
              <w:t>Mitrovi</w:t>
            </w:r>
            <w:r w:rsidRPr="00100F11">
              <w:rPr>
                <w:rFonts w:cs="Calibri"/>
                <w:sz w:val="18"/>
                <w:szCs w:val="18"/>
                <w:lang w:val="sr-Cyrl-CS" w:eastAsia="sr-Latn-CS"/>
              </w:rPr>
              <w:t xml:space="preserve">ć, </w:t>
            </w:r>
            <w:r w:rsidRPr="00100F11">
              <w:rPr>
                <w:rFonts w:cs="Calibri"/>
                <w:sz w:val="18"/>
                <w:szCs w:val="18"/>
                <w:lang w:eastAsia="sr-Latn-CS"/>
              </w:rPr>
              <w:t>S</w:t>
            </w:r>
            <w:r w:rsidRPr="00100F11">
              <w:rPr>
                <w:rFonts w:cs="Calibri"/>
                <w:sz w:val="18"/>
                <w:szCs w:val="18"/>
                <w:lang w:val="sr-Cyrl-CS" w:eastAsia="sr-Latn-CS"/>
              </w:rPr>
              <w:t xml:space="preserve">., </w:t>
            </w:r>
            <w:r w:rsidRPr="00100F11">
              <w:rPr>
                <w:rFonts w:cs="Calibri"/>
                <w:sz w:val="18"/>
                <w:szCs w:val="18"/>
                <w:lang w:eastAsia="sr-Latn-CS"/>
              </w:rPr>
              <w:t>Zivic</w:t>
            </w:r>
            <w:r w:rsidRPr="00100F11">
              <w:rPr>
                <w:rFonts w:cs="Calibri"/>
                <w:sz w:val="18"/>
                <w:szCs w:val="18"/>
                <w:lang w:val="sr-Cyrl-CS" w:eastAsia="sr-Latn-CS"/>
              </w:rPr>
              <w:t xml:space="preserve">, </w:t>
            </w:r>
            <w:r w:rsidRPr="00100F11">
              <w:rPr>
                <w:rFonts w:cs="Calibri"/>
                <w:sz w:val="18"/>
                <w:szCs w:val="18"/>
                <w:lang w:eastAsia="sr-Latn-CS"/>
              </w:rPr>
              <w:t>F</w:t>
            </w:r>
            <w:r w:rsidRPr="00100F11">
              <w:rPr>
                <w:rFonts w:cs="Calibri"/>
                <w:sz w:val="18"/>
                <w:szCs w:val="18"/>
                <w:lang w:val="sr-Cyrl-CS" w:eastAsia="sr-Latn-CS"/>
              </w:rPr>
              <w:t xml:space="preserve">., </w:t>
            </w:r>
            <w:r w:rsidRPr="00100F11">
              <w:rPr>
                <w:rFonts w:cs="Calibri"/>
                <w:sz w:val="18"/>
                <w:szCs w:val="18"/>
                <w:lang w:eastAsia="sr-Latn-CS"/>
              </w:rPr>
              <w:t>Bobi</w:t>
            </w:r>
            <w:r w:rsidRPr="00100F11">
              <w:rPr>
                <w:rFonts w:cs="Calibri"/>
                <w:sz w:val="18"/>
                <w:szCs w:val="18"/>
                <w:lang w:val="sr-Cyrl-CS" w:eastAsia="sr-Latn-CS"/>
              </w:rPr>
              <w:t xml:space="preserve">ć, </w:t>
            </w:r>
            <w:r w:rsidRPr="00100F11">
              <w:rPr>
                <w:rFonts w:cs="Calibri"/>
                <w:sz w:val="18"/>
                <w:szCs w:val="18"/>
                <w:lang w:eastAsia="sr-Latn-CS"/>
              </w:rPr>
              <w:t>I</w:t>
            </w:r>
            <w:r w:rsidRPr="00100F11">
              <w:rPr>
                <w:rFonts w:cs="Calibri"/>
                <w:sz w:val="18"/>
                <w:szCs w:val="18"/>
                <w:lang w:val="sr-Cyrl-CS" w:eastAsia="sr-Latn-CS"/>
              </w:rPr>
              <w:t xml:space="preserve">. (2010). </w:t>
            </w:r>
            <w:r w:rsidRPr="00100F11">
              <w:rPr>
                <w:rFonts w:cs="Calibri"/>
                <w:sz w:val="18"/>
                <w:szCs w:val="18"/>
                <w:lang w:eastAsia="sr-Latn-CS"/>
              </w:rPr>
              <w:t>Wear Behavior of Composites Based on ZA-27 Alloy Reinforced by Al2O3 Particles Under Dry Sliding Condition, Tribology Letters, Springer, 383(337-346), ISSN 1023-8883.</w:t>
            </w:r>
          </w:p>
        </w:tc>
        <w:tc>
          <w:tcPr>
            <w:tcW w:w="317" w:type="pct"/>
            <w:shd w:val="clear" w:color="auto" w:fill="auto"/>
            <w:vAlign w:val="center"/>
          </w:tcPr>
          <w:p w14:paraId="7D6F5ACB" w14:textId="77777777" w:rsidR="00B058F0" w:rsidRPr="00100F11" w:rsidRDefault="00B058F0" w:rsidP="00B058F0">
            <w:pPr>
              <w:widowControl w:val="0"/>
              <w:tabs>
                <w:tab w:val="left" w:pos="567"/>
              </w:tabs>
              <w:autoSpaceDE w:val="0"/>
              <w:autoSpaceDN w:val="0"/>
              <w:adjustRightInd w:val="0"/>
              <w:jc w:val="both"/>
              <w:rPr>
                <w:rFonts w:cs="Calibri"/>
                <w:sz w:val="19"/>
                <w:szCs w:val="19"/>
                <w:lang w:eastAsia="sr-Latn-CS"/>
              </w:rPr>
            </w:pPr>
            <w:r w:rsidRPr="00100F11">
              <w:rPr>
                <w:rFonts w:cs="Calibri"/>
                <w:sz w:val="19"/>
                <w:szCs w:val="19"/>
                <w:lang w:eastAsia="sr-Latn-CS"/>
              </w:rPr>
              <w:t>M21</w:t>
            </w:r>
          </w:p>
        </w:tc>
      </w:tr>
      <w:tr w:rsidR="00B058F0" w:rsidRPr="00100F11" w14:paraId="6CFC8684" w14:textId="77777777" w:rsidTr="00B058F0">
        <w:trPr>
          <w:trHeight w:val="227"/>
        </w:trPr>
        <w:tc>
          <w:tcPr>
            <w:tcW w:w="275" w:type="pct"/>
            <w:vAlign w:val="center"/>
          </w:tcPr>
          <w:p w14:paraId="4528B478" w14:textId="77777777" w:rsidR="00B058F0" w:rsidRPr="00100F11" w:rsidRDefault="00B058F0" w:rsidP="00B058F0">
            <w:pPr>
              <w:pStyle w:val="ListParagraph"/>
              <w:widowControl w:val="0"/>
              <w:numPr>
                <w:ilvl w:val="0"/>
                <w:numId w:val="27"/>
              </w:numPr>
              <w:tabs>
                <w:tab w:val="left" w:pos="567"/>
              </w:tabs>
              <w:autoSpaceDE w:val="0"/>
              <w:autoSpaceDN w:val="0"/>
              <w:adjustRightInd w:val="0"/>
              <w:spacing w:after="60"/>
              <w:jc w:val="center"/>
              <w:rPr>
                <w:rFonts w:asciiTheme="minorHAnsi" w:hAnsiTheme="minorHAnsi" w:cstheme="minorHAnsi"/>
                <w:sz w:val="19"/>
                <w:szCs w:val="19"/>
                <w:lang w:val="sr-Cyrl-CS" w:eastAsia="sr-Latn-CS"/>
              </w:rPr>
            </w:pPr>
          </w:p>
        </w:tc>
        <w:tc>
          <w:tcPr>
            <w:tcW w:w="4408" w:type="pct"/>
            <w:gridSpan w:val="10"/>
            <w:shd w:val="clear" w:color="auto" w:fill="auto"/>
            <w:vAlign w:val="center"/>
          </w:tcPr>
          <w:p w14:paraId="45A0498B" w14:textId="77777777" w:rsidR="00B058F0" w:rsidRPr="00100F11" w:rsidRDefault="00B058F0" w:rsidP="0077203E">
            <w:pPr>
              <w:widowControl w:val="0"/>
              <w:tabs>
                <w:tab w:val="left" w:pos="567"/>
              </w:tabs>
              <w:autoSpaceDE w:val="0"/>
              <w:autoSpaceDN w:val="0"/>
              <w:adjustRightInd w:val="0"/>
              <w:jc w:val="both"/>
              <w:rPr>
                <w:rFonts w:cs="Calibri"/>
                <w:sz w:val="18"/>
                <w:szCs w:val="18"/>
                <w:lang w:val="sr-Cyrl-CS" w:eastAsia="sr-Latn-CS"/>
              </w:rPr>
            </w:pPr>
            <w:r w:rsidRPr="00100F11">
              <w:rPr>
                <w:rFonts w:cs="Calibri"/>
                <w:sz w:val="18"/>
                <w:szCs w:val="18"/>
                <w:lang w:val="sr-Cyrl-CS" w:eastAsia="sr-Latn-CS"/>
              </w:rPr>
              <w:t>Grujovic, N., Zivic, F., Zivkovic, M., Sljivic, M., Radovanovic, A., Bukvic, L., Mladenovic, M., Sindjelic, A. (2016). Custom design of furniture elements by fused filament fabrication, Proceedings of the Institution of Mechanical Engineers, Part C: Journal of Mechanical Engineering Science, published online before print April 19, 2016, ISSN 0954-4062.</w:t>
            </w:r>
          </w:p>
        </w:tc>
        <w:tc>
          <w:tcPr>
            <w:tcW w:w="317" w:type="pct"/>
            <w:shd w:val="clear" w:color="auto" w:fill="auto"/>
            <w:vAlign w:val="center"/>
          </w:tcPr>
          <w:p w14:paraId="31322D31" w14:textId="77777777" w:rsidR="00B058F0" w:rsidRPr="00100F11" w:rsidRDefault="00B058F0" w:rsidP="00B058F0">
            <w:pPr>
              <w:widowControl w:val="0"/>
              <w:tabs>
                <w:tab w:val="left" w:pos="567"/>
              </w:tabs>
              <w:autoSpaceDE w:val="0"/>
              <w:autoSpaceDN w:val="0"/>
              <w:adjustRightInd w:val="0"/>
              <w:jc w:val="both"/>
              <w:rPr>
                <w:rFonts w:cs="Calibri"/>
                <w:sz w:val="19"/>
                <w:szCs w:val="19"/>
                <w:lang w:eastAsia="sr-Latn-CS"/>
              </w:rPr>
            </w:pPr>
            <w:r w:rsidRPr="00100F11">
              <w:rPr>
                <w:rFonts w:cs="Calibri"/>
                <w:sz w:val="19"/>
                <w:szCs w:val="19"/>
                <w:lang w:eastAsia="sr-Latn-CS"/>
              </w:rPr>
              <w:t>M23</w:t>
            </w:r>
          </w:p>
        </w:tc>
      </w:tr>
      <w:tr w:rsidR="00B058F0" w:rsidRPr="00100F11" w14:paraId="3E819F2F" w14:textId="77777777" w:rsidTr="00B058F0">
        <w:trPr>
          <w:trHeight w:val="227"/>
        </w:trPr>
        <w:tc>
          <w:tcPr>
            <w:tcW w:w="275" w:type="pct"/>
            <w:vAlign w:val="center"/>
          </w:tcPr>
          <w:p w14:paraId="2EC16E5D" w14:textId="77777777" w:rsidR="00B058F0" w:rsidRPr="00100F11" w:rsidRDefault="00B058F0" w:rsidP="00B058F0">
            <w:pPr>
              <w:pStyle w:val="ListParagraph"/>
              <w:widowControl w:val="0"/>
              <w:numPr>
                <w:ilvl w:val="0"/>
                <w:numId w:val="27"/>
              </w:numPr>
              <w:tabs>
                <w:tab w:val="left" w:pos="567"/>
              </w:tabs>
              <w:autoSpaceDE w:val="0"/>
              <w:autoSpaceDN w:val="0"/>
              <w:adjustRightInd w:val="0"/>
              <w:spacing w:after="60"/>
              <w:jc w:val="center"/>
              <w:rPr>
                <w:rFonts w:asciiTheme="minorHAnsi" w:hAnsiTheme="minorHAnsi" w:cstheme="minorHAnsi"/>
                <w:sz w:val="19"/>
                <w:szCs w:val="19"/>
                <w:lang w:val="sr-Cyrl-CS" w:eastAsia="sr-Latn-CS"/>
              </w:rPr>
            </w:pPr>
          </w:p>
        </w:tc>
        <w:tc>
          <w:tcPr>
            <w:tcW w:w="4408" w:type="pct"/>
            <w:gridSpan w:val="10"/>
            <w:shd w:val="clear" w:color="auto" w:fill="auto"/>
            <w:vAlign w:val="center"/>
          </w:tcPr>
          <w:p w14:paraId="4DB3BBBA" w14:textId="77777777" w:rsidR="00B058F0" w:rsidRPr="00100F11" w:rsidRDefault="00B058F0" w:rsidP="00B058F0">
            <w:pPr>
              <w:widowControl w:val="0"/>
              <w:tabs>
                <w:tab w:val="left" w:pos="567"/>
              </w:tabs>
              <w:autoSpaceDE w:val="0"/>
              <w:autoSpaceDN w:val="0"/>
              <w:adjustRightInd w:val="0"/>
              <w:jc w:val="both"/>
              <w:rPr>
                <w:rFonts w:cs="Calibri"/>
                <w:sz w:val="18"/>
                <w:szCs w:val="18"/>
                <w:lang w:eastAsia="sr-Latn-CS"/>
              </w:rPr>
            </w:pPr>
            <w:r w:rsidRPr="00100F11">
              <w:rPr>
                <w:rFonts w:cs="Calibri"/>
                <w:sz w:val="18"/>
                <w:szCs w:val="18"/>
                <w:lang w:val="sr-Cyrl-CS" w:eastAsia="sr-Latn-CS"/>
              </w:rPr>
              <w:t>N. Grujović, F. Živić, M. Schnabelrauch, T. Walter, R. Wyrwa, N. Palić, L. Ocokoljić, Customization of Electrospinning For Tissue Engineering, Facta Universitatis, Series: Mechanical Engineering, Vol16, pp</w:t>
            </w:r>
            <w:r w:rsidR="0077203E">
              <w:rPr>
                <w:rFonts w:cs="Calibri"/>
                <w:sz w:val="18"/>
                <w:szCs w:val="18"/>
                <w:lang w:eastAsia="sr-Latn-CS"/>
              </w:rPr>
              <w:t>.</w:t>
            </w:r>
            <w:r w:rsidRPr="00100F11">
              <w:rPr>
                <w:rFonts w:cs="Calibri"/>
                <w:sz w:val="18"/>
                <w:szCs w:val="18"/>
                <w:lang w:val="sr-Cyrl-CS" w:eastAsia="sr-Latn-CS"/>
              </w:rPr>
              <w:t>321-335, ISSN2335-0164</w:t>
            </w:r>
            <w:r w:rsidRPr="00100F11">
              <w:rPr>
                <w:rFonts w:cs="Calibri"/>
                <w:sz w:val="18"/>
                <w:szCs w:val="18"/>
                <w:lang w:eastAsia="sr-Latn-CS"/>
              </w:rPr>
              <w:t xml:space="preserve">, </w:t>
            </w:r>
            <w:r w:rsidRPr="00100F11">
              <w:rPr>
                <w:rFonts w:cs="Calibri"/>
                <w:sz w:val="18"/>
                <w:szCs w:val="18"/>
                <w:lang w:val="sr-Cyrl-CS" w:eastAsia="sr-Latn-CS"/>
              </w:rPr>
              <w:t>2018</w:t>
            </w:r>
          </w:p>
        </w:tc>
        <w:tc>
          <w:tcPr>
            <w:tcW w:w="317" w:type="pct"/>
            <w:shd w:val="clear" w:color="auto" w:fill="auto"/>
            <w:vAlign w:val="center"/>
          </w:tcPr>
          <w:p w14:paraId="0335B587" w14:textId="77777777" w:rsidR="00B058F0" w:rsidRPr="00100F11" w:rsidRDefault="00B058F0" w:rsidP="00B058F0">
            <w:pPr>
              <w:widowControl w:val="0"/>
              <w:tabs>
                <w:tab w:val="left" w:pos="567"/>
              </w:tabs>
              <w:autoSpaceDE w:val="0"/>
              <w:autoSpaceDN w:val="0"/>
              <w:adjustRightInd w:val="0"/>
              <w:jc w:val="both"/>
              <w:rPr>
                <w:rFonts w:cs="Calibri"/>
                <w:sz w:val="19"/>
                <w:szCs w:val="19"/>
                <w:lang w:eastAsia="sr-Latn-CS"/>
              </w:rPr>
            </w:pPr>
            <w:r w:rsidRPr="00100F11">
              <w:rPr>
                <w:rFonts w:cs="Calibri"/>
                <w:sz w:val="19"/>
                <w:szCs w:val="19"/>
                <w:lang w:eastAsia="sr-Latn-CS"/>
              </w:rPr>
              <w:t>M24</w:t>
            </w:r>
          </w:p>
        </w:tc>
      </w:tr>
      <w:tr w:rsidR="00B8231D" w:rsidRPr="00100F11" w14:paraId="4D817823" w14:textId="77777777" w:rsidTr="00481800">
        <w:trPr>
          <w:trHeight w:val="227"/>
        </w:trPr>
        <w:tc>
          <w:tcPr>
            <w:tcW w:w="5000" w:type="pct"/>
            <w:gridSpan w:val="12"/>
            <w:vAlign w:val="center"/>
          </w:tcPr>
          <w:p w14:paraId="0DC4AF30" w14:textId="77777777" w:rsidR="00B8231D" w:rsidRPr="00100F11" w:rsidRDefault="00B8231D" w:rsidP="00B8231D">
            <w:pPr>
              <w:widowControl w:val="0"/>
              <w:tabs>
                <w:tab w:val="left" w:pos="567"/>
              </w:tabs>
              <w:autoSpaceDE w:val="0"/>
              <w:autoSpaceDN w:val="0"/>
              <w:adjustRightInd w:val="0"/>
              <w:spacing w:after="6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Збирни подаци научне активност наставника</w:t>
            </w:r>
          </w:p>
        </w:tc>
      </w:tr>
      <w:tr w:rsidR="00B8231D" w:rsidRPr="00100F11" w14:paraId="572653C7" w14:textId="77777777" w:rsidTr="00481800">
        <w:trPr>
          <w:trHeight w:val="227"/>
        </w:trPr>
        <w:tc>
          <w:tcPr>
            <w:tcW w:w="2108" w:type="pct"/>
            <w:gridSpan w:val="6"/>
            <w:vAlign w:val="center"/>
          </w:tcPr>
          <w:p w14:paraId="7AEABD4A" w14:textId="77777777" w:rsidR="00B8231D" w:rsidRPr="00100F11" w:rsidRDefault="00B8231D" w:rsidP="00B8231D">
            <w:pPr>
              <w:widowControl w:val="0"/>
              <w:tabs>
                <w:tab w:val="left" w:pos="567"/>
              </w:tabs>
              <w:autoSpaceDE w:val="0"/>
              <w:autoSpaceDN w:val="0"/>
              <w:adjustRightInd w:val="0"/>
              <w:spacing w:after="6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Укупан број цитата, без аутоцитата</w:t>
            </w:r>
          </w:p>
        </w:tc>
        <w:tc>
          <w:tcPr>
            <w:tcW w:w="2892" w:type="pct"/>
            <w:gridSpan w:val="6"/>
            <w:vAlign w:val="center"/>
          </w:tcPr>
          <w:p w14:paraId="1A6CB346" w14:textId="77777777" w:rsidR="00B8231D" w:rsidRPr="00100F11" w:rsidRDefault="00B8231D" w:rsidP="00B8231D">
            <w:pPr>
              <w:widowControl w:val="0"/>
              <w:tabs>
                <w:tab w:val="left" w:pos="567"/>
              </w:tabs>
              <w:autoSpaceDE w:val="0"/>
              <w:autoSpaceDN w:val="0"/>
              <w:adjustRightInd w:val="0"/>
              <w:spacing w:after="6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84</w:t>
            </w:r>
          </w:p>
        </w:tc>
      </w:tr>
      <w:tr w:rsidR="00B8231D" w:rsidRPr="00100F11" w14:paraId="24B61EA3" w14:textId="77777777" w:rsidTr="00481800">
        <w:trPr>
          <w:trHeight w:val="227"/>
        </w:trPr>
        <w:tc>
          <w:tcPr>
            <w:tcW w:w="2108" w:type="pct"/>
            <w:gridSpan w:val="6"/>
            <w:vAlign w:val="center"/>
          </w:tcPr>
          <w:p w14:paraId="7468E0D7" w14:textId="77777777" w:rsidR="00B8231D" w:rsidRPr="00100F11" w:rsidRDefault="00B8231D" w:rsidP="00B8231D">
            <w:pPr>
              <w:widowControl w:val="0"/>
              <w:tabs>
                <w:tab w:val="left" w:pos="567"/>
              </w:tabs>
              <w:autoSpaceDE w:val="0"/>
              <w:autoSpaceDN w:val="0"/>
              <w:adjustRightInd w:val="0"/>
              <w:spacing w:after="6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Укупан број радова са SCI (SSCI) листе</w:t>
            </w:r>
          </w:p>
        </w:tc>
        <w:tc>
          <w:tcPr>
            <w:tcW w:w="2892" w:type="pct"/>
            <w:gridSpan w:val="6"/>
            <w:vAlign w:val="center"/>
          </w:tcPr>
          <w:p w14:paraId="7686995B" w14:textId="77777777" w:rsidR="00B8231D" w:rsidRPr="00100F11" w:rsidRDefault="00B8231D" w:rsidP="00B8231D">
            <w:pPr>
              <w:widowControl w:val="0"/>
              <w:tabs>
                <w:tab w:val="left" w:pos="567"/>
              </w:tabs>
              <w:autoSpaceDE w:val="0"/>
              <w:autoSpaceDN w:val="0"/>
              <w:adjustRightInd w:val="0"/>
              <w:spacing w:after="6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20</w:t>
            </w:r>
          </w:p>
        </w:tc>
      </w:tr>
      <w:tr w:rsidR="00B8231D" w:rsidRPr="00100F11" w14:paraId="0407CA68" w14:textId="77777777" w:rsidTr="00481800">
        <w:trPr>
          <w:trHeight w:val="227"/>
        </w:trPr>
        <w:tc>
          <w:tcPr>
            <w:tcW w:w="2108" w:type="pct"/>
            <w:gridSpan w:val="6"/>
            <w:vAlign w:val="center"/>
          </w:tcPr>
          <w:p w14:paraId="79C22050" w14:textId="77777777" w:rsidR="00B8231D" w:rsidRPr="00100F11" w:rsidRDefault="00B8231D" w:rsidP="00B8231D">
            <w:pPr>
              <w:widowControl w:val="0"/>
              <w:tabs>
                <w:tab w:val="left" w:pos="567"/>
              </w:tabs>
              <w:autoSpaceDE w:val="0"/>
              <w:autoSpaceDN w:val="0"/>
              <w:adjustRightInd w:val="0"/>
              <w:spacing w:after="6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Тренутно учешће на пројектима</w:t>
            </w:r>
          </w:p>
        </w:tc>
        <w:tc>
          <w:tcPr>
            <w:tcW w:w="1045" w:type="pct"/>
            <w:gridSpan w:val="2"/>
            <w:vAlign w:val="center"/>
          </w:tcPr>
          <w:p w14:paraId="275E99BF" w14:textId="77777777" w:rsidR="00B8231D" w:rsidRPr="00100F11" w:rsidRDefault="00B8231D" w:rsidP="00B8231D">
            <w:pPr>
              <w:widowControl w:val="0"/>
              <w:tabs>
                <w:tab w:val="left" w:pos="567"/>
              </w:tabs>
              <w:autoSpaceDE w:val="0"/>
              <w:autoSpaceDN w:val="0"/>
              <w:adjustRightInd w:val="0"/>
              <w:spacing w:after="6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Домаћи 1</w:t>
            </w:r>
          </w:p>
        </w:tc>
        <w:tc>
          <w:tcPr>
            <w:tcW w:w="1847" w:type="pct"/>
            <w:gridSpan w:val="4"/>
            <w:vAlign w:val="center"/>
          </w:tcPr>
          <w:p w14:paraId="733CF173" w14:textId="77777777" w:rsidR="00B8231D" w:rsidRPr="00100F11" w:rsidRDefault="00B8231D" w:rsidP="00B8231D">
            <w:pPr>
              <w:widowControl w:val="0"/>
              <w:tabs>
                <w:tab w:val="left" w:pos="567"/>
              </w:tabs>
              <w:autoSpaceDE w:val="0"/>
              <w:autoSpaceDN w:val="0"/>
              <w:adjustRightInd w:val="0"/>
              <w:spacing w:after="6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Међународни 2</w:t>
            </w:r>
          </w:p>
        </w:tc>
      </w:tr>
      <w:tr w:rsidR="00B8231D" w:rsidRPr="00100F11" w14:paraId="05700824" w14:textId="77777777" w:rsidTr="00FC3DAB">
        <w:trPr>
          <w:trHeight w:val="227"/>
        </w:trPr>
        <w:tc>
          <w:tcPr>
            <w:tcW w:w="1100" w:type="pct"/>
            <w:gridSpan w:val="4"/>
            <w:vAlign w:val="center"/>
          </w:tcPr>
          <w:p w14:paraId="39ECB48C" w14:textId="77777777" w:rsidR="00B8231D" w:rsidRPr="00100F11" w:rsidRDefault="00B8231D" w:rsidP="00B8231D">
            <w:pPr>
              <w:widowControl w:val="0"/>
              <w:tabs>
                <w:tab w:val="left" w:pos="567"/>
              </w:tabs>
              <w:autoSpaceDE w:val="0"/>
              <w:autoSpaceDN w:val="0"/>
              <w:adjustRightInd w:val="0"/>
              <w:spacing w:after="6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 xml:space="preserve">Усавршавања </w:t>
            </w:r>
          </w:p>
        </w:tc>
        <w:tc>
          <w:tcPr>
            <w:tcW w:w="3900" w:type="pct"/>
            <w:gridSpan w:val="8"/>
            <w:vAlign w:val="center"/>
          </w:tcPr>
          <w:p w14:paraId="48D7449D" w14:textId="77777777" w:rsidR="00B8231D" w:rsidRPr="00100F11" w:rsidRDefault="00B8231D" w:rsidP="00B8231D">
            <w:pPr>
              <w:widowControl w:val="0"/>
              <w:tabs>
                <w:tab w:val="left" w:pos="567"/>
              </w:tabs>
              <w:autoSpaceDE w:val="0"/>
              <w:autoSpaceDN w:val="0"/>
              <w:adjustRightInd w:val="0"/>
              <w:spacing w:after="60"/>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UAB</w:t>
            </w:r>
            <w:r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eastAsia="sr-Latn-CS"/>
              </w:rPr>
              <w:t>Barcelona</w:t>
            </w:r>
            <w:r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eastAsia="sr-Latn-CS"/>
              </w:rPr>
              <w:t>TU</w:t>
            </w:r>
            <w:r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eastAsia="sr-Latn-CS"/>
              </w:rPr>
              <w:t>Dresden</w:t>
            </w:r>
            <w:r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eastAsia="sr-Latn-CS"/>
              </w:rPr>
              <w:t>UCL</w:t>
            </w:r>
            <w:r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eastAsia="sr-Latn-CS"/>
              </w:rPr>
              <w:t>UK</w:t>
            </w:r>
            <w:r w:rsidRPr="00100F11">
              <w:rPr>
                <w:rFonts w:asciiTheme="minorHAnsi" w:hAnsiTheme="minorHAnsi" w:cstheme="minorHAnsi"/>
                <w:sz w:val="18"/>
                <w:szCs w:val="18"/>
                <w:lang w:val="sr-Cyrl-CS" w:eastAsia="sr-Latn-CS"/>
              </w:rPr>
              <w:t>,</w:t>
            </w:r>
            <w:r w:rsidRPr="00100F11">
              <w:rPr>
                <w:rFonts w:asciiTheme="minorHAnsi" w:hAnsiTheme="minorHAnsi" w:cstheme="minorHAnsi"/>
                <w:sz w:val="18"/>
                <w:szCs w:val="18"/>
                <w:lang w:eastAsia="sr-Latn-CS"/>
              </w:rPr>
              <w:t xml:space="preserve"> University of Bologna</w:t>
            </w:r>
          </w:p>
        </w:tc>
      </w:tr>
      <w:tr w:rsidR="00B8231D" w:rsidRPr="00100F11" w14:paraId="129BFF57" w14:textId="77777777" w:rsidTr="00481800">
        <w:trPr>
          <w:trHeight w:val="227"/>
        </w:trPr>
        <w:tc>
          <w:tcPr>
            <w:tcW w:w="5000" w:type="pct"/>
            <w:gridSpan w:val="12"/>
            <w:vAlign w:val="center"/>
          </w:tcPr>
          <w:p w14:paraId="35F4FD08" w14:textId="77777777" w:rsidR="00B8231D" w:rsidRPr="00100F11" w:rsidRDefault="00B8231D" w:rsidP="00B8231D">
            <w:pPr>
              <w:widowControl w:val="0"/>
              <w:tabs>
                <w:tab w:val="left" w:pos="567"/>
              </w:tabs>
              <w:autoSpaceDE w:val="0"/>
              <w:autoSpaceDN w:val="0"/>
              <w:adjustRightInd w:val="0"/>
              <w:spacing w:after="60"/>
              <w:rPr>
                <w:rFonts w:asciiTheme="minorHAnsi" w:hAnsiTheme="minorHAnsi" w:cstheme="minorHAnsi"/>
                <w:sz w:val="18"/>
                <w:szCs w:val="18"/>
                <w:lang w:val="sr-Cyrl-RS" w:eastAsia="sr-Latn-CS"/>
              </w:rPr>
            </w:pPr>
            <w:r w:rsidRPr="00100F11">
              <w:rPr>
                <w:rFonts w:asciiTheme="minorHAnsi" w:hAnsiTheme="minorHAnsi" w:cstheme="minorHAnsi"/>
                <w:sz w:val="18"/>
                <w:szCs w:val="18"/>
                <w:lang w:val="sr-Cyrl-CS" w:eastAsia="sr-Latn-CS"/>
              </w:rPr>
              <w:t>Други подаци које сматрате релевантним</w:t>
            </w:r>
            <w:r w:rsidRPr="00100F11">
              <w:rPr>
                <w:rFonts w:asciiTheme="minorHAnsi" w:hAnsiTheme="minorHAnsi" w:cstheme="minorHAnsi"/>
                <w:sz w:val="18"/>
                <w:szCs w:val="18"/>
                <w:lang w:eastAsia="sr-Latn-CS"/>
              </w:rPr>
              <w:t xml:space="preserve"> 642642-SELECTA-H2020-MSCA-ITN-2014, WIMB-543898-TEMPUS-1-2013-1-ES-TEMPUS-JPHES, EURAXESS TOP IV project 2018-2021</w:t>
            </w:r>
          </w:p>
        </w:tc>
      </w:tr>
    </w:tbl>
    <w:p w14:paraId="059F6182" w14:textId="77777777" w:rsidR="00B058F0" w:rsidRDefault="00DD3C2D">
      <w:r w:rsidRPr="00100F11">
        <w:t xml:space="preserve"> </w:t>
      </w:r>
    </w:p>
    <w:p w14:paraId="4E6C74D8" w14:textId="77777777" w:rsidR="009E3AAE" w:rsidRPr="00100F11" w:rsidRDefault="009E3AAE"/>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128"/>
        <w:gridCol w:w="1080"/>
        <w:gridCol w:w="180"/>
        <w:gridCol w:w="900"/>
        <w:gridCol w:w="2144"/>
        <w:gridCol w:w="646"/>
        <w:gridCol w:w="1710"/>
        <w:gridCol w:w="450"/>
        <w:gridCol w:w="1693"/>
        <w:gridCol w:w="637"/>
      </w:tblGrid>
      <w:tr w:rsidR="00084A59" w:rsidRPr="00100F11" w14:paraId="5A2A2EDA" w14:textId="77777777" w:rsidTr="009E3AAE">
        <w:trPr>
          <w:trHeight w:val="227"/>
          <w:jc w:val="center"/>
        </w:trPr>
        <w:tc>
          <w:tcPr>
            <w:tcW w:w="2785" w:type="dxa"/>
            <w:gridSpan w:val="5"/>
            <w:vAlign w:val="center"/>
          </w:tcPr>
          <w:p w14:paraId="31CB5A49"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lastRenderedPageBreak/>
              <w:t>Име и презиме</w:t>
            </w:r>
          </w:p>
        </w:tc>
        <w:tc>
          <w:tcPr>
            <w:tcW w:w="7280" w:type="dxa"/>
            <w:gridSpan w:val="6"/>
            <w:vAlign w:val="center"/>
          </w:tcPr>
          <w:p w14:paraId="615377DC"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b/>
                <w:sz w:val="18"/>
                <w:szCs w:val="18"/>
                <w:lang w:val="sr-Cyrl-CS" w:eastAsia="sr-Latn-CS"/>
              </w:rPr>
            </w:pPr>
            <w:bookmarkStart w:id="24" w:name="MiroslavZivkovic"/>
            <w:bookmarkEnd w:id="24"/>
            <w:r w:rsidRPr="00100F11">
              <w:rPr>
                <w:rFonts w:asciiTheme="minorHAnsi" w:hAnsiTheme="minorHAnsi" w:cstheme="minorHAnsi"/>
                <w:b/>
                <w:sz w:val="18"/>
                <w:szCs w:val="18"/>
                <w:lang w:val="sr-Cyrl-CS" w:eastAsia="sr-Latn-CS"/>
              </w:rPr>
              <w:t>Мирослав Живковић</w:t>
            </w:r>
          </w:p>
        </w:tc>
      </w:tr>
      <w:tr w:rsidR="00084A59" w:rsidRPr="00100F11" w14:paraId="78535FAA" w14:textId="77777777" w:rsidTr="009E3AAE">
        <w:trPr>
          <w:trHeight w:val="227"/>
          <w:jc w:val="center"/>
        </w:trPr>
        <w:tc>
          <w:tcPr>
            <w:tcW w:w="2785" w:type="dxa"/>
            <w:gridSpan w:val="5"/>
            <w:vAlign w:val="center"/>
          </w:tcPr>
          <w:p w14:paraId="1F544BAC"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Звање</w:t>
            </w:r>
          </w:p>
        </w:tc>
        <w:tc>
          <w:tcPr>
            <w:tcW w:w="7280" w:type="dxa"/>
            <w:gridSpan w:val="6"/>
            <w:vAlign w:val="center"/>
          </w:tcPr>
          <w:p w14:paraId="7FE7BD3A"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редовни професор</w:t>
            </w:r>
          </w:p>
        </w:tc>
      </w:tr>
      <w:tr w:rsidR="00084A59" w:rsidRPr="00100F11" w14:paraId="59C68754" w14:textId="77777777" w:rsidTr="009E3AAE">
        <w:trPr>
          <w:trHeight w:val="227"/>
          <w:jc w:val="center"/>
        </w:trPr>
        <w:tc>
          <w:tcPr>
            <w:tcW w:w="2785" w:type="dxa"/>
            <w:gridSpan w:val="5"/>
            <w:vAlign w:val="center"/>
          </w:tcPr>
          <w:p w14:paraId="3189F7DE"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Ужа научна област</w:t>
            </w:r>
          </w:p>
        </w:tc>
        <w:tc>
          <w:tcPr>
            <w:tcW w:w="7280" w:type="dxa"/>
            <w:gridSpan w:val="6"/>
            <w:vAlign w:val="center"/>
          </w:tcPr>
          <w:p w14:paraId="14F6C3E9"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Примењена механика, Примењена информатика и рачунарско инжењерство</w:t>
            </w:r>
          </w:p>
        </w:tc>
      </w:tr>
      <w:tr w:rsidR="00604233" w:rsidRPr="00100F11" w14:paraId="12E2DA06" w14:textId="77777777" w:rsidTr="009E3AAE">
        <w:trPr>
          <w:trHeight w:val="227"/>
          <w:jc w:val="center"/>
        </w:trPr>
        <w:tc>
          <w:tcPr>
            <w:tcW w:w="1705" w:type="dxa"/>
            <w:gridSpan w:val="3"/>
            <w:vAlign w:val="center"/>
          </w:tcPr>
          <w:p w14:paraId="30427882" w14:textId="77777777" w:rsidR="00604233" w:rsidRPr="00100F11" w:rsidRDefault="00604233" w:rsidP="00604233">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Академска каријера</w:t>
            </w:r>
          </w:p>
        </w:tc>
        <w:tc>
          <w:tcPr>
            <w:tcW w:w="1080" w:type="dxa"/>
            <w:gridSpan w:val="2"/>
            <w:vAlign w:val="center"/>
          </w:tcPr>
          <w:p w14:paraId="0115E8A6" w14:textId="77777777" w:rsidR="00604233" w:rsidRPr="00100F11" w:rsidRDefault="00604233" w:rsidP="00604233">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 xml:space="preserve">Година </w:t>
            </w:r>
          </w:p>
        </w:tc>
        <w:tc>
          <w:tcPr>
            <w:tcW w:w="2790" w:type="dxa"/>
            <w:gridSpan w:val="2"/>
            <w:vAlign w:val="center"/>
          </w:tcPr>
          <w:p w14:paraId="408ADE7A" w14:textId="77777777" w:rsidR="00604233" w:rsidRPr="00100F11" w:rsidRDefault="00604233" w:rsidP="00604233">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 xml:space="preserve">Институција </w:t>
            </w:r>
          </w:p>
        </w:tc>
        <w:tc>
          <w:tcPr>
            <w:tcW w:w="2160" w:type="dxa"/>
            <w:gridSpan w:val="2"/>
            <w:vAlign w:val="center"/>
          </w:tcPr>
          <w:p w14:paraId="2A85D4AD" w14:textId="77777777" w:rsidR="00604233" w:rsidRPr="00100F11" w:rsidRDefault="00604233" w:rsidP="00604233">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2330" w:type="dxa"/>
            <w:gridSpan w:val="2"/>
            <w:vAlign w:val="center"/>
          </w:tcPr>
          <w:p w14:paraId="6B3CB46E" w14:textId="77777777" w:rsidR="00604233" w:rsidRPr="00100F11" w:rsidRDefault="00604233" w:rsidP="00604233">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604233" w:rsidRPr="00100F11" w14:paraId="23AFC297" w14:textId="77777777" w:rsidTr="009E3AAE">
        <w:trPr>
          <w:trHeight w:val="227"/>
          <w:jc w:val="center"/>
        </w:trPr>
        <w:tc>
          <w:tcPr>
            <w:tcW w:w="1705" w:type="dxa"/>
            <w:gridSpan w:val="3"/>
            <w:vAlign w:val="center"/>
          </w:tcPr>
          <w:p w14:paraId="23D2C79D" w14:textId="77777777" w:rsidR="00604233" w:rsidRPr="00100F11" w:rsidRDefault="00604233" w:rsidP="00604233">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Избор у звање</w:t>
            </w:r>
          </w:p>
        </w:tc>
        <w:tc>
          <w:tcPr>
            <w:tcW w:w="1080" w:type="dxa"/>
            <w:gridSpan w:val="2"/>
            <w:vAlign w:val="center"/>
          </w:tcPr>
          <w:p w14:paraId="684084AF" w14:textId="77777777" w:rsidR="00604233" w:rsidRPr="00100F11" w:rsidRDefault="00604233" w:rsidP="00604233">
            <w:pPr>
              <w:widowControl w:val="0"/>
              <w:tabs>
                <w:tab w:val="left" w:pos="567"/>
              </w:tabs>
              <w:autoSpaceDE w:val="0"/>
              <w:autoSpaceDN w:val="0"/>
              <w:adjustRightInd w:val="0"/>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2007.</w:t>
            </w:r>
          </w:p>
        </w:tc>
        <w:tc>
          <w:tcPr>
            <w:tcW w:w="2790" w:type="dxa"/>
            <w:gridSpan w:val="2"/>
            <w:vAlign w:val="center"/>
          </w:tcPr>
          <w:p w14:paraId="0E2F25B0" w14:textId="77777777" w:rsidR="00604233" w:rsidRPr="00100F11" w:rsidRDefault="00604233" w:rsidP="00604233">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Ma</w:t>
            </w:r>
            <w:r w:rsidRPr="00100F11">
              <w:rPr>
                <w:rFonts w:asciiTheme="minorHAnsi" w:hAnsiTheme="minorHAnsi" w:cstheme="minorHAnsi"/>
                <w:sz w:val="18"/>
                <w:szCs w:val="18"/>
                <w:lang w:val="sr-Cyrl-CS" w:eastAsia="sr-Latn-CS"/>
              </w:rPr>
              <w:t xml:space="preserve">шински факултет у Крагујевцу </w:t>
            </w:r>
            <w:r w:rsidRPr="00100F11">
              <w:rPr>
                <w:rFonts w:asciiTheme="minorHAnsi" w:hAnsiTheme="minorHAnsi" w:cstheme="minorHAnsi"/>
                <w:sz w:val="18"/>
                <w:szCs w:val="18"/>
                <w:lang w:val="sr-Cyrl-RS" w:eastAsia="sr-Latn-CS"/>
              </w:rPr>
              <w:t xml:space="preserve">Универзитета </w:t>
            </w:r>
            <w:r w:rsidRPr="00100F11">
              <w:rPr>
                <w:rFonts w:asciiTheme="minorHAnsi" w:hAnsiTheme="minorHAnsi" w:cstheme="minorHAnsi"/>
                <w:sz w:val="18"/>
                <w:szCs w:val="18"/>
                <w:lang w:val="sr-Cyrl-CS" w:eastAsia="sr-Latn-CS"/>
              </w:rPr>
              <w:t>у Крагујевцу</w:t>
            </w:r>
          </w:p>
        </w:tc>
        <w:tc>
          <w:tcPr>
            <w:tcW w:w="2160" w:type="dxa"/>
            <w:gridSpan w:val="2"/>
            <w:vAlign w:val="center"/>
          </w:tcPr>
          <w:p w14:paraId="41C58AEF" w14:textId="77777777" w:rsidR="00604233" w:rsidRPr="00100F11" w:rsidRDefault="00604233" w:rsidP="00604233">
            <w:pPr>
              <w:widowControl w:val="0"/>
              <w:tabs>
                <w:tab w:val="left" w:pos="567"/>
              </w:tabs>
              <w:autoSpaceDE w:val="0"/>
              <w:autoSpaceDN w:val="0"/>
              <w:adjustRightInd w:val="0"/>
              <w:spacing w:after="60"/>
              <w:rPr>
                <w:rFonts w:cs="Calibri"/>
                <w:sz w:val="18"/>
                <w:szCs w:val="18"/>
                <w:lang w:val="sr-Cyrl-CS" w:eastAsia="sr-Latn-CS"/>
              </w:rPr>
            </w:pPr>
            <w:r w:rsidRPr="00100F11">
              <w:rPr>
                <w:rFonts w:cs="Calibri"/>
                <w:sz w:val="18"/>
                <w:szCs w:val="18"/>
                <w:lang w:eastAsia="sr-Latn-CS"/>
              </w:rPr>
              <w:t>Техничко-технолошке науке - Машинско инжењерство</w:t>
            </w:r>
          </w:p>
        </w:tc>
        <w:tc>
          <w:tcPr>
            <w:tcW w:w="2330" w:type="dxa"/>
            <w:gridSpan w:val="2"/>
            <w:vAlign w:val="center"/>
          </w:tcPr>
          <w:p w14:paraId="526FBCED" w14:textId="77777777" w:rsidR="00604233" w:rsidRPr="00100F11" w:rsidRDefault="00604233" w:rsidP="00604233">
            <w:pPr>
              <w:widowControl w:val="0"/>
              <w:tabs>
                <w:tab w:val="left" w:pos="567"/>
              </w:tabs>
              <w:autoSpaceDE w:val="0"/>
              <w:autoSpaceDN w:val="0"/>
              <w:adjustRightInd w:val="0"/>
              <w:spacing w:after="60"/>
              <w:rPr>
                <w:rFonts w:cs="Calibri"/>
                <w:sz w:val="18"/>
                <w:szCs w:val="18"/>
                <w:lang w:val="sr-Cyrl-CS" w:eastAsia="sr-Latn-CS"/>
              </w:rPr>
            </w:pPr>
            <w:r w:rsidRPr="00100F11">
              <w:rPr>
                <w:rFonts w:cs="Calibri"/>
                <w:sz w:val="18"/>
                <w:szCs w:val="18"/>
                <w:lang w:val="sr-Cyrl-CS" w:eastAsia="sr-Latn-CS"/>
              </w:rPr>
              <w:t>Примењена механика, Примењена информатика и рачунарско инжењерство</w:t>
            </w:r>
          </w:p>
        </w:tc>
      </w:tr>
      <w:tr w:rsidR="00604233" w:rsidRPr="00100F11" w14:paraId="19689381" w14:textId="77777777" w:rsidTr="009E3AAE">
        <w:trPr>
          <w:trHeight w:val="227"/>
          <w:jc w:val="center"/>
        </w:trPr>
        <w:tc>
          <w:tcPr>
            <w:tcW w:w="1705" w:type="dxa"/>
            <w:gridSpan w:val="3"/>
            <w:vAlign w:val="center"/>
          </w:tcPr>
          <w:p w14:paraId="28C8E350" w14:textId="77777777" w:rsidR="00604233" w:rsidRPr="00100F11" w:rsidRDefault="00604233" w:rsidP="00604233">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Докторат</w:t>
            </w:r>
          </w:p>
        </w:tc>
        <w:tc>
          <w:tcPr>
            <w:tcW w:w="1080" w:type="dxa"/>
            <w:gridSpan w:val="2"/>
            <w:vAlign w:val="center"/>
          </w:tcPr>
          <w:p w14:paraId="3DC54057" w14:textId="77777777" w:rsidR="00604233" w:rsidRPr="00100F11" w:rsidRDefault="00604233" w:rsidP="00604233">
            <w:pPr>
              <w:widowControl w:val="0"/>
              <w:tabs>
                <w:tab w:val="left" w:pos="567"/>
              </w:tabs>
              <w:autoSpaceDE w:val="0"/>
              <w:autoSpaceDN w:val="0"/>
              <w:adjustRightInd w:val="0"/>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1996.</w:t>
            </w:r>
          </w:p>
        </w:tc>
        <w:tc>
          <w:tcPr>
            <w:tcW w:w="2790" w:type="dxa"/>
            <w:gridSpan w:val="2"/>
            <w:vAlign w:val="center"/>
          </w:tcPr>
          <w:p w14:paraId="53421FFF" w14:textId="77777777" w:rsidR="00604233" w:rsidRPr="00100F11" w:rsidRDefault="00604233" w:rsidP="00604233">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Ma</w:t>
            </w:r>
            <w:r w:rsidRPr="00100F11">
              <w:rPr>
                <w:rFonts w:asciiTheme="minorHAnsi" w:hAnsiTheme="minorHAnsi" w:cstheme="minorHAnsi"/>
                <w:sz w:val="18"/>
                <w:szCs w:val="18"/>
                <w:lang w:val="sr-Cyrl-CS" w:eastAsia="sr-Latn-CS"/>
              </w:rPr>
              <w:t xml:space="preserve">шински факултет у Крагујевцу </w:t>
            </w:r>
            <w:r w:rsidRPr="00100F11">
              <w:rPr>
                <w:rFonts w:asciiTheme="minorHAnsi" w:hAnsiTheme="minorHAnsi" w:cstheme="minorHAnsi"/>
                <w:sz w:val="18"/>
                <w:szCs w:val="18"/>
                <w:lang w:val="sr-Cyrl-RS" w:eastAsia="sr-Latn-CS"/>
              </w:rPr>
              <w:t xml:space="preserve">Универзитета </w:t>
            </w:r>
            <w:r w:rsidRPr="00100F11">
              <w:rPr>
                <w:rFonts w:asciiTheme="minorHAnsi" w:hAnsiTheme="minorHAnsi" w:cstheme="minorHAnsi"/>
                <w:sz w:val="18"/>
                <w:szCs w:val="18"/>
                <w:lang w:val="sr-Cyrl-CS" w:eastAsia="sr-Latn-CS"/>
              </w:rPr>
              <w:t>у Крагујевцу</w:t>
            </w:r>
          </w:p>
        </w:tc>
        <w:tc>
          <w:tcPr>
            <w:tcW w:w="2160" w:type="dxa"/>
            <w:gridSpan w:val="2"/>
            <w:vAlign w:val="center"/>
          </w:tcPr>
          <w:p w14:paraId="2AD26409" w14:textId="77777777" w:rsidR="00604233" w:rsidRPr="00100F11" w:rsidRDefault="00604233" w:rsidP="00604233">
            <w:pPr>
              <w:widowControl w:val="0"/>
              <w:tabs>
                <w:tab w:val="left" w:pos="567"/>
              </w:tabs>
              <w:autoSpaceDE w:val="0"/>
              <w:autoSpaceDN w:val="0"/>
              <w:adjustRightInd w:val="0"/>
              <w:spacing w:after="60"/>
              <w:rPr>
                <w:rFonts w:cs="Calibri"/>
                <w:sz w:val="18"/>
                <w:szCs w:val="18"/>
                <w:lang w:val="sr-Cyrl-CS" w:eastAsia="sr-Latn-CS"/>
              </w:rPr>
            </w:pPr>
            <w:r w:rsidRPr="00100F11">
              <w:rPr>
                <w:rFonts w:cs="Calibri"/>
                <w:sz w:val="18"/>
                <w:szCs w:val="18"/>
                <w:lang w:val="sr-Cyrl-CS" w:eastAsia="sr-Latn-CS"/>
              </w:rPr>
              <w:t>Техничке науке – Машинско инжењерство</w:t>
            </w:r>
          </w:p>
        </w:tc>
        <w:tc>
          <w:tcPr>
            <w:tcW w:w="2330" w:type="dxa"/>
            <w:gridSpan w:val="2"/>
            <w:vAlign w:val="center"/>
          </w:tcPr>
          <w:p w14:paraId="64548469" w14:textId="77777777" w:rsidR="00604233" w:rsidRPr="00100F11" w:rsidRDefault="00604233" w:rsidP="00604233">
            <w:pPr>
              <w:widowControl w:val="0"/>
              <w:tabs>
                <w:tab w:val="left" w:pos="567"/>
              </w:tabs>
              <w:autoSpaceDE w:val="0"/>
              <w:autoSpaceDN w:val="0"/>
              <w:adjustRightInd w:val="0"/>
              <w:spacing w:after="60"/>
              <w:rPr>
                <w:rFonts w:cs="Calibri"/>
                <w:sz w:val="18"/>
                <w:szCs w:val="18"/>
                <w:lang w:val="sr-Cyrl-CS" w:eastAsia="sr-Latn-CS"/>
              </w:rPr>
            </w:pPr>
            <w:r w:rsidRPr="00100F11">
              <w:rPr>
                <w:rFonts w:cs="Calibri"/>
                <w:sz w:val="18"/>
                <w:szCs w:val="18"/>
                <w:lang w:val="sr-Cyrl-CS" w:eastAsia="sr-Latn-CS"/>
              </w:rPr>
              <w:t>Примењена механика</w:t>
            </w:r>
          </w:p>
        </w:tc>
      </w:tr>
      <w:tr w:rsidR="00604233" w:rsidRPr="00100F11" w14:paraId="265C9579" w14:textId="77777777" w:rsidTr="009E3AAE">
        <w:trPr>
          <w:trHeight w:val="227"/>
          <w:jc w:val="center"/>
        </w:trPr>
        <w:tc>
          <w:tcPr>
            <w:tcW w:w="1705" w:type="dxa"/>
            <w:gridSpan w:val="3"/>
          </w:tcPr>
          <w:p w14:paraId="5BEF69CB" w14:textId="77777777" w:rsidR="00604233" w:rsidRPr="00100F11" w:rsidRDefault="00604233" w:rsidP="00604233">
            <w:pPr>
              <w:rPr>
                <w:rFonts w:asciiTheme="minorHAnsi" w:hAnsiTheme="minorHAnsi" w:cstheme="minorHAnsi"/>
                <w:sz w:val="18"/>
                <w:szCs w:val="18"/>
                <w:lang w:val="sr-Cyrl-RS"/>
              </w:rPr>
            </w:pPr>
            <w:r w:rsidRPr="00100F11">
              <w:rPr>
                <w:rFonts w:asciiTheme="minorHAnsi" w:hAnsiTheme="minorHAnsi" w:cstheme="minorHAnsi"/>
                <w:sz w:val="18"/>
                <w:szCs w:val="18"/>
                <w:lang w:val="sr-Cyrl-RS"/>
              </w:rPr>
              <w:t>Магистратура</w:t>
            </w:r>
          </w:p>
        </w:tc>
        <w:tc>
          <w:tcPr>
            <w:tcW w:w="1080" w:type="dxa"/>
            <w:gridSpan w:val="2"/>
            <w:vAlign w:val="center"/>
          </w:tcPr>
          <w:p w14:paraId="0ABA77DA" w14:textId="77777777" w:rsidR="00604233" w:rsidRPr="00100F11" w:rsidRDefault="00A31182" w:rsidP="00604233">
            <w:pPr>
              <w:widowControl w:val="0"/>
              <w:tabs>
                <w:tab w:val="left" w:pos="567"/>
              </w:tabs>
              <w:autoSpaceDE w:val="0"/>
              <w:autoSpaceDN w:val="0"/>
              <w:adjustRightInd w:val="0"/>
              <w:rPr>
                <w:rFonts w:asciiTheme="minorHAnsi" w:hAnsiTheme="minorHAnsi" w:cstheme="minorHAnsi"/>
                <w:sz w:val="18"/>
                <w:szCs w:val="18"/>
                <w:lang w:val="sr-Cyrl-RS" w:eastAsia="sr-Latn-CS"/>
              </w:rPr>
            </w:pPr>
            <w:r w:rsidRPr="00100F11">
              <w:rPr>
                <w:rFonts w:asciiTheme="minorHAnsi" w:hAnsiTheme="minorHAnsi" w:cstheme="minorHAnsi"/>
                <w:sz w:val="18"/>
                <w:szCs w:val="18"/>
                <w:lang w:val="sr-Cyrl-RS" w:eastAsia="sr-Latn-CS"/>
              </w:rPr>
              <w:t>1989.</w:t>
            </w:r>
          </w:p>
        </w:tc>
        <w:tc>
          <w:tcPr>
            <w:tcW w:w="2790" w:type="dxa"/>
            <w:gridSpan w:val="2"/>
            <w:vAlign w:val="center"/>
          </w:tcPr>
          <w:p w14:paraId="2E949746" w14:textId="77777777" w:rsidR="00604233" w:rsidRPr="00100F11" w:rsidRDefault="00A31182" w:rsidP="00604233">
            <w:pPr>
              <w:widowControl w:val="0"/>
              <w:tabs>
                <w:tab w:val="left" w:pos="567"/>
              </w:tabs>
              <w:autoSpaceDE w:val="0"/>
              <w:autoSpaceDN w:val="0"/>
              <w:adjustRightInd w:val="0"/>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Ma</w:t>
            </w:r>
            <w:r w:rsidRPr="00100F11">
              <w:rPr>
                <w:rFonts w:asciiTheme="minorHAnsi" w:hAnsiTheme="minorHAnsi" w:cstheme="minorHAnsi"/>
                <w:sz w:val="18"/>
                <w:szCs w:val="18"/>
                <w:lang w:val="sr-Cyrl-CS" w:eastAsia="sr-Latn-CS"/>
              </w:rPr>
              <w:t xml:space="preserve">шински факултет у Крагујевцу </w:t>
            </w:r>
            <w:r w:rsidRPr="00100F11">
              <w:rPr>
                <w:rFonts w:asciiTheme="minorHAnsi" w:hAnsiTheme="minorHAnsi" w:cstheme="minorHAnsi"/>
                <w:sz w:val="18"/>
                <w:szCs w:val="18"/>
                <w:lang w:val="sr-Cyrl-RS" w:eastAsia="sr-Latn-CS"/>
              </w:rPr>
              <w:t xml:space="preserve">Универзитета </w:t>
            </w:r>
            <w:r w:rsidRPr="00100F11">
              <w:rPr>
                <w:rFonts w:asciiTheme="minorHAnsi" w:hAnsiTheme="minorHAnsi" w:cstheme="minorHAnsi"/>
                <w:sz w:val="18"/>
                <w:szCs w:val="18"/>
                <w:lang w:val="sr-Cyrl-CS" w:eastAsia="sr-Latn-CS"/>
              </w:rPr>
              <w:t>у Крагујевцу</w:t>
            </w:r>
          </w:p>
        </w:tc>
        <w:tc>
          <w:tcPr>
            <w:tcW w:w="2160" w:type="dxa"/>
            <w:gridSpan w:val="2"/>
            <w:vAlign w:val="center"/>
          </w:tcPr>
          <w:p w14:paraId="157C314C" w14:textId="77777777" w:rsidR="00604233" w:rsidRPr="00100F11" w:rsidRDefault="00604233" w:rsidP="00604233">
            <w:pPr>
              <w:widowControl w:val="0"/>
              <w:tabs>
                <w:tab w:val="left" w:pos="567"/>
              </w:tabs>
              <w:autoSpaceDE w:val="0"/>
              <w:autoSpaceDN w:val="0"/>
              <w:adjustRightInd w:val="0"/>
              <w:spacing w:after="60"/>
              <w:rPr>
                <w:rFonts w:cs="Calibri"/>
                <w:sz w:val="18"/>
                <w:szCs w:val="18"/>
                <w:lang w:val="sr-Cyrl-CS" w:eastAsia="sr-Latn-CS"/>
              </w:rPr>
            </w:pPr>
            <w:r w:rsidRPr="00100F11">
              <w:rPr>
                <w:rFonts w:cs="Calibri"/>
                <w:sz w:val="18"/>
                <w:szCs w:val="18"/>
                <w:lang w:val="sr-Cyrl-CS" w:eastAsia="sr-Latn-CS"/>
              </w:rPr>
              <w:t>Техничке науке – Машинско инжењерство</w:t>
            </w:r>
          </w:p>
        </w:tc>
        <w:tc>
          <w:tcPr>
            <w:tcW w:w="2330" w:type="dxa"/>
            <w:gridSpan w:val="2"/>
            <w:vAlign w:val="center"/>
          </w:tcPr>
          <w:p w14:paraId="587BF46B" w14:textId="77777777" w:rsidR="00604233" w:rsidRPr="009E3AAE" w:rsidRDefault="00604233" w:rsidP="00604233">
            <w:pPr>
              <w:widowControl w:val="0"/>
              <w:tabs>
                <w:tab w:val="left" w:pos="567"/>
              </w:tabs>
              <w:autoSpaceDE w:val="0"/>
              <w:autoSpaceDN w:val="0"/>
              <w:adjustRightInd w:val="0"/>
              <w:spacing w:after="60"/>
              <w:rPr>
                <w:rFonts w:cs="Calibri"/>
                <w:sz w:val="18"/>
                <w:szCs w:val="18"/>
                <w:lang w:val="sr-Cyrl-RS" w:eastAsia="sr-Latn-CS"/>
              </w:rPr>
            </w:pPr>
            <w:r w:rsidRPr="00100F11">
              <w:rPr>
                <w:rFonts w:cs="Calibri"/>
                <w:sz w:val="18"/>
                <w:szCs w:val="18"/>
                <w:lang w:val="sr-Cyrl-CS" w:eastAsia="sr-Latn-CS"/>
              </w:rPr>
              <w:t>Примењена механика</w:t>
            </w:r>
            <w:r w:rsidR="009E3AAE">
              <w:rPr>
                <w:rFonts w:cs="Calibri"/>
                <w:sz w:val="18"/>
                <w:szCs w:val="18"/>
                <w:lang w:val="sr-Cyrl-RS" w:eastAsia="sr-Latn-CS"/>
              </w:rPr>
              <w:t xml:space="preserve"> и машинске конструкције</w:t>
            </w:r>
          </w:p>
        </w:tc>
      </w:tr>
      <w:tr w:rsidR="00A31182" w:rsidRPr="00100F11" w14:paraId="53D5EE72" w14:textId="77777777" w:rsidTr="009E3AAE">
        <w:trPr>
          <w:trHeight w:val="227"/>
          <w:jc w:val="center"/>
        </w:trPr>
        <w:tc>
          <w:tcPr>
            <w:tcW w:w="1705" w:type="dxa"/>
            <w:gridSpan w:val="3"/>
            <w:vAlign w:val="center"/>
          </w:tcPr>
          <w:p w14:paraId="48DF0C50" w14:textId="77777777" w:rsidR="00A31182" w:rsidRPr="00100F11" w:rsidRDefault="00A31182" w:rsidP="00A31182">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Диплома</w:t>
            </w:r>
          </w:p>
        </w:tc>
        <w:tc>
          <w:tcPr>
            <w:tcW w:w="1080" w:type="dxa"/>
            <w:gridSpan w:val="2"/>
            <w:vAlign w:val="center"/>
          </w:tcPr>
          <w:p w14:paraId="2FE82C3C" w14:textId="77777777" w:rsidR="00A31182" w:rsidRPr="00100F11" w:rsidRDefault="00A31182" w:rsidP="00A31182">
            <w:pPr>
              <w:widowControl w:val="0"/>
              <w:tabs>
                <w:tab w:val="left" w:pos="567"/>
              </w:tabs>
              <w:autoSpaceDE w:val="0"/>
              <w:autoSpaceDN w:val="0"/>
              <w:adjustRightInd w:val="0"/>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1985.</w:t>
            </w:r>
          </w:p>
        </w:tc>
        <w:tc>
          <w:tcPr>
            <w:tcW w:w="2790" w:type="dxa"/>
            <w:gridSpan w:val="2"/>
            <w:vAlign w:val="center"/>
          </w:tcPr>
          <w:p w14:paraId="78F5C519" w14:textId="77777777" w:rsidR="00A31182" w:rsidRPr="00100F11" w:rsidRDefault="00A31182" w:rsidP="00A31182">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Ma</w:t>
            </w:r>
            <w:r w:rsidRPr="00100F11">
              <w:rPr>
                <w:rFonts w:asciiTheme="minorHAnsi" w:hAnsiTheme="minorHAnsi" w:cstheme="minorHAnsi"/>
                <w:sz w:val="18"/>
                <w:szCs w:val="18"/>
                <w:lang w:val="sr-Cyrl-CS" w:eastAsia="sr-Latn-CS"/>
              </w:rPr>
              <w:t xml:space="preserve">шински факултет у Крагујевцу </w:t>
            </w:r>
            <w:r w:rsidRPr="00100F11">
              <w:rPr>
                <w:rFonts w:asciiTheme="minorHAnsi" w:hAnsiTheme="minorHAnsi" w:cstheme="minorHAnsi"/>
                <w:sz w:val="18"/>
                <w:szCs w:val="18"/>
                <w:lang w:val="sr-Cyrl-RS" w:eastAsia="sr-Latn-CS"/>
              </w:rPr>
              <w:t xml:space="preserve">Универзитета </w:t>
            </w:r>
            <w:r w:rsidRPr="00100F11">
              <w:rPr>
                <w:rFonts w:asciiTheme="minorHAnsi" w:hAnsiTheme="minorHAnsi" w:cstheme="minorHAnsi"/>
                <w:sz w:val="18"/>
                <w:szCs w:val="18"/>
                <w:lang w:val="sr-Cyrl-CS" w:eastAsia="sr-Latn-CS"/>
              </w:rPr>
              <w:t>у Крагујевцу</w:t>
            </w:r>
          </w:p>
        </w:tc>
        <w:tc>
          <w:tcPr>
            <w:tcW w:w="2160" w:type="dxa"/>
            <w:gridSpan w:val="2"/>
            <w:vAlign w:val="center"/>
          </w:tcPr>
          <w:p w14:paraId="07973EFB" w14:textId="77777777" w:rsidR="00A31182" w:rsidRPr="00100F11" w:rsidRDefault="00A31182" w:rsidP="00A31182">
            <w:pPr>
              <w:widowControl w:val="0"/>
              <w:tabs>
                <w:tab w:val="left" w:pos="567"/>
              </w:tabs>
              <w:autoSpaceDE w:val="0"/>
              <w:autoSpaceDN w:val="0"/>
              <w:adjustRightInd w:val="0"/>
              <w:spacing w:after="60"/>
              <w:rPr>
                <w:rFonts w:cs="Calibri"/>
                <w:sz w:val="18"/>
                <w:szCs w:val="18"/>
                <w:lang w:val="sr-Cyrl-CS" w:eastAsia="sr-Latn-CS"/>
              </w:rPr>
            </w:pPr>
            <w:r w:rsidRPr="00100F11">
              <w:rPr>
                <w:rFonts w:cs="Calibri"/>
                <w:sz w:val="18"/>
                <w:szCs w:val="18"/>
                <w:lang w:eastAsia="sr-Latn-CS"/>
              </w:rPr>
              <w:t>Машинско инжењерство</w:t>
            </w:r>
          </w:p>
        </w:tc>
        <w:tc>
          <w:tcPr>
            <w:tcW w:w="2330" w:type="dxa"/>
            <w:gridSpan w:val="2"/>
            <w:vAlign w:val="center"/>
          </w:tcPr>
          <w:p w14:paraId="5057D011" w14:textId="77777777" w:rsidR="00A31182" w:rsidRPr="00100F11" w:rsidRDefault="00A31182" w:rsidP="00A31182">
            <w:pPr>
              <w:widowControl w:val="0"/>
              <w:tabs>
                <w:tab w:val="left" w:pos="567"/>
              </w:tabs>
              <w:autoSpaceDE w:val="0"/>
              <w:autoSpaceDN w:val="0"/>
              <w:adjustRightInd w:val="0"/>
              <w:spacing w:after="60"/>
              <w:rPr>
                <w:rFonts w:cs="Calibri"/>
                <w:sz w:val="18"/>
                <w:szCs w:val="18"/>
                <w:lang w:val="sr-Cyrl-RS" w:eastAsia="sr-Latn-CS"/>
              </w:rPr>
            </w:pPr>
            <w:r w:rsidRPr="00100F11">
              <w:rPr>
                <w:rFonts w:cs="Calibri"/>
                <w:sz w:val="18"/>
                <w:szCs w:val="18"/>
                <w:lang w:val="sr-Cyrl-RS" w:eastAsia="sr-Latn-CS"/>
              </w:rPr>
              <w:t>Саобраћајно машинство и транспорт</w:t>
            </w:r>
          </w:p>
        </w:tc>
      </w:tr>
      <w:tr w:rsidR="00084A59" w:rsidRPr="00100F11" w14:paraId="3EA7E30F" w14:textId="77777777" w:rsidTr="00B948F4">
        <w:trPr>
          <w:trHeight w:val="227"/>
          <w:jc w:val="center"/>
        </w:trPr>
        <w:tc>
          <w:tcPr>
            <w:tcW w:w="10065" w:type="dxa"/>
            <w:gridSpan w:val="11"/>
            <w:vAlign w:val="center"/>
          </w:tcPr>
          <w:p w14:paraId="51297630"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Списак предмета које наставник држи у текућој школској години</w:t>
            </w:r>
          </w:p>
        </w:tc>
      </w:tr>
      <w:tr w:rsidR="00A31182" w:rsidRPr="00100F11" w14:paraId="4A395E80" w14:textId="77777777" w:rsidTr="00BB04BD">
        <w:trPr>
          <w:trHeight w:val="227"/>
          <w:jc w:val="center"/>
        </w:trPr>
        <w:tc>
          <w:tcPr>
            <w:tcW w:w="625" w:type="dxa"/>
            <w:gridSpan w:val="2"/>
            <w:vAlign w:val="center"/>
          </w:tcPr>
          <w:p w14:paraId="49BE8533" w14:textId="77777777" w:rsidR="00A31182" w:rsidRPr="00100F11" w:rsidRDefault="00A31182" w:rsidP="00B948F4">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Р.Б.</w:t>
            </w:r>
          </w:p>
        </w:tc>
        <w:tc>
          <w:tcPr>
            <w:tcW w:w="1260" w:type="dxa"/>
            <w:gridSpan w:val="2"/>
            <w:vAlign w:val="center"/>
          </w:tcPr>
          <w:p w14:paraId="2D08CBB2" w14:textId="77777777" w:rsidR="00A31182" w:rsidRPr="00100F11" w:rsidRDefault="00A31182" w:rsidP="00A31182">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Ознака</w:t>
            </w:r>
          </w:p>
        </w:tc>
        <w:tc>
          <w:tcPr>
            <w:tcW w:w="5400" w:type="dxa"/>
            <w:gridSpan w:val="4"/>
            <w:vAlign w:val="center"/>
          </w:tcPr>
          <w:p w14:paraId="457B4128" w14:textId="77777777" w:rsidR="00A31182" w:rsidRPr="00100F11" w:rsidRDefault="00A31182" w:rsidP="00B948F4">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iCs/>
                <w:sz w:val="18"/>
                <w:szCs w:val="18"/>
                <w:lang w:val="sr-Cyrl-CS" w:eastAsia="sr-Latn-CS"/>
              </w:rPr>
              <w:t>Назив предмета</w:t>
            </w:r>
          </w:p>
        </w:tc>
        <w:tc>
          <w:tcPr>
            <w:tcW w:w="2780" w:type="dxa"/>
            <w:gridSpan w:val="3"/>
            <w:vAlign w:val="center"/>
          </w:tcPr>
          <w:p w14:paraId="247F7F0A" w14:textId="77777777" w:rsidR="00A31182" w:rsidRPr="00100F11" w:rsidRDefault="00A31182" w:rsidP="00B948F4">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Врста студија</w:t>
            </w:r>
          </w:p>
        </w:tc>
      </w:tr>
      <w:tr w:rsidR="00A31182" w:rsidRPr="00100F11" w14:paraId="7F728272" w14:textId="77777777" w:rsidTr="00BB04BD">
        <w:trPr>
          <w:trHeight w:val="227"/>
          <w:jc w:val="center"/>
        </w:trPr>
        <w:tc>
          <w:tcPr>
            <w:tcW w:w="625" w:type="dxa"/>
            <w:gridSpan w:val="2"/>
            <w:vAlign w:val="center"/>
          </w:tcPr>
          <w:p w14:paraId="15EB335D" w14:textId="77777777" w:rsidR="00A31182" w:rsidRPr="00100F11" w:rsidRDefault="00A31182" w:rsidP="00B948F4">
            <w:pPr>
              <w:widowControl w:val="0"/>
              <w:tabs>
                <w:tab w:val="left" w:pos="567"/>
              </w:tabs>
              <w:autoSpaceDE w:val="0"/>
              <w:autoSpaceDN w:val="0"/>
              <w:adjustRightInd w:val="0"/>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1.</w:t>
            </w:r>
          </w:p>
        </w:tc>
        <w:tc>
          <w:tcPr>
            <w:tcW w:w="1260" w:type="dxa"/>
            <w:gridSpan w:val="2"/>
            <w:vAlign w:val="center"/>
          </w:tcPr>
          <w:p w14:paraId="7B1E289C" w14:textId="77777777" w:rsidR="00A31182" w:rsidRPr="00100F11" w:rsidRDefault="003824CF"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ДПМА01</w:t>
            </w:r>
          </w:p>
        </w:tc>
        <w:tc>
          <w:tcPr>
            <w:tcW w:w="5400" w:type="dxa"/>
            <w:gridSpan w:val="4"/>
            <w:vAlign w:val="center"/>
          </w:tcPr>
          <w:p w14:paraId="4F08E0DB" w14:textId="77777777" w:rsidR="00A31182" w:rsidRPr="00100F11" w:rsidRDefault="00A31182"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Метод коначних елемента - 2</w:t>
            </w:r>
          </w:p>
        </w:tc>
        <w:tc>
          <w:tcPr>
            <w:tcW w:w="2780" w:type="dxa"/>
            <w:gridSpan w:val="3"/>
            <w:vAlign w:val="center"/>
          </w:tcPr>
          <w:p w14:paraId="22A718E3" w14:textId="77777777" w:rsidR="00A31182" w:rsidRPr="00100F11" w:rsidRDefault="00A31182"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 xml:space="preserve">Докторске </w:t>
            </w:r>
            <w:r w:rsidR="00BB04BD" w:rsidRPr="00100F11">
              <w:rPr>
                <w:sz w:val="20"/>
              </w:rPr>
              <w:t>академске</w:t>
            </w:r>
            <w:r w:rsidR="00BB04BD"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студије</w:t>
            </w:r>
          </w:p>
        </w:tc>
      </w:tr>
      <w:tr w:rsidR="00A31182" w:rsidRPr="00100F11" w14:paraId="09478838" w14:textId="77777777" w:rsidTr="00BB04BD">
        <w:trPr>
          <w:trHeight w:val="227"/>
          <w:jc w:val="center"/>
        </w:trPr>
        <w:tc>
          <w:tcPr>
            <w:tcW w:w="625" w:type="dxa"/>
            <w:gridSpan w:val="2"/>
            <w:vAlign w:val="center"/>
          </w:tcPr>
          <w:p w14:paraId="67034247" w14:textId="77777777" w:rsidR="00A31182" w:rsidRPr="00100F11" w:rsidRDefault="00A31182" w:rsidP="00B948F4">
            <w:pPr>
              <w:widowControl w:val="0"/>
              <w:tabs>
                <w:tab w:val="left" w:pos="567"/>
              </w:tabs>
              <w:autoSpaceDE w:val="0"/>
              <w:autoSpaceDN w:val="0"/>
              <w:adjustRightInd w:val="0"/>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2.</w:t>
            </w:r>
          </w:p>
        </w:tc>
        <w:tc>
          <w:tcPr>
            <w:tcW w:w="1260" w:type="dxa"/>
            <w:gridSpan w:val="2"/>
            <w:vAlign w:val="center"/>
          </w:tcPr>
          <w:p w14:paraId="0312892B" w14:textId="77777777" w:rsidR="00A31182" w:rsidRPr="00100F11" w:rsidRDefault="003824CF"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ДПМА06</w:t>
            </w:r>
          </w:p>
        </w:tc>
        <w:tc>
          <w:tcPr>
            <w:tcW w:w="5400" w:type="dxa"/>
            <w:gridSpan w:val="4"/>
            <w:vAlign w:val="center"/>
          </w:tcPr>
          <w:p w14:paraId="7924F542" w14:textId="77777777" w:rsidR="00A31182" w:rsidRPr="00100F11" w:rsidRDefault="00A31182"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Метод коначних елемената - напредна анализа</w:t>
            </w:r>
          </w:p>
        </w:tc>
        <w:tc>
          <w:tcPr>
            <w:tcW w:w="2780" w:type="dxa"/>
            <w:gridSpan w:val="3"/>
            <w:vAlign w:val="center"/>
          </w:tcPr>
          <w:p w14:paraId="19E1DF7D" w14:textId="77777777" w:rsidR="00A31182" w:rsidRPr="00100F11" w:rsidRDefault="00A31182"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 xml:space="preserve">Докторске </w:t>
            </w:r>
            <w:r w:rsidR="00BB04BD" w:rsidRPr="00100F11">
              <w:rPr>
                <w:sz w:val="20"/>
              </w:rPr>
              <w:t>академске</w:t>
            </w:r>
            <w:r w:rsidR="00BB04BD"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студије</w:t>
            </w:r>
          </w:p>
        </w:tc>
      </w:tr>
      <w:tr w:rsidR="00084A59" w:rsidRPr="00100F11" w14:paraId="2355D286" w14:textId="77777777" w:rsidTr="00B948F4">
        <w:trPr>
          <w:trHeight w:val="227"/>
          <w:jc w:val="center"/>
        </w:trPr>
        <w:tc>
          <w:tcPr>
            <w:tcW w:w="10065" w:type="dxa"/>
            <w:gridSpan w:val="11"/>
            <w:vAlign w:val="center"/>
          </w:tcPr>
          <w:p w14:paraId="18417C9A"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b/>
                <w:sz w:val="18"/>
                <w:szCs w:val="18"/>
                <w:lang w:val="sr-Cyrl-CS" w:eastAsia="sr-Latn-CS"/>
              </w:rPr>
            </w:pPr>
            <w:r w:rsidRPr="00100F11">
              <w:rPr>
                <w:rFonts w:asciiTheme="minorHAnsi" w:hAnsiTheme="minorHAnsi" w:cstheme="minorHAnsi"/>
                <w:sz w:val="18"/>
                <w:szCs w:val="18"/>
                <w:lang w:val="sr-Cyrl-CS" w:eastAsia="sr-Latn-CS"/>
              </w:rPr>
              <w:t xml:space="preserve">Најзначајнији радови </w:t>
            </w:r>
            <w:r w:rsidRPr="00100F11">
              <w:rPr>
                <w:rFonts w:asciiTheme="minorHAnsi" w:hAnsiTheme="minorHAnsi" w:cstheme="minorHAnsi"/>
                <w:b/>
                <w:sz w:val="18"/>
                <w:szCs w:val="18"/>
                <w:lang w:val="sr-Cyrl-CS" w:eastAsia="sr-Latn-CS"/>
              </w:rPr>
              <w:t xml:space="preserve"> у складу са захтевима допунских стандарда за дато поље (минимално 10 не више од 20)</w:t>
            </w:r>
          </w:p>
        </w:tc>
      </w:tr>
      <w:tr w:rsidR="00084A59" w:rsidRPr="00100F11" w14:paraId="756C4570" w14:textId="77777777" w:rsidTr="00B948F4">
        <w:trPr>
          <w:trHeight w:val="227"/>
          <w:jc w:val="center"/>
        </w:trPr>
        <w:tc>
          <w:tcPr>
            <w:tcW w:w="497" w:type="dxa"/>
            <w:vAlign w:val="center"/>
          </w:tcPr>
          <w:p w14:paraId="2E7A2976"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1.</w:t>
            </w:r>
          </w:p>
        </w:tc>
        <w:tc>
          <w:tcPr>
            <w:tcW w:w="8931" w:type="dxa"/>
            <w:gridSpan w:val="9"/>
            <w:shd w:val="clear" w:color="auto" w:fill="auto"/>
            <w:vAlign w:val="center"/>
          </w:tcPr>
          <w:p w14:paraId="1F9551FC" w14:textId="77777777" w:rsidR="00084A59" w:rsidRPr="00100F11" w:rsidRDefault="00084A59" w:rsidP="000D61E7">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Vladimir Milovanović, Vladimir Dunić, Dragan Rakić, Miroslav Živković, Identification causes of cracking on the underframe of wagon for transportation containers - Fatigue strength assessment of wagon welded joints, Engineering Failure Analysis, in press, ISSN 1350-6307, 2013</w:t>
            </w:r>
          </w:p>
        </w:tc>
        <w:tc>
          <w:tcPr>
            <w:tcW w:w="637" w:type="dxa"/>
            <w:vAlign w:val="center"/>
          </w:tcPr>
          <w:p w14:paraId="3E76FA47" w14:textId="77777777" w:rsidR="00084A59" w:rsidRPr="00100F11" w:rsidRDefault="00084A59" w:rsidP="009E3AAE">
            <w:pPr>
              <w:widowControl w:val="0"/>
              <w:tabs>
                <w:tab w:val="left" w:pos="567"/>
              </w:tabs>
              <w:autoSpaceDE w:val="0"/>
              <w:autoSpaceDN w:val="0"/>
              <w:adjustRightInd w:val="0"/>
              <w:jc w:val="center"/>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M21</w:t>
            </w:r>
          </w:p>
        </w:tc>
      </w:tr>
      <w:tr w:rsidR="00084A59" w:rsidRPr="00100F11" w14:paraId="5E25E9B4" w14:textId="77777777" w:rsidTr="00B948F4">
        <w:trPr>
          <w:trHeight w:val="227"/>
          <w:jc w:val="center"/>
        </w:trPr>
        <w:tc>
          <w:tcPr>
            <w:tcW w:w="497" w:type="dxa"/>
            <w:vAlign w:val="center"/>
          </w:tcPr>
          <w:p w14:paraId="55B0DD1C"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2.</w:t>
            </w:r>
          </w:p>
        </w:tc>
        <w:tc>
          <w:tcPr>
            <w:tcW w:w="8931" w:type="dxa"/>
            <w:gridSpan w:val="9"/>
            <w:shd w:val="clear" w:color="auto" w:fill="auto"/>
            <w:vAlign w:val="center"/>
          </w:tcPr>
          <w:p w14:paraId="7D1F6C16" w14:textId="77777777" w:rsidR="00084A59" w:rsidRPr="00100F11" w:rsidRDefault="00084A59" w:rsidP="000D61E7">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Grujović N., Divac D., Živković M., Slavković R., Milivojević N., Milivojević V., Rakić D., An Inelastic Stress Integration Algorithm for a Rock Mass Containing Sets of Discontinuities, Acta Geotechnica, Vol.8, No.3, pp. 265-278, ISSN 1861-1125, 2013</w:t>
            </w:r>
          </w:p>
        </w:tc>
        <w:tc>
          <w:tcPr>
            <w:tcW w:w="637" w:type="dxa"/>
            <w:vAlign w:val="center"/>
          </w:tcPr>
          <w:p w14:paraId="39827DEE" w14:textId="77777777" w:rsidR="00084A59" w:rsidRPr="00100F11" w:rsidRDefault="00084A59" w:rsidP="009E3AAE">
            <w:pPr>
              <w:widowControl w:val="0"/>
              <w:tabs>
                <w:tab w:val="left" w:pos="567"/>
              </w:tabs>
              <w:autoSpaceDE w:val="0"/>
              <w:autoSpaceDN w:val="0"/>
              <w:adjustRightInd w:val="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M21</w:t>
            </w:r>
          </w:p>
        </w:tc>
      </w:tr>
      <w:tr w:rsidR="00084A59" w:rsidRPr="00100F11" w14:paraId="09BF83B9" w14:textId="77777777" w:rsidTr="00B948F4">
        <w:trPr>
          <w:trHeight w:val="227"/>
          <w:jc w:val="center"/>
        </w:trPr>
        <w:tc>
          <w:tcPr>
            <w:tcW w:w="497" w:type="dxa"/>
            <w:vAlign w:val="center"/>
          </w:tcPr>
          <w:p w14:paraId="6F837AD9"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3.</w:t>
            </w:r>
          </w:p>
        </w:tc>
        <w:tc>
          <w:tcPr>
            <w:tcW w:w="8931" w:type="dxa"/>
            <w:gridSpan w:val="9"/>
            <w:shd w:val="clear" w:color="auto" w:fill="auto"/>
            <w:vAlign w:val="center"/>
          </w:tcPr>
          <w:p w14:paraId="220CDC95" w14:textId="77777777" w:rsidR="00084A59" w:rsidRPr="00100F11" w:rsidRDefault="00084A59" w:rsidP="00987EB6">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Dunić V., Busarac N., Slavković V., Rosić B., Niekamp R., Matthies H., Slavković R., Živković M., A thermo-mechanically coupled finite strain model considering inelastic heat generation, Continuum Mechanics and Thermodynamics, Vol.28, No.4, pp. 993-1007, ISSN 0935-1175, 2016</w:t>
            </w:r>
          </w:p>
        </w:tc>
        <w:tc>
          <w:tcPr>
            <w:tcW w:w="637" w:type="dxa"/>
            <w:vAlign w:val="center"/>
          </w:tcPr>
          <w:p w14:paraId="6276FC72" w14:textId="77777777" w:rsidR="00084A59" w:rsidRPr="00100F11" w:rsidRDefault="00084A59" w:rsidP="009E3AAE">
            <w:pPr>
              <w:widowControl w:val="0"/>
              <w:tabs>
                <w:tab w:val="left" w:pos="567"/>
              </w:tabs>
              <w:autoSpaceDE w:val="0"/>
              <w:autoSpaceDN w:val="0"/>
              <w:adjustRightInd w:val="0"/>
              <w:jc w:val="center"/>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M21</w:t>
            </w:r>
          </w:p>
        </w:tc>
      </w:tr>
      <w:tr w:rsidR="00084A59" w:rsidRPr="00100F11" w14:paraId="2DDE2676" w14:textId="77777777" w:rsidTr="00B948F4">
        <w:trPr>
          <w:trHeight w:val="227"/>
          <w:jc w:val="center"/>
        </w:trPr>
        <w:tc>
          <w:tcPr>
            <w:tcW w:w="497" w:type="dxa"/>
            <w:vAlign w:val="center"/>
          </w:tcPr>
          <w:p w14:paraId="132D0FAD"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4.</w:t>
            </w:r>
          </w:p>
        </w:tc>
        <w:tc>
          <w:tcPr>
            <w:tcW w:w="8931" w:type="dxa"/>
            <w:gridSpan w:val="9"/>
            <w:shd w:val="clear" w:color="auto" w:fill="auto"/>
            <w:vAlign w:val="center"/>
          </w:tcPr>
          <w:p w14:paraId="42BF0D8E" w14:textId="77777777" w:rsidR="00084A59" w:rsidRPr="00100F11" w:rsidRDefault="00084A59" w:rsidP="000D61E7">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Jovičić G., Nikolić R., Živković M., Milovanović D., Jovičić N., Maksimović S., Đorđević J., An estimation of the high-pressure pipe residual life, Archives of Civil and Mechanical Engineering, Vol.13, No.1, pp. 36-44, ISSN 1644-9665, 2013</w:t>
            </w:r>
          </w:p>
        </w:tc>
        <w:tc>
          <w:tcPr>
            <w:tcW w:w="637" w:type="dxa"/>
            <w:vAlign w:val="center"/>
          </w:tcPr>
          <w:p w14:paraId="3677D2C8" w14:textId="77777777" w:rsidR="00084A59" w:rsidRPr="00100F11" w:rsidRDefault="00084A59" w:rsidP="009E3AAE">
            <w:pPr>
              <w:widowControl w:val="0"/>
              <w:tabs>
                <w:tab w:val="left" w:pos="567"/>
              </w:tabs>
              <w:autoSpaceDE w:val="0"/>
              <w:autoSpaceDN w:val="0"/>
              <w:adjustRightInd w:val="0"/>
              <w:jc w:val="center"/>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M22</w:t>
            </w:r>
          </w:p>
        </w:tc>
      </w:tr>
      <w:tr w:rsidR="00084A59" w:rsidRPr="00100F11" w14:paraId="19108F76" w14:textId="77777777" w:rsidTr="00B948F4">
        <w:trPr>
          <w:trHeight w:val="227"/>
          <w:jc w:val="center"/>
        </w:trPr>
        <w:tc>
          <w:tcPr>
            <w:tcW w:w="497" w:type="dxa"/>
            <w:vAlign w:val="center"/>
          </w:tcPr>
          <w:p w14:paraId="3E76549C"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5.</w:t>
            </w:r>
          </w:p>
        </w:tc>
        <w:tc>
          <w:tcPr>
            <w:tcW w:w="8931" w:type="dxa"/>
            <w:gridSpan w:val="9"/>
            <w:shd w:val="clear" w:color="auto" w:fill="auto"/>
            <w:vAlign w:val="center"/>
          </w:tcPr>
          <w:p w14:paraId="5C98B30C" w14:textId="77777777" w:rsidR="00084A59" w:rsidRPr="00100F11" w:rsidRDefault="00084A59" w:rsidP="000D61E7">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Nikolić R., Radovanović M., Živković M., Nikolić A., Rakić D., Blagojević M., Modeling Of Thermoelectric Module Operation In Inhomogeneous Transient Temperature Field Using Finite Element Method, Thermal Science, Vol.18, No.Suppl. 1, pp. S239-S250, ISSN 0354-9836, 2014</w:t>
            </w:r>
          </w:p>
        </w:tc>
        <w:tc>
          <w:tcPr>
            <w:tcW w:w="637" w:type="dxa"/>
            <w:vAlign w:val="center"/>
          </w:tcPr>
          <w:p w14:paraId="6919AD0C" w14:textId="77777777" w:rsidR="00084A59" w:rsidRPr="00100F11" w:rsidRDefault="00084A59" w:rsidP="009E3AAE">
            <w:pPr>
              <w:widowControl w:val="0"/>
              <w:tabs>
                <w:tab w:val="left" w:pos="567"/>
              </w:tabs>
              <w:autoSpaceDE w:val="0"/>
              <w:autoSpaceDN w:val="0"/>
              <w:adjustRightInd w:val="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M22</w:t>
            </w:r>
          </w:p>
        </w:tc>
      </w:tr>
      <w:tr w:rsidR="00084A59" w:rsidRPr="00100F11" w14:paraId="20303B69" w14:textId="77777777" w:rsidTr="00B948F4">
        <w:trPr>
          <w:trHeight w:val="227"/>
          <w:jc w:val="center"/>
        </w:trPr>
        <w:tc>
          <w:tcPr>
            <w:tcW w:w="497" w:type="dxa"/>
            <w:vAlign w:val="center"/>
          </w:tcPr>
          <w:p w14:paraId="2B5C5D23"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6.</w:t>
            </w:r>
          </w:p>
        </w:tc>
        <w:tc>
          <w:tcPr>
            <w:tcW w:w="8931" w:type="dxa"/>
            <w:gridSpan w:val="9"/>
            <w:shd w:val="clear" w:color="auto" w:fill="auto"/>
            <w:vAlign w:val="center"/>
          </w:tcPr>
          <w:p w14:paraId="116DD532" w14:textId="77777777" w:rsidR="00084A59" w:rsidRPr="00100F11" w:rsidRDefault="00084A59" w:rsidP="000D61E7">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Jovičić G., Živković M., Sedmak A., Jovičić N., Milovanović D., Improvement of algorithm for numerical crack modeling, Archives of Civil and Mechanical Engineering, Vol.10, No.3, pp. 19-35, ISSN 0354-9836, 2010</w:t>
            </w:r>
          </w:p>
        </w:tc>
        <w:tc>
          <w:tcPr>
            <w:tcW w:w="637" w:type="dxa"/>
            <w:vAlign w:val="center"/>
          </w:tcPr>
          <w:p w14:paraId="3D988B99" w14:textId="77777777" w:rsidR="00084A59" w:rsidRPr="00100F11" w:rsidRDefault="00084A59" w:rsidP="009E3AAE">
            <w:pPr>
              <w:widowControl w:val="0"/>
              <w:tabs>
                <w:tab w:val="left" w:pos="567"/>
              </w:tabs>
              <w:autoSpaceDE w:val="0"/>
              <w:autoSpaceDN w:val="0"/>
              <w:adjustRightInd w:val="0"/>
              <w:jc w:val="center"/>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M23</w:t>
            </w:r>
          </w:p>
        </w:tc>
      </w:tr>
      <w:tr w:rsidR="00084A59" w:rsidRPr="00100F11" w14:paraId="293D555F" w14:textId="77777777" w:rsidTr="00B948F4">
        <w:trPr>
          <w:trHeight w:val="227"/>
          <w:jc w:val="center"/>
        </w:trPr>
        <w:tc>
          <w:tcPr>
            <w:tcW w:w="497" w:type="dxa"/>
            <w:vAlign w:val="center"/>
          </w:tcPr>
          <w:p w14:paraId="7563E1EA"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7.</w:t>
            </w:r>
          </w:p>
        </w:tc>
        <w:tc>
          <w:tcPr>
            <w:tcW w:w="8931" w:type="dxa"/>
            <w:gridSpan w:val="9"/>
            <w:shd w:val="clear" w:color="auto" w:fill="auto"/>
            <w:vAlign w:val="center"/>
          </w:tcPr>
          <w:p w14:paraId="13DEC5BF" w14:textId="77777777" w:rsidR="00084A59" w:rsidRPr="00100F11" w:rsidRDefault="00084A59" w:rsidP="00987EB6">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Lazić V., Sedmak A., Živković M., Aleksandrović S., Čukić R., Jovičić R., Ivanović I., Theoretical-Experimental Determining of Cooling Time (t8/5) in Hard Facing of Steels for Forging Dies, Thermal science, Vol.14, No.1, pp. 235-246, ISSN 0354-9836, 2010</w:t>
            </w:r>
          </w:p>
        </w:tc>
        <w:tc>
          <w:tcPr>
            <w:tcW w:w="637" w:type="dxa"/>
            <w:vAlign w:val="center"/>
          </w:tcPr>
          <w:p w14:paraId="6454EE0D" w14:textId="77777777" w:rsidR="00084A59" w:rsidRPr="00100F11" w:rsidRDefault="00084A59" w:rsidP="009E3AAE">
            <w:pPr>
              <w:widowControl w:val="0"/>
              <w:tabs>
                <w:tab w:val="left" w:pos="567"/>
              </w:tabs>
              <w:autoSpaceDE w:val="0"/>
              <w:autoSpaceDN w:val="0"/>
              <w:adjustRightInd w:val="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M23</w:t>
            </w:r>
          </w:p>
        </w:tc>
      </w:tr>
      <w:tr w:rsidR="00084A59" w:rsidRPr="00100F11" w14:paraId="0AD2BFE2" w14:textId="77777777" w:rsidTr="00B948F4">
        <w:trPr>
          <w:trHeight w:val="227"/>
          <w:jc w:val="center"/>
        </w:trPr>
        <w:tc>
          <w:tcPr>
            <w:tcW w:w="497" w:type="dxa"/>
            <w:vAlign w:val="center"/>
          </w:tcPr>
          <w:p w14:paraId="3100DF86"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8.</w:t>
            </w:r>
          </w:p>
        </w:tc>
        <w:tc>
          <w:tcPr>
            <w:tcW w:w="8931" w:type="dxa"/>
            <w:gridSpan w:val="9"/>
            <w:shd w:val="clear" w:color="auto" w:fill="auto"/>
            <w:vAlign w:val="center"/>
          </w:tcPr>
          <w:p w14:paraId="098BF27F" w14:textId="77777777" w:rsidR="00084A59" w:rsidRPr="00100F11" w:rsidRDefault="00084A59" w:rsidP="000D61E7">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Mandić V., Adamović D., Jurković Z., Stefanović M., Živković M., Ranđelović S., Marinković T., Numerical FE Modelling of the Ironing Process of Aluminium Alloy and its Experimental Verification, FAMENA, Vol.34, No.4, pp. 59-69, ISSN 1333-1124, 2010</w:t>
            </w:r>
          </w:p>
        </w:tc>
        <w:tc>
          <w:tcPr>
            <w:tcW w:w="637" w:type="dxa"/>
            <w:vAlign w:val="center"/>
          </w:tcPr>
          <w:p w14:paraId="58E2AB4E" w14:textId="77777777" w:rsidR="00084A59" w:rsidRPr="00100F11" w:rsidRDefault="00084A59" w:rsidP="009E3AAE">
            <w:pPr>
              <w:widowControl w:val="0"/>
              <w:tabs>
                <w:tab w:val="left" w:pos="567"/>
              </w:tabs>
              <w:autoSpaceDE w:val="0"/>
              <w:autoSpaceDN w:val="0"/>
              <w:adjustRightInd w:val="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M23</w:t>
            </w:r>
          </w:p>
        </w:tc>
      </w:tr>
      <w:tr w:rsidR="00084A59" w:rsidRPr="00100F11" w14:paraId="04E07052" w14:textId="77777777" w:rsidTr="00B948F4">
        <w:trPr>
          <w:trHeight w:val="227"/>
          <w:jc w:val="center"/>
        </w:trPr>
        <w:tc>
          <w:tcPr>
            <w:tcW w:w="497" w:type="dxa"/>
            <w:vAlign w:val="center"/>
          </w:tcPr>
          <w:p w14:paraId="5217EDD5"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9.</w:t>
            </w:r>
          </w:p>
        </w:tc>
        <w:tc>
          <w:tcPr>
            <w:tcW w:w="8931" w:type="dxa"/>
            <w:gridSpan w:val="9"/>
            <w:shd w:val="clear" w:color="auto" w:fill="auto"/>
            <w:vAlign w:val="center"/>
          </w:tcPr>
          <w:p w14:paraId="7B0BEF13" w14:textId="77777777" w:rsidR="00084A59" w:rsidRPr="00100F11" w:rsidRDefault="00084A59" w:rsidP="00987EB6">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Živković M., Nikolić A., Slavković R., Živić F., Nonlinear Transient Heat Conduction Analysis of Insulation Wall of Tank for Transportation of Liquid Aluminum, Thermal Science, Vol.14, No.Suppl., pp</w:t>
            </w:r>
            <w:r w:rsidR="00987EB6">
              <w:rPr>
                <w:rFonts w:asciiTheme="minorHAnsi" w:hAnsiTheme="minorHAnsi" w:cstheme="minorHAnsi"/>
                <w:sz w:val="18"/>
                <w:szCs w:val="18"/>
                <w:lang w:val="sr-Cyrl-CS" w:eastAsia="sr-Latn-CS"/>
              </w:rPr>
              <w:t>. S299-S312, ISSN 0354-9836,</w:t>
            </w:r>
            <w:r w:rsidRPr="00100F11">
              <w:rPr>
                <w:rFonts w:asciiTheme="minorHAnsi" w:hAnsiTheme="minorHAnsi" w:cstheme="minorHAnsi"/>
                <w:sz w:val="18"/>
                <w:szCs w:val="18"/>
                <w:lang w:val="sr-Cyrl-CS" w:eastAsia="sr-Latn-CS"/>
              </w:rPr>
              <w:t xml:space="preserve"> 2010</w:t>
            </w:r>
          </w:p>
        </w:tc>
        <w:tc>
          <w:tcPr>
            <w:tcW w:w="637" w:type="dxa"/>
            <w:vAlign w:val="center"/>
          </w:tcPr>
          <w:p w14:paraId="13DF9EEC"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M23</w:t>
            </w:r>
          </w:p>
        </w:tc>
      </w:tr>
      <w:tr w:rsidR="00084A59" w:rsidRPr="00100F11" w14:paraId="1B7EF5D7" w14:textId="77777777" w:rsidTr="00B948F4">
        <w:trPr>
          <w:trHeight w:val="227"/>
          <w:jc w:val="center"/>
        </w:trPr>
        <w:tc>
          <w:tcPr>
            <w:tcW w:w="497" w:type="dxa"/>
            <w:vAlign w:val="center"/>
          </w:tcPr>
          <w:p w14:paraId="3141B030"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10.</w:t>
            </w:r>
          </w:p>
        </w:tc>
        <w:tc>
          <w:tcPr>
            <w:tcW w:w="8931" w:type="dxa"/>
            <w:gridSpan w:val="9"/>
            <w:shd w:val="clear" w:color="auto" w:fill="auto"/>
            <w:vAlign w:val="center"/>
          </w:tcPr>
          <w:p w14:paraId="4010F655" w14:textId="77777777" w:rsidR="00084A59" w:rsidRPr="00100F11" w:rsidRDefault="00084A59" w:rsidP="00987EB6">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Živković M., Vulović S., Vujanac R., Assessment of the Drum Remaining Lifetime in Thermal Power Plant, Thermal Science - International Scientific Journal, Vol.14, No.Suppl., pp. S313-S321, ISSN 0354-9836, 2010</w:t>
            </w:r>
          </w:p>
        </w:tc>
        <w:tc>
          <w:tcPr>
            <w:tcW w:w="637" w:type="dxa"/>
            <w:vAlign w:val="center"/>
          </w:tcPr>
          <w:p w14:paraId="65C6ED00"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M23</w:t>
            </w:r>
          </w:p>
        </w:tc>
      </w:tr>
      <w:tr w:rsidR="00084A59" w:rsidRPr="00100F11" w14:paraId="1E3197DC" w14:textId="77777777" w:rsidTr="00B948F4">
        <w:trPr>
          <w:trHeight w:val="227"/>
          <w:jc w:val="center"/>
        </w:trPr>
        <w:tc>
          <w:tcPr>
            <w:tcW w:w="497" w:type="dxa"/>
            <w:vAlign w:val="center"/>
          </w:tcPr>
          <w:p w14:paraId="70A9EE9A"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11.</w:t>
            </w:r>
          </w:p>
        </w:tc>
        <w:tc>
          <w:tcPr>
            <w:tcW w:w="8931" w:type="dxa"/>
            <w:gridSpan w:val="9"/>
            <w:shd w:val="clear" w:color="auto" w:fill="auto"/>
            <w:vAlign w:val="center"/>
          </w:tcPr>
          <w:p w14:paraId="42337E4F" w14:textId="77777777" w:rsidR="00084A59" w:rsidRPr="00100F11" w:rsidRDefault="00084A59" w:rsidP="00987EB6">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Stepanović Ž., Živković M., Vulović S., Aćimović Lj., Ristić B., Matić A., Grujović Z., High, Open Wedge Tibial Osteotomy: Finite Element Analysis of Five Internal Fixation Modalities, Vojnosanitetski pregled, Vol.68, No.10, pp. 867-871, ISSN 0042-8450, 2011</w:t>
            </w:r>
          </w:p>
        </w:tc>
        <w:tc>
          <w:tcPr>
            <w:tcW w:w="637" w:type="dxa"/>
            <w:vAlign w:val="center"/>
          </w:tcPr>
          <w:p w14:paraId="4C8179FC"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M23</w:t>
            </w:r>
          </w:p>
        </w:tc>
      </w:tr>
      <w:tr w:rsidR="00084A59" w:rsidRPr="00100F11" w14:paraId="6275D033" w14:textId="77777777" w:rsidTr="00B948F4">
        <w:trPr>
          <w:trHeight w:val="227"/>
          <w:jc w:val="center"/>
        </w:trPr>
        <w:tc>
          <w:tcPr>
            <w:tcW w:w="497" w:type="dxa"/>
            <w:vAlign w:val="center"/>
          </w:tcPr>
          <w:p w14:paraId="6F9B8831"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12.</w:t>
            </w:r>
          </w:p>
        </w:tc>
        <w:tc>
          <w:tcPr>
            <w:tcW w:w="8931" w:type="dxa"/>
            <w:gridSpan w:val="9"/>
            <w:shd w:val="clear" w:color="auto" w:fill="auto"/>
            <w:vAlign w:val="center"/>
          </w:tcPr>
          <w:p w14:paraId="3CC4C5A0" w14:textId="77777777" w:rsidR="00084A59" w:rsidRPr="00100F11" w:rsidRDefault="00084A59" w:rsidP="000D61E7">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Blagojević M., Nikolić A., Živković M., Živković M., Stanković G., Influence of blocks' topologies on endothelial shear stress observed in CFD analysis of artery bifurcation, Acta of Bioengineering and Biomechanics, Vol.15, No.1, pp. 97-104, ISSN 1509-409, 2013</w:t>
            </w:r>
          </w:p>
        </w:tc>
        <w:tc>
          <w:tcPr>
            <w:tcW w:w="637" w:type="dxa"/>
            <w:vAlign w:val="center"/>
          </w:tcPr>
          <w:p w14:paraId="63DE4E7C"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M23</w:t>
            </w:r>
          </w:p>
        </w:tc>
      </w:tr>
      <w:tr w:rsidR="00084A59" w:rsidRPr="00100F11" w14:paraId="237069D1" w14:textId="77777777" w:rsidTr="00B948F4">
        <w:trPr>
          <w:trHeight w:val="227"/>
          <w:jc w:val="center"/>
        </w:trPr>
        <w:tc>
          <w:tcPr>
            <w:tcW w:w="497" w:type="dxa"/>
            <w:vAlign w:val="center"/>
          </w:tcPr>
          <w:p w14:paraId="5CC1169B"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13.</w:t>
            </w:r>
          </w:p>
        </w:tc>
        <w:tc>
          <w:tcPr>
            <w:tcW w:w="8931" w:type="dxa"/>
            <w:gridSpan w:val="9"/>
            <w:shd w:val="clear" w:color="auto" w:fill="auto"/>
            <w:vAlign w:val="center"/>
          </w:tcPr>
          <w:p w14:paraId="768D2F97" w14:textId="77777777" w:rsidR="00084A59" w:rsidRPr="00100F11" w:rsidRDefault="00084A59" w:rsidP="000D61E7">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Blagojević M., Nikolić A., Živković M., Živković M., Stanković G., A Novel Framework for Fluid/Structure Interaction in Rapid Subject-Specific Simulations of Blood Flow in Coronary Artery Bifurcations, Military Medical and Pharmaceutical Journal of Serbia, Vol.71, No.3, pp. 285–292, ISSN 0042-8450, 2014</w:t>
            </w:r>
          </w:p>
        </w:tc>
        <w:tc>
          <w:tcPr>
            <w:tcW w:w="637" w:type="dxa"/>
            <w:vAlign w:val="center"/>
          </w:tcPr>
          <w:p w14:paraId="2167BAA7"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M23</w:t>
            </w:r>
          </w:p>
        </w:tc>
      </w:tr>
      <w:tr w:rsidR="00084A59" w:rsidRPr="00100F11" w14:paraId="0D928208" w14:textId="77777777" w:rsidTr="00B948F4">
        <w:trPr>
          <w:trHeight w:val="227"/>
          <w:jc w:val="center"/>
        </w:trPr>
        <w:tc>
          <w:tcPr>
            <w:tcW w:w="497" w:type="dxa"/>
            <w:vAlign w:val="center"/>
          </w:tcPr>
          <w:p w14:paraId="2A9845E7"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14.</w:t>
            </w:r>
          </w:p>
        </w:tc>
        <w:tc>
          <w:tcPr>
            <w:tcW w:w="8931" w:type="dxa"/>
            <w:gridSpan w:val="9"/>
            <w:shd w:val="clear" w:color="auto" w:fill="auto"/>
            <w:vAlign w:val="center"/>
          </w:tcPr>
          <w:p w14:paraId="2EBE73A1" w14:textId="77777777" w:rsidR="00084A59" w:rsidRPr="00100F11" w:rsidRDefault="00084A59" w:rsidP="000D61E7">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Petrović R., Živković M., Zheng Rong W., Rakić D., Slavković R., Influence of Air Content Entrained in Fluid of a Vane Pump with Double Effect Operating Parameters, Technical Gazette, Vol.21, No.2, pp. 401-407, ISSN 1330-3651, 2014</w:t>
            </w:r>
          </w:p>
        </w:tc>
        <w:tc>
          <w:tcPr>
            <w:tcW w:w="637" w:type="dxa"/>
            <w:vAlign w:val="center"/>
          </w:tcPr>
          <w:p w14:paraId="5B66B09E"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M23</w:t>
            </w:r>
          </w:p>
        </w:tc>
      </w:tr>
      <w:tr w:rsidR="00084A59" w:rsidRPr="00100F11" w14:paraId="1B7A57A3" w14:textId="77777777" w:rsidTr="00B948F4">
        <w:trPr>
          <w:trHeight w:val="227"/>
          <w:jc w:val="center"/>
        </w:trPr>
        <w:tc>
          <w:tcPr>
            <w:tcW w:w="497" w:type="dxa"/>
            <w:vAlign w:val="center"/>
          </w:tcPr>
          <w:p w14:paraId="48931E35"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15.</w:t>
            </w:r>
          </w:p>
        </w:tc>
        <w:tc>
          <w:tcPr>
            <w:tcW w:w="8931" w:type="dxa"/>
            <w:gridSpan w:val="9"/>
            <w:shd w:val="clear" w:color="auto" w:fill="auto"/>
            <w:vAlign w:val="center"/>
          </w:tcPr>
          <w:p w14:paraId="4EFAC506" w14:textId="77777777" w:rsidR="00084A59" w:rsidRPr="00100F11" w:rsidRDefault="00084A59" w:rsidP="000D61E7">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Petrović R., Živković M., Topalović M., Slavković R., Analytical, Numerical and Experimental Stress Assessment of the Spherical Tank with Large Volume, Technical Gazette, Vol.22, No.5, pp. 1135-1140, ISSN 1330-3651, 2015</w:t>
            </w:r>
          </w:p>
        </w:tc>
        <w:tc>
          <w:tcPr>
            <w:tcW w:w="637" w:type="dxa"/>
            <w:vAlign w:val="center"/>
          </w:tcPr>
          <w:p w14:paraId="056554FE"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M23</w:t>
            </w:r>
          </w:p>
        </w:tc>
      </w:tr>
      <w:tr w:rsidR="00084A59" w:rsidRPr="00100F11" w14:paraId="17397CAD" w14:textId="77777777" w:rsidTr="00B948F4">
        <w:trPr>
          <w:trHeight w:val="227"/>
          <w:jc w:val="center"/>
        </w:trPr>
        <w:tc>
          <w:tcPr>
            <w:tcW w:w="497" w:type="dxa"/>
            <w:vAlign w:val="center"/>
          </w:tcPr>
          <w:p w14:paraId="3F80C701"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16.</w:t>
            </w:r>
          </w:p>
        </w:tc>
        <w:tc>
          <w:tcPr>
            <w:tcW w:w="8931" w:type="dxa"/>
            <w:gridSpan w:val="9"/>
            <w:shd w:val="clear" w:color="auto" w:fill="auto"/>
            <w:vAlign w:val="center"/>
          </w:tcPr>
          <w:p w14:paraId="4A5F5372" w14:textId="77777777" w:rsidR="00084A59" w:rsidRPr="00100F11" w:rsidRDefault="00084A59" w:rsidP="00987EB6">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 xml:space="preserve">Blagojević M., Rakić D., Topalović M., Živković M., Optical Coordinate Measurements of Parts and Assemblies in Automotive Industry, Tehnički vjesnik/Technical Gazette, Vol.23, No.5, pp. 1541-1546, </w:t>
            </w:r>
            <w:r w:rsidR="00987EB6">
              <w:rPr>
                <w:rFonts w:asciiTheme="minorHAnsi" w:hAnsiTheme="minorHAnsi" w:cstheme="minorHAnsi"/>
                <w:sz w:val="18"/>
                <w:szCs w:val="18"/>
                <w:lang w:val="sr-Cyrl-CS" w:eastAsia="sr-Latn-CS"/>
              </w:rPr>
              <w:t xml:space="preserve">ISSN 1848-6339, </w:t>
            </w:r>
            <w:r w:rsidRPr="00100F11">
              <w:rPr>
                <w:rFonts w:asciiTheme="minorHAnsi" w:hAnsiTheme="minorHAnsi" w:cstheme="minorHAnsi"/>
                <w:sz w:val="18"/>
                <w:szCs w:val="18"/>
                <w:lang w:val="sr-Cyrl-CS" w:eastAsia="sr-Latn-CS"/>
              </w:rPr>
              <w:t>2016</w:t>
            </w:r>
            <w:r w:rsidR="00987EB6">
              <w:rPr>
                <w:rFonts w:asciiTheme="minorHAnsi" w:hAnsiTheme="minorHAnsi" w:cstheme="minorHAnsi"/>
                <w:sz w:val="18"/>
                <w:szCs w:val="18"/>
                <w:lang w:val="sr-Cyrl-CS" w:eastAsia="sr-Latn-CS"/>
              </w:rPr>
              <w:t>.</w:t>
            </w:r>
          </w:p>
        </w:tc>
        <w:tc>
          <w:tcPr>
            <w:tcW w:w="637" w:type="dxa"/>
            <w:vAlign w:val="center"/>
          </w:tcPr>
          <w:p w14:paraId="46110D56"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M23</w:t>
            </w:r>
          </w:p>
        </w:tc>
      </w:tr>
      <w:tr w:rsidR="00084A59" w:rsidRPr="00100F11" w14:paraId="412A3150" w14:textId="77777777" w:rsidTr="00B948F4">
        <w:trPr>
          <w:trHeight w:val="227"/>
          <w:jc w:val="center"/>
        </w:trPr>
        <w:tc>
          <w:tcPr>
            <w:tcW w:w="497" w:type="dxa"/>
            <w:vAlign w:val="center"/>
          </w:tcPr>
          <w:p w14:paraId="1370C9EC"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17.</w:t>
            </w:r>
          </w:p>
        </w:tc>
        <w:tc>
          <w:tcPr>
            <w:tcW w:w="8931" w:type="dxa"/>
            <w:gridSpan w:val="9"/>
            <w:shd w:val="clear" w:color="auto" w:fill="auto"/>
            <w:vAlign w:val="center"/>
          </w:tcPr>
          <w:p w14:paraId="68FF2ABD" w14:textId="77777777" w:rsidR="00084A59" w:rsidRPr="00100F11" w:rsidRDefault="00084A59" w:rsidP="00987EB6">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Milovanović V., Živković M., Jovičić G., Kozak D., The Analysis of Choice Influence in Fatigue Failure Criteria on Integrity Assessment of Wagon Structure, Technical Gazette, Vol.23, No.3, pp. 701-705, ISSN 1330-3651, 2016</w:t>
            </w:r>
          </w:p>
        </w:tc>
        <w:tc>
          <w:tcPr>
            <w:tcW w:w="637" w:type="dxa"/>
            <w:vAlign w:val="center"/>
          </w:tcPr>
          <w:p w14:paraId="201783DB"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M23</w:t>
            </w:r>
          </w:p>
        </w:tc>
      </w:tr>
      <w:tr w:rsidR="00084A59" w:rsidRPr="00100F11" w14:paraId="7D0BBDD6" w14:textId="77777777" w:rsidTr="00B948F4">
        <w:trPr>
          <w:trHeight w:val="227"/>
          <w:jc w:val="center"/>
        </w:trPr>
        <w:tc>
          <w:tcPr>
            <w:tcW w:w="497" w:type="dxa"/>
            <w:vAlign w:val="center"/>
          </w:tcPr>
          <w:p w14:paraId="0AB2B237"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18.</w:t>
            </w:r>
          </w:p>
        </w:tc>
        <w:tc>
          <w:tcPr>
            <w:tcW w:w="8931" w:type="dxa"/>
            <w:gridSpan w:val="9"/>
            <w:shd w:val="clear" w:color="auto" w:fill="auto"/>
            <w:vAlign w:val="center"/>
          </w:tcPr>
          <w:p w14:paraId="046BADE4" w14:textId="77777777" w:rsidR="00084A59" w:rsidRPr="00100F11" w:rsidRDefault="00084A59" w:rsidP="000D61E7">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Milovanović V., Živković M., Jovičić G., Živković J., Kozak D., The Influence of Wagon Structure Part Shape Optimization on Ultimate Fatigue Strength, Transactions of FAMENA, Vol.39, No.4, pp. 23-35, ISSN 1333-1124, 2016</w:t>
            </w:r>
          </w:p>
        </w:tc>
        <w:tc>
          <w:tcPr>
            <w:tcW w:w="637" w:type="dxa"/>
            <w:vAlign w:val="center"/>
          </w:tcPr>
          <w:p w14:paraId="31FAC95D"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M23</w:t>
            </w:r>
          </w:p>
        </w:tc>
      </w:tr>
      <w:tr w:rsidR="00084A59" w:rsidRPr="00100F11" w14:paraId="2AEAC073" w14:textId="77777777" w:rsidTr="00B948F4">
        <w:trPr>
          <w:trHeight w:val="227"/>
          <w:jc w:val="center"/>
        </w:trPr>
        <w:tc>
          <w:tcPr>
            <w:tcW w:w="497" w:type="dxa"/>
            <w:vAlign w:val="center"/>
          </w:tcPr>
          <w:p w14:paraId="467EBEC4"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lastRenderedPageBreak/>
              <w:t>19.</w:t>
            </w:r>
          </w:p>
        </w:tc>
        <w:tc>
          <w:tcPr>
            <w:tcW w:w="8931" w:type="dxa"/>
            <w:gridSpan w:val="9"/>
            <w:shd w:val="clear" w:color="auto" w:fill="auto"/>
            <w:vAlign w:val="center"/>
          </w:tcPr>
          <w:p w14:paraId="07694125" w14:textId="77777777" w:rsidR="00084A59" w:rsidRPr="00100F11" w:rsidRDefault="00084A59" w:rsidP="000D61E7">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Grujović N., Živić F., Živković M., Šljivić M., Radovanović A., Bukvić L., Mladenović M., Sinđelić A., Custom Design of Furniture Elements by Fused Filament Fabrication, Proceedings of the Institution of Mechanical Engineers. Part C: Journal of Mechanical Engineering Science, Vol.231, No.1, pp. 88-95, ISSN 0954-4062, 2017</w:t>
            </w:r>
          </w:p>
        </w:tc>
        <w:tc>
          <w:tcPr>
            <w:tcW w:w="637" w:type="dxa"/>
            <w:vAlign w:val="center"/>
          </w:tcPr>
          <w:p w14:paraId="6BF4D70B"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M23</w:t>
            </w:r>
          </w:p>
        </w:tc>
      </w:tr>
      <w:tr w:rsidR="00084A59" w:rsidRPr="00100F11" w14:paraId="669B74D8" w14:textId="77777777" w:rsidTr="00B948F4">
        <w:trPr>
          <w:trHeight w:val="227"/>
          <w:jc w:val="center"/>
        </w:trPr>
        <w:tc>
          <w:tcPr>
            <w:tcW w:w="497" w:type="dxa"/>
            <w:vAlign w:val="center"/>
          </w:tcPr>
          <w:p w14:paraId="0AE5D492"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20.</w:t>
            </w:r>
          </w:p>
        </w:tc>
        <w:tc>
          <w:tcPr>
            <w:tcW w:w="8931" w:type="dxa"/>
            <w:gridSpan w:val="9"/>
            <w:shd w:val="clear" w:color="auto" w:fill="auto"/>
            <w:vAlign w:val="center"/>
          </w:tcPr>
          <w:p w14:paraId="2E18A1E2" w14:textId="77777777" w:rsidR="00084A59" w:rsidRPr="00100F11" w:rsidRDefault="00084A59" w:rsidP="000D61E7">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Stanković G., Vukčević V., Živković M., Mehmedbegović Z., Živković M., Kanjuh V., Atherosclerosis and Coronary Artery Bifurcation Lesions: Anatomy and Flow Characteristics, Vojnosanitetski pregled, Vol.74, No.2, pp. 161-166, ISSN 0042-8450, 2017</w:t>
            </w:r>
          </w:p>
        </w:tc>
        <w:tc>
          <w:tcPr>
            <w:tcW w:w="637" w:type="dxa"/>
            <w:vAlign w:val="center"/>
          </w:tcPr>
          <w:p w14:paraId="02072177"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M23</w:t>
            </w:r>
          </w:p>
        </w:tc>
      </w:tr>
      <w:tr w:rsidR="00084A59" w:rsidRPr="00100F11" w14:paraId="16CF2E98" w14:textId="77777777" w:rsidTr="00B948F4">
        <w:trPr>
          <w:trHeight w:val="227"/>
          <w:jc w:val="center"/>
        </w:trPr>
        <w:tc>
          <w:tcPr>
            <w:tcW w:w="10065" w:type="dxa"/>
            <w:gridSpan w:val="11"/>
            <w:vAlign w:val="center"/>
          </w:tcPr>
          <w:p w14:paraId="74DE7F86"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Збирни подаци научне активност наставника</w:t>
            </w:r>
          </w:p>
        </w:tc>
      </w:tr>
      <w:tr w:rsidR="00084A59" w:rsidRPr="00100F11" w14:paraId="287773C3" w14:textId="77777777" w:rsidTr="00B948F4">
        <w:trPr>
          <w:trHeight w:val="227"/>
          <w:jc w:val="center"/>
        </w:trPr>
        <w:tc>
          <w:tcPr>
            <w:tcW w:w="4929" w:type="dxa"/>
            <w:gridSpan w:val="6"/>
            <w:vAlign w:val="center"/>
          </w:tcPr>
          <w:p w14:paraId="253B3AE3"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Укупан број цитата, без аутоцитата</w:t>
            </w:r>
          </w:p>
        </w:tc>
        <w:tc>
          <w:tcPr>
            <w:tcW w:w="5136" w:type="dxa"/>
            <w:gridSpan w:val="5"/>
            <w:vAlign w:val="center"/>
          </w:tcPr>
          <w:p w14:paraId="6C4EDCBF"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Web of Science (202); Scopus (222)</w:t>
            </w:r>
          </w:p>
        </w:tc>
      </w:tr>
      <w:tr w:rsidR="00084A59" w:rsidRPr="00100F11" w14:paraId="7C80B6F5" w14:textId="77777777" w:rsidTr="00B948F4">
        <w:trPr>
          <w:trHeight w:val="227"/>
          <w:jc w:val="center"/>
        </w:trPr>
        <w:tc>
          <w:tcPr>
            <w:tcW w:w="4929" w:type="dxa"/>
            <w:gridSpan w:val="6"/>
            <w:vAlign w:val="center"/>
          </w:tcPr>
          <w:p w14:paraId="09A0DABB"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Укупан број радова са SCI (или SSCI) листе</w:t>
            </w:r>
          </w:p>
        </w:tc>
        <w:tc>
          <w:tcPr>
            <w:tcW w:w="5136" w:type="dxa"/>
            <w:gridSpan w:val="5"/>
            <w:vAlign w:val="center"/>
          </w:tcPr>
          <w:p w14:paraId="7AF3F812"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28</w:t>
            </w:r>
          </w:p>
        </w:tc>
      </w:tr>
      <w:tr w:rsidR="00084A59" w:rsidRPr="00100F11" w14:paraId="3983C671" w14:textId="77777777" w:rsidTr="00BB04BD">
        <w:trPr>
          <w:trHeight w:val="227"/>
          <w:jc w:val="center"/>
        </w:trPr>
        <w:tc>
          <w:tcPr>
            <w:tcW w:w="4929" w:type="dxa"/>
            <w:gridSpan w:val="6"/>
            <w:vAlign w:val="center"/>
          </w:tcPr>
          <w:p w14:paraId="70F7CEE9"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Тренутно учешће на пројектима</w:t>
            </w:r>
          </w:p>
        </w:tc>
        <w:tc>
          <w:tcPr>
            <w:tcW w:w="2356" w:type="dxa"/>
            <w:gridSpan w:val="2"/>
            <w:vAlign w:val="center"/>
          </w:tcPr>
          <w:p w14:paraId="6DC9AEDD"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eastAsia="sr-Latn-CS"/>
              </w:rPr>
            </w:pPr>
            <w:r w:rsidRPr="00100F11">
              <w:rPr>
                <w:rFonts w:asciiTheme="minorHAnsi" w:hAnsiTheme="minorHAnsi" w:cstheme="minorHAnsi"/>
                <w:sz w:val="18"/>
                <w:szCs w:val="18"/>
                <w:lang w:val="sr-Cyrl-CS" w:eastAsia="sr-Latn-CS"/>
              </w:rPr>
              <w:t>Домаћи</w:t>
            </w:r>
            <w:r w:rsidRPr="00100F11">
              <w:rPr>
                <w:rFonts w:asciiTheme="minorHAnsi" w:hAnsiTheme="minorHAnsi" w:cstheme="minorHAnsi"/>
                <w:sz w:val="18"/>
                <w:szCs w:val="18"/>
                <w:lang w:eastAsia="sr-Latn-CS"/>
              </w:rPr>
              <w:t xml:space="preserve"> 2</w:t>
            </w:r>
          </w:p>
        </w:tc>
        <w:tc>
          <w:tcPr>
            <w:tcW w:w="2780" w:type="dxa"/>
            <w:gridSpan w:val="3"/>
            <w:vAlign w:val="center"/>
          </w:tcPr>
          <w:p w14:paraId="6D46359D" w14:textId="77777777" w:rsidR="00084A59" w:rsidRPr="00100F11" w:rsidRDefault="00084A59" w:rsidP="00B948F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Међународни</w:t>
            </w:r>
          </w:p>
        </w:tc>
      </w:tr>
    </w:tbl>
    <w:p w14:paraId="0F60A104" w14:textId="77777777" w:rsidR="000452EC" w:rsidRPr="00100F11" w:rsidRDefault="000452EC" w:rsidP="004C48FE">
      <w:pPr>
        <w:rPr>
          <w:b/>
          <w:sz w:val="28"/>
          <w:szCs w:val="28"/>
          <w:lang w:val="ru-RU"/>
        </w:rPr>
      </w:pPr>
    </w:p>
    <w:p w14:paraId="090DC044" w14:textId="77777777" w:rsidR="002C7B60" w:rsidRPr="00100F11" w:rsidRDefault="002C7B60" w:rsidP="004C48FE">
      <w:pPr>
        <w:rPr>
          <w:b/>
          <w:sz w:val="28"/>
          <w:szCs w:val="28"/>
          <w:lang w:val="ru-RU"/>
        </w:rPr>
      </w:pPr>
    </w:p>
    <w:p w14:paraId="6F95B1D0" w14:textId="77777777" w:rsidR="002C7B60" w:rsidRPr="00100F11" w:rsidRDefault="002C7B60" w:rsidP="004C48FE">
      <w:pPr>
        <w:rPr>
          <w:b/>
          <w:sz w:val="28"/>
          <w:szCs w:val="28"/>
          <w:lang w:val="ru-RU"/>
        </w:rPr>
      </w:pPr>
    </w:p>
    <w:p w14:paraId="5CD372D8" w14:textId="77777777" w:rsidR="002C7B60" w:rsidRPr="00100F11" w:rsidRDefault="002C7B60" w:rsidP="004C48FE">
      <w:pPr>
        <w:rPr>
          <w:b/>
          <w:sz w:val="28"/>
          <w:szCs w:val="28"/>
          <w:lang w:val="ru-RU"/>
        </w:rPr>
      </w:pPr>
    </w:p>
    <w:p w14:paraId="36E9B318" w14:textId="77777777" w:rsidR="002C7B60" w:rsidRPr="00100F11" w:rsidRDefault="002C7B60" w:rsidP="004C48FE">
      <w:pPr>
        <w:rPr>
          <w:b/>
          <w:sz w:val="28"/>
          <w:szCs w:val="28"/>
          <w:lang w:val="ru-RU"/>
        </w:rPr>
      </w:pPr>
    </w:p>
    <w:p w14:paraId="3E886567" w14:textId="77777777" w:rsidR="002C7B60" w:rsidRPr="00100F11" w:rsidRDefault="002C7B60" w:rsidP="004C48FE">
      <w:pPr>
        <w:rPr>
          <w:b/>
          <w:sz w:val="28"/>
          <w:szCs w:val="28"/>
          <w:lang w:val="ru-RU"/>
        </w:rPr>
      </w:pPr>
    </w:p>
    <w:p w14:paraId="11A6F76A" w14:textId="77777777" w:rsidR="002C7B60" w:rsidRPr="00100F11" w:rsidRDefault="002C7B60" w:rsidP="004C48FE">
      <w:pPr>
        <w:rPr>
          <w:b/>
          <w:sz w:val="28"/>
          <w:szCs w:val="28"/>
          <w:lang w:val="ru-RU"/>
        </w:rPr>
      </w:pPr>
    </w:p>
    <w:p w14:paraId="4D6E4C90" w14:textId="77777777" w:rsidR="002C7B60" w:rsidRPr="00100F11" w:rsidRDefault="002C7B60" w:rsidP="004C48FE">
      <w:pPr>
        <w:rPr>
          <w:b/>
          <w:sz w:val="28"/>
          <w:szCs w:val="28"/>
          <w:lang w:val="ru-RU"/>
        </w:rPr>
      </w:pPr>
    </w:p>
    <w:p w14:paraId="1B7C0CDA" w14:textId="77777777" w:rsidR="002C7B60" w:rsidRPr="00100F11" w:rsidRDefault="002C7B60" w:rsidP="004C48FE">
      <w:pPr>
        <w:rPr>
          <w:b/>
          <w:sz w:val="28"/>
          <w:szCs w:val="28"/>
          <w:lang w:val="ru-RU"/>
        </w:rPr>
      </w:pPr>
    </w:p>
    <w:p w14:paraId="0105C730" w14:textId="77777777" w:rsidR="002C7B60" w:rsidRPr="00100F11" w:rsidRDefault="002C7B60" w:rsidP="004C48FE">
      <w:pPr>
        <w:rPr>
          <w:b/>
          <w:sz w:val="28"/>
          <w:szCs w:val="28"/>
          <w:lang w:val="ru-RU"/>
        </w:rPr>
      </w:pPr>
    </w:p>
    <w:p w14:paraId="55B7348F" w14:textId="77777777" w:rsidR="002C7B60" w:rsidRPr="00100F11" w:rsidRDefault="002C7B60" w:rsidP="004C48FE">
      <w:pPr>
        <w:rPr>
          <w:b/>
          <w:sz w:val="28"/>
          <w:szCs w:val="28"/>
          <w:lang w:val="ru-RU"/>
        </w:rPr>
      </w:pPr>
    </w:p>
    <w:p w14:paraId="70682DA9" w14:textId="77777777" w:rsidR="002C7B60" w:rsidRPr="00100F11" w:rsidRDefault="002C7B60" w:rsidP="004C48FE">
      <w:pPr>
        <w:rPr>
          <w:b/>
          <w:sz w:val="28"/>
          <w:szCs w:val="28"/>
          <w:lang w:val="ru-RU"/>
        </w:rPr>
      </w:pPr>
    </w:p>
    <w:p w14:paraId="67AC9E49" w14:textId="77777777" w:rsidR="002C7B60" w:rsidRPr="00100F11" w:rsidRDefault="002C7B60" w:rsidP="004C48FE">
      <w:pPr>
        <w:rPr>
          <w:b/>
          <w:sz w:val="28"/>
          <w:szCs w:val="28"/>
          <w:lang w:val="ru-RU"/>
        </w:rPr>
      </w:pPr>
    </w:p>
    <w:p w14:paraId="644133F4" w14:textId="77777777" w:rsidR="002C7B60" w:rsidRPr="00100F11" w:rsidRDefault="002C7B60" w:rsidP="004C48FE">
      <w:pPr>
        <w:rPr>
          <w:b/>
          <w:sz w:val="28"/>
          <w:szCs w:val="28"/>
          <w:lang w:val="ru-RU"/>
        </w:rPr>
      </w:pPr>
    </w:p>
    <w:p w14:paraId="347304E3" w14:textId="77777777" w:rsidR="002C7B60" w:rsidRPr="00100F11" w:rsidRDefault="002C7B60" w:rsidP="004C48FE">
      <w:pPr>
        <w:rPr>
          <w:b/>
          <w:sz w:val="28"/>
          <w:szCs w:val="28"/>
          <w:lang w:val="ru-RU"/>
        </w:rPr>
      </w:pPr>
    </w:p>
    <w:p w14:paraId="3B8F4BDC" w14:textId="77777777" w:rsidR="002C7B60" w:rsidRPr="00100F11" w:rsidRDefault="002C7B60" w:rsidP="004C48FE">
      <w:pPr>
        <w:rPr>
          <w:b/>
          <w:sz w:val="28"/>
          <w:szCs w:val="28"/>
          <w:lang w:val="ru-RU"/>
        </w:rPr>
      </w:pPr>
    </w:p>
    <w:p w14:paraId="035E1722" w14:textId="77777777" w:rsidR="002C7B60" w:rsidRPr="00100F11" w:rsidRDefault="002C7B60" w:rsidP="004C48FE">
      <w:pPr>
        <w:rPr>
          <w:b/>
          <w:sz w:val="28"/>
          <w:szCs w:val="28"/>
          <w:lang w:val="ru-RU"/>
        </w:rPr>
      </w:pPr>
    </w:p>
    <w:p w14:paraId="4BAA2F85" w14:textId="77777777" w:rsidR="002C7B60" w:rsidRPr="00100F11" w:rsidRDefault="002C7B60" w:rsidP="004C48FE">
      <w:pPr>
        <w:rPr>
          <w:b/>
          <w:sz w:val="28"/>
          <w:szCs w:val="28"/>
          <w:lang w:val="ru-RU"/>
        </w:rPr>
      </w:pPr>
    </w:p>
    <w:p w14:paraId="5AEDD5AF" w14:textId="77777777" w:rsidR="002C7B60" w:rsidRPr="00100F11" w:rsidRDefault="002C7B60" w:rsidP="004C48FE">
      <w:pPr>
        <w:rPr>
          <w:b/>
          <w:sz w:val="28"/>
          <w:szCs w:val="28"/>
          <w:lang w:val="ru-RU"/>
        </w:rPr>
      </w:pPr>
    </w:p>
    <w:p w14:paraId="712B88A4" w14:textId="77777777" w:rsidR="002C7B60" w:rsidRPr="00100F11" w:rsidRDefault="002C7B60" w:rsidP="004C48FE">
      <w:pPr>
        <w:rPr>
          <w:b/>
          <w:sz w:val="28"/>
          <w:szCs w:val="28"/>
          <w:lang w:val="ru-RU"/>
        </w:rPr>
      </w:pPr>
    </w:p>
    <w:p w14:paraId="2E25F543" w14:textId="77777777" w:rsidR="002C7B60" w:rsidRPr="00100F11" w:rsidRDefault="002C7B60" w:rsidP="004C48FE">
      <w:pPr>
        <w:rPr>
          <w:b/>
          <w:sz w:val="28"/>
          <w:szCs w:val="28"/>
          <w:lang w:val="ru-RU"/>
        </w:rPr>
      </w:pPr>
    </w:p>
    <w:p w14:paraId="013EE495" w14:textId="77777777" w:rsidR="002C7B60" w:rsidRPr="00100F11" w:rsidRDefault="002C7B60" w:rsidP="004C48FE">
      <w:pPr>
        <w:rPr>
          <w:b/>
          <w:sz w:val="28"/>
          <w:szCs w:val="28"/>
          <w:lang w:val="ru-RU"/>
        </w:rPr>
      </w:pPr>
    </w:p>
    <w:p w14:paraId="64D3E86A" w14:textId="77777777" w:rsidR="002C7B60" w:rsidRPr="00100F11" w:rsidRDefault="002C7B60" w:rsidP="004C48FE">
      <w:pPr>
        <w:rPr>
          <w:b/>
          <w:sz w:val="28"/>
          <w:szCs w:val="28"/>
          <w:lang w:val="ru-RU"/>
        </w:rPr>
      </w:pPr>
    </w:p>
    <w:p w14:paraId="308824DE" w14:textId="77777777" w:rsidR="002C7B60" w:rsidRPr="00100F11" w:rsidRDefault="002C7B60" w:rsidP="004C48FE">
      <w:pPr>
        <w:rPr>
          <w:b/>
          <w:sz w:val="28"/>
          <w:szCs w:val="28"/>
          <w:lang w:val="ru-RU"/>
        </w:rPr>
      </w:pPr>
    </w:p>
    <w:p w14:paraId="71FB2F56" w14:textId="77777777" w:rsidR="002C7B60" w:rsidRPr="00100F11" w:rsidRDefault="002C7B60" w:rsidP="004C48FE">
      <w:pPr>
        <w:rPr>
          <w:b/>
          <w:sz w:val="28"/>
          <w:szCs w:val="28"/>
          <w:lang w:val="ru-RU"/>
        </w:rPr>
      </w:pPr>
    </w:p>
    <w:p w14:paraId="4C53FC83" w14:textId="77777777" w:rsidR="002C7B60" w:rsidRPr="00100F11" w:rsidRDefault="002C7B60" w:rsidP="004C48FE">
      <w:pPr>
        <w:rPr>
          <w:b/>
          <w:sz w:val="28"/>
          <w:szCs w:val="28"/>
          <w:lang w:val="ru-RU"/>
        </w:rPr>
      </w:pPr>
    </w:p>
    <w:p w14:paraId="4D0B1A9C" w14:textId="77777777" w:rsidR="002C7B60" w:rsidRPr="00100F11" w:rsidRDefault="002C7B60" w:rsidP="004C48FE">
      <w:pPr>
        <w:rPr>
          <w:b/>
          <w:sz w:val="28"/>
          <w:szCs w:val="28"/>
          <w:lang w:val="ru-RU"/>
        </w:rPr>
      </w:pPr>
    </w:p>
    <w:p w14:paraId="3E08B787" w14:textId="77777777" w:rsidR="002C7B60" w:rsidRDefault="002C7B60" w:rsidP="004C48FE">
      <w:pPr>
        <w:rPr>
          <w:b/>
          <w:sz w:val="28"/>
          <w:szCs w:val="28"/>
          <w:lang w:val="ru-RU"/>
        </w:rPr>
      </w:pPr>
    </w:p>
    <w:p w14:paraId="6F757C40" w14:textId="77777777" w:rsidR="005B01B5" w:rsidRDefault="005B01B5" w:rsidP="004C48FE">
      <w:pPr>
        <w:rPr>
          <w:b/>
          <w:sz w:val="28"/>
          <w:szCs w:val="28"/>
          <w:lang w:val="ru-RU"/>
        </w:rPr>
      </w:pPr>
    </w:p>
    <w:p w14:paraId="092C84A9" w14:textId="77777777" w:rsidR="005B01B5" w:rsidRDefault="005B01B5" w:rsidP="004C48FE">
      <w:pPr>
        <w:rPr>
          <w:b/>
          <w:sz w:val="28"/>
          <w:szCs w:val="28"/>
          <w:lang w:val="ru-RU"/>
        </w:rPr>
      </w:pPr>
    </w:p>
    <w:p w14:paraId="0BE9FFF8" w14:textId="77777777" w:rsidR="005B01B5" w:rsidRDefault="005B01B5" w:rsidP="004C48FE">
      <w:pPr>
        <w:rPr>
          <w:b/>
          <w:sz w:val="28"/>
          <w:szCs w:val="28"/>
          <w:lang w:val="ru-RU"/>
        </w:rPr>
      </w:pPr>
    </w:p>
    <w:p w14:paraId="2B0D85E4" w14:textId="77777777" w:rsidR="005B01B5" w:rsidRDefault="005B01B5" w:rsidP="004C48FE">
      <w:pPr>
        <w:rPr>
          <w:b/>
          <w:sz w:val="28"/>
          <w:szCs w:val="28"/>
          <w:lang w:val="ru-RU"/>
        </w:rPr>
      </w:pPr>
    </w:p>
    <w:p w14:paraId="40D64987" w14:textId="77777777" w:rsidR="005B01B5" w:rsidRPr="00100F11" w:rsidRDefault="005B01B5" w:rsidP="004C48FE">
      <w:pPr>
        <w:rPr>
          <w:b/>
          <w:sz w:val="28"/>
          <w:szCs w:val="28"/>
          <w:lang w:val="ru-RU"/>
        </w:rPr>
      </w:pPr>
    </w:p>
    <w:p w14:paraId="77CFA7BE" w14:textId="77777777" w:rsidR="002C7B60" w:rsidRPr="00100F11" w:rsidRDefault="002C7B60" w:rsidP="004C48FE">
      <w:pPr>
        <w:rPr>
          <w:b/>
          <w:sz w:val="28"/>
          <w:szCs w:val="28"/>
          <w:lang w:val="ru-RU"/>
        </w:rPr>
      </w:pPr>
    </w:p>
    <w:p w14:paraId="74630CD8" w14:textId="77777777" w:rsidR="002C7B60" w:rsidRPr="00100F11" w:rsidRDefault="002C7B60" w:rsidP="004C48FE">
      <w:pPr>
        <w:rPr>
          <w:b/>
          <w:sz w:val="28"/>
          <w:szCs w:val="28"/>
          <w:lang w:val="ru-RU"/>
        </w:rPr>
      </w:pPr>
    </w:p>
    <w:p w14:paraId="16F0BF2B" w14:textId="77777777" w:rsidR="005712D0" w:rsidRPr="00100F11" w:rsidRDefault="005712D0" w:rsidP="004C48FE">
      <w:pPr>
        <w:rPr>
          <w:b/>
          <w:sz w:val="20"/>
          <w:szCs w:val="20"/>
          <w:lang w:val="ru-RU"/>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44"/>
        <w:gridCol w:w="1106"/>
        <w:gridCol w:w="437"/>
        <w:gridCol w:w="1093"/>
        <w:gridCol w:w="2520"/>
        <w:gridCol w:w="1255"/>
        <w:gridCol w:w="1175"/>
        <w:gridCol w:w="1170"/>
        <w:gridCol w:w="630"/>
      </w:tblGrid>
      <w:tr w:rsidR="00084A59" w:rsidRPr="00100F11" w14:paraId="7AA47703" w14:textId="77777777" w:rsidTr="007F1F4D">
        <w:trPr>
          <w:trHeight w:val="227"/>
          <w:jc w:val="center"/>
        </w:trPr>
        <w:tc>
          <w:tcPr>
            <w:tcW w:w="3505" w:type="dxa"/>
            <w:gridSpan w:val="5"/>
            <w:vAlign w:val="center"/>
          </w:tcPr>
          <w:p w14:paraId="2CE2A279" w14:textId="77777777" w:rsidR="00084A59" w:rsidRPr="00100F11" w:rsidRDefault="00084A59" w:rsidP="00B948F4">
            <w:pPr>
              <w:widowControl w:val="0"/>
              <w:tabs>
                <w:tab w:val="left" w:pos="567"/>
              </w:tabs>
              <w:autoSpaceDE w:val="0"/>
              <w:autoSpaceDN w:val="0"/>
              <w:adjustRightInd w:val="0"/>
              <w:spacing w:line="228" w:lineRule="auto"/>
              <w:rPr>
                <w:rFonts w:asciiTheme="minorHAnsi" w:hAnsiTheme="minorHAnsi" w:cstheme="minorHAnsi"/>
                <w:sz w:val="20"/>
                <w:szCs w:val="20"/>
                <w:lang w:val="sr-Cyrl-CS" w:eastAsia="sr-Latn-CS"/>
              </w:rPr>
            </w:pPr>
            <w:r w:rsidRPr="00100F11">
              <w:rPr>
                <w:rFonts w:asciiTheme="minorHAnsi" w:hAnsiTheme="minorHAnsi" w:cstheme="minorHAnsi"/>
                <w:b/>
                <w:bCs/>
                <w:sz w:val="20"/>
                <w:szCs w:val="20"/>
                <w:lang w:val="sr-Cyrl-CS" w:eastAsia="sr-Latn-CS"/>
              </w:rPr>
              <w:lastRenderedPageBreak/>
              <w:t>Име и презиме</w:t>
            </w:r>
          </w:p>
        </w:tc>
        <w:tc>
          <w:tcPr>
            <w:tcW w:w="6750" w:type="dxa"/>
            <w:gridSpan w:val="5"/>
            <w:vAlign w:val="center"/>
          </w:tcPr>
          <w:p w14:paraId="0D7FCB3C" w14:textId="77777777" w:rsidR="00084A59" w:rsidRPr="00100F11" w:rsidRDefault="00084A59" w:rsidP="00B948F4">
            <w:pPr>
              <w:widowControl w:val="0"/>
              <w:tabs>
                <w:tab w:val="left" w:pos="567"/>
              </w:tabs>
              <w:autoSpaceDE w:val="0"/>
              <w:autoSpaceDN w:val="0"/>
              <w:adjustRightInd w:val="0"/>
              <w:spacing w:after="60" w:line="228" w:lineRule="auto"/>
              <w:rPr>
                <w:rFonts w:asciiTheme="minorHAnsi" w:hAnsiTheme="minorHAnsi" w:cstheme="minorHAnsi"/>
                <w:b/>
                <w:bCs/>
                <w:sz w:val="20"/>
                <w:szCs w:val="20"/>
                <w:lang w:val="sr-Cyrl-CS" w:eastAsia="sr-Latn-CS"/>
              </w:rPr>
            </w:pPr>
            <w:bookmarkStart w:id="25" w:name="Lozica"/>
            <w:bookmarkEnd w:id="25"/>
            <w:r w:rsidRPr="00100F11">
              <w:rPr>
                <w:rFonts w:asciiTheme="minorHAnsi" w:hAnsiTheme="minorHAnsi" w:cstheme="minorHAnsi"/>
                <w:b/>
                <w:bCs/>
                <w:sz w:val="20"/>
                <w:szCs w:val="20"/>
                <w:lang w:val="sr-Cyrl-CS" w:eastAsia="sr-Latn-CS"/>
              </w:rPr>
              <w:t>Лозица Ивановић</w:t>
            </w:r>
          </w:p>
        </w:tc>
      </w:tr>
      <w:tr w:rsidR="00084A59" w:rsidRPr="00100F11" w14:paraId="2DA04F38" w14:textId="77777777" w:rsidTr="007F1F4D">
        <w:trPr>
          <w:trHeight w:val="227"/>
          <w:jc w:val="center"/>
        </w:trPr>
        <w:tc>
          <w:tcPr>
            <w:tcW w:w="3505" w:type="dxa"/>
            <w:gridSpan w:val="5"/>
            <w:vAlign w:val="center"/>
          </w:tcPr>
          <w:p w14:paraId="1276B377" w14:textId="77777777" w:rsidR="00084A59" w:rsidRPr="00100F11" w:rsidRDefault="00084A59" w:rsidP="00B948F4">
            <w:pPr>
              <w:widowControl w:val="0"/>
              <w:tabs>
                <w:tab w:val="left" w:pos="567"/>
              </w:tabs>
              <w:autoSpaceDE w:val="0"/>
              <w:autoSpaceDN w:val="0"/>
              <w:adjustRightInd w:val="0"/>
              <w:spacing w:line="228" w:lineRule="auto"/>
              <w:rPr>
                <w:rFonts w:asciiTheme="minorHAnsi" w:hAnsiTheme="minorHAnsi" w:cstheme="minorHAnsi"/>
                <w:sz w:val="18"/>
                <w:szCs w:val="18"/>
                <w:lang w:val="sr-Cyrl-CS" w:eastAsia="sr-Latn-CS"/>
              </w:rPr>
            </w:pPr>
            <w:r w:rsidRPr="00100F11">
              <w:rPr>
                <w:rFonts w:asciiTheme="minorHAnsi" w:hAnsiTheme="minorHAnsi" w:cstheme="minorHAnsi"/>
                <w:b/>
                <w:bCs/>
                <w:sz w:val="18"/>
                <w:szCs w:val="18"/>
                <w:lang w:val="sr-Cyrl-CS" w:eastAsia="sr-Latn-CS"/>
              </w:rPr>
              <w:t>Звање</w:t>
            </w:r>
          </w:p>
        </w:tc>
        <w:tc>
          <w:tcPr>
            <w:tcW w:w="6750" w:type="dxa"/>
            <w:gridSpan w:val="5"/>
            <w:vAlign w:val="center"/>
          </w:tcPr>
          <w:p w14:paraId="6ECF9BFE" w14:textId="77777777" w:rsidR="00084A59" w:rsidRPr="00100F11" w:rsidRDefault="00084A59" w:rsidP="00B948F4">
            <w:pPr>
              <w:widowControl w:val="0"/>
              <w:tabs>
                <w:tab w:val="left" w:pos="567"/>
              </w:tabs>
              <w:autoSpaceDE w:val="0"/>
              <w:autoSpaceDN w:val="0"/>
              <w:adjustRightInd w:val="0"/>
              <w:spacing w:after="60" w:line="228" w:lineRule="auto"/>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Редовни професор</w:t>
            </w:r>
          </w:p>
        </w:tc>
      </w:tr>
      <w:tr w:rsidR="00084A59" w:rsidRPr="00100F11" w14:paraId="7F5140E9" w14:textId="77777777" w:rsidTr="007F1F4D">
        <w:trPr>
          <w:trHeight w:val="227"/>
          <w:jc w:val="center"/>
        </w:trPr>
        <w:tc>
          <w:tcPr>
            <w:tcW w:w="3505" w:type="dxa"/>
            <w:gridSpan w:val="5"/>
            <w:vAlign w:val="center"/>
          </w:tcPr>
          <w:p w14:paraId="7A0BD934" w14:textId="77777777" w:rsidR="00084A59" w:rsidRPr="00100F11" w:rsidRDefault="00084A59" w:rsidP="00B948F4">
            <w:pPr>
              <w:widowControl w:val="0"/>
              <w:tabs>
                <w:tab w:val="left" w:pos="567"/>
              </w:tabs>
              <w:autoSpaceDE w:val="0"/>
              <w:autoSpaceDN w:val="0"/>
              <w:adjustRightInd w:val="0"/>
              <w:spacing w:line="228" w:lineRule="auto"/>
              <w:rPr>
                <w:rFonts w:asciiTheme="minorHAnsi" w:hAnsiTheme="minorHAnsi" w:cstheme="minorHAnsi"/>
                <w:sz w:val="18"/>
                <w:szCs w:val="18"/>
                <w:lang w:val="sr-Cyrl-CS" w:eastAsia="sr-Latn-CS"/>
              </w:rPr>
            </w:pPr>
            <w:r w:rsidRPr="00100F11">
              <w:rPr>
                <w:rFonts w:asciiTheme="minorHAnsi" w:hAnsiTheme="minorHAnsi" w:cstheme="minorHAnsi"/>
                <w:b/>
                <w:bCs/>
                <w:sz w:val="18"/>
                <w:szCs w:val="18"/>
                <w:lang w:val="sr-Cyrl-CS" w:eastAsia="sr-Latn-CS"/>
              </w:rPr>
              <w:t>Ужа научна област</w:t>
            </w:r>
          </w:p>
        </w:tc>
        <w:tc>
          <w:tcPr>
            <w:tcW w:w="6750" w:type="dxa"/>
            <w:gridSpan w:val="5"/>
            <w:vAlign w:val="center"/>
          </w:tcPr>
          <w:p w14:paraId="33989322" w14:textId="77777777" w:rsidR="00084A59" w:rsidRPr="00100F11" w:rsidRDefault="00084A59" w:rsidP="00B948F4">
            <w:pPr>
              <w:widowControl w:val="0"/>
              <w:tabs>
                <w:tab w:val="left" w:pos="567"/>
              </w:tabs>
              <w:autoSpaceDE w:val="0"/>
              <w:autoSpaceDN w:val="0"/>
              <w:adjustRightInd w:val="0"/>
              <w:spacing w:after="60" w:line="228" w:lineRule="auto"/>
              <w:rPr>
                <w:rFonts w:asciiTheme="minorHAnsi" w:hAnsiTheme="minorHAnsi" w:cstheme="minorHAnsi"/>
                <w:sz w:val="18"/>
                <w:szCs w:val="18"/>
                <w:lang w:eastAsia="sr-Latn-CS"/>
              </w:rPr>
            </w:pPr>
            <w:r w:rsidRPr="00100F11">
              <w:rPr>
                <w:rFonts w:asciiTheme="minorHAnsi" w:hAnsiTheme="minorHAnsi" w:cstheme="minorHAnsi"/>
                <w:sz w:val="18"/>
                <w:szCs w:val="18"/>
                <w:lang w:val="sr-Cyrl-CS" w:eastAsia="sr-Latn-CS"/>
              </w:rPr>
              <w:t>Машинске конструкције и механизација</w:t>
            </w:r>
          </w:p>
        </w:tc>
      </w:tr>
      <w:tr w:rsidR="007F1F4D" w:rsidRPr="00100F11" w14:paraId="5FFC71EE" w14:textId="77777777" w:rsidTr="007F1F4D">
        <w:trPr>
          <w:trHeight w:val="227"/>
          <w:jc w:val="center"/>
        </w:trPr>
        <w:tc>
          <w:tcPr>
            <w:tcW w:w="2412" w:type="dxa"/>
            <w:gridSpan w:val="4"/>
            <w:vAlign w:val="center"/>
          </w:tcPr>
          <w:p w14:paraId="6B34285F" w14:textId="77777777" w:rsidR="007F1F4D" w:rsidRPr="00100F11" w:rsidRDefault="007F1F4D" w:rsidP="007F1F4D">
            <w:pPr>
              <w:widowControl w:val="0"/>
              <w:tabs>
                <w:tab w:val="left" w:pos="567"/>
              </w:tabs>
              <w:autoSpaceDE w:val="0"/>
              <w:autoSpaceDN w:val="0"/>
              <w:adjustRightInd w:val="0"/>
              <w:spacing w:line="228" w:lineRule="auto"/>
              <w:rPr>
                <w:rFonts w:asciiTheme="minorHAnsi" w:hAnsiTheme="minorHAnsi" w:cstheme="minorHAnsi"/>
                <w:sz w:val="18"/>
                <w:szCs w:val="18"/>
                <w:lang w:val="sr-Cyrl-CS" w:eastAsia="sr-Latn-CS"/>
              </w:rPr>
            </w:pPr>
            <w:r w:rsidRPr="00100F11">
              <w:rPr>
                <w:rFonts w:asciiTheme="minorHAnsi" w:hAnsiTheme="minorHAnsi" w:cstheme="minorHAnsi"/>
                <w:b/>
                <w:bCs/>
                <w:sz w:val="18"/>
                <w:szCs w:val="18"/>
                <w:lang w:val="sr-Cyrl-CS" w:eastAsia="sr-Latn-CS"/>
              </w:rPr>
              <w:t>Академска каријера</w:t>
            </w:r>
          </w:p>
        </w:tc>
        <w:tc>
          <w:tcPr>
            <w:tcW w:w="1093" w:type="dxa"/>
            <w:vAlign w:val="center"/>
          </w:tcPr>
          <w:p w14:paraId="4AFDBCEC" w14:textId="77777777" w:rsidR="007F1F4D" w:rsidRPr="00100F11" w:rsidRDefault="007F1F4D" w:rsidP="007F1F4D">
            <w:pPr>
              <w:widowControl w:val="0"/>
              <w:tabs>
                <w:tab w:val="left" w:pos="567"/>
              </w:tabs>
              <w:autoSpaceDE w:val="0"/>
              <w:autoSpaceDN w:val="0"/>
              <w:adjustRightInd w:val="0"/>
              <w:spacing w:line="228" w:lineRule="auto"/>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 xml:space="preserve">Година </w:t>
            </w:r>
          </w:p>
        </w:tc>
        <w:tc>
          <w:tcPr>
            <w:tcW w:w="2520" w:type="dxa"/>
            <w:vAlign w:val="center"/>
          </w:tcPr>
          <w:p w14:paraId="03457FAE" w14:textId="77777777" w:rsidR="007F1F4D" w:rsidRPr="00100F11" w:rsidRDefault="007F1F4D" w:rsidP="007F1F4D">
            <w:pPr>
              <w:widowControl w:val="0"/>
              <w:tabs>
                <w:tab w:val="left" w:pos="567"/>
              </w:tabs>
              <w:autoSpaceDE w:val="0"/>
              <w:autoSpaceDN w:val="0"/>
              <w:adjustRightInd w:val="0"/>
              <w:spacing w:line="228" w:lineRule="auto"/>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 xml:space="preserve">Институција </w:t>
            </w:r>
          </w:p>
        </w:tc>
        <w:tc>
          <w:tcPr>
            <w:tcW w:w="2430" w:type="dxa"/>
            <w:gridSpan w:val="2"/>
            <w:vAlign w:val="center"/>
          </w:tcPr>
          <w:p w14:paraId="1C3FF6CD" w14:textId="77777777" w:rsidR="007F1F4D" w:rsidRPr="00100F11" w:rsidRDefault="007F1F4D" w:rsidP="007F1F4D">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1800" w:type="dxa"/>
            <w:gridSpan w:val="2"/>
            <w:vAlign w:val="center"/>
          </w:tcPr>
          <w:p w14:paraId="5CEBDFFA" w14:textId="77777777" w:rsidR="007F1F4D" w:rsidRPr="00100F11" w:rsidRDefault="007F1F4D" w:rsidP="007F1F4D">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7F1F4D" w:rsidRPr="00100F11" w14:paraId="7249125A" w14:textId="77777777" w:rsidTr="007F1F4D">
        <w:trPr>
          <w:trHeight w:val="227"/>
          <w:jc w:val="center"/>
        </w:trPr>
        <w:tc>
          <w:tcPr>
            <w:tcW w:w="2412" w:type="dxa"/>
            <w:gridSpan w:val="4"/>
            <w:vAlign w:val="center"/>
          </w:tcPr>
          <w:p w14:paraId="72AB97D1" w14:textId="77777777" w:rsidR="007F1F4D" w:rsidRPr="00100F11" w:rsidRDefault="007F1F4D" w:rsidP="007F1F4D">
            <w:pPr>
              <w:widowControl w:val="0"/>
              <w:tabs>
                <w:tab w:val="left" w:pos="567"/>
              </w:tabs>
              <w:autoSpaceDE w:val="0"/>
              <w:autoSpaceDN w:val="0"/>
              <w:adjustRightInd w:val="0"/>
              <w:spacing w:line="228" w:lineRule="auto"/>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Избор у звање</w:t>
            </w:r>
          </w:p>
        </w:tc>
        <w:tc>
          <w:tcPr>
            <w:tcW w:w="1093" w:type="dxa"/>
            <w:vAlign w:val="center"/>
          </w:tcPr>
          <w:p w14:paraId="3BEC1D65" w14:textId="77777777" w:rsidR="007F1F4D" w:rsidRPr="00100F11" w:rsidRDefault="007F1F4D" w:rsidP="007F1F4D">
            <w:pPr>
              <w:widowControl w:val="0"/>
              <w:tabs>
                <w:tab w:val="left" w:pos="567"/>
              </w:tabs>
              <w:autoSpaceDE w:val="0"/>
              <w:autoSpaceDN w:val="0"/>
              <w:adjustRightInd w:val="0"/>
              <w:spacing w:after="60" w:line="228" w:lineRule="auto"/>
              <w:jc w:val="center"/>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2016.</w:t>
            </w:r>
          </w:p>
        </w:tc>
        <w:tc>
          <w:tcPr>
            <w:tcW w:w="2520" w:type="dxa"/>
            <w:vAlign w:val="center"/>
          </w:tcPr>
          <w:p w14:paraId="6C3077E4" w14:textId="77777777" w:rsidR="007F1F4D" w:rsidRPr="00100F11" w:rsidRDefault="007F1F4D" w:rsidP="007F1F4D">
            <w:pPr>
              <w:widowControl w:val="0"/>
              <w:tabs>
                <w:tab w:val="left" w:pos="567"/>
              </w:tabs>
              <w:autoSpaceDE w:val="0"/>
              <w:autoSpaceDN w:val="0"/>
              <w:adjustRightInd w:val="0"/>
              <w:spacing w:after="60" w:line="228" w:lineRule="auto"/>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Факултет инжењерских наука Универзитета у Крагујевцу</w:t>
            </w:r>
          </w:p>
        </w:tc>
        <w:tc>
          <w:tcPr>
            <w:tcW w:w="2430" w:type="dxa"/>
            <w:gridSpan w:val="2"/>
            <w:vAlign w:val="center"/>
          </w:tcPr>
          <w:p w14:paraId="1A745B9E" w14:textId="77777777" w:rsidR="007F1F4D" w:rsidRPr="00100F11" w:rsidRDefault="007F1F4D" w:rsidP="007F1F4D">
            <w:pPr>
              <w:tabs>
                <w:tab w:val="left" w:pos="567"/>
              </w:tabs>
              <w:rPr>
                <w:sz w:val="18"/>
                <w:szCs w:val="18"/>
              </w:rPr>
            </w:pPr>
            <w:r w:rsidRPr="00100F11">
              <w:rPr>
                <w:sz w:val="18"/>
                <w:szCs w:val="18"/>
                <w:lang w:val="sr-Cyrl-CS"/>
              </w:rPr>
              <w:t>Техничко-технолошке науке - Машинско инжењерство</w:t>
            </w:r>
          </w:p>
        </w:tc>
        <w:tc>
          <w:tcPr>
            <w:tcW w:w="1800" w:type="dxa"/>
            <w:gridSpan w:val="2"/>
            <w:vAlign w:val="center"/>
          </w:tcPr>
          <w:p w14:paraId="7CEB848D" w14:textId="77777777" w:rsidR="007F1F4D" w:rsidRPr="00100F11" w:rsidRDefault="007F1F4D" w:rsidP="007F1F4D">
            <w:pPr>
              <w:rPr>
                <w:sz w:val="18"/>
                <w:szCs w:val="18"/>
                <w:lang w:val="sr-Cyrl-CS"/>
              </w:rPr>
            </w:pPr>
            <w:r w:rsidRPr="00100F11">
              <w:rPr>
                <w:sz w:val="18"/>
                <w:szCs w:val="18"/>
                <w:lang w:val="sr-Cyrl-CS"/>
              </w:rPr>
              <w:t>Машинске конструкције и механизација</w:t>
            </w:r>
          </w:p>
        </w:tc>
      </w:tr>
      <w:tr w:rsidR="007F1F4D" w:rsidRPr="00100F11" w14:paraId="06AD00D6" w14:textId="77777777" w:rsidTr="007F1F4D">
        <w:trPr>
          <w:trHeight w:val="588"/>
          <w:jc w:val="center"/>
        </w:trPr>
        <w:tc>
          <w:tcPr>
            <w:tcW w:w="2412" w:type="dxa"/>
            <w:gridSpan w:val="4"/>
            <w:vAlign w:val="center"/>
          </w:tcPr>
          <w:p w14:paraId="7851EDB8" w14:textId="77777777" w:rsidR="007F1F4D" w:rsidRPr="00100F11" w:rsidRDefault="007F1F4D" w:rsidP="007F1F4D">
            <w:pPr>
              <w:widowControl w:val="0"/>
              <w:tabs>
                <w:tab w:val="left" w:pos="567"/>
              </w:tabs>
              <w:autoSpaceDE w:val="0"/>
              <w:autoSpaceDN w:val="0"/>
              <w:adjustRightInd w:val="0"/>
              <w:spacing w:line="228" w:lineRule="auto"/>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Докторат</w:t>
            </w:r>
          </w:p>
        </w:tc>
        <w:tc>
          <w:tcPr>
            <w:tcW w:w="1093" w:type="dxa"/>
            <w:vAlign w:val="center"/>
          </w:tcPr>
          <w:p w14:paraId="7A19A2C0" w14:textId="77777777" w:rsidR="007F1F4D" w:rsidRPr="00100F11" w:rsidRDefault="007F1F4D" w:rsidP="007F1F4D">
            <w:pPr>
              <w:widowControl w:val="0"/>
              <w:tabs>
                <w:tab w:val="left" w:pos="567"/>
              </w:tabs>
              <w:autoSpaceDE w:val="0"/>
              <w:autoSpaceDN w:val="0"/>
              <w:adjustRightInd w:val="0"/>
              <w:spacing w:after="60" w:line="228" w:lineRule="auto"/>
              <w:jc w:val="center"/>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2007.</w:t>
            </w:r>
          </w:p>
        </w:tc>
        <w:tc>
          <w:tcPr>
            <w:tcW w:w="2520" w:type="dxa"/>
            <w:vAlign w:val="center"/>
          </w:tcPr>
          <w:p w14:paraId="4485AA25" w14:textId="77777777" w:rsidR="007F1F4D" w:rsidRPr="00100F11" w:rsidRDefault="007F1F4D" w:rsidP="007F1F4D">
            <w:pPr>
              <w:widowControl w:val="0"/>
              <w:tabs>
                <w:tab w:val="left" w:pos="567"/>
              </w:tabs>
              <w:autoSpaceDE w:val="0"/>
              <w:autoSpaceDN w:val="0"/>
              <w:adjustRightInd w:val="0"/>
              <w:spacing w:after="60" w:line="228" w:lineRule="auto"/>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Машински факултет у Крагујевцу</w:t>
            </w:r>
          </w:p>
        </w:tc>
        <w:tc>
          <w:tcPr>
            <w:tcW w:w="2430" w:type="dxa"/>
            <w:gridSpan w:val="2"/>
            <w:vAlign w:val="center"/>
          </w:tcPr>
          <w:p w14:paraId="56DD13CC" w14:textId="77777777" w:rsidR="007F1F4D" w:rsidRPr="00100F11" w:rsidRDefault="007F1F4D" w:rsidP="007F1F4D">
            <w:pPr>
              <w:tabs>
                <w:tab w:val="left" w:pos="567"/>
              </w:tabs>
              <w:rPr>
                <w:sz w:val="18"/>
                <w:szCs w:val="18"/>
              </w:rPr>
            </w:pPr>
            <w:r w:rsidRPr="00100F11">
              <w:rPr>
                <w:sz w:val="18"/>
                <w:szCs w:val="18"/>
                <w:lang w:val="sr-Cyrl-CS"/>
              </w:rPr>
              <w:t>Техничке науке - Машинско инжењерство</w:t>
            </w:r>
          </w:p>
        </w:tc>
        <w:tc>
          <w:tcPr>
            <w:tcW w:w="1800" w:type="dxa"/>
            <w:gridSpan w:val="2"/>
            <w:vAlign w:val="center"/>
          </w:tcPr>
          <w:p w14:paraId="7A4D6873" w14:textId="77777777" w:rsidR="007F1F4D" w:rsidRPr="00100F11" w:rsidRDefault="007F1F4D" w:rsidP="007F1F4D">
            <w:pPr>
              <w:rPr>
                <w:sz w:val="18"/>
                <w:szCs w:val="18"/>
                <w:lang w:val="sr-Cyrl-CS"/>
              </w:rPr>
            </w:pPr>
            <w:r w:rsidRPr="00100F11">
              <w:rPr>
                <w:sz w:val="18"/>
                <w:szCs w:val="18"/>
                <w:lang w:val="sr-Cyrl-CS"/>
              </w:rPr>
              <w:t>Машинске конструкције и механизација</w:t>
            </w:r>
          </w:p>
        </w:tc>
      </w:tr>
      <w:tr w:rsidR="007F1F4D" w:rsidRPr="00100F11" w14:paraId="125A182E" w14:textId="77777777" w:rsidTr="007F1F4D">
        <w:trPr>
          <w:trHeight w:val="227"/>
          <w:jc w:val="center"/>
        </w:trPr>
        <w:tc>
          <w:tcPr>
            <w:tcW w:w="2412" w:type="dxa"/>
            <w:gridSpan w:val="4"/>
            <w:vAlign w:val="center"/>
          </w:tcPr>
          <w:p w14:paraId="3605CB5D" w14:textId="77777777" w:rsidR="007F1F4D" w:rsidRPr="00100F11" w:rsidRDefault="007F1F4D" w:rsidP="007F1F4D">
            <w:pPr>
              <w:widowControl w:val="0"/>
              <w:tabs>
                <w:tab w:val="left" w:pos="567"/>
              </w:tabs>
              <w:autoSpaceDE w:val="0"/>
              <w:autoSpaceDN w:val="0"/>
              <w:adjustRightInd w:val="0"/>
              <w:spacing w:line="228" w:lineRule="auto"/>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Магистартура</w:t>
            </w:r>
          </w:p>
        </w:tc>
        <w:tc>
          <w:tcPr>
            <w:tcW w:w="1093" w:type="dxa"/>
            <w:vAlign w:val="center"/>
          </w:tcPr>
          <w:p w14:paraId="17577C6A" w14:textId="77777777" w:rsidR="007F1F4D" w:rsidRPr="00100F11" w:rsidRDefault="007F1F4D" w:rsidP="007F1F4D">
            <w:pPr>
              <w:widowControl w:val="0"/>
              <w:tabs>
                <w:tab w:val="left" w:pos="567"/>
              </w:tabs>
              <w:autoSpaceDE w:val="0"/>
              <w:autoSpaceDN w:val="0"/>
              <w:adjustRightInd w:val="0"/>
              <w:spacing w:after="60" w:line="228" w:lineRule="auto"/>
              <w:jc w:val="center"/>
              <w:rPr>
                <w:rFonts w:asciiTheme="minorHAnsi" w:hAnsiTheme="minorHAnsi" w:cstheme="minorHAnsi"/>
                <w:sz w:val="18"/>
                <w:szCs w:val="18"/>
                <w:lang w:val="sr-Cyrl-RS" w:eastAsia="sr-Latn-CS"/>
              </w:rPr>
            </w:pPr>
            <w:r w:rsidRPr="00100F11">
              <w:rPr>
                <w:rFonts w:asciiTheme="minorHAnsi" w:hAnsiTheme="minorHAnsi" w:cstheme="minorHAnsi"/>
                <w:sz w:val="18"/>
                <w:szCs w:val="18"/>
                <w:lang w:val="sr-Cyrl-RS" w:eastAsia="sr-Latn-CS"/>
              </w:rPr>
              <w:t>1995.</w:t>
            </w:r>
          </w:p>
        </w:tc>
        <w:tc>
          <w:tcPr>
            <w:tcW w:w="2520" w:type="dxa"/>
            <w:vAlign w:val="center"/>
          </w:tcPr>
          <w:p w14:paraId="124CA8E1" w14:textId="77777777" w:rsidR="007F1F4D" w:rsidRPr="00100F11" w:rsidRDefault="007F1F4D" w:rsidP="007F1F4D">
            <w:pPr>
              <w:widowControl w:val="0"/>
              <w:tabs>
                <w:tab w:val="left" w:pos="567"/>
              </w:tabs>
              <w:autoSpaceDE w:val="0"/>
              <w:autoSpaceDN w:val="0"/>
              <w:adjustRightInd w:val="0"/>
              <w:spacing w:after="60" w:line="228" w:lineRule="auto"/>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Машински факултет у Крагујевцу</w:t>
            </w:r>
          </w:p>
        </w:tc>
        <w:tc>
          <w:tcPr>
            <w:tcW w:w="2430" w:type="dxa"/>
            <w:gridSpan w:val="2"/>
            <w:vAlign w:val="center"/>
          </w:tcPr>
          <w:p w14:paraId="21F78653" w14:textId="77777777" w:rsidR="007F1F4D" w:rsidRPr="00100F11" w:rsidRDefault="007F1F4D" w:rsidP="007F1F4D">
            <w:pPr>
              <w:tabs>
                <w:tab w:val="left" w:pos="567"/>
              </w:tabs>
              <w:rPr>
                <w:sz w:val="18"/>
                <w:szCs w:val="18"/>
              </w:rPr>
            </w:pPr>
            <w:r w:rsidRPr="00100F11">
              <w:rPr>
                <w:sz w:val="18"/>
                <w:szCs w:val="18"/>
                <w:lang w:val="sr-Cyrl-CS"/>
              </w:rPr>
              <w:t>Техничке науке - Машинско инжењерств</w:t>
            </w:r>
            <w:r w:rsidRPr="00100F11">
              <w:rPr>
                <w:sz w:val="18"/>
                <w:szCs w:val="18"/>
              </w:rPr>
              <w:t>о</w:t>
            </w:r>
          </w:p>
        </w:tc>
        <w:tc>
          <w:tcPr>
            <w:tcW w:w="1800" w:type="dxa"/>
            <w:gridSpan w:val="2"/>
            <w:vAlign w:val="center"/>
          </w:tcPr>
          <w:p w14:paraId="2FE8D5AD" w14:textId="77777777" w:rsidR="007F1F4D" w:rsidRPr="00100F11" w:rsidRDefault="007F1F4D" w:rsidP="007F1F4D">
            <w:pPr>
              <w:rPr>
                <w:sz w:val="18"/>
                <w:szCs w:val="18"/>
                <w:lang w:val="sr-Cyrl-CS"/>
              </w:rPr>
            </w:pPr>
            <w:r w:rsidRPr="00100F11">
              <w:rPr>
                <w:sz w:val="18"/>
                <w:szCs w:val="18"/>
                <w:lang w:val="sr-Cyrl-CS"/>
              </w:rPr>
              <w:t>Машинске конструкције и механизација</w:t>
            </w:r>
          </w:p>
        </w:tc>
      </w:tr>
      <w:tr w:rsidR="007F1F4D" w:rsidRPr="00100F11" w14:paraId="0F888877" w14:textId="77777777" w:rsidTr="007F1F4D">
        <w:trPr>
          <w:trHeight w:val="227"/>
          <w:jc w:val="center"/>
        </w:trPr>
        <w:tc>
          <w:tcPr>
            <w:tcW w:w="2412" w:type="dxa"/>
            <w:gridSpan w:val="4"/>
            <w:vAlign w:val="center"/>
          </w:tcPr>
          <w:p w14:paraId="255E5762" w14:textId="77777777" w:rsidR="007F1F4D" w:rsidRPr="00100F11" w:rsidRDefault="007F1F4D" w:rsidP="007F1F4D">
            <w:pPr>
              <w:widowControl w:val="0"/>
              <w:tabs>
                <w:tab w:val="left" w:pos="567"/>
              </w:tabs>
              <w:autoSpaceDE w:val="0"/>
              <w:autoSpaceDN w:val="0"/>
              <w:adjustRightInd w:val="0"/>
              <w:spacing w:line="228" w:lineRule="auto"/>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Диплома</w:t>
            </w:r>
          </w:p>
        </w:tc>
        <w:tc>
          <w:tcPr>
            <w:tcW w:w="1093" w:type="dxa"/>
            <w:vAlign w:val="center"/>
          </w:tcPr>
          <w:p w14:paraId="2F4B06B2" w14:textId="77777777" w:rsidR="007F1F4D" w:rsidRPr="00100F11" w:rsidRDefault="007F1F4D" w:rsidP="007F1F4D">
            <w:pPr>
              <w:widowControl w:val="0"/>
              <w:tabs>
                <w:tab w:val="left" w:pos="567"/>
              </w:tabs>
              <w:autoSpaceDE w:val="0"/>
              <w:autoSpaceDN w:val="0"/>
              <w:adjustRightInd w:val="0"/>
              <w:spacing w:after="60" w:line="228" w:lineRule="auto"/>
              <w:jc w:val="center"/>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1987.</w:t>
            </w:r>
          </w:p>
        </w:tc>
        <w:tc>
          <w:tcPr>
            <w:tcW w:w="2520" w:type="dxa"/>
            <w:vAlign w:val="center"/>
          </w:tcPr>
          <w:p w14:paraId="6C4CA810" w14:textId="77777777" w:rsidR="007F1F4D" w:rsidRPr="00100F11" w:rsidRDefault="007F1F4D" w:rsidP="007F1F4D">
            <w:pPr>
              <w:widowControl w:val="0"/>
              <w:tabs>
                <w:tab w:val="left" w:pos="567"/>
              </w:tabs>
              <w:autoSpaceDE w:val="0"/>
              <w:autoSpaceDN w:val="0"/>
              <w:adjustRightInd w:val="0"/>
              <w:spacing w:after="60" w:line="228" w:lineRule="auto"/>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Машински факултет у Крагујевцу</w:t>
            </w:r>
          </w:p>
        </w:tc>
        <w:tc>
          <w:tcPr>
            <w:tcW w:w="2430" w:type="dxa"/>
            <w:gridSpan w:val="2"/>
            <w:vAlign w:val="center"/>
          </w:tcPr>
          <w:p w14:paraId="53D86001" w14:textId="77777777" w:rsidR="007F1F4D" w:rsidRPr="00100F11" w:rsidRDefault="007F1F4D" w:rsidP="007F1F4D">
            <w:pPr>
              <w:rPr>
                <w:sz w:val="18"/>
                <w:szCs w:val="18"/>
                <w:lang w:val="sr-Cyrl-CS"/>
              </w:rPr>
            </w:pPr>
            <w:r w:rsidRPr="00100F11">
              <w:rPr>
                <w:sz w:val="18"/>
                <w:szCs w:val="18"/>
                <w:lang w:val="en-GB"/>
              </w:rPr>
              <w:t>Машинско инжењерство</w:t>
            </w:r>
          </w:p>
        </w:tc>
        <w:tc>
          <w:tcPr>
            <w:tcW w:w="1800" w:type="dxa"/>
            <w:gridSpan w:val="2"/>
            <w:vAlign w:val="center"/>
          </w:tcPr>
          <w:p w14:paraId="2EE7D94F" w14:textId="77777777" w:rsidR="007F1F4D" w:rsidRPr="00100F11" w:rsidRDefault="007F1F4D" w:rsidP="007F1F4D">
            <w:pPr>
              <w:rPr>
                <w:sz w:val="18"/>
                <w:szCs w:val="18"/>
                <w:lang w:val="sr-Cyrl-CS"/>
              </w:rPr>
            </w:pPr>
            <w:r w:rsidRPr="00100F11">
              <w:rPr>
                <w:sz w:val="18"/>
                <w:szCs w:val="18"/>
                <w:lang w:val="sr-Cyrl-CS"/>
              </w:rPr>
              <w:t>Машинске конструкције и механизација</w:t>
            </w:r>
          </w:p>
        </w:tc>
      </w:tr>
      <w:tr w:rsidR="00084A59" w:rsidRPr="00100F11" w14:paraId="734C69F5" w14:textId="77777777" w:rsidTr="001D48E9">
        <w:trPr>
          <w:trHeight w:val="227"/>
          <w:jc w:val="center"/>
        </w:trPr>
        <w:tc>
          <w:tcPr>
            <w:tcW w:w="10255" w:type="dxa"/>
            <w:gridSpan w:val="10"/>
            <w:vAlign w:val="center"/>
          </w:tcPr>
          <w:p w14:paraId="03E7EBC4" w14:textId="77777777" w:rsidR="00084A59" w:rsidRPr="00100F11" w:rsidRDefault="00084A59" w:rsidP="00B948F4">
            <w:pPr>
              <w:widowControl w:val="0"/>
              <w:tabs>
                <w:tab w:val="left" w:pos="567"/>
              </w:tabs>
              <w:autoSpaceDE w:val="0"/>
              <w:autoSpaceDN w:val="0"/>
              <w:adjustRightInd w:val="0"/>
              <w:spacing w:line="228" w:lineRule="auto"/>
              <w:rPr>
                <w:rFonts w:asciiTheme="minorHAnsi" w:hAnsiTheme="minorHAnsi" w:cstheme="minorHAnsi"/>
                <w:sz w:val="18"/>
                <w:szCs w:val="18"/>
                <w:lang w:val="sr-Cyrl-CS" w:eastAsia="sr-Latn-CS"/>
              </w:rPr>
            </w:pPr>
            <w:r w:rsidRPr="00100F11">
              <w:rPr>
                <w:rFonts w:asciiTheme="minorHAnsi" w:hAnsiTheme="minorHAnsi" w:cstheme="minorHAnsi"/>
                <w:b/>
                <w:bCs/>
                <w:sz w:val="18"/>
                <w:szCs w:val="18"/>
                <w:lang w:val="sr-Cyrl-CS" w:eastAsia="sr-Latn-CS"/>
              </w:rPr>
              <w:t>Списак предмета које наставник држи у текућој школској години</w:t>
            </w:r>
          </w:p>
        </w:tc>
      </w:tr>
      <w:tr w:rsidR="007F1F4D" w:rsidRPr="00100F11" w14:paraId="13085FEF" w14:textId="77777777" w:rsidTr="007F1F4D">
        <w:trPr>
          <w:trHeight w:val="227"/>
          <w:jc w:val="center"/>
        </w:trPr>
        <w:tc>
          <w:tcPr>
            <w:tcW w:w="869" w:type="dxa"/>
            <w:gridSpan w:val="2"/>
            <w:vAlign w:val="center"/>
          </w:tcPr>
          <w:p w14:paraId="5589DF34" w14:textId="77777777" w:rsidR="007F1F4D" w:rsidRPr="00100F11" w:rsidRDefault="007F1F4D" w:rsidP="00B948F4">
            <w:pPr>
              <w:widowControl w:val="0"/>
              <w:tabs>
                <w:tab w:val="left" w:pos="567"/>
              </w:tabs>
              <w:autoSpaceDE w:val="0"/>
              <w:autoSpaceDN w:val="0"/>
              <w:adjustRightInd w:val="0"/>
              <w:spacing w:line="228" w:lineRule="auto"/>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Р.Б.</w:t>
            </w:r>
          </w:p>
        </w:tc>
        <w:tc>
          <w:tcPr>
            <w:tcW w:w="1106" w:type="dxa"/>
            <w:vAlign w:val="center"/>
          </w:tcPr>
          <w:p w14:paraId="2544A9D4" w14:textId="77777777" w:rsidR="007F1F4D" w:rsidRPr="00100F11" w:rsidRDefault="007F1F4D" w:rsidP="007F1F4D">
            <w:pPr>
              <w:widowControl w:val="0"/>
              <w:tabs>
                <w:tab w:val="left" w:pos="567"/>
              </w:tabs>
              <w:autoSpaceDE w:val="0"/>
              <w:autoSpaceDN w:val="0"/>
              <w:adjustRightInd w:val="0"/>
              <w:spacing w:line="228" w:lineRule="auto"/>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Ознака</w:t>
            </w:r>
          </w:p>
        </w:tc>
        <w:tc>
          <w:tcPr>
            <w:tcW w:w="5305" w:type="dxa"/>
            <w:gridSpan w:val="4"/>
            <w:vAlign w:val="center"/>
          </w:tcPr>
          <w:p w14:paraId="5633FEFC" w14:textId="77777777" w:rsidR="007F1F4D" w:rsidRPr="00100F11" w:rsidRDefault="007F1F4D" w:rsidP="00B948F4">
            <w:pPr>
              <w:widowControl w:val="0"/>
              <w:tabs>
                <w:tab w:val="left" w:pos="567"/>
              </w:tabs>
              <w:autoSpaceDE w:val="0"/>
              <w:autoSpaceDN w:val="0"/>
              <w:adjustRightInd w:val="0"/>
              <w:spacing w:line="228" w:lineRule="auto"/>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Назив предмета</w:t>
            </w:r>
          </w:p>
        </w:tc>
        <w:tc>
          <w:tcPr>
            <w:tcW w:w="2975" w:type="dxa"/>
            <w:gridSpan w:val="3"/>
            <w:vAlign w:val="center"/>
          </w:tcPr>
          <w:p w14:paraId="23C9E2A3" w14:textId="77777777" w:rsidR="007F1F4D" w:rsidRPr="00100F11" w:rsidRDefault="007F1F4D" w:rsidP="00B948F4">
            <w:pPr>
              <w:widowControl w:val="0"/>
              <w:tabs>
                <w:tab w:val="left" w:pos="567"/>
              </w:tabs>
              <w:autoSpaceDE w:val="0"/>
              <w:autoSpaceDN w:val="0"/>
              <w:adjustRightInd w:val="0"/>
              <w:spacing w:line="228" w:lineRule="auto"/>
              <w:rPr>
                <w:rFonts w:asciiTheme="minorHAnsi" w:hAnsiTheme="minorHAnsi" w:cstheme="minorHAnsi"/>
                <w:b/>
                <w:sz w:val="18"/>
                <w:szCs w:val="18"/>
                <w:lang w:val="sr-Cyrl-CS" w:eastAsia="sr-Latn-CS"/>
              </w:rPr>
            </w:pPr>
            <w:r w:rsidRPr="00100F11">
              <w:rPr>
                <w:rFonts w:asciiTheme="minorHAnsi" w:hAnsiTheme="minorHAnsi" w:cstheme="minorHAnsi"/>
                <w:b/>
                <w:sz w:val="18"/>
                <w:szCs w:val="18"/>
                <w:lang w:val="sr-Cyrl-CS" w:eastAsia="sr-Latn-CS"/>
              </w:rPr>
              <w:t>Врста студија</w:t>
            </w:r>
          </w:p>
        </w:tc>
      </w:tr>
      <w:tr w:rsidR="007F1F4D" w:rsidRPr="00100F11" w14:paraId="6AEA2B5E" w14:textId="77777777" w:rsidTr="007F1F4D">
        <w:trPr>
          <w:trHeight w:val="227"/>
          <w:jc w:val="center"/>
        </w:trPr>
        <w:tc>
          <w:tcPr>
            <w:tcW w:w="869" w:type="dxa"/>
            <w:gridSpan w:val="2"/>
            <w:vAlign w:val="center"/>
          </w:tcPr>
          <w:p w14:paraId="435509B3" w14:textId="77777777" w:rsidR="007F1F4D" w:rsidRPr="00100F11" w:rsidRDefault="007F1F4D" w:rsidP="00B948F4">
            <w:pPr>
              <w:widowControl w:val="0"/>
              <w:tabs>
                <w:tab w:val="left" w:pos="567"/>
              </w:tabs>
              <w:autoSpaceDE w:val="0"/>
              <w:autoSpaceDN w:val="0"/>
              <w:adjustRightInd w:val="0"/>
              <w:spacing w:line="228" w:lineRule="auto"/>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1</w:t>
            </w:r>
          </w:p>
        </w:tc>
        <w:tc>
          <w:tcPr>
            <w:tcW w:w="1106" w:type="dxa"/>
            <w:vAlign w:val="center"/>
          </w:tcPr>
          <w:p w14:paraId="3061E282" w14:textId="77777777" w:rsidR="007F1F4D" w:rsidRPr="00100F11" w:rsidRDefault="00BB04BD" w:rsidP="00B948F4">
            <w:pPr>
              <w:widowControl w:val="0"/>
              <w:tabs>
                <w:tab w:val="left" w:pos="567"/>
              </w:tabs>
              <w:autoSpaceDE w:val="0"/>
              <w:autoSpaceDN w:val="0"/>
              <w:adjustRightInd w:val="0"/>
              <w:spacing w:line="228" w:lineRule="auto"/>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ДМКИМ06</w:t>
            </w:r>
          </w:p>
        </w:tc>
        <w:tc>
          <w:tcPr>
            <w:tcW w:w="5305" w:type="dxa"/>
            <w:gridSpan w:val="4"/>
            <w:vAlign w:val="center"/>
          </w:tcPr>
          <w:p w14:paraId="363B5DD5" w14:textId="77777777" w:rsidR="007F1F4D" w:rsidRPr="00100F11" w:rsidRDefault="007F1F4D" w:rsidP="00B948F4">
            <w:pPr>
              <w:widowControl w:val="0"/>
              <w:tabs>
                <w:tab w:val="left" w:pos="567"/>
              </w:tabs>
              <w:autoSpaceDE w:val="0"/>
              <w:autoSpaceDN w:val="0"/>
              <w:adjustRightInd w:val="0"/>
              <w:spacing w:line="228" w:lineRule="auto"/>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Специјална озубљења</w:t>
            </w:r>
          </w:p>
        </w:tc>
        <w:tc>
          <w:tcPr>
            <w:tcW w:w="2975" w:type="dxa"/>
            <w:gridSpan w:val="3"/>
            <w:vAlign w:val="center"/>
          </w:tcPr>
          <w:p w14:paraId="1E8B8E98" w14:textId="77777777" w:rsidR="007F1F4D" w:rsidRPr="00100F11" w:rsidRDefault="007F1F4D" w:rsidP="00B948F4">
            <w:pPr>
              <w:widowControl w:val="0"/>
              <w:tabs>
                <w:tab w:val="left" w:pos="567"/>
              </w:tabs>
              <w:autoSpaceDE w:val="0"/>
              <w:autoSpaceDN w:val="0"/>
              <w:adjustRightInd w:val="0"/>
              <w:spacing w:line="228" w:lineRule="auto"/>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Докторске</w:t>
            </w:r>
            <w:r w:rsidR="00BB04BD" w:rsidRPr="00100F11">
              <w:rPr>
                <w:rFonts w:asciiTheme="minorHAnsi" w:hAnsiTheme="minorHAnsi" w:cstheme="minorHAnsi"/>
                <w:sz w:val="18"/>
                <w:szCs w:val="18"/>
                <w:lang w:val="sr-Cyrl-CS" w:eastAsia="sr-Latn-CS"/>
              </w:rPr>
              <w:t xml:space="preserve"> </w:t>
            </w:r>
            <w:r w:rsidR="00BB04BD" w:rsidRPr="00100F11">
              <w:rPr>
                <w:sz w:val="20"/>
              </w:rPr>
              <w:t>академске</w:t>
            </w:r>
            <w:r w:rsidRPr="00100F11">
              <w:rPr>
                <w:rFonts w:asciiTheme="minorHAnsi" w:hAnsiTheme="minorHAnsi" w:cstheme="minorHAnsi"/>
                <w:sz w:val="18"/>
                <w:szCs w:val="18"/>
                <w:lang w:val="sr-Cyrl-CS" w:eastAsia="sr-Latn-CS"/>
              </w:rPr>
              <w:t xml:space="preserve"> студије</w:t>
            </w:r>
          </w:p>
        </w:tc>
      </w:tr>
      <w:tr w:rsidR="007F1F4D" w:rsidRPr="00100F11" w14:paraId="7C19CCF7" w14:textId="77777777" w:rsidTr="007F1F4D">
        <w:trPr>
          <w:trHeight w:val="227"/>
          <w:jc w:val="center"/>
        </w:trPr>
        <w:tc>
          <w:tcPr>
            <w:tcW w:w="869" w:type="dxa"/>
            <w:gridSpan w:val="2"/>
            <w:vAlign w:val="center"/>
          </w:tcPr>
          <w:p w14:paraId="348EA04C" w14:textId="77777777" w:rsidR="007F1F4D" w:rsidRPr="00100F11" w:rsidRDefault="007F1F4D" w:rsidP="00B948F4">
            <w:pPr>
              <w:widowControl w:val="0"/>
              <w:tabs>
                <w:tab w:val="left" w:pos="567"/>
              </w:tabs>
              <w:autoSpaceDE w:val="0"/>
              <w:autoSpaceDN w:val="0"/>
              <w:adjustRightInd w:val="0"/>
              <w:spacing w:line="228" w:lineRule="auto"/>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2</w:t>
            </w:r>
          </w:p>
        </w:tc>
        <w:tc>
          <w:tcPr>
            <w:tcW w:w="1106" w:type="dxa"/>
            <w:vAlign w:val="center"/>
          </w:tcPr>
          <w:p w14:paraId="5EA853DB" w14:textId="77777777" w:rsidR="007F1F4D" w:rsidRPr="00100F11" w:rsidRDefault="00BB04BD" w:rsidP="00B948F4">
            <w:pPr>
              <w:widowControl w:val="0"/>
              <w:tabs>
                <w:tab w:val="left" w:pos="567"/>
              </w:tabs>
              <w:autoSpaceDE w:val="0"/>
              <w:autoSpaceDN w:val="0"/>
              <w:adjustRightInd w:val="0"/>
              <w:spacing w:line="228" w:lineRule="auto"/>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ДМКИМ12</w:t>
            </w:r>
          </w:p>
        </w:tc>
        <w:tc>
          <w:tcPr>
            <w:tcW w:w="5305" w:type="dxa"/>
            <w:gridSpan w:val="4"/>
            <w:vAlign w:val="center"/>
          </w:tcPr>
          <w:p w14:paraId="7AA5E700" w14:textId="77777777" w:rsidR="007F1F4D" w:rsidRPr="00100F11" w:rsidRDefault="007F1F4D" w:rsidP="00B948F4">
            <w:pPr>
              <w:widowControl w:val="0"/>
              <w:tabs>
                <w:tab w:val="left" w:pos="567"/>
              </w:tabs>
              <w:autoSpaceDE w:val="0"/>
              <w:autoSpaceDN w:val="0"/>
              <w:adjustRightInd w:val="0"/>
              <w:spacing w:line="228" w:lineRule="auto"/>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Оптимизација дизајна производа</w:t>
            </w:r>
          </w:p>
        </w:tc>
        <w:tc>
          <w:tcPr>
            <w:tcW w:w="2975" w:type="dxa"/>
            <w:gridSpan w:val="3"/>
            <w:vAlign w:val="center"/>
          </w:tcPr>
          <w:p w14:paraId="499BE129" w14:textId="77777777" w:rsidR="007F1F4D" w:rsidRPr="00100F11" w:rsidRDefault="007F1F4D" w:rsidP="00B948F4">
            <w:pPr>
              <w:widowControl w:val="0"/>
              <w:tabs>
                <w:tab w:val="left" w:pos="567"/>
              </w:tabs>
              <w:autoSpaceDE w:val="0"/>
              <w:autoSpaceDN w:val="0"/>
              <w:adjustRightInd w:val="0"/>
              <w:spacing w:line="228" w:lineRule="auto"/>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 xml:space="preserve">Докторске </w:t>
            </w:r>
            <w:r w:rsidR="00BB04BD" w:rsidRPr="00100F11">
              <w:rPr>
                <w:sz w:val="20"/>
              </w:rPr>
              <w:t>академске</w:t>
            </w:r>
            <w:r w:rsidR="00BB04BD"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студије</w:t>
            </w:r>
          </w:p>
        </w:tc>
      </w:tr>
      <w:tr w:rsidR="00084A59" w:rsidRPr="00100F11" w14:paraId="1629E257" w14:textId="77777777" w:rsidTr="001D48E9">
        <w:trPr>
          <w:trHeight w:val="227"/>
          <w:jc w:val="center"/>
        </w:trPr>
        <w:tc>
          <w:tcPr>
            <w:tcW w:w="10255" w:type="dxa"/>
            <w:gridSpan w:val="10"/>
            <w:vAlign w:val="center"/>
          </w:tcPr>
          <w:p w14:paraId="04D90F3A" w14:textId="77777777" w:rsidR="00084A59" w:rsidRPr="00100F11" w:rsidRDefault="00084A59" w:rsidP="00B948F4">
            <w:pPr>
              <w:widowControl w:val="0"/>
              <w:tabs>
                <w:tab w:val="left" w:pos="567"/>
              </w:tabs>
              <w:autoSpaceDE w:val="0"/>
              <w:autoSpaceDN w:val="0"/>
              <w:adjustRightInd w:val="0"/>
              <w:spacing w:line="228" w:lineRule="auto"/>
              <w:rPr>
                <w:rFonts w:asciiTheme="minorHAnsi" w:hAnsiTheme="minorHAnsi" w:cstheme="minorHAnsi"/>
                <w:b/>
                <w:bCs/>
                <w:sz w:val="20"/>
                <w:szCs w:val="20"/>
                <w:lang w:val="sr-Cyrl-CS" w:eastAsia="sr-Latn-CS"/>
              </w:rPr>
            </w:pPr>
            <w:r w:rsidRPr="00100F11">
              <w:rPr>
                <w:rFonts w:asciiTheme="minorHAnsi" w:hAnsiTheme="minorHAnsi" w:cstheme="minorHAnsi"/>
                <w:sz w:val="20"/>
                <w:szCs w:val="20"/>
                <w:lang w:val="sr-Cyrl-CS" w:eastAsia="sr-Latn-CS"/>
              </w:rPr>
              <w:t xml:space="preserve">Најзначајнији радови </w:t>
            </w:r>
            <w:r w:rsidRPr="00100F11">
              <w:rPr>
                <w:rFonts w:asciiTheme="minorHAnsi" w:hAnsiTheme="minorHAnsi" w:cstheme="minorHAnsi"/>
                <w:b/>
                <w:bCs/>
                <w:sz w:val="20"/>
                <w:szCs w:val="20"/>
                <w:lang w:val="sr-Cyrl-CS" w:eastAsia="sr-Latn-CS"/>
              </w:rPr>
              <w:t xml:space="preserve"> у складу са захтевима допунских стандарда за дато поље (минимално 10 не више од 20)</w:t>
            </w:r>
          </w:p>
        </w:tc>
      </w:tr>
      <w:tr w:rsidR="00084A59" w:rsidRPr="00100F11" w14:paraId="202FC122" w14:textId="77777777" w:rsidTr="001D48E9">
        <w:trPr>
          <w:trHeight w:val="227"/>
          <w:jc w:val="center"/>
        </w:trPr>
        <w:tc>
          <w:tcPr>
            <w:tcW w:w="625" w:type="dxa"/>
            <w:vAlign w:val="center"/>
          </w:tcPr>
          <w:p w14:paraId="5FDCD4E8" w14:textId="77777777" w:rsidR="00084A59" w:rsidRPr="009A1235" w:rsidRDefault="00084A59" w:rsidP="009A1235">
            <w:pPr>
              <w:pStyle w:val="ListParagraph"/>
              <w:widowControl w:val="0"/>
              <w:numPr>
                <w:ilvl w:val="0"/>
                <w:numId w:val="38"/>
              </w:numPr>
              <w:tabs>
                <w:tab w:val="left" w:pos="567"/>
              </w:tabs>
              <w:autoSpaceDE w:val="0"/>
              <w:autoSpaceDN w:val="0"/>
              <w:adjustRightInd w:val="0"/>
              <w:spacing w:after="60" w:line="228" w:lineRule="auto"/>
              <w:rPr>
                <w:rFonts w:asciiTheme="minorHAnsi" w:hAnsiTheme="minorHAnsi" w:cstheme="minorHAnsi"/>
                <w:sz w:val="20"/>
                <w:lang w:val="sr-Cyrl-CS" w:eastAsia="sr-Latn-CS"/>
              </w:rPr>
            </w:pPr>
          </w:p>
        </w:tc>
        <w:tc>
          <w:tcPr>
            <w:tcW w:w="9000" w:type="dxa"/>
            <w:gridSpan w:val="8"/>
            <w:vAlign w:val="center"/>
          </w:tcPr>
          <w:p w14:paraId="35E0B60D" w14:textId="77777777" w:rsidR="00084A59" w:rsidRPr="002B1994" w:rsidRDefault="00084A59" w:rsidP="007D1E49">
            <w:pPr>
              <w:widowControl w:val="0"/>
              <w:tabs>
                <w:tab w:val="left" w:pos="567"/>
              </w:tabs>
              <w:autoSpaceDE w:val="0"/>
              <w:autoSpaceDN w:val="0"/>
              <w:adjustRightInd w:val="0"/>
              <w:spacing w:line="228" w:lineRule="auto"/>
              <w:jc w:val="both"/>
              <w:rPr>
                <w:rFonts w:asciiTheme="minorHAnsi" w:hAnsiTheme="minorHAnsi" w:cstheme="minorHAnsi"/>
                <w:sz w:val="19"/>
                <w:szCs w:val="19"/>
                <w:lang w:eastAsia="sr-Latn-CS"/>
              </w:rPr>
            </w:pPr>
            <w:r w:rsidRPr="002B1994">
              <w:rPr>
                <w:rFonts w:asciiTheme="minorHAnsi" w:hAnsiTheme="minorHAnsi" w:cstheme="minorHAnsi"/>
                <w:b/>
                <w:bCs/>
                <w:sz w:val="19"/>
                <w:szCs w:val="19"/>
                <w:lang w:val="sr-Cyrl-CS" w:eastAsia="sr-Latn-CS"/>
              </w:rPr>
              <w:t>Ivanović L</w:t>
            </w:r>
            <w:r w:rsidRPr="002B1994">
              <w:rPr>
                <w:rFonts w:asciiTheme="minorHAnsi" w:hAnsiTheme="minorHAnsi" w:cstheme="minorHAnsi"/>
                <w:sz w:val="19"/>
                <w:szCs w:val="19"/>
                <w:lang w:val="sr-Cyrl-CS" w:eastAsia="sr-Latn-CS"/>
              </w:rPr>
              <w:t>., Devedžić G., Mirić N., Ćukovic</w:t>
            </w:r>
            <w:r w:rsidRPr="002B1994">
              <w:rPr>
                <w:rFonts w:asciiTheme="minorHAnsi" w:hAnsiTheme="minorHAnsi" w:cstheme="minorHAnsi"/>
                <w:sz w:val="19"/>
                <w:szCs w:val="19"/>
                <w:lang w:eastAsia="sr-Latn-CS"/>
              </w:rPr>
              <w:t xml:space="preserve"> </w:t>
            </w:r>
            <w:r w:rsidRPr="002B1994">
              <w:rPr>
                <w:rFonts w:asciiTheme="minorHAnsi" w:hAnsiTheme="minorHAnsi" w:cstheme="minorHAnsi"/>
                <w:sz w:val="19"/>
                <w:szCs w:val="19"/>
                <w:lang w:val="sr-Cyrl-CS" w:eastAsia="sr-Latn-CS"/>
              </w:rPr>
              <w:t>S., Analysis of forces and moments in the gerotor pumps, Proc. Instn Mech. Engrs, Part C: J. Mechanical Engineering Science, Vol. 224, Nо. 10, pp. 2257-2269  ISSN 0954-4062</w:t>
            </w:r>
            <w:r w:rsidRPr="002B1994">
              <w:rPr>
                <w:rFonts w:asciiTheme="minorHAnsi" w:hAnsiTheme="minorHAnsi" w:cstheme="minorHAnsi"/>
                <w:sz w:val="19"/>
                <w:szCs w:val="19"/>
                <w:lang w:eastAsia="sr-Latn-CS"/>
              </w:rPr>
              <w:t>,</w:t>
            </w:r>
            <w:r w:rsidRPr="002B1994">
              <w:rPr>
                <w:rFonts w:asciiTheme="minorHAnsi" w:hAnsiTheme="minorHAnsi" w:cstheme="minorHAnsi"/>
                <w:sz w:val="19"/>
                <w:szCs w:val="19"/>
                <w:lang w:val="sr-Cyrl-CS" w:eastAsia="sr-Latn-CS"/>
              </w:rPr>
              <w:t xml:space="preserve"> 2010</w:t>
            </w:r>
            <w:r w:rsidRPr="002B1994">
              <w:rPr>
                <w:rFonts w:asciiTheme="minorHAnsi" w:hAnsiTheme="minorHAnsi" w:cstheme="minorHAnsi"/>
                <w:sz w:val="19"/>
                <w:szCs w:val="19"/>
                <w:lang w:eastAsia="sr-Latn-CS"/>
              </w:rPr>
              <w:t>.</w:t>
            </w:r>
          </w:p>
        </w:tc>
        <w:tc>
          <w:tcPr>
            <w:tcW w:w="630" w:type="dxa"/>
            <w:vAlign w:val="center"/>
          </w:tcPr>
          <w:p w14:paraId="08B4EE89" w14:textId="77777777" w:rsidR="00084A59" w:rsidRPr="00100F11" w:rsidRDefault="00084A59" w:rsidP="002B1994">
            <w:pPr>
              <w:widowControl w:val="0"/>
              <w:tabs>
                <w:tab w:val="left" w:pos="567"/>
              </w:tabs>
              <w:autoSpaceDE w:val="0"/>
              <w:autoSpaceDN w:val="0"/>
              <w:adjustRightInd w:val="0"/>
              <w:spacing w:after="60" w:line="228" w:lineRule="auto"/>
              <w:jc w:val="center"/>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М23</w:t>
            </w:r>
          </w:p>
        </w:tc>
      </w:tr>
      <w:tr w:rsidR="00084A59" w:rsidRPr="00100F11" w14:paraId="4426B65C" w14:textId="77777777" w:rsidTr="001D48E9">
        <w:trPr>
          <w:trHeight w:val="227"/>
          <w:jc w:val="center"/>
        </w:trPr>
        <w:tc>
          <w:tcPr>
            <w:tcW w:w="625" w:type="dxa"/>
            <w:vAlign w:val="center"/>
          </w:tcPr>
          <w:p w14:paraId="6310F424" w14:textId="77777777" w:rsidR="00084A59" w:rsidRPr="009A1235" w:rsidRDefault="00084A59" w:rsidP="009A1235">
            <w:pPr>
              <w:pStyle w:val="ListParagraph"/>
              <w:widowControl w:val="0"/>
              <w:numPr>
                <w:ilvl w:val="0"/>
                <w:numId w:val="38"/>
              </w:numPr>
              <w:tabs>
                <w:tab w:val="left" w:pos="567"/>
              </w:tabs>
              <w:autoSpaceDE w:val="0"/>
              <w:autoSpaceDN w:val="0"/>
              <w:adjustRightInd w:val="0"/>
              <w:spacing w:after="60" w:line="228" w:lineRule="auto"/>
              <w:rPr>
                <w:rFonts w:asciiTheme="minorHAnsi" w:hAnsiTheme="minorHAnsi" w:cstheme="minorHAnsi"/>
                <w:sz w:val="20"/>
                <w:lang w:val="sr-Cyrl-CS" w:eastAsia="sr-Latn-CS"/>
              </w:rPr>
            </w:pPr>
          </w:p>
        </w:tc>
        <w:tc>
          <w:tcPr>
            <w:tcW w:w="9000" w:type="dxa"/>
            <w:gridSpan w:val="8"/>
            <w:vAlign w:val="center"/>
          </w:tcPr>
          <w:p w14:paraId="1C72EB29" w14:textId="77777777" w:rsidR="00084A59" w:rsidRPr="002B1994" w:rsidRDefault="00084A59" w:rsidP="001D48E9">
            <w:pPr>
              <w:widowControl w:val="0"/>
              <w:tabs>
                <w:tab w:val="left" w:pos="567"/>
              </w:tabs>
              <w:autoSpaceDE w:val="0"/>
              <w:autoSpaceDN w:val="0"/>
              <w:adjustRightInd w:val="0"/>
              <w:spacing w:line="228" w:lineRule="auto"/>
              <w:jc w:val="both"/>
              <w:rPr>
                <w:rFonts w:asciiTheme="minorHAnsi" w:hAnsiTheme="minorHAnsi" w:cstheme="minorHAnsi"/>
                <w:sz w:val="19"/>
                <w:szCs w:val="19"/>
                <w:lang w:val="sr-Cyrl-CS" w:eastAsia="sr-Latn-CS"/>
              </w:rPr>
            </w:pPr>
            <w:r w:rsidRPr="002B1994">
              <w:rPr>
                <w:rFonts w:asciiTheme="minorHAnsi" w:hAnsiTheme="minorHAnsi" w:cstheme="minorHAnsi"/>
                <w:b/>
                <w:bCs/>
                <w:sz w:val="19"/>
                <w:szCs w:val="19"/>
                <w:lang w:val="sr-Cyrl-CS" w:eastAsia="sr-Latn-CS"/>
              </w:rPr>
              <w:t>Ivanović L</w:t>
            </w:r>
            <w:r w:rsidRPr="002B1994">
              <w:rPr>
                <w:rFonts w:asciiTheme="minorHAnsi" w:hAnsiTheme="minorHAnsi" w:cstheme="minorHAnsi"/>
                <w:sz w:val="19"/>
                <w:szCs w:val="19"/>
                <w:lang w:val="sr-Cyrl-CS" w:eastAsia="sr-Latn-CS"/>
              </w:rPr>
              <w:t>., Josifović D., Ilić A, Stojanović B., Tribological aspect of the kinematical analysis at trochoidal gearing in contact, Journal of the Balkan Tribological Association (JBTA), Vol. 17, No 1, pp. 37–47, ISSN 1310-4772</w:t>
            </w:r>
            <w:r w:rsidRPr="002B1994">
              <w:rPr>
                <w:rFonts w:asciiTheme="minorHAnsi" w:hAnsiTheme="minorHAnsi" w:cstheme="minorHAnsi"/>
                <w:sz w:val="19"/>
                <w:szCs w:val="19"/>
                <w:lang w:eastAsia="sr-Latn-CS"/>
              </w:rPr>
              <w:t>,</w:t>
            </w:r>
            <w:r w:rsidRPr="002B1994">
              <w:rPr>
                <w:rFonts w:asciiTheme="minorHAnsi" w:hAnsiTheme="minorHAnsi" w:cstheme="minorHAnsi"/>
                <w:sz w:val="19"/>
                <w:szCs w:val="19"/>
                <w:lang w:val="sr-Cyrl-CS" w:eastAsia="sr-Latn-CS"/>
              </w:rPr>
              <w:t xml:space="preserve"> 2011.</w:t>
            </w:r>
          </w:p>
        </w:tc>
        <w:tc>
          <w:tcPr>
            <w:tcW w:w="630" w:type="dxa"/>
            <w:vAlign w:val="center"/>
          </w:tcPr>
          <w:p w14:paraId="7FB454D0" w14:textId="77777777" w:rsidR="00084A59" w:rsidRPr="00100F11" w:rsidRDefault="00084A59" w:rsidP="002B1994">
            <w:pPr>
              <w:widowControl w:val="0"/>
              <w:tabs>
                <w:tab w:val="left" w:pos="567"/>
              </w:tabs>
              <w:autoSpaceDE w:val="0"/>
              <w:autoSpaceDN w:val="0"/>
              <w:adjustRightInd w:val="0"/>
              <w:spacing w:after="60" w:line="228" w:lineRule="auto"/>
              <w:jc w:val="center"/>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М23</w:t>
            </w:r>
          </w:p>
        </w:tc>
      </w:tr>
      <w:tr w:rsidR="009A1235" w:rsidRPr="00100F11" w14:paraId="59B80263" w14:textId="77777777" w:rsidTr="001D48E9">
        <w:trPr>
          <w:trHeight w:val="227"/>
          <w:jc w:val="center"/>
        </w:trPr>
        <w:tc>
          <w:tcPr>
            <w:tcW w:w="625" w:type="dxa"/>
            <w:vAlign w:val="center"/>
          </w:tcPr>
          <w:p w14:paraId="1C2EB892" w14:textId="77777777" w:rsidR="009A1235" w:rsidRPr="009A1235" w:rsidRDefault="009A1235" w:rsidP="009A1235">
            <w:pPr>
              <w:pStyle w:val="ListParagraph"/>
              <w:widowControl w:val="0"/>
              <w:numPr>
                <w:ilvl w:val="0"/>
                <w:numId w:val="38"/>
              </w:numPr>
              <w:tabs>
                <w:tab w:val="left" w:pos="567"/>
              </w:tabs>
              <w:autoSpaceDE w:val="0"/>
              <w:autoSpaceDN w:val="0"/>
              <w:adjustRightInd w:val="0"/>
              <w:spacing w:after="60" w:line="228" w:lineRule="auto"/>
              <w:rPr>
                <w:rFonts w:asciiTheme="minorHAnsi" w:hAnsiTheme="minorHAnsi" w:cstheme="minorHAnsi"/>
                <w:sz w:val="20"/>
                <w:lang w:val="sr-Cyrl-CS" w:eastAsia="sr-Latn-CS"/>
              </w:rPr>
            </w:pPr>
          </w:p>
        </w:tc>
        <w:tc>
          <w:tcPr>
            <w:tcW w:w="9000" w:type="dxa"/>
            <w:gridSpan w:val="8"/>
            <w:vAlign w:val="center"/>
          </w:tcPr>
          <w:p w14:paraId="476B8803" w14:textId="77777777" w:rsidR="009A1235" w:rsidRPr="002B1994" w:rsidRDefault="009A1235" w:rsidP="009A1235">
            <w:pPr>
              <w:widowControl w:val="0"/>
              <w:tabs>
                <w:tab w:val="left" w:pos="567"/>
              </w:tabs>
              <w:autoSpaceDE w:val="0"/>
              <w:autoSpaceDN w:val="0"/>
              <w:adjustRightInd w:val="0"/>
              <w:spacing w:line="228" w:lineRule="auto"/>
              <w:jc w:val="both"/>
              <w:rPr>
                <w:rFonts w:asciiTheme="minorHAnsi" w:hAnsiTheme="minorHAnsi" w:cstheme="minorHAnsi"/>
                <w:b/>
                <w:bCs/>
                <w:sz w:val="19"/>
                <w:szCs w:val="19"/>
                <w:lang w:val="sr-Cyrl-CS" w:eastAsia="sr-Latn-CS"/>
              </w:rPr>
            </w:pPr>
            <w:r w:rsidRPr="00C37861">
              <w:rPr>
                <w:rFonts w:cs="Calibri"/>
                <w:sz w:val="20"/>
                <w:szCs w:val="20"/>
                <w:lang w:val="sr-Cyrl-CS" w:eastAsia="sr-Latn-CS"/>
              </w:rPr>
              <w:t>Stojanović</w:t>
            </w:r>
            <w:r w:rsidRPr="00C37861">
              <w:rPr>
                <w:rFonts w:cs="Calibri"/>
                <w:sz w:val="20"/>
                <w:szCs w:val="20"/>
                <w:lang w:eastAsia="sr-Latn-CS"/>
              </w:rPr>
              <w:t>,</w:t>
            </w:r>
            <w:r w:rsidRPr="00C37861">
              <w:rPr>
                <w:rFonts w:cs="Calibri"/>
                <w:sz w:val="20"/>
                <w:szCs w:val="20"/>
                <w:lang w:val="sr-Cyrl-CS" w:eastAsia="sr-Latn-CS"/>
              </w:rPr>
              <w:t xml:space="preserve"> B., Miloradović</w:t>
            </w:r>
            <w:r w:rsidRPr="00C37861">
              <w:rPr>
                <w:rFonts w:cs="Calibri"/>
                <w:sz w:val="20"/>
                <w:szCs w:val="20"/>
                <w:lang w:eastAsia="sr-Latn-CS"/>
              </w:rPr>
              <w:t>,</w:t>
            </w:r>
            <w:r w:rsidRPr="00C37861">
              <w:rPr>
                <w:rFonts w:cs="Calibri"/>
                <w:sz w:val="20"/>
                <w:szCs w:val="20"/>
                <w:lang w:val="sr-Cyrl-CS" w:eastAsia="sr-Latn-CS"/>
              </w:rPr>
              <w:t xml:space="preserve"> N., Marjanović</w:t>
            </w:r>
            <w:r w:rsidRPr="00C37861">
              <w:rPr>
                <w:rFonts w:cs="Calibri"/>
                <w:sz w:val="20"/>
                <w:szCs w:val="20"/>
                <w:lang w:eastAsia="sr-Latn-CS"/>
              </w:rPr>
              <w:t>,</w:t>
            </w:r>
            <w:r w:rsidRPr="00C37861">
              <w:rPr>
                <w:rFonts w:cs="Calibri"/>
                <w:sz w:val="20"/>
                <w:szCs w:val="20"/>
                <w:lang w:val="sr-Cyrl-CS" w:eastAsia="sr-Latn-CS"/>
              </w:rPr>
              <w:t xml:space="preserve"> N., Blagojević</w:t>
            </w:r>
            <w:r w:rsidRPr="00C37861">
              <w:rPr>
                <w:rFonts w:cs="Calibri"/>
                <w:sz w:val="20"/>
                <w:szCs w:val="20"/>
                <w:lang w:eastAsia="sr-Latn-CS"/>
              </w:rPr>
              <w:t>,</w:t>
            </w:r>
            <w:r w:rsidRPr="00C37861">
              <w:rPr>
                <w:rFonts w:cs="Calibri"/>
                <w:sz w:val="20"/>
                <w:szCs w:val="20"/>
                <w:lang w:val="sr-Cyrl-CS" w:eastAsia="sr-Latn-CS"/>
              </w:rPr>
              <w:t xml:space="preserve"> M., </w:t>
            </w:r>
            <w:r w:rsidRPr="008C2F0F">
              <w:rPr>
                <w:rFonts w:cs="Calibri"/>
                <w:b/>
                <w:sz w:val="20"/>
                <w:szCs w:val="20"/>
                <w:lang w:val="sr-Cyrl-CS" w:eastAsia="sr-Latn-CS"/>
              </w:rPr>
              <w:t xml:space="preserve">Ivanović L. </w:t>
            </w:r>
            <w:r w:rsidRPr="00C37861">
              <w:rPr>
                <w:rFonts w:cs="Calibri"/>
                <w:sz w:val="20"/>
                <w:szCs w:val="20"/>
                <w:lang w:val="sr-Cyrl-CS" w:eastAsia="sr-Latn-CS"/>
              </w:rPr>
              <w:t>(</w:t>
            </w:r>
            <w:r w:rsidRPr="00C37861">
              <w:rPr>
                <w:rFonts w:cs="Calibri"/>
                <w:sz w:val="20"/>
                <w:szCs w:val="20"/>
                <w:lang w:eastAsia="sr-Latn-CS"/>
              </w:rPr>
              <w:t>2011</w:t>
            </w:r>
            <w:r w:rsidRPr="00C37861">
              <w:rPr>
                <w:rFonts w:cs="Calibri"/>
                <w:sz w:val="20"/>
                <w:szCs w:val="20"/>
                <w:lang w:val="sr-Cyrl-CS" w:eastAsia="sr-Latn-CS"/>
              </w:rPr>
              <w:t xml:space="preserve">). Length Variation of Toothed Belt during Exploitation, </w:t>
            </w:r>
            <w:r w:rsidRPr="00C37861">
              <w:rPr>
                <w:rFonts w:cs="Calibri"/>
                <w:i/>
                <w:iCs/>
                <w:sz w:val="20"/>
                <w:szCs w:val="20"/>
                <w:lang w:val="sr-Cyrl-CS" w:eastAsia="sr-Latn-CS"/>
              </w:rPr>
              <w:t>Strojni</w:t>
            </w:r>
            <w:r w:rsidRPr="00C37861">
              <w:rPr>
                <w:rFonts w:cs="Calibri"/>
                <w:i/>
                <w:iCs/>
                <w:sz w:val="20"/>
                <w:szCs w:val="20"/>
                <w:lang w:eastAsia="sr-Latn-CS"/>
              </w:rPr>
              <w:t>s</w:t>
            </w:r>
            <w:r w:rsidRPr="00C37861">
              <w:rPr>
                <w:rFonts w:cs="Calibri"/>
                <w:i/>
                <w:iCs/>
                <w:sz w:val="20"/>
                <w:szCs w:val="20"/>
                <w:lang w:val="sr-Cyrl-CS" w:eastAsia="sr-Latn-CS"/>
              </w:rPr>
              <w:t>ki vestnik</w:t>
            </w:r>
            <w:r w:rsidRPr="00C37861">
              <w:rPr>
                <w:rFonts w:cs="Calibri"/>
                <w:sz w:val="20"/>
                <w:szCs w:val="20"/>
                <w:lang w:val="sr-Cyrl-CS" w:eastAsia="sr-Latn-CS"/>
              </w:rPr>
              <w:t xml:space="preserve">, </w:t>
            </w:r>
            <w:r>
              <w:rPr>
                <w:rFonts w:cs="Calibri"/>
                <w:sz w:val="20"/>
                <w:szCs w:val="20"/>
                <w:lang w:eastAsia="sr-Latn-CS"/>
              </w:rPr>
              <w:t xml:space="preserve">Vol. </w:t>
            </w:r>
            <w:r w:rsidRPr="00C37861">
              <w:rPr>
                <w:rFonts w:cs="Calibri"/>
                <w:sz w:val="20"/>
                <w:szCs w:val="20"/>
                <w:lang w:val="sr-Cyrl-CS" w:eastAsia="sr-Latn-CS"/>
              </w:rPr>
              <w:t>57</w:t>
            </w:r>
            <w:r>
              <w:rPr>
                <w:rFonts w:cs="Calibri"/>
                <w:sz w:val="20"/>
                <w:szCs w:val="20"/>
                <w:lang w:eastAsia="sr-Latn-CS"/>
              </w:rPr>
              <w:t xml:space="preserve">, No. </w:t>
            </w:r>
            <w:r w:rsidRPr="00C37861">
              <w:rPr>
                <w:rFonts w:cs="Calibri"/>
                <w:sz w:val="20"/>
                <w:szCs w:val="20"/>
                <w:lang w:val="sr-Cyrl-CS" w:eastAsia="sr-Latn-CS"/>
              </w:rPr>
              <w:t xml:space="preserve">9, </w:t>
            </w:r>
            <w:r>
              <w:rPr>
                <w:rFonts w:cs="Calibri"/>
                <w:sz w:val="20"/>
                <w:szCs w:val="20"/>
                <w:lang w:eastAsia="sr-Latn-CS"/>
              </w:rPr>
              <w:t xml:space="preserve">pp. </w:t>
            </w:r>
            <w:r w:rsidRPr="00C37861">
              <w:rPr>
                <w:rFonts w:cs="Calibri"/>
                <w:sz w:val="20"/>
                <w:szCs w:val="20"/>
                <w:lang w:val="sr-Cyrl-CS" w:eastAsia="sr-Latn-CS"/>
              </w:rPr>
              <w:t>648-654, ISSN 0039-2480.</w:t>
            </w:r>
          </w:p>
        </w:tc>
        <w:tc>
          <w:tcPr>
            <w:tcW w:w="630" w:type="dxa"/>
            <w:vAlign w:val="center"/>
          </w:tcPr>
          <w:p w14:paraId="034DC62B" w14:textId="77777777" w:rsidR="009A1235" w:rsidRPr="00C37861" w:rsidRDefault="009A1235" w:rsidP="009A1235">
            <w:pPr>
              <w:widowControl w:val="0"/>
              <w:tabs>
                <w:tab w:val="left" w:pos="567"/>
              </w:tabs>
              <w:autoSpaceDE w:val="0"/>
              <w:autoSpaceDN w:val="0"/>
              <w:adjustRightInd w:val="0"/>
              <w:spacing w:after="60"/>
              <w:rPr>
                <w:rFonts w:cs="Calibri"/>
                <w:sz w:val="20"/>
                <w:szCs w:val="20"/>
                <w:lang w:val="sr-Cyrl-CS" w:eastAsia="sr-Latn-CS"/>
              </w:rPr>
            </w:pPr>
            <w:r w:rsidRPr="00C37861">
              <w:rPr>
                <w:rFonts w:cs="Calibri"/>
                <w:sz w:val="20"/>
                <w:szCs w:val="20"/>
                <w:lang w:eastAsia="sr-Latn-CS"/>
              </w:rPr>
              <w:t>M23</w:t>
            </w:r>
          </w:p>
        </w:tc>
      </w:tr>
      <w:tr w:rsidR="009A1235" w:rsidRPr="00100F11" w14:paraId="2F406D43" w14:textId="77777777" w:rsidTr="001D48E9">
        <w:trPr>
          <w:trHeight w:val="227"/>
          <w:jc w:val="center"/>
        </w:trPr>
        <w:tc>
          <w:tcPr>
            <w:tcW w:w="625" w:type="dxa"/>
            <w:vAlign w:val="center"/>
          </w:tcPr>
          <w:p w14:paraId="0340749A" w14:textId="77777777" w:rsidR="009A1235" w:rsidRPr="009A1235" w:rsidRDefault="009A1235" w:rsidP="009A1235">
            <w:pPr>
              <w:pStyle w:val="ListParagraph"/>
              <w:widowControl w:val="0"/>
              <w:numPr>
                <w:ilvl w:val="0"/>
                <w:numId w:val="38"/>
              </w:numPr>
              <w:tabs>
                <w:tab w:val="left" w:pos="567"/>
              </w:tabs>
              <w:autoSpaceDE w:val="0"/>
              <w:autoSpaceDN w:val="0"/>
              <w:adjustRightInd w:val="0"/>
              <w:spacing w:after="60" w:line="228" w:lineRule="auto"/>
              <w:rPr>
                <w:rFonts w:asciiTheme="minorHAnsi" w:hAnsiTheme="minorHAnsi" w:cstheme="minorHAnsi"/>
                <w:sz w:val="20"/>
                <w:lang w:val="sr-Cyrl-CS" w:eastAsia="sr-Latn-CS"/>
              </w:rPr>
            </w:pPr>
          </w:p>
        </w:tc>
        <w:tc>
          <w:tcPr>
            <w:tcW w:w="9000" w:type="dxa"/>
            <w:gridSpan w:val="8"/>
            <w:vAlign w:val="center"/>
          </w:tcPr>
          <w:p w14:paraId="5AC5D9E3" w14:textId="77777777" w:rsidR="009A1235" w:rsidRPr="002B1994" w:rsidRDefault="009A1235" w:rsidP="009A1235">
            <w:pPr>
              <w:widowControl w:val="0"/>
              <w:tabs>
                <w:tab w:val="left" w:pos="567"/>
              </w:tabs>
              <w:autoSpaceDE w:val="0"/>
              <w:autoSpaceDN w:val="0"/>
              <w:adjustRightInd w:val="0"/>
              <w:spacing w:line="228" w:lineRule="auto"/>
              <w:jc w:val="both"/>
              <w:rPr>
                <w:rFonts w:asciiTheme="minorHAnsi" w:hAnsiTheme="minorHAnsi" w:cstheme="minorHAnsi"/>
                <w:sz w:val="19"/>
                <w:szCs w:val="19"/>
                <w:lang w:val="sr-Cyrl-CS" w:eastAsia="sr-Latn-CS"/>
              </w:rPr>
            </w:pPr>
            <w:r w:rsidRPr="002B1994">
              <w:rPr>
                <w:rFonts w:asciiTheme="minorHAnsi" w:hAnsiTheme="minorHAnsi" w:cstheme="minorHAnsi"/>
                <w:b/>
                <w:bCs/>
                <w:sz w:val="19"/>
                <w:szCs w:val="19"/>
                <w:lang w:val="sr-Cyrl-CS" w:eastAsia="sr-Latn-CS"/>
              </w:rPr>
              <w:t>Ivanović L</w:t>
            </w:r>
            <w:r w:rsidRPr="002B1994">
              <w:rPr>
                <w:rFonts w:asciiTheme="minorHAnsi" w:hAnsiTheme="minorHAnsi" w:cstheme="minorHAnsi"/>
                <w:b/>
                <w:bCs/>
                <w:sz w:val="19"/>
                <w:szCs w:val="19"/>
                <w:lang w:eastAsia="sr-Latn-CS"/>
              </w:rPr>
              <w:t>.</w:t>
            </w:r>
            <w:r w:rsidRPr="002B1994">
              <w:rPr>
                <w:rFonts w:asciiTheme="minorHAnsi" w:hAnsiTheme="minorHAnsi" w:cstheme="minorHAnsi"/>
                <w:sz w:val="19"/>
                <w:szCs w:val="19"/>
                <w:lang w:val="sr-Cyrl-CS" w:eastAsia="sr-Latn-CS"/>
              </w:rPr>
              <w:t>, Deved</w:t>
            </w:r>
            <w:r w:rsidRPr="002B1994">
              <w:rPr>
                <w:rFonts w:asciiTheme="minorHAnsi" w:hAnsiTheme="minorHAnsi" w:cstheme="minorHAnsi"/>
                <w:sz w:val="19"/>
                <w:szCs w:val="19"/>
                <w:lang w:eastAsia="sr-Latn-CS"/>
              </w:rPr>
              <w:t>ž</w:t>
            </w:r>
            <w:r w:rsidRPr="002B1994">
              <w:rPr>
                <w:rFonts w:asciiTheme="minorHAnsi" w:hAnsiTheme="minorHAnsi" w:cstheme="minorHAnsi"/>
                <w:sz w:val="19"/>
                <w:szCs w:val="19"/>
                <w:lang w:val="sr-Cyrl-CS" w:eastAsia="sr-Latn-CS"/>
              </w:rPr>
              <w:t>i</w:t>
            </w:r>
            <w:r w:rsidRPr="002B1994">
              <w:rPr>
                <w:rFonts w:asciiTheme="minorHAnsi" w:hAnsiTheme="minorHAnsi" w:cstheme="minorHAnsi"/>
                <w:sz w:val="19"/>
                <w:szCs w:val="19"/>
                <w:lang w:eastAsia="sr-Latn-CS"/>
              </w:rPr>
              <w:t>ć</w:t>
            </w:r>
            <w:r w:rsidRPr="002B1994">
              <w:rPr>
                <w:rFonts w:asciiTheme="minorHAnsi" w:hAnsiTheme="minorHAnsi" w:cstheme="minorHAnsi"/>
                <w:sz w:val="19"/>
                <w:szCs w:val="19"/>
                <w:lang w:val="sr-Cyrl-CS" w:eastAsia="sr-Latn-CS"/>
              </w:rPr>
              <w:t xml:space="preserve"> G</w:t>
            </w:r>
            <w:r w:rsidRPr="002B1994">
              <w:rPr>
                <w:rFonts w:asciiTheme="minorHAnsi" w:hAnsiTheme="minorHAnsi" w:cstheme="minorHAnsi"/>
                <w:sz w:val="19"/>
                <w:szCs w:val="19"/>
                <w:lang w:eastAsia="sr-Latn-CS"/>
              </w:rPr>
              <w:t>.</w:t>
            </w:r>
            <w:r w:rsidRPr="002B1994">
              <w:rPr>
                <w:rFonts w:asciiTheme="minorHAnsi" w:hAnsiTheme="minorHAnsi" w:cstheme="minorHAnsi"/>
                <w:sz w:val="19"/>
                <w:szCs w:val="19"/>
                <w:lang w:val="sr-Cyrl-CS" w:eastAsia="sr-Latn-CS"/>
              </w:rPr>
              <w:t xml:space="preserve">, </w:t>
            </w:r>
            <w:r w:rsidRPr="002B1994">
              <w:rPr>
                <w:rFonts w:asciiTheme="minorHAnsi" w:hAnsiTheme="minorHAnsi" w:cstheme="minorHAnsi"/>
                <w:sz w:val="19"/>
                <w:szCs w:val="19"/>
                <w:lang w:eastAsia="sr-Latn-CS"/>
              </w:rPr>
              <w:t>Ć</w:t>
            </w:r>
            <w:r w:rsidRPr="002B1994">
              <w:rPr>
                <w:rFonts w:asciiTheme="minorHAnsi" w:hAnsiTheme="minorHAnsi" w:cstheme="minorHAnsi"/>
                <w:sz w:val="19"/>
                <w:szCs w:val="19"/>
                <w:lang w:val="sr-Cyrl-CS" w:eastAsia="sr-Latn-CS"/>
              </w:rPr>
              <w:t>ukovic S</w:t>
            </w:r>
            <w:r w:rsidRPr="002B1994">
              <w:rPr>
                <w:rFonts w:asciiTheme="minorHAnsi" w:hAnsiTheme="minorHAnsi" w:cstheme="minorHAnsi"/>
                <w:sz w:val="19"/>
                <w:szCs w:val="19"/>
                <w:lang w:eastAsia="sr-Latn-CS"/>
              </w:rPr>
              <w:t>.</w:t>
            </w:r>
            <w:r w:rsidRPr="002B1994">
              <w:rPr>
                <w:rFonts w:asciiTheme="minorHAnsi" w:hAnsiTheme="minorHAnsi" w:cstheme="minorHAnsi"/>
                <w:sz w:val="19"/>
                <w:szCs w:val="19"/>
                <w:lang w:val="sr-Cyrl-CS" w:eastAsia="sr-Latn-CS"/>
              </w:rPr>
              <w:t>, Miri</w:t>
            </w:r>
            <w:r w:rsidRPr="002B1994">
              <w:rPr>
                <w:rFonts w:asciiTheme="minorHAnsi" w:hAnsiTheme="minorHAnsi" w:cstheme="minorHAnsi"/>
                <w:sz w:val="19"/>
                <w:szCs w:val="19"/>
                <w:lang w:eastAsia="sr-Latn-CS"/>
              </w:rPr>
              <w:t>ć</w:t>
            </w:r>
            <w:r w:rsidRPr="002B1994">
              <w:rPr>
                <w:rFonts w:asciiTheme="minorHAnsi" w:hAnsiTheme="minorHAnsi" w:cstheme="minorHAnsi"/>
                <w:sz w:val="19"/>
                <w:szCs w:val="19"/>
                <w:lang w:val="sr-Cyrl-CS" w:eastAsia="sr-Latn-CS"/>
              </w:rPr>
              <w:t xml:space="preserve"> N</w:t>
            </w:r>
            <w:r w:rsidRPr="002B1994">
              <w:rPr>
                <w:rFonts w:asciiTheme="minorHAnsi" w:hAnsiTheme="minorHAnsi" w:cstheme="minorHAnsi"/>
                <w:sz w:val="19"/>
                <w:szCs w:val="19"/>
                <w:lang w:eastAsia="sr-Latn-CS"/>
              </w:rPr>
              <w:t>.</w:t>
            </w:r>
            <w:r w:rsidRPr="002B1994">
              <w:rPr>
                <w:rFonts w:asciiTheme="minorHAnsi" w:hAnsiTheme="minorHAnsi" w:cstheme="minorHAnsi"/>
                <w:sz w:val="19"/>
                <w:szCs w:val="19"/>
                <w:lang w:val="sr-Cyrl-CS" w:eastAsia="sr-Latn-CS"/>
              </w:rPr>
              <w:t xml:space="preserve">, Modeling of the Meshing of Trochoidal Profiles </w:t>
            </w:r>
            <w:proofErr w:type="gramStart"/>
            <w:r w:rsidRPr="002B1994">
              <w:rPr>
                <w:rFonts w:asciiTheme="minorHAnsi" w:hAnsiTheme="minorHAnsi" w:cstheme="minorHAnsi"/>
                <w:sz w:val="19"/>
                <w:szCs w:val="19"/>
                <w:lang w:val="sr-Cyrl-CS" w:eastAsia="sr-Latn-CS"/>
              </w:rPr>
              <w:t>With</w:t>
            </w:r>
            <w:proofErr w:type="gramEnd"/>
            <w:r w:rsidRPr="002B1994">
              <w:rPr>
                <w:rFonts w:asciiTheme="minorHAnsi" w:hAnsiTheme="minorHAnsi" w:cstheme="minorHAnsi"/>
                <w:sz w:val="19"/>
                <w:szCs w:val="19"/>
                <w:lang w:val="sr-Cyrl-CS" w:eastAsia="sr-Latn-CS"/>
              </w:rPr>
              <w:t xml:space="preserve"> Clearances, Journal of Mechanical Design, Vol.134, No.4, pp. 041003-1 / 041003-9, ISSN 1050-0472, 2012.</w:t>
            </w:r>
          </w:p>
        </w:tc>
        <w:tc>
          <w:tcPr>
            <w:tcW w:w="630" w:type="dxa"/>
            <w:vAlign w:val="center"/>
          </w:tcPr>
          <w:p w14:paraId="7344BE2B" w14:textId="77777777" w:rsidR="009A1235" w:rsidRPr="00100F11" w:rsidRDefault="009A1235" w:rsidP="009A1235">
            <w:pPr>
              <w:widowControl w:val="0"/>
              <w:tabs>
                <w:tab w:val="left" w:pos="567"/>
              </w:tabs>
              <w:autoSpaceDE w:val="0"/>
              <w:autoSpaceDN w:val="0"/>
              <w:adjustRightInd w:val="0"/>
              <w:spacing w:after="60" w:line="228" w:lineRule="auto"/>
              <w:jc w:val="center"/>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М21</w:t>
            </w:r>
          </w:p>
        </w:tc>
      </w:tr>
      <w:tr w:rsidR="009A1235" w:rsidRPr="00100F11" w14:paraId="300E0857" w14:textId="77777777" w:rsidTr="001D48E9">
        <w:trPr>
          <w:trHeight w:val="227"/>
          <w:jc w:val="center"/>
        </w:trPr>
        <w:tc>
          <w:tcPr>
            <w:tcW w:w="625" w:type="dxa"/>
            <w:vAlign w:val="center"/>
          </w:tcPr>
          <w:p w14:paraId="55AC5DB5" w14:textId="77777777" w:rsidR="009A1235" w:rsidRPr="009A1235" w:rsidRDefault="009A1235" w:rsidP="009A1235">
            <w:pPr>
              <w:pStyle w:val="ListParagraph"/>
              <w:widowControl w:val="0"/>
              <w:numPr>
                <w:ilvl w:val="0"/>
                <w:numId w:val="38"/>
              </w:numPr>
              <w:tabs>
                <w:tab w:val="left" w:pos="567"/>
              </w:tabs>
              <w:autoSpaceDE w:val="0"/>
              <w:autoSpaceDN w:val="0"/>
              <w:adjustRightInd w:val="0"/>
              <w:spacing w:after="60" w:line="228" w:lineRule="auto"/>
              <w:rPr>
                <w:rFonts w:asciiTheme="minorHAnsi" w:hAnsiTheme="minorHAnsi" w:cstheme="minorHAnsi"/>
                <w:sz w:val="20"/>
                <w:lang w:val="sr-Cyrl-CS" w:eastAsia="sr-Latn-CS"/>
              </w:rPr>
            </w:pPr>
          </w:p>
        </w:tc>
        <w:tc>
          <w:tcPr>
            <w:tcW w:w="9000" w:type="dxa"/>
            <w:gridSpan w:val="8"/>
            <w:vAlign w:val="center"/>
          </w:tcPr>
          <w:p w14:paraId="5093D5B3" w14:textId="77777777" w:rsidR="009A1235" w:rsidRPr="002B1994" w:rsidRDefault="009A1235" w:rsidP="009A1235">
            <w:pPr>
              <w:widowControl w:val="0"/>
              <w:tabs>
                <w:tab w:val="left" w:pos="567"/>
              </w:tabs>
              <w:autoSpaceDE w:val="0"/>
              <w:autoSpaceDN w:val="0"/>
              <w:adjustRightInd w:val="0"/>
              <w:spacing w:line="228" w:lineRule="auto"/>
              <w:jc w:val="both"/>
              <w:rPr>
                <w:rFonts w:asciiTheme="minorHAnsi" w:hAnsiTheme="minorHAnsi" w:cstheme="minorHAnsi"/>
                <w:sz w:val="19"/>
                <w:szCs w:val="19"/>
                <w:lang w:val="sr-Cyrl-CS" w:eastAsia="sr-Latn-CS"/>
              </w:rPr>
            </w:pPr>
            <w:r w:rsidRPr="002B1994">
              <w:rPr>
                <w:rFonts w:asciiTheme="minorHAnsi" w:hAnsiTheme="minorHAnsi" w:cstheme="minorHAnsi"/>
                <w:sz w:val="19"/>
                <w:szCs w:val="19"/>
                <w:lang w:val="sr-Cyrl-CS" w:eastAsia="sr-Latn-CS"/>
              </w:rPr>
              <w:t xml:space="preserve">Blagojević M., Kočić M., Marjanović N., Stojanović B., Đorđević Z., </w:t>
            </w:r>
            <w:r w:rsidRPr="002B1994">
              <w:rPr>
                <w:rFonts w:asciiTheme="minorHAnsi" w:hAnsiTheme="minorHAnsi" w:cstheme="minorHAnsi"/>
                <w:b/>
                <w:bCs/>
                <w:sz w:val="19"/>
                <w:szCs w:val="19"/>
                <w:lang w:val="sr-Cyrl-CS" w:eastAsia="sr-Latn-CS"/>
              </w:rPr>
              <w:t>Ivanović L.</w:t>
            </w:r>
            <w:r w:rsidRPr="002B1994">
              <w:rPr>
                <w:rFonts w:asciiTheme="minorHAnsi" w:hAnsiTheme="minorHAnsi" w:cstheme="minorHAnsi"/>
                <w:sz w:val="19"/>
                <w:szCs w:val="19"/>
                <w:lang w:val="sr-Cyrl-CS" w:eastAsia="sr-Latn-CS"/>
              </w:rPr>
              <w:t>, Marjanović V., Influence of the friction on the cycloidal speed reducer efficiency, Journal of the Balkan Tribological Association, Vol.18, No.2, pp. 217-227, ISSN 1310-4772, 2012.</w:t>
            </w:r>
          </w:p>
        </w:tc>
        <w:tc>
          <w:tcPr>
            <w:tcW w:w="630" w:type="dxa"/>
            <w:vAlign w:val="center"/>
          </w:tcPr>
          <w:p w14:paraId="527A11E9" w14:textId="77777777" w:rsidR="009A1235" w:rsidRPr="00100F11" w:rsidRDefault="009A1235" w:rsidP="009A1235">
            <w:pPr>
              <w:widowControl w:val="0"/>
              <w:tabs>
                <w:tab w:val="left" w:pos="567"/>
              </w:tabs>
              <w:autoSpaceDE w:val="0"/>
              <w:autoSpaceDN w:val="0"/>
              <w:adjustRightInd w:val="0"/>
              <w:spacing w:after="60" w:line="228" w:lineRule="auto"/>
              <w:jc w:val="center"/>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М23</w:t>
            </w:r>
          </w:p>
        </w:tc>
      </w:tr>
      <w:tr w:rsidR="009A1235" w:rsidRPr="00100F11" w14:paraId="6AFFF079" w14:textId="77777777" w:rsidTr="001D48E9">
        <w:trPr>
          <w:trHeight w:val="227"/>
          <w:jc w:val="center"/>
        </w:trPr>
        <w:tc>
          <w:tcPr>
            <w:tcW w:w="625" w:type="dxa"/>
            <w:vAlign w:val="center"/>
          </w:tcPr>
          <w:p w14:paraId="2562AC47" w14:textId="77777777" w:rsidR="009A1235" w:rsidRPr="009A1235" w:rsidRDefault="009A1235" w:rsidP="009A1235">
            <w:pPr>
              <w:pStyle w:val="ListParagraph"/>
              <w:widowControl w:val="0"/>
              <w:numPr>
                <w:ilvl w:val="0"/>
                <w:numId w:val="38"/>
              </w:numPr>
              <w:tabs>
                <w:tab w:val="left" w:pos="567"/>
              </w:tabs>
              <w:autoSpaceDE w:val="0"/>
              <w:autoSpaceDN w:val="0"/>
              <w:adjustRightInd w:val="0"/>
              <w:spacing w:after="60" w:line="228" w:lineRule="auto"/>
              <w:rPr>
                <w:rFonts w:asciiTheme="minorHAnsi" w:hAnsiTheme="minorHAnsi" w:cstheme="minorHAnsi"/>
                <w:sz w:val="20"/>
                <w:lang w:val="sr-Cyrl-CS" w:eastAsia="sr-Latn-CS"/>
              </w:rPr>
            </w:pPr>
          </w:p>
        </w:tc>
        <w:tc>
          <w:tcPr>
            <w:tcW w:w="9000" w:type="dxa"/>
            <w:gridSpan w:val="8"/>
            <w:vAlign w:val="center"/>
          </w:tcPr>
          <w:p w14:paraId="5577DBE2" w14:textId="77777777" w:rsidR="009A1235" w:rsidRPr="002B1994" w:rsidRDefault="009A1235" w:rsidP="009A1235">
            <w:pPr>
              <w:widowControl w:val="0"/>
              <w:tabs>
                <w:tab w:val="left" w:pos="567"/>
              </w:tabs>
              <w:autoSpaceDE w:val="0"/>
              <w:autoSpaceDN w:val="0"/>
              <w:adjustRightInd w:val="0"/>
              <w:spacing w:line="228" w:lineRule="auto"/>
              <w:jc w:val="both"/>
              <w:rPr>
                <w:rFonts w:asciiTheme="minorHAnsi" w:hAnsiTheme="minorHAnsi" w:cstheme="minorHAnsi"/>
                <w:sz w:val="19"/>
                <w:szCs w:val="19"/>
                <w:lang w:val="sr-Cyrl-CS" w:eastAsia="sr-Latn-CS"/>
              </w:rPr>
            </w:pPr>
            <w:r w:rsidRPr="002B1994">
              <w:rPr>
                <w:rFonts w:asciiTheme="minorHAnsi" w:hAnsiTheme="minorHAnsi" w:cstheme="minorHAnsi"/>
                <w:sz w:val="19"/>
                <w:szCs w:val="19"/>
                <w:lang w:val="sr-Cyrl-CS" w:eastAsia="sr-Latn-CS"/>
              </w:rPr>
              <w:t>Stojanović B</w:t>
            </w:r>
            <w:r w:rsidRPr="002B1994">
              <w:rPr>
                <w:rFonts w:asciiTheme="minorHAnsi" w:hAnsiTheme="minorHAnsi" w:cstheme="minorHAnsi"/>
                <w:sz w:val="19"/>
                <w:szCs w:val="19"/>
                <w:lang w:eastAsia="sr-Latn-CS"/>
              </w:rPr>
              <w:t>.</w:t>
            </w:r>
            <w:r w:rsidRPr="002B1994">
              <w:rPr>
                <w:rFonts w:asciiTheme="minorHAnsi" w:hAnsiTheme="minorHAnsi" w:cstheme="minorHAnsi"/>
                <w:sz w:val="19"/>
                <w:szCs w:val="19"/>
                <w:lang w:val="sr-Cyrl-CS" w:eastAsia="sr-Latn-CS"/>
              </w:rPr>
              <w:t>, Babi</w:t>
            </w:r>
            <w:r w:rsidRPr="002B1994">
              <w:rPr>
                <w:rFonts w:asciiTheme="minorHAnsi" w:hAnsiTheme="minorHAnsi" w:cstheme="minorHAnsi"/>
                <w:sz w:val="19"/>
                <w:szCs w:val="19"/>
                <w:lang w:eastAsia="sr-Latn-CS"/>
              </w:rPr>
              <w:t>ć</w:t>
            </w:r>
            <w:r w:rsidRPr="002B1994">
              <w:rPr>
                <w:rFonts w:asciiTheme="minorHAnsi" w:hAnsiTheme="minorHAnsi" w:cstheme="minorHAnsi"/>
                <w:sz w:val="19"/>
                <w:szCs w:val="19"/>
                <w:lang w:val="sr-Cyrl-CS" w:eastAsia="sr-Latn-CS"/>
              </w:rPr>
              <w:t xml:space="preserve"> M</w:t>
            </w:r>
            <w:r w:rsidRPr="002B1994">
              <w:rPr>
                <w:rFonts w:asciiTheme="minorHAnsi" w:hAnsiTheme="minorHAnsi" w:cstheme="minorHAnsi"/>
                <w:sz w:val="19"/>
                <w:szCs w:val="19"/>
                <w:lang w:eastAsia="sr-Latn-CS"/>
              </w:rPr>
              <w:t>.</w:t>
            </w:r>
            <w:r w:rsidRPr="002B1994">
              <w:rPr>
                <w:rFonts w:asciiTheme="minorHAnsi" w:hAnsiTheme="minorHAnsi" w:cstheme="minorHAnsi"/>
                <w:sz w:val="19"/>
                <w:szCs w:val="19"/>
                <w:lang w:val="sr-Cyrl-CS" w:eastAsia="sr-Latn-CS"/>
              </w:rPr>
              <w:t>, Marjanovi</w:t>
            </w:r>
            <w:r w:rsidRPr="002B1994">
              <w:rPr>
                <w:rFonts w:asciiTheme="minorHAnsi" w:hAnsiTheme="minorHAnsi" w:cstheme="minorHAnsi"/>
                <w:sz w:val="19"/>
                <w:szCs w:val="19"/>
                <w:lang w:eastAsia="sr-Latn-CS"/>
              </w:rPr>
              <w:t>ć</w:t>
            </w:r>
            <w:r w:rsidRPr="002B1994">
              <w:rPr>
                <w:rFonts w:asciiTheme="minorHAnsi" w:hAnsiTheme="minorHAnsi" w:cstheme="minorHAnsi"/>
                <w:sz w:val="19"/>
                <w:szCs w:val="19"/>
                <w:lang w:val="sr-Cyrl-CS" w:eastAsia="sr-Latn-CS"/>
              </w:rPr>
              <w:t xml:space="preserve"> N</w:t>
            </w:r>
            <w:r w:rsidRPr="002B1994">
              <w:rPr>
                <w:rFonts w:asciiTheme="minorHAnsi" w:hAnsiTheme="minorHAnsi" w:cstheme="minorHAnsi"/>
                <w:sz w:val="19"/>
                <w:szCs w:val="19"/>
                <w:lang w:eastAsia="sr-Latn-CS"/>
              </w:rPr>
              <w:t>.</w:t>
            </w:r>
            <w:r w:rsidRPr="002B1994">
              <w:rPr>
                <w:rFonts w:asciiTheme="minorHAnsi" w:hAnsiTheme="minorHAnsi" w:cstheme="minorHAnsi"/>
                <w:sz w:val="19"/>
                <w:szCs w:val="19"/>
                <w:lang w:val="sr-Cyrl-CS" w:eastAsia="sr-Latn-CS"/>
              </w:rPr>
              <w:t xml:space="preserve">, </w:t>
            </w:r>
            <w:r w:rsidRPr="002B1994">
              <w:rPr>
                <w:rFonts w:asciiTheme="minorHAnsi" w:hAnsiTheme="minorHAnsi" w:cstheme="minorHAnsi"/>
                <w:b/>
                <w:bCs/>
                <w:sz w:val="19"/>
                <w:szCs w:val="19"/>
                <w:lang w:val="sr-Cyrl-CS" w:eastAsia="sr-Latn-CS"/>
              </w:rPr>
              <w:t>Ivanović L</w:t>
            </w:r>
            <w:r w:rsidRPr="002B1994">
              <w:rPr>
                <w:rFonts w:asciiTheme="minorHAnsi" w:hAnsiTheme="minorHAnsi" w:cstheme="minorHAnsi"/>
                <w:b/>
                <w:bCs/>
                <w:sz w:val="19"/>
                <w:szCs w:val="19"/>
                <w:lang w:eastAsia="sr-Latn-CS"/>
              </w:rPr>
              <w:t>.</w:t>
            </w:r>
            <w:r w:rsidRPr="002B1994">
              <w:rPr>
                <w:rFonts w:asciiTheme="minorHAnsi" w:hAnsiTheme="minorHAnsi" w:cstheme="minorHAnsi"/>
                <w:sz w:val="19"/>
                <w:szCs w:val="19"/>
                <w:lang w:val="sr-Cyrl-CS" w:eastAsia="sr-Latn-CS"/>
              </w:rPr>
              <w:t>, Ilić A</w:t>
            </w:r>
            <w:r w:rsidRPr="002B1994">
              <w:rPr>
                <w:rFonts w:asciiTheme="minorHAnsi" w:hAnsiTheme="minorHAnsi" w:cstheme="minorHAnsi"/>
                <w:sz w:val="19"/>
                <w:szCs w:val="19"/>
                <w:lang w:eastAsia="sr-Latn-CS"/>
              </w:rPr>
              <w:t>.</w:t>
            </w:r>
            <w:r w:rsidRPr="002B1994">
              <w:rPr>
                <w:rFonts w:asciiTheme="minorHAnsi" w:hAnsiTheme="minorHAnsi" w:cstheme="minorHAnsi"/>
                <w:sz w:val="19"/>
                <w:szCs w:val="19"/>
                <w:lang w:val="sr-Cyrl-CS" w:eastAsia="sr-Latn-CS"/>
              </w:rPr>
              <w:t>, Tribomechanical Systems in Mechanical Power Transmitters, Journal of the Balkan Tribological Association, Vol.18, No.4, pp. 497-506, ISSN 1310-4772, 2012.</w:t>
            </w:r>
          </w:p>
        </w:tc>
        <w:tc>
          <w:tcPr>
            <w:tcW w:w="630" w:type="dxa"/>
            <w:vAlign w:val="center"/>
          </w:tcPr>
          <w:p w14:paraId="723B60DD" w14:textId="77777777" w:rsidR="009A1235" w:rsidRPr="00100F11" w:rsidRDefault="009A1235" w:rsidP="009A1235">
            <w:pPr>
              <w:widowControl w:val="0"/>
              <w:tabs>
                <w:tab w:val="left" w:pos="567"/>
              </w:tabs>
              <w:autoSpaceDE w:val="0"/>
              <w:autoSpaceDN w:val="0"/>
              <w:adjustRightInd w:val="0"/>
              <w:spacing w:after="60" w:line="228" w:lineRule="auto"/>
              <w:jc w:val="center"/>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М23</w:t>
            </w:r>
          </w:p>
        </w:tc>
      </w:tr>
      <w:tr w:rsidR="009A1235" w:rsidRPr="00100F11" w14:paraId="57A35582" w14:textId="77777777" w:rsidTr="001D48E9">
        <w:trPr>
          <w:trHeight w:val="227"/>
          <w:jc w:val="center"/>
        </w:trPr>
        <w:tc>
          <w:tcPr>
            <w:tcW w:w="625" w:type="dxa"/>
            <w:vAlign w:val="center"/>
          </w:tcPr>
          <w:p w14:paraId="77B94B43" w14:textId="77777777" w:rsidR="009A1235" w:rsidRPr="009A1235" w:rsidRDefault="009A1235" w:rsidP="009A1235">
            <w:pPr>
              <w:pStyle w:val="ListParagraph"/>
              <w:widowControl w:val="0"/>
              <w:numPr>
                <w:ilvl w:val="0"/>
                <w:numId w:val="38"/>
              </w:numPr>
              <w:tabs>
                <w:tab w:val="left" w:pos="567"/>
              </w:tabs>
              <w:autoSpaceDE w:val="0"/>
              <w:autoSpaceDN w:val="0"/>
              <w:adjustRightInd w:val="0"/>
              <w:spacing w:after="60" w:line="228" w:lineRule="auto"/>
              <w:rPr>
                <w:rFonts w:asciiTheme="minorHAnsi" w:hAnsiTheme="minorHAnsi" w:cstheme="minorHAnsi"/>
                <w:sz w:val="20"/>
                <w:lang w:val="sr-Cyrl-CS" w:eastAsia="sr-Latn-CS"/>
              </w:rPr>
            </w:pPr>
          </w:p>
        </w:tc>
        <w:tc>
          <w:tcPr>
            <w:tcW w:w="9000" w:type="dxa"/>
            <w:gridSpan w:val="8"/>
            <w:vAlign w:val="center"/>
          </w:tcPr>
          <w:p w14:paraId="1A894C8B" w14:textId="77777777" w:rsidR="009A1235" w:rsidRPr="002B1994" w:rsidRDefault="009A1235" w:rsidP="009A1235">
            <w:pPr>
              <w:widowControl w:val="0"/>
              <w:tabs>
                <w:tab w:val="left" w:pos="567"/>
              </w:tabs>
              <w:autoSpaceDE w:val="0"/>
              <w:autoSpaceDN w:val="0"/>
              <w:adjustRightInd w:val="0"/>
              <w:spacing w:line="228" w:lineRule="auto"/>
              <w:jc w:val="both"/>
              <w:rPr>
                <w:rFonts w:asciiTheme="minorHAnsi" w:hAnsiTheme="minorHAnsi" w:cstheme="minorHAnsi"/>
                <w:sz w:val="19"/>
                <w:szCs w:val="19"/>
                <w:lang w:val="sr-Cyrl-CS" w:eastAsia="sr-Latn-CS"/>
              </w:rPr>
            </w:pPr>
            <w:r w:rsidRPr="002B1994">
              <w:rPr>
                <w:rFonts w:asciiTheme="minorHAnsi" w:hAnsiTheme="minorHAnsi" w:cstheme="minorHAnsi"/>
                <w:sz w:val="19"/>
                <w:szCs w:val="19"/>
                <w:lang w:val="sr-Cyrl-CS" w:eastAsia="sr-Latn-CS"/>
              </w:rPr>
              <w:t>Ilić A</w:t>
            </w:r>
            <w:r w:rsidRPr="002B1994">
              <w:rPr>
                <w:rFonts w:asciiTheme="minorHAnsi" w:hAnsiTheme="minorHAnsi" w:cstheme="minorHAnsi"/>
                <w:sz w:val="19"/>
                <w:szCs w:val="19"/>
                <w:lang w:eastAsia="sr-Latn-CS"/>
              </w:rPr>
              <w:t>.</w:t>
            </w:r>
            <w:r w:rsidRPr="002B1994">
              <w:rPr>
                <w:rFonts w:asciiTheme="minorHAnsi" w:hAnsiTheme="minorHAnsi" w:cstheme="minorHAnsi"/>
                <w:sz w:val="19"/>
                <w:szCs w:val="19"/>
                <w:lang w:val="sr-Cyrl-CS" w:eastAsia="sr-Latn-CS"/>
              </w:rPr>
              <w:t xml:space="preserve">, </w:t>
            </w:r>
            <w:r w:rsidRPr="002B1994">
              <w:rPr>
                <w:rFonts w:asciiTheme="minorHAnsi" w:hAnsiTheme="minorHAnsi" w:cstheme="minorHAnsi"/>
                <w:b/>
                <w:bCs/>
                <w:sz w:val="19"/>
                <w:szCs w:val="19"/>
                <w:lang w:val="sr-Cyrl-CS" w:eastAsia="sr-Latn-CS"/>
              </w:rPr>
              <w:t>Ivanović L</w:t>
            </w:r>
            <w:r w:rsidRPr="002B1994">
              <w:rPr>
                <w:rFonts w:asciiTheme="minorHAnsi" w:hAnsiTheme="minorHAnsi" w:cstheme="minorHAnsi"/>
                <w:b/>
                <w:bCs/>
                <w:sz w:val="19"/>
                <w:szCs w:val="19"/>
                <w:lang w:eastAsia="sr-Latn-CS"/>
              </w:rPr>
              <w:t>.</w:t>
            </w:r>
            <w:r w:rsidRPr="002B1994">
              <w:rPr>
                <w:rFonts w:asciiTheme="minorHAnsi" w:hAnsiTheme="minorHAnsi" w:cstheme="minorHAnsi"/>
                <w:sz w:val="19"/>
                <w:szCs w:val="19"/>
                <w:lang w:val="sr-Cyrl-CS" w:eastAsia="sr-Latn-CS"/>
              </w:rPr>
              <w:t>, Josifović D</w:t>
            </w:r>
            <w:r w:rsidRPr="002B1994">
              <w:rPr>
                <w:rFonts w:asciiTheme="minorHAnsi" w:hAnsiTheme="minorHAnsi" w:cstheme="minorHAnsi"/>
                <w:sz w:val="19"/>
                <w:szCs w:val="19"/>
                <w:lang w:eastAsia="sr-Latn-CS"/>
              </w:rPr>
              <w:t>.</w:t>
            </w:r>
            <w:r w:rsidRPr="002B1994">
              <w:rPr>
                <w:rFonts w:asciiTheme="minorHAnsi" w:hAnsiTheme="minorHAnsi" w:cstheme="minorHAnsi"/>
                <w:sz w:val="19"/>
                <w:szCs w:val="19"/>
                <w:lang w:val="sr-Cyrl-CS" w:eastAsia="sr-Latn-CS"/>
              </w:rPr>
              <w:t>, Savić S., Rosić B</w:t>
            </w:r>
            <w:r w:rsidRPr="002B1994">
              <w:rPr>
                <w:rFonts w:asciiTheme="minorHAnsi" w:hAnsiTheme="minorHAnsi" w:cstheme="minorHAnsi"/>
                <w:sz w:val="19"/>
                <w:szCs w:val="19"/>
                <w:lang w:eastAsia="sr-Latn-CS"/>
              </w:rPr>
              <w:t>.</w:t>
            </w:r>
            <w:r w:rsidRPr="002B1994">
              <w:rPr>
                <w:rFonts w:asciiTheme="minorHAnsi" w:hAnsiTheme="minorHAnsi" w:cstheme="minorHAnsi"/>
                <w:sz w:val="19"/>
                <w:szCs w:val="19"/>
                <w:lang w:val="sr-Cyrl-CS" w:eastAsia="sr-Latn-CS"/>
              </w:rPr>
              <w:t>, Influence of Power Transmitter Dynamic Load on Physical and Chemical Properties of Used Lubricant, Journal of the Balkan Tribological Association (JBTA), Vol.19, No.1, pp. 106-116, ISSN 1310-4772, 2013.</w:t>
            </w:r>
          </w:p>
        </w:tc>
        <w:tc>
          <w:tcPr>
            <w:tcW w:w="630" w:type="dxa"/>
            <w:vAlign w:val="center"/>
          </w:tcPr>
          <w:p w14:paraId="204A2612" w14:textId="77777777" w:rsidR="009A1235" w:rsidRPr="00100F11" w:rsidRDefault="009A1235" w:rsidP="009A1235">
            <w:pPr>
              <w:widowControl w:val="0"/>
              <w:tabs>
                <w:tab w:val="left" w:pos="567"/>
              </w:tabs>
              <w:autoSpaceDE w:val="0"/>
              <w:autoSpaceDN w:val="0"/>
              <w:adjustRightInd w:val="0"/>
              <w:spacing w:after="60" w:line="228" w:lineRule="auto"/>
              <w:jc w:val="center"/>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М23</w:t>
            </w:r>
          </w:p>
        </w:tc>
      </w:tr>
      <w:tr w:rsidR="009A1235" w:rsidRPr="00100F11" w14:paraId="4BD76FE7" w14:textId="77777777" w:rsidTr="001D48E9">
        <w:trPr>
          <w:trHeight w:val="227"/>
          <w:jc w:val="center"/>
        </w:trPr>
        <w:tc>
          <w:tcPr>
            <w:tcW w:w="625" w:type="dxa"/>
            <w:vAlign w:val="center"/>
          </w:tcPr>
          <w:p w14:paraId="30143551" w14:textId="77777777" w:rsidR="009A1235" w:rsidRPr="009A1235" w:rsidRDefault="009A1235" w:rsidP="009A1235">
            <w:pPr>
              <w:pStyle w:val="ListParagraph"/>
              <w:widowControl w:val="0"/>
              <w:numPr>
                <w:ilvl w:val="0"/>
                <w:numId w:val="38"/>
              </w:numPr>
              <w:tabs>
                <w:tab w:val="left" w:pos="567"/>
              </w:tabs>
              <w:autoSpaceDE w:val="0"/>
              <w:autoSpaceDN w:val="0"/>
              <w:adjustRightInd w:val="0"/>
              <w:spacing w:after="60" w:line="228" w:lineRule="auto"/>
              <w:rPr>
                <w:rFonts w:asciiTheme="minorHAnsi" w:hAnsiTheme="minorHAnsi" w:cstheme="minorHAnsi"/>
                <w:sz w:val="20"/>
                <w:lang w:val="sr-Cyrl-RS" w:eastAsia="sr-Latn-CS"/>
              </w:rPr>
            </w:pPr>
          </w:p>
        </w:tc>
        <w:tc>
          <w:tcPr>
            <w:tcW w:w="9000" w:type="dxa"/>
            <w:gridSpan w:val="8"/>
            <w:vAlign w:val="center"/>
          </w:tcPr>
          <w:p w14:paraId="124E3D25" w14:textId="77777777" w:rsidR="009A1235" w:rsidRPr="002B1994" w:rsidRDefault="009A1235" w:rsidP="009A1235">
            <w:pPr>
              <w:widowControl w:val="0"/>
              <w:tabs>
                <w:tab w:val="left" w:pos="567"/>
              </w:tabs>
              <w:autoSpaceDE w:val="0"/>
              <w:autoSpaceDN w:val="0"/>
              <w:adjustRightInd w:val="0"/>
              <w:spacing w:line="228" w:lineRule="auto"/>
              <w:jc w:val="both"/>
              <w:rPr>
                <w:rFonts w:asciiTheme="minorHAnsi" w:hAnsiTheme="minorHAnsi" w:cstheme="minorHAnsi"/>
                <w:sz w:val="19"/>
                <w:szCs w:val="19"/>
                <w:lang w:val="sr-Cyrl-CS" w:eastAsia="sr-Latn-CS"/>
              </w:rPr>
            </w:pPr>
            <w:r w:rsidRPr="002B1994">
              <w:rPr>
                <w:rFonts w:asciiTheme="minorHAnsi" w:hAnsiTheme="minorHAnsi" w:cstheme="minorHAnsi"/>
                <w:sz w:val="19"/>
                <w:szCs w:val="19"/>
                <w:lang w:val="sr-Cyrl-CS" w:eastAsia="sr-Latn-CS"/>
              </w:rPr>
              <w:t>Stojanović B</w:t>
            </w:r>
            <w:r w:rsidRPr="002B1994">
              <w:rPr>
                <w:rFonts w:asciiTheme="minorHAnsi" w:hAnsiTheme="minorHAnsi" w:cstheme="minorHAnsi"/>
                <w:sz w:val="19"/>
                <w:szCs w:val="19"/>
                <w:lang w:eastAsia="sr-Latn-CS"/>
              </w:rPr>
              <w:t>.</w:t>
            </w:r>
            <w:r w:rsidRPr="002B1994">
              <w:rPr>
                <w:rFonts w:asciiTheme="minorHAnsi" w:hAnsiTheme="minorHAnsi" w:cstheme="minorHAnsi"/>
                <w:sz w:val="19"/>
                <w:szCs w:val="19"/>
                <w:lang w:val="sr-Cyrl-CS" w:eastAsia="sr-Latn-CS"/>
              </w:rPr>
              <w:t xml:space="preserve">, </w:t>
            </w:r>
            <w:r w:rsidRPr="002B1994">
              <w:rPr>
                <w:rFonts w:asciiTheme="minorHAnsi" w:hAnsiTheme="minorHAnsi" w:cstheme="minorHAnsi"/>
                <w:b/>
                <w:bCs/>
                <w:sz w:val="19"/>
                <w:szCs w:val="19"/>
                <w:lang w:val="sr-Cyrl-CS" w:eastAsia="sr-Latn-CS"/>
              </w:rPr>
              <w:t>Ivanović L</w:t>
            </w:r>
            <w:r w:rsidRPr="002B1994">
              <w:rPr>
                <w:rFonts w:asciiTheme="minorHAnsi" w:hAnsiTheme="minorHAnsi" w:cstheme="minorHAnsi"/>
                <w:b/>
                <w:bCs/>
                <w:sz w:val="19"/>
                <w:szCs w:val="19"/>
                <w:lang w:eastAsia="sr-Latn-CS"/>
              </w:rPr>
              <w:t>.</w:t>
            </w:r>
            <w:r w:rsidRPr="002B1994">
              <w:rPr>
                <w:rFonts w:asciiTheme="minorHAnsi" w:hAnsiTheme="minorHAnsi" w:cstheme="minorHAnsi"/>
                <w:sz w:val="19"/>
                <w:szCs w:val="19"/>
                <w:lang w:val="sr-Cyrl-CS" w:eastAsia="sr-Latn-CS"/>
              </w:rPr>
              <w:t>, Tribomechanical systems in design, Journal of the Balkan Tribological Association, Vol.20, No.1, pp. 25-34, ISSN 1310-4772, 2014.</w:t>
            </w:r>
          </w:p>
        </w:tc>
        <w:tc>
          <w:tcPr>
            <w:tcW w:w="630" w:type="dxa"/>
            <w:vAlign w:val="center"/>
          </w:tcPr>
          <w:p w14:paraId="5E8C6A50" w14:textId="77777777" w:rsidR="009A1235" w:rsidRPr="00100F11" w:rsidRDefault="009A1235" w:rsidP="009A1235">
            <w:pPr>
              <w:widowControl w:val="0"/>
              <w:tabs>
                <w:tab w:val="left" w:pos="567"/>
              </w:tabs>
              <w:autoSpaceDE w:val="0"/>
              <w:autoSpaceDN w:val="0"/>
              <w:adjustRightInd w:val="0"/>
              <w:spacing w:after="60" w:line="228" w:lineRule="auto"/>
              <w:jc w:val="center"/>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М23</w:t>
            </w:r>
          </w:p>
        </w:tc>
      </w:tr>
      <w:tr w:rsidR="009A1235" w:rsidRPr="00100F11" w14:paraId="5B2B1AA5" w14:textId="77777777" w:rsidTr="001D48E9">
        <w:trPr>
          <w:trHeight w:val="227"/>
          <w:jc w:val="center"/>
        </w:trPr>
        <w:tc>
          <w:tcPr>
            <w:tcW w:w="625" w:type="dxa"/>
            <w:vAlign w:val="center"/>
          </w:tcPr>
          <w:p w14:paraId="22ECDFE4" w14:textId="77777777" w:rsidR="009A1235" w:rsidRPr="009A1235" w:rsidRDefault="009A1235" w:rsidP="009A1235">
            <w:pPr>
              <w:pStyle w:val="ListParagraph"/>
              <w:widowControl w:val="0"/>
              <w:numPr>
                <w:ilvl w:val="0"/>
                <w:numId w:val="38"/>
              </w:numPr>
              <w:tabs>
                <w:tab w:val="left" w:pos="567"/>
              </w:tabs>
              <w:autoSpaceDE w:val="0"/>
              <w:autoSpaceDN w:val="0"/>
              <w:adjustRightInd w:val="0"/>
              <w:spacing w:after="60" w:line="228" w:lineRule="auto"/>
              <w:rPr>
                <w:rFonts w:asciiTheme="minorHAnsi" w:hAnsiTheme="minorHAnsi" w:cstheme="minorHAnsi"/>
                <w:sz w:val="20"/>
                <w:lang w:val="sr-Cyrl-RS" w:eastAsia="sr-Latn-CS"/>
              </w:rPr>
            </w:pPr>
          </w:p>
        </w:tc>
        <w:tc>
          <w:tcPr>
            <w:tcW w:w="9000" w:type="dxa"/>
            <w:gridSpan w:val="8"/>
            <w:vAlign w:val="center"/>
          </w:tcPr>
          <w:p w14:paraId="7455E1AD" w14:textId="77777777" w:rsidR="009A1235" w:rsidRPr="002B1994" w:rsidRDefault="009A1235" w:rsidP="009A1235">
            <w:pPr>
              <w:widowControl w:val="0"/>
              <w:tabs>
                <w:tab w:val="left" w:pos="567"/>
              </w:tabs>
              <w:autoSpaceDE w:val="0"/>
              <w:autoSpaceDN w:val="0"/>
              <w:adjustRightInd w:val="0"/>
              <w:spacing w:line="228" w:lineRule="auto"/>
              <w:jc w:val="both"/>
              <w:rPr>
                <w:rFonts w:asciiTheme="minorHAnsi" w:hAnsiTheme="minorHAnsi" w:cstheme="minorHAnsi"/>
                <w:sz w:val="19"/>
                <w:szCs w:val="19"/>
                <w:lang w:val="sr-Cyrl-CS" w:eastAsia="sr-Latn-CS"/>
              </w:rPr>
            </w:pPr>
            <w:r w:rsidRPr="002B1994">
              <w:rPr>
                <w:rFonts w:asciiTheme="minorHAnsi" w:hAnsiTheme="minorHAnsi" w:cstheme="minorHAnsi"/>
                <w:sz w:val="19"/>
                <w:szCs w:val="19"/>
                <w:lang w:val="sr-Cyrl-CS" w:eastAsia="sr-Latn-CS"/>
              </w:rPr>
              <w:t>Stojanović B</w:t>
            </w:r>
            <w:r w:rsidRPr="002B1994">
              <w:rPr>
                <w:rFonts w:asciiTheme="minorHAnsi" w:hAnsiTheme="minorHAnsi" w:cstheme="minorHAnsi"/>
                <w:sz w:val="19"/>
                <w:szCs w:val="19"/>
                <w:lang w:eastAsia="sr-Latn-CS"/>
              </w:rPr>
              <w:t>.</w:t>
            </w:r>
            <w:r w:rsidRPr="002B1994">
              <w:rPr>
                <w:rFonts w:asciiTheme="minorHAnsi" w:hAnsiTheme="minorHAnsi" w:cstheme="minorHAnsi"/>
                <w:sz w:val="19"/>
                <w:szCs w:val="19"/>
                <w:lang w:val="sr-Cyrl-CS" w:eastAsia="sr-Latn-CS"/>
              </w:rPr>
              <w:t xml:space="preserve">, </w:t>
            </w:r>
            <w:r w:rsidRPr="002B1994">
              <w:rPr>
                <w:rFonts w:asciiTheme="minorHAnsi" w:hAnsiTheme="minorHAnsi" w:cstheme="minorHAnsi"/>
                <w:b/>
                <w:bCs/>
                <w:sz w:val="19"/>
                <w:szCs w:val="19"/>
                <w:lang w:val="sr-Cyrl-CS" w:eastAsia="sr-Latn-CS"/>
              </w:rPr>
              <w:t>Ivanović L</w:t>
            </w:r>
            <w:r w:rsidRPr="002B1994">
              <w:rPr>
                <w:rFonts w:asciiTheme="minorHAnsi" w:hAnsiTheme="minorHAnsi" w:cstheme="minorHAnsi"/>
                <w:b/>
                <w:bCs/>
                <w:sz w:val="19"/>
                <w:szCs w:val="19"/>
                <w:lang w:eastAsia="sr-Latn-CS"/>
              </w:rPr>
              <w:t>.</w:t>
            </w:r>
            <w:r w:rsidRPr="002B1994">
              <w:rPr>
                <w:rFonts w:asciiTheme="minorHAnsi" w:hAnsiTheme="minorHAnsi" w:cstheme="minorHAnsi"/>
                <w:sz w:val="19"/>
                <w:szCs w:val="19"/>
                <w:lang w:val="sr-Cyrl-CS" w:eastAsia="sr-Latn-CS"/>
              </w:rPr>
              <w:t>, Application of aluminium hybrid composites in automotive industry, Technical Gazette (Tehnički vjesnik), Vol.22, No.1, pp. 247-251, ISSN 1330-3651, 2015.</w:t>
            </w:r>
          </w:p>
        </w:tc>
        <w:tc>
          <w:tcPr>
            <w:tcW w:w="630" w:type="dxa"/>
            <w:vAlign w:val="center"/>
          </w:tcPr>
          <w:p w14:paraId="1DBF9E5D" w14:textId="77777777" w:rsidR="009A1235" w:rsidRPr="00100F11" w:rsidRDefault="009A1235" w:rsidP="009A1235">
            <w:pPr>
              <w:widowControl w:val="0"/>
              <w:tabs>
                <w:tab w:val="left" w:pos="567"/>
              </w:tabs>
              <w:autoSpaceDE w:val="0"/>
              <w:autoSpaceDN w:val="0"/>
              <w:adjustRightInd w:val="0"/>
              <w:spacing w:after="60" w:line="228" w:lineRule="auto"/>
              <w:jc w:val="center"/>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М23</w:t>
            </w:r>
          </w:p>
        </w:tc>
      </w:tr>
      <w:tr w:rsidR="009A1235" w:rsidRPr="00100F11" w14:paraId="72D40100" w14:textId="77777777" w:rsidTr="001D48E9">
        <w:trPr>
          <w:trHeight w:val="227"/>
          <w:jc w:val="center"/>
        </w:trPr>
        <w:tc>
          <w:tcPr>
            <w:tcW w:w="625" w:type="dxa"/>
            <w:vAlign w:val="center"/>
          </w:tcPr>
          <w:p w14:paraId="1FAA0303" w14:textId="77777777" w:rsidR="009A1235" w:rsidRPr="009A1235" w:rsidRDefault="009A1235" w:rsidP="009A1235">
            <w:pPr>
              <w:pStyle w:val="ListParagraph"/>
              <w:widowControl w:val="0"/>
              <w:numPr>
                <w:ilvl w:val="0"/>
                <w:numId w:val="38"/>
              </w:numPr>
              <w:tabs>
                <w:tab w:val="left" w:pos="567"/>
              </w:tabs>
              <w:autoSpaceDE w:val="0"/>
              <w:autoSpaceDN w:val="0"/>
              <w:adjustRightInd w:val="0"/>
              <w:spacing w:after="60" w:line="228" w:lineRule="auto"/>
              <w:rPr>
                <w:rFonts w:asciiTheme="minorHAnsi" w:hAnsiTheme="minorHAnsi" w:cstheme="minorHAnsi"/>
                <w:sz w:val="20"/>
                <w:lang w:val="sr-Cyrl-RS" w:eastAsia="sr-Latn-CS"/>
              </w:rPr>
            </w:pPr>
          </w:p>
        </w:tc>
        <w:tc>
          <w:tcPr>
            <w:tcW w:w="9000" w:type="dxa"/>
            <w:gridSpan w:val="8"/>
            <w:vAlign w:val="center"/>
          </w:tcPr>
          <w:p w14:paraId="5842401D" w14:textId="77777777" w:rsidR="009A1235" w:rsidRPr="002B1994" w:rsidRDefault="009A1235" w:rsidP="009A1235">
            <w:pPr>
              <w:widowControl w:val="0"/>
              <w:tabs>
                <w:tab w:val="left" w:pos="567"/>
              </w:tabs>
              <w:autoSpaceDE w:val="0"/>
              <w:autoSpaceDN w:val="0"/>
              <w:adjustRightInd w:val="0"/>
              <w:spacing w:line="228" w:lineRule="auto"/>
              <w:jc w:val="both"/>
              <w:rPr>
                <w:rFonts w:asciiTheme="minorHAnsi" w:hAnsiTheme="minorHAnsi" w:cstheme="minorHAnsi"/>
                <w:sz w:val="19"/>
                <w:szCs w:val="19"/>
                <w:lang w:val="sr-Cyrl-CS" w:eastAsia="sr-Latn-CS"/>
              </w:rPr>
            </w:pPr>
            <w:r w:rsidRPr="002B1994">
              <w:rPr>
                <w:rFonts w:asciiTheme="minorHAnsi" w:hAnsiTheme="minorHAnsi" w:cstheme="minorHAnsi"/>
                <w:b/>
                <w:bCs/>
                <w:sz w:val="19"/>
                <w:szCs w:val="19"/>
                <w:lang w:val="sr-Cyrl-CS" w:eastAsia="sr-Latn-CS"/>
              </w:rPr>
              <w:t>Ivanović L</w:t>
            </w:r>
            <w:r w:rsidRPr="002B1994">
              <w:rPr>
                <w:rFonts w:asciiTheme="minorHAnsi" w:hAnsiTheme="minorHAnsi" w:cstheme="minorHAnsi"/>
                <w:b/>
                <w:bCs/>
                <w:sz w:val="19"/>
                <w:szCs w:val="19"/>
                <w:lang w:eastAsia="sr-Latn-CS"/>
              </w:rPr>
              <w:t>.</w:t>
            </w:r>
            <w:r w:rsidRPr="002B1994">
              <w:rPr>
                <w:rFonts w:asciiTheme="minorHAnsi" w:hAnsiTheme="minorHAnsi" w:cstheme="minorHAnsi"/>
                <w:sz w:val="19"/>
                <w:szCs w:val="19"/>
                <w:lang w:val="sr-Cyrl-CS" w:eastAsia="sr-Latn-CS"/>
              </w:rPr>
              <w:t>, Reduction of the maximum contact stresses by changing geometric parameters of the trochoidal gearing teeth profile, Meccanica, Vol.51, No.9, pp. 2243-2257, ISSN 0025-6455, 2016.</w:t>
            </w:r>
          </w:p>
        </w:tc>
        <w:tc>
          <w:tcPr>
            <w:tcW w:w="630" w:type="dxa"/>
            <w:vAlign w:val="center"/>
          </w:tcPr>
          <w:p w14:paraId="00A270F4" w14:textId="77777777" w:rsidR="009A1235" w:rsidRPr="00100F11" w:rsidRDefault="009A1235" w:rsidP="009A1235">
            <w:pPr>
              <w:widowControl w:val="0"/>
              <w:tabs>
                <w:tab w:val="left" w:pos="567"/>
              </w:tabs>
              <w:autoSpaceDE w:val="0"/>
              <w:autoSpaceDN w:val="0"/>
              <w:adjustRightInd w:val="0"/>
              <w:spacing w:after="60" w:line="228" w:lineRule="auto"/>
              <w:jc w:val="center"/>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М22</w:t>
            </w:r>
          </w:p>
        </w:tc>
      </w:tr>
      <w:tr w:rsidR="009A1235" w:rsidRPr="00100F11" w14:paraId="53C313D2" w14:textId="77777777" w:rsidTr="001D48E9">
        <w:trPr>
          <w:trHeight w:val="227"/>
          <w:jc w:val="center"/>
        </w:trPr>
        <w:tc>
          <w:tcPr>
            <w:tcW w:w="625" w:type="dxa"/>
            <w:vAlign w:val="center"/>
          </w:tcPr>
          <w:p w14:paraId="4A375E54" w14:textId="77777777" w:rsidR="009A1235" w:rsidRPr="009A1235" w:rsidRDefault="009A1235" w:rsidP="009A1235">
            <w:pPr>
              <w:pStyle w:val="ListParagraph"/>
              <w:widowControl w:val="0"/>
              <w:numPr>
                <w:ilvl w:val="0"/>
                <w:numId w:val="38"/>
              </w:numPr>
              <w:tabs>
                <w:tab w:val="left" w:pos="567"/>
              </w:tabs>
              <w:autoSpaceDE w:val="0"/>
              <w:autoSpaceDN w:val="0"/>
              <w:adjustRightInd w:val="0"/>
              <w:spacing w:after="60" w:line="228" w:lineRule="auto"/>
              <w:rPr>
                <w:rFonts w:asciiTheme="minorHAnsi" w:hAnsiTheme="minorHAnsi" w:cstheme="minorHAnsi"/>
                <w:sz w:val="20"/>
                <w:lang w:val="sr-Cyrl-RS" w:eastAsia="sr-Latn-CS"/>
              </w:rPr>
            </w:pPr>
          </w:p>
        </w:tc>
        <w:tc>
          <w:tcPr>
            <w:tcW w:w="9000" w:type="dxa"/>
            <w:gridSpan w:val="8"/>
            <w:vAlign w:val="center"/>
          </w:tcPr>
          <w:p w14:paraId="492A8F29" w14:textId="77777777" w:rsidR="009A1235" w:rsidRPr="002B1994" w:rsidRDefault="009A1235" w:rsidP="009A1235">
            <w:pPr>
              <w:widowControl w:val="0"/>
              <w:tabs>
                <w:tab w:val="left" w:pos="567"/>
              </w:tabs>
              <w:autoSpaceDE w:val="0"/>
              <w:autoSpaceDN w:val="0"/>
              <w:adjustRightInd w:val="0"/>
              <w:spacing w:line="228" w:lineRule="auto"/>
              <w:jc w:val="both"/>
              <w:rPr>
                <w:rFonts w:asciiTheme="minorHAnsi" w:hAnsiTheme="minorHAnsi" w:cstheme="minorHAnsi"/>
                <w:sz w:val="19"/>
                <w:szCs w:val="19"/>
                <w:lang w:eastAsia="sr-Latn-CS"/>
              </w:rPr>
            </w:pPr>
            <w:r w:rsidRPr="002B1994">
              <w:rPr>
                <w:rFonts w:asciiTheme="minorHAnsi" w:hAnsiTheme="minorHAnsi" w:cstheme="minorHAnsi"/>
                <w:b/>
                <w:bCs/>
                <w:sz w:val="19"/>
                <w:szCs w:val="19"/>
                <w:lang w:val="sr-Cyrl-CS"/>
              </w:rPr>
              <w:t xml:space="preserve">Ivanović L., </w:t>
            </w:r>
            <w:r w:rsidRPr="002B1994">
              <w:rPr>
                <w:rFonts w:asciiTheme="minorHAnsi" w:hAnsiTheme="minorHAnsi" w:cstheme="minorHAnsi"/>
                <w:sz w:val="19"/>
                <w:szCs w:val="19"/>
                <w:lang w:val="sr-Cyrl-CS"/>
              </w:rPr>
              <w:t>Stojanović B., Blagojević J., Bogdanović G., Marinković A., Analysis of the flow rate and the volumetric efficiency of the trochoidal pump by application of Taguchi method, Tehnički vjesnik, Vol.2, No.24, pp. 265-270, ISSN 1330-3651, 201</w:t>
            </w:r>
            <w:r w:rsidRPr="002B1994">
              <w:rPr>
                <w:rFonts w:asciiTheme="minorHAnsi" w:hAnsiTheme="minorHAnsi" w:cstheme="minorHAnsi"/>
                <w:sz w:val="19"/>
                <w:szCs w:val="19"/>
              </w:rPr>
              <w:t>7.</w:t>
            </w:r>
          </w:p>
        </w:tc>
        <w:tc>
          <w:tcPr>
            <w:tcW w:w="630" w:type="dxa"/>
            <w:vAlign w:val="center"/>
          </w:tcPr>
          <w:p w14:paraId="00C2FF26" w14:textId="77777777" w:rsidR="009A1235" w:rsidRPr="00100F11" w:rsidRDefault="009A1235" w:rsidP="009A1235">
            <w:pPr>
              <w:widowControl w:val="0"/>
              <w:tabs>
                <w:tab w:val="left" w:pos="567"/>
              </w:tabs>
              <w:autoSpaceDE w:val="0"/>
              <w:autoSpaceDN w:val="0"/>
              <w:adjustRightInd w:val="0"/>
              <w:spacing w:after="60" w:line="228" w:lineRule="auto"/>
              <w:jc w:val="center"/>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M24</w:t>
            </w:r>
          </w:p>
        </w:tc>
      </w:tr>
      <w:tr w:rsidR="009A1235" w:rsidRPr="00100F11" w14:paraId="4CB9E194" w14:textId="77777777" w:rsidTr="001D48E9">
        <w:trPr>
          <w:trHeight w:val="227"/>
          <w:jc w:val="center"/>
        </w:trPr>
        <w:tc>
          <w:tcPr>
            <w:tcW w:w="625" w:type="dxa"/>
            <w:vAlign w:val="center"/>
          </w:tcPr>
          <w:p w14:paraId="7DDC2FE9" w14:textId="77777777" w:rsidR="009A1235" w:rsidRPr="009A1235" w:rsidRDefault="009A1235" w:rsidP="009A1235">
            <w:pPr>
              <w:pStyle w:val="ListParagraph"/>
              <w:widowControl w:val="0"/>
              <w:numPr>
                <w:ilvl w:val="0"/>
                <w:numId w:val="38"/>
              </w:numPr>
              <w:tabs>
                <w:tab w:val="left" w:pos="567"/>
              </w:tabs>
              <w:autoSpaceDE w:val="0"/>
              <w:autoSpaceDN w:val="0"/>
              <w:adjustRightInd w:val="0"/>
              <w:spacing w:after="60" w:line="228" w:lineRule="auto"/>
              <w:rPr>
                <w:rFonts w:asciiTheme="minorHAnsi" w:hAnsiTheme="minorHAnsi" w:cstheme="minorHAnsi"/>
                <w:sz w:val="20"/>
                <w:lang w:val="sr-Cyrl-RS" w:eastAsia="sr-Latn-CS"/>
              </w:rPr>
            </w:pPr>
          </w:p>
        </w:tc>
        <w:tc>
          <w:tcPr>
            <w:tcW w:w="9000" w:type="dxa"/>
            <w:gridSpan w:val="8"/>
            <w:vAlign w:val="center"/>
          </w:tcPr>
          <w:p w14:paraId="0326F409" w14:textId="77777777" w:rsidR="009A1235" w:rsidRPr="002B1994" w:rsidRDefault="009A1235" w:rsidP="009A1235">
            <w:pPr>
              <w:widowControl w:val="0"/>
              <w:tabs>
                <w:tab w:val="left" w:pos="567"/>
              </w:tabs>
              <w:autoSpaceDE w:val="0"/>
              <w:autoSpaceDN w:val="0"/>
              <w:adjustRightInd w:val="0"/>
              <w:spacing w:line="228" w:lineRule="auto"/>
              <w:jc w:val="both"/>
              <w:rPr>
                <w:rFonts w:asciiTheme="minorHAnsi" w:hAnsiTheme="minorHAnsi" w:cstheme="minorHAnsi"/>
                <w:sz w:val="19"/>
                <w:szCs w:val="19"/>
                <w:lang w:eastAsia="sr-Latn-CS"/>
              </w:rPr>
            </w:pPr>
            <w:r w:rsidRPr="002B1994">
              <w:rPr>
                <w:rFonts w:asciiTheme="minorHAnsi" w:hAnsiTheme="minorHAnsi" w:cstheme="minorHAnsi"/>
                <w:b/>
                <w:bCs/>
                <w:sz w:val="19"/>
                <w:szCs w:val="19"/>
                <w:lang w:eastAsia="sr-Latn-CS"/>
              </w:rPr>
              <w:t>Ivanović L.</w:t>
            </w:r>
            <w:r w:rsidRPr="002B1994">
              <w:rPr>
                <w:rFonts w:asciiTheme="minorHAnsi" w:hAnsiTheme="minorHAnsi" w:cstheme="minorHAnsi"/>
                <w:sz w:val="19"/>
                <w:szCs w:val="19"/>
                <w:lang w:eastAsia="sr-Latn-CS"/>
              </w:rPr>
              <w:t>, Velicković S., Stojanović B., Kandeva M., Jakimovska K., The Selection of Optimal Parameters of Gerotor Pump by Application of Factorial Experimental Design, FME Transactions, Vol.45, No.1, pp. 159-164, ISSN 1454-2092, 2017.</w:t>
            </w:r>
          </w:p>
        </w:tc>
        <w:tc>
          <w:tcPr>
            <w:tcW w:w="630" w:type="dxa"/>
            <w:vAlign w:val="center"/>
          </w:tcPr>
          <w:p w14:paraId="086CB073" w14:textId="77777777" w:rsidR="009A1235" w:rsidRPr="00100F11" w:rsidRDefault="009A1235" w:rsidP="009A1235">
            <w:pPr>
              <w:widowControl w:val="0"/>
              <w:tabs>
                <w:tab w:val="left" w:pos="567"/>
              </w:tabs>
              <w:autoSpaceDE w:val="0"/>
              <w:autoSpaceDN w:val="0"/>
              <w:adjustRightInd w:val="0"/>
              <w:spacing w:after="60" w:line="228" w:lineRule="auto"/>
              <w:jc w:val="center"/>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M24</w:t>
            </w:r>
          </w:p>
        </w:tc>
      </w:tr>
      <w:tr w:rsidR="009A1235" w:rsidRPr="00100F11" w14:paraId="75C10AB8" w14:textId="77777777" w:rsidTr="001D48E9">
        <w:trPr>
          <w:trHeight w:val="227"/>
          <w:jc w:val="center"/>
        </w:trPr>
        <w:tc>
          <w:tcPr>
            <w:tcW w:w="625" w:type="dxa"/>
            <w:vAlign w:val="center"/>
          </w:tcPr>
          <w:p w14:paraId="120FC546" w14:textId="77777777" w:rsidR="009A1235" w:rsidRPr="009A1235" w:rsidRDefault="009A1235" w:rsidP="009A1235">
            <w:pPr>
              <w:pStyle w:val="ListParagraph"/>
              <w:widowControl w:val="0"/>
              <w:numPr>
                <w:ilvl w:val="0"/>
                <w:numId w:val="38"/>
              </w:numPr>
              <w:tabs>
                <w:tab w:val="left" w:pos="567"/>
              </w:tabs>
              <w:autoSpaceDE w:val="0"/>
              <w:autoSpaceDN w:val="0"/>
              <w:adjustRightInd w:val="0"/>
              <w:spacing w:after="60" w:line="228" w:lineRule="auto"/>
              <w:rPr>
                <w:rFonts w:asciiTheme="minorHAnsi" w:hAnsiTheme="minorHAnsi" w:cstheme="minorHAnsi"/>
                <w:sz w:val="20"/>
                <w:lang w:val="sr-Cyrl-RS" w:eastAsia="sr-Latn-CS"/>
              </w:rPr>
            </w:pPr>
          </w:p>
        </w:tc>
        <w:tc>
          <w:tcPr>
            <w:tcW w:w="9000" w:type="dxa"/>
            <w:gridSpan w:val="8"/>
            <w:vAlign w:val="center"/>
          </w:tcPr>
          <w:p w14:paraId="020FC2CF" w14:textId="77777777" w:rsidR="009A1235" w:rsidRPr="002B1994" w:rsidRDefault="009A1235" w:rsidP="009A1235">
            <w:pPr>
              <w:widowControl w:val="0"/>
              <w:tabs>
                <w:tab w:val="left" w:pos="567"/>
              </w:tabs>
              <w:autoSpaceDE w:val="0"/>
              <w:autoSpaceDN w:val="0"/>
              <w:adjustRightInd w:val="0"/>
              <w:spacing w:line="228" w:lineRule="auto"/>
              <w:jc w:val="both"/>
              <w:rPr>
                <w:rFonts w:asciiTheme="minorHAnsi" w:hAnsiTheme="minorHAnsi" w:cstheme="minorHAnsi"/>
                <w:b/>
                <w:bCs/>
                <w:sz w:val="19"/>
                <w:szCs w:val="19"/>
                <w:lang w:eastAsia="sr-Latn-CS"/>
              </w:rPr>
            </w:pPr>
            <w:r w:rsidRPr="002B1994">
              <w:rPr>
                <w:rFonts w:asciiTheme="minorHAnsi" w:hAnsiTheme="minorHAnsi" w:cstheme="minorHAnsi"/>
                <w:b/>
                <w:bCs/>
                <w:sz w:val="19"/>
                <w:szCs w:val="19"/>
                <w:lang w:eastAsia="sr-Latn-CS"/>
              </w:rPr>
              <w:t>Ivanović L.,</w:t>
            </w:r>
            <w:r w:rsidRPr="002B1994">
              <w:rPr>
                <w:rFonts w:asciiTheme="minorHAnsi" w:hAnsiTheme="minorHAnsi" w:cstheme="minorHAnsi"/>
                <w:sz w:val="19"/>
                <w:szCs w:val="19"/>
                <w:lang w:eastAsia="sr-Latn-CS"/>
              </w:rPr>
              <w:t xml:space="preserve"> Vencl A., Stojanović B., Marković B., Biomimetics Design for Tribological Applications, Tribology in Industry, Vol.</w:t>
            </w:r>
            <w:r>
              <w:rPr>
                <w:rFonts w:asciiTheme="minorHAnsi" w:hAnsiTheme="minorHAnsi" w:cstheme="minorHAnsi"/>
                <w:sz w:val="19"/>
                <w:szCs w:val="19"/>
                <w:lang w:eastAsia="sr-Latn-CS"/>
              </w:rPr>
              <w:t xml:space="preserve"> </w:t>
            </w:r>
            <w:r w:rsidRPr="002B1994">
              <w:rPr>
                <w:rFonts w:asciiTheme="minorHAnsi" w:hAnsiTheme="minorHAnsi" w:cstheme="minorHAnsi"/>
                <w:sz w:val="19"/>
                <w:szCs w:val="19"/>
                <w:lang w:eastAsia="sr-Latn-CS"/>
              </w:rPr>
              <w:t>40, No.</w:t>
            </w:r>
            <w:r>
              <w:rPr>
                <w:rFonts w:asciiTheme="minorHAnsi" w:hAnsiTheme="minorHAnsi" w:cstheme="minorHAnsi"/>
                <w:sz w:val="19"/>
                <w:szCs w:val="19"/>
                <w:lang w:eastAsia="sr-Latn-CS"/>
              </w:rPr>
              <w:t xml:space="preserve"> </w:t>
            </w:r>
            <w:r w:rsidRPr="002B1994">
              <w:rPr>
                <w:rFonts w:asciiTheme="minorHAnsi" w:hAnsiTheme="minorHAnsi" w:cstheme="minorHAnsi"/>
                <w:sz w:val="19"/>
                <w:szCs w:val="19"/>
                <w:lang w:eastAsia="sr-Latn-CS"/>
              </w:rPr>
              <w:t>3, pp. 448-456, ISSN 0354-8996, 2018.</w:t>
            </w:r>
          </w:p>
        </w:tc>
        <w:tc>
          <w:tcPr>
            <w:tcW w:w="630" w:type="dxa"/>
            <w:vAlign w:val="center"/>
          </w:tcPr>
          <w:p w14:paraId="31B13167" w14:textId="77777777" w:rsidR="009A1235" w:rsidRPr="00100F11" w:rsidRDefault="009A1235" w:rsidP="009A1235">
            <w:pPr>
              <w:widowControl w:val="0"/>
              <w:tabs>
                <w:tab w:val="left" w:pos="567"/>
              </w:tabs>
              <w:autoSpaceDE w:val="0"/>
              <w:autoSpaceDN w:val="0"/>
              <w:adjustRightInd w:val="0"/>
              <w:spacing w:after="60" w:line="228" w:lineRule="auto"/>
              <w:jc w:val="center"/>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M24</w:t>
            </w:r>
          </w:p>
        </w:tc>
      </w:tr>
      <w:tr w:rsidR="009A1235" w:rsidRPr="00100F11" w14:paraId="723511E4" w14:textId="77777777" w:rsidTr="001D48E9">
        <w:trPr>
          <w:trHeight w:val="227"/>
          <w:jc w:val="center"/>
        </w:trPr>
        <w:tc>
          <w:tcPr>
            <w:tcW w:w="625" w:type="dxa"/>
            <w:vAlign w:val="center"/>
          </w:tcPr>
          <w:p w14:paraId="09C51E92" w14:textId="77777777" w:rsidR="009A1235" w:rsidRPr="009A1235" w:rsidRDefault="009A1235" w:rsidP="009A1235">
            <w:pPr>
              <w:pStyle w:val="ListParagraph"/>
              <w:widowControl w:val="0"/>
              <w:numPr>
                <w:ilvl w:val="0"/>
                <w:numId w:val="38"/>
              </w:numPr>
              <w:tabs>
                <w:tab w:val="left" w:pos="567"/>
              </w:tabs>
              <w:autoSpaceDE w:val="0"/>
              <w:autoSpaceDN w:val="0"/>
              <w:adjustRightInd w:val="0"/>
              <w:spacing w:after="60" w:line="228" w:lineRule="auto"/>
              <w:rPr>
                <w:rFonts w:asciiTheme="minorHAnsi" w:hAnsiTheme="minorHAnsi" w:cstheme="minorHAnsi"/>
                <w:sz w:val="20"/>
                <w:lang w:val="sr-Cyrl-RS" w:eastAsia="sr-Latn-CS"/>
              </w:rPr>
            </w:pPr>
          </w:p>
        </w:tc>
        <w:tc>
          <w:tcPr>
            <w:tcW w:w="9000" w:type="dxa"/>
            <w:gridSpan w:val="8"/>
            <w:vAlign w:val="center"/>
          </w:tcPr>
          <w:p w14:paraId="6A3285E7" w14:textId="77777777" w:rsidR="009A1235" w:rsidRPr="002B1994" w:rsidRDefault="009A1235" w:rsidP="009A1235">
            <w:pPr>
              <w:widowControl w:val="0"/>
              <w:tabs>
                <w:tab w:val="left" w:pos="567"/>
              </w:tabs>
              <w:autoSpaceDE w:val="0"/>
              <w:autoSpaceDN w:val="0"/>
              <w:adjustRightInd w:val="0"/>
              <w:spacing w:line="228" w:lineRule="auto"/>
              <w:jc w:val="both"/>
              <w:rPr>
                <w:rFonts w:asciiTheme="minorHAnsi" w:hAnsiTheme="minorHAnsi" w:cstheme="minorHAnsi"/>
                <w:sz w:val="19"/>
                <w:szCs w:val="19"/>
                <w:lang w:eastAsia="sr-Latn-CS"/>
              </w:rPr>
            </w:pPr>
            <w:r w:rsidRPr="002B1994">
              <w:rPr>
                <w:rFonts w:asciiTheme="minorHAnsi" w:hAnsiTheme="minorHAnsi" w:cstheme="minorHAnsi"/>
                <w:b/>
                <w:bCs/>
                <w:sz w:val="19"/>
                <w:szCs w:val="19"/>
                <w:lang w:eastAsia="sr-Latn-CS"/>
              </w:rPr>
              <w:t>Ivanović L.</w:t>
            </w:r>
            <w:r w:rsidRPr="002B1994">
              <w:rPr>
                <w:rFonts w:asciiTheme="minorHAnsi" w:hAnsiTheme="minorHAnsi" w:cstheme="minorHAnsi"/>
                <w:sz w:val="19"/>
                <w:szCs w:val="19"/>
                <w:lang w:eastAsia="sr-Latn-CS"/>
              </w:rPr>
              <w:t>, Marjanović V., Ilić A., Stojanović B., Lazić V., Correlations of mechanical properties and microstructure at specific zones of welded joint of high-strength low-alloy steels, Archives of Metallurgy and Materials, Vol.</w:t>
            </w:r>
            <w:r>
              <w:rPr>
                <w:rFonts w:asciiTheme="minorHAnsi" w:hAnsiTheme="minorHAnsi" w:cstheme="minorHAnsi"/>
                <w:sz w:val="19"/>
                <w:szCs w:val="19"/>
                <w:lang w:eastAsia="sr-Latn-CS"/>
              </w:rPr>
              <w:t xml:space="preserve"> </w:t>
            </w:r>
            <w:r w:rsidRPr="002B1994">
              <w:rPr>
                <w:rFonts w:asciiTheme="minorHAnsi" w:hAnsiTheme="minorHAnsi" w:cstheme="minorHAnsi"/>
                <w:sz w:val="19"/>
                <w:szCs w:val="19"/>
                <w:lang w:eastAsia="sr-Latn-CS"/>
              </w:rPr>
              <w:t>63, No.1, pp. 285-292, ISSN 2300-1909, 2018.</w:t>
            </w:r>
          </w:p>
        </w:tc>
        <w:tc>
          <w:tcPr>
            <w:tcW w:w="630" w:type="dxa"/>
            <w:vAlign w:val="center"/>
          </w:tcPr>
          <w:p w14:paraId="2F47D7F8" w14:textId="77777777" w:rsidR="009A1235" w:rsidRPr="00100F11" w:rsidRDefault="009A1235" w:rsidP="009A1235">
            <w:pPr>
              <w:widowControl w:val="0"/>
              <w:tabs>
                <w:tab w:val="left" w:pos="567"/>
              </w:tabs>
              <w:autoSpaceDE w:val="0"/>
              <w:autoSpaceDN w:val="0"/>
              <w:adjustRightInd w:val="0"/>
              <w:spacing w:after="60" w:line="228" w:lineRule="auto"/>
              <w:jc w:val="center"/>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M23</w:t>
            </w:r>
          </w:p>
        </w:tc>
      </w:tr>
      <w:tr w:rsidR="009A1235" w:rsidRPr="00100F11" w14:paraId="04D5508E" w14:textId="77777777" w:rsidTr="001D48E9">
        <w:trPr>
          <w:trHeight w:val="227"/>
          <w:jc w:val="center"/>
        </w:trPr>
        <w:tc>
          <w:tcPr>
            <w:tcW w:w="10255" w:type="dxa"/>
            <w:gridSpan w:val="10"/>
            <w:vAlign w:val="center"/>
          </w:tcPr>
          <w:p w14:paraId="78FC5EFF" w14:textId="77777777" w:rsidR="009A1235" w:rsidRPr="00100F11" w:rsidRDefault="009A1235" w:rsidP="009A1235">
            <w:pPr>
              <w:widowControl w:val="0"/>
              <w:tabs>
                <w:tab w:val="left" w:pos="567"/>
              </w:tabs>
              <w:autoSpaceDE w:val="0"/>
              <w:autoSpaceDN w:val="0"/>
              <w:adjustRightInd w:val="0"/>
              <w:spacing w:line="228" w:lineRule="auto"/>
              <w:rPr>
                <w:rFonts w:asciiTheme="minorHAnsi" w:hAnsiTheme="minorHAnsi" w:cstheme="minorHAnsi"/>
                <w:sz w:val="20"/>
                <w:szCs w:val="20"/>
                <w:lang w:val="sr-Cyrl-CS" w:eastAsia="sr-Latn-CS"/>
              </w:rPr>
            </w:pPr>
            <w:r w:rsidRPr="00100F11">
              <w:rPr>
                <w:rFonts w:asciiTheme="minorHAnsi" w:hAnsiTheme="minorHAnsi" w:cstheme="minorHAnsi"/>
                <w:b/>
                <w:bCs/>
                <w:sz w:val="20"/>
                <w:szCs w:val="20"/>
                <w:lang w:val="sr-Cyrl-CS" w:eastAsia="sr-Latn-CS"/>
              </w:rPr>
              <w:t>Збирни подаци научне активност наставника</w:t>
            </w:r>
          </w:p>
        </w:tc>
      </w:tr>
      <w:tr w:rsidR="009A1235" w:rsidRPr="00100F11" w14:paraId="09780C71" w14:textId="77777777" w:rsidTr="007F1F4D">
        <w:trPr>
          <w:trHeight w:val="227"/>
          <w:jc w:val="center"/>
        </w:trPr>
        <w:tc>
          <w:tcPr>
            <w:tcW w:w="3505" w:type="dxa"/>
            <w:gridSpan w:val="5"/>
            <w:vAlign w:val="center"/>
          </w:tcPr>
          <w:p w14:paraId="06800B11" w14:textId="77777777" w:rsidR="009A1235" w:rsidRPr="00100F11" w:rsidRDefault="009A1235" w:rsidP="009A1235">
            <w:pPr>
              <w:widowControl w:val="0"/>
              <w:tabs>
                <w:tab w:val="left" w:pos="567"/>
              </w:tabs>
              <w:autoSpaceDE w:val="0"/>
              <w:autoSpaceDN w:val="0"/>
              <w:adjustRightInd w:val="0"/>
              <w:spacing w:line="228" w:lineRule="auto"/>
              <w:rPr>
                <w:rFonts w:asciiTheme="minorHAnsi" w:hAnsiTheme="minorHAnsi" w:cstheme="minorHAnsi"/>
                <w:sz w:val="17"/>
                <w:szCs w:val="17"/>
                <w:lang w:val="sr-Cyrl-CS" w:eastAsia="sr-Latn-CS"/>
              </w:rPr>
            </w:pPr>
            <w:r w:rsidRPr="00100F11">
              <w:rPr>
                <w:rFonts w:asciiTheme="minorHAnsi" w:hAnsiTheme="minorHAnsi" w:cstheme="minorHAnsi"/>
                <w:sz w:val="17"/>
                <w:szCs w:val="17"/>
                <w:lang w:val="sr-Cyrl-CS" w:eastAsia="sr-Latn-CS"/>
              </w:rPr>
              <w:t>Укупан број цитата, без аутоцитата</w:t>
            </w:r>
          </w:p>
        </w:tc>
        <w:tc>
          <w:tcPr>
            <w:tcW w:w="6750" w:type="dxa"/>
            <w:gridSpan w:val="5"/>
            <w:vAlign w:val="center"/>
          </w:tcPr>
          <w:p w14:paraId="7935367B" w14:textId="77777777" w:rsidR="009A1235" w:rsidRPr="00100F11" w:rsidRDefault="009A1235" w:rsidP="009A1235">
            <w:pPr>
              <w:widowControl w:val="0"/>
              <w:tabs>
                <w:tab w:val="left" w:pos="567"/>
              </w:tabs>
              <w:autoSpaceDE w:val="0"/>
              <w:autoSpaceDN w:val="0"/>
              <w:adjustRightInd w:val="0"/>
              <w:spacing w:line="228" w:lineRule="auto"/>
              <w:rPr>
                <w:rFonts w:asciiTheme="minorHAnsi" w:hAnsiTheme="minorHAnsi" w:cstheme="minorHAnsi"/>
                <w:sz w:val="17"/>
                <w:szCs w:val="17"/>
                <w:lang w:eastAsia="sr-Latn-CS"/>
              </w:rPr>
            </w:pPr>
            <w:r w:rsidRPr="00100F11">
              <w:rPr>
                <w:rFonts w:asciiTheme="minorHAnsi" w:hAnsiTheme="minorHAnsi" w:cstheme="minorHAnsi"/>
                <w:sz w:val="17"/>
                <w:szCs w:val="17"/>
                <w:lang w:eastAsia="sr-Latn-CS"/>
              </w:rPr>
              <w:t xml:space="preserve">94 </w:t>
            </w:r>
            <w:r w:rsidRPr="00100F11">
              <w:rPr>
                <w:rFonts w:asciiTheme="minorHAnsi" w:hAnsiTheme="minorHAnsi" w:cstheme="minorHAnsi"/>
                <w:sz w:val="17"/>
                <w:szCs w:val="17"/>
                <w:lang w:val="sr-Cyrl-CS" w:eastAsia="sr-Latn-CS"/>
              </w:rPr>
              <w:t>(SCOPUS)</w:t>
            </w:r>
          </w:p>
        </w:tc>
      </w:tr>
      <w:tr w:rsidR="009A1235" w:rsidRPr="00100F11" w14:paraId="6D2C5CB5" w14:textId="77777777" w:rsidTr="007F1F4D">
        <w:trPr>
          <w:trHeight w:val="227"/>
          <w:jc w:val="center"/>
        </w:trPr>
        <w:tc>
          <w:tcPr>
            <w:tcW w:w="3505" w:type="dxa"/>
            <w:gridSpan w:val="5"/>
            <w:vAlign w:val="center"/>
          </w:tcPr>
          <w:p w14:paraId="5D81F2FC" w14:textId="77777777" w:rsidR="009A1235" w:rsidRPr="00100F11" w:rsidRDefault="009A1235" w:rsidP="009A1235">
            <w:pPr>
              <w:widowControl w:val="0"/>
              <w:tabs>
                <w:tab w:val="left" w:pos="567"/>
              </w:tabs>
              <w:autoSpaceDE w:val="0"/>
              <w:autoSpaceDN w:val="0"/>
              <w:adjustRightInd w:val="0"/>
              <w:spacing w:line="228" w:lineRule="auto"/>
              <w:rPr>
                <w:rFonts w:asciiTheme="minorHAnsi" w:hAnsiTheme="minorHAnsi" w:cstheme="minorHAnsi"/>
                <w:sz w:val="17"/>
                <w:szCs w:val="17"/>
                <w:lang w:val="sr-Cyrl-CS" w:eastAsia="sr-Latn-CS"/>
              </w:rPr>
            </w:pPr>
            <w:r w:rsidRPr="00100F11">
              <w:rPr>
                <w:rFonts w:asciiTheme="minorHAnsi" w:hAnsiTheme="minorHAnsi" w:cstheme="minorHAnsi"/>
                <w:sz w:val="17"/>
                <w:szCs w:val="17"/>
                <w:lang w:val="sr-Cyrl-CS" w:eastAsia="sr-Latn-CS"/>
              </w:rPr>
              <w:t>Укупан број радова са SCI (или SSCI) листе</w:t>
            </w:r>
          </w:p>
        </w:tc>
        <w:tc>
          <w:tcPr>
            <w:tcW w:w="6750" w:type="dxa"/>
            <w:gridSpan w:val="5"/>
            <w:vAlign w:val="center"/>
          </w:tcPr>
          <w:p w14:paraId="5D53A6A1" w14:textId="77777777" w:rsidR="009A1235" w:rsidRPr="00100F11" w:rsidRDefault="009A1235" w:rsidP="009A1235">
            <w:pPr>
              <w:widowControl w:val="0"/>
              <w:tabs>
                <w:tab w:val="left" w:pos="567"/>
              </w:tabs>
              <w:autoSpaceDE w:val="0"/>
              <w:autoSpaceDN w:val="0"/>
              <w:adjustRightInd w:val="0"/>
              <w:spacing w:line="228" w:lineRule="auto"/>
              <w:rPr>
                <w:rFonts w:asciiTheme="minorHAnsi" w:hAnsiTheme="minorHAnsi" w:cstheme="minorHAnsi"/>
                <w:sz w:val="17"/>
                <w:szCs w:val="17"/>
                <w:lang w:eastAsia="sr-Latn-CS"/>
              </w:rPr>
            </w:pPr>
            <w:r w:rsidRPr="00100F11">
              <w:rPr>
                <w:rFonts w:asciiTheme="minorHAnsi" w:hAnsiTheme="minorHAnsi" w:cstheme="minorHAnsi"/>
                <w:sz w:val="17"/>
                <w:szCs w:val="17"/>
                <w:lang w:eastAsia="sr-Latn-CS"/>
              </w:rPr>
              <w:t>20</w:t>
            </w:r>
          </w:p>
        </w:tc>
      </w:tr>
      <w:tr w:rsidR="009A1235" w:rsidRPr="00100F11" w14:paraId="0E86CF6D" w14:textId="77777777" w:rsidTr="007F1F4D">
        <w:trPr>
          <w:trHeight w:val="227"/>
          <w:jc w:val="center"/>
        </w:trPr>
        <w:tc>
          <w:tcPr>
            <w:tcW w:w="3505" w:type="dxa"/>
            <w:gridSpan w:val="5"/>
            <w:vAlign w:val="center"/>
          </w:tcPr>
          <w:p w14:paraId="59ED6D02" w14:textId="77777777" w:rsidR="009A1235" w:rsidRPr="00100F11" w:rsidRDefault="009A1235" w:rsidP="009A1235">
            <w:pPr>
              <w:widowControl w:val="0"/>
              <w:tabs>
                <w:tab w:val="left" w:pos="567"/>
              </w:tabs>
              <w:autoSpaceDE w:val="0"/>
              <w:autoSpaceDN w:val="0"/>
              <w:adjustRightInd w:val="0"/>
              <w:spacing w:line="228" w:lineRule="auto"/>
              <w:rPr>
                <w:rFonts w:asciiTheme="minorHAnsi" w:hAnsiTheme="minorHAnsi" w:cstheme="minorHAnsi"/>
                <w:sz w:val="17"/>
                <w:szCs w:val="17"/>
                <w:lang w:val="sr-Cyrl-CS" w:eastAsia="sr-Latn-CS"/>
              </w:rPr>
            </w:pPr>
            <w:r w:rsidRPr="00100F11">
              <w:rPr>
                <w:rFonts w:asciiTheme="minorHAnsi" w:hAnsiTheme="minorHAnsi" w:cstheme="minorHAnsi"/>
                <w:sz w:val="17"/>
                <w:szCs w:val="17"/>
                <w:lang w:val="sr-Cyrl-CS" w:eastAsia="sr-Latn-CS"/>
              </w:rPr>
              <w:t>Тренутно учешће на пројектима</w:t>
            </w:r>
          </w:p>
        </w:tc>
        <w:tc>
          <w:tcPr>
            <w:tcW w:w="3775" w:type="dxa"/>
            <w:gridSpan w:val="2"/>
            <w:vAlign w:val="center"/>
          </w:tcPr>
          <w:p w14:paraId="047BDD3E" w14:textId="77777777" w:rsidR="009A1235" w:rsidRPr="00100F11" w:rsidRDefault="009A1235" w:rsidP="009A1235">
            <w:pPr>
              <w:widowControl w:val="0"/>
              <w:tabs>
                <w:tab w:val="left" w:pos="567"/>
              </w:tabs>
              <w:autoSpaceDE w:val="0"/>
              <w:autoSpaceDN w:val="0"/>
              <w:adjustRightInd w:val="0"/>
              <w:spacing w:line="228" w:lineRule="auto"/>
              <w:rPr>
                <w:rFonts w:asciiTheme="minorHAnsi" w:hAnsiTheme="minorHAnsi" w:cstheme="minorHAnsi"/>
                <w:sz w:val="17"/>
                <w:szCs w:val="17"/>
                <w:lang w:eastAsia="sr-Latn-CS"/>
              </w:rPr>
            </w:pPr>
            <w:r w:rsidRPr="00100F11">
              <w:rPr>
                <w:rFonts w:asciiTheme="minorHAnsi" w:hAnsiTheme="minorHAnsi" w:cstheme="minorHAnsi"/>
                <w:sz w:val="17"/>
                <w:szCs w:val="17"/>
                <w:lang w:val="sr-Cyrl-CS" w:eastAsia="sr-Latn-CS"/>
              </w:rPr>
              <w:t>Домаћи</w:t>
            </w:r>
            <w:r w:rsidRPr="00100F11">
              <w:rPr>
                <w:rFonts w:asciiTheme="minorHAnsi" w:hAnsiTheme="minorHAnsi" w:cstheme="minorHAnsi"/>
                <w:sz w:val="17"/>
                <w:szCs w:val="17"/>
                <w:lang w:eastAsia="sr-Latn-CS"/>
              </w:rPr>
              <w:t>: 1</w:t>
            </w:r>
          </w:p>
        </w:tc>
        <w:tc>
          <w:tcPr>
            <w:tcW w:w="2975" w:type="dxa"/>
            <w:gridSpan w:val="3"/>
            <w:vAlign w:val="center"/>
          </w:tcPr>
          <w:p w14:paraId="1EE33C23" w14:textId="77777777" w:rsidR="009A1235" w:rsidRPr="00100F11" w:rsidRDefault="009A1235" w:rsidP="009A1235">
            <w:pPr>
              <w:widowControl w:val="0"/>
              <w:tabs>
                <w:tab w:val="left" w:pos="567"/>
              </w:tabs>
              <w:autoSpaceDE w:val="0"/>
              <w:autoSpaceDN w:val="0"/>
              <w:adjustRightInd w:val="0"/>
              <w:spacing w:line="228" w:lineRule="auto"/>
              <w:rPr>
                <w:rFonts w:asciiTheme="minorHAnsi" w:hAnsiTheme="minorHAnsi" w:cstheme="minorHAnsi"/>
                <w:sz w:val="17"/>
                <w:szCs w:val="17"/>
                <w:lang w:eastAsia="sr-Latn-CS"/>
              </w:rPr>
            </w:pPr>
            <w:r w:rsidRPr="00100F11">
              <w:rPr>
                <w:rFonts w:asciiTheme="minorHAnsi" w:hAnsiTheme="minorHAnsi" w:cstheme="minorHAnsi"/>
                <w:sz w:val="17"/>
                <w:szCs w:val="17"/>
                <w:lang w:val="sr-Cyrl-CS" w:eastAsia="sr-Latn-CS"/>
              </w:rPr>
              <w:t>Међународни</w:t>
            </w:r>
            <w:r w:rsidRPr="00100F11">
              <w:rPr>
                <w:rFonts w:asciiTheme="minorHAnsi" w:hAnsiTheme="minorHAnsi" w:cstheme="minorHAnsi"/>
                <w:sz w:val="17"/>
                <w:szCs w:val="17"/>
                <w:lang w:eastAsia="sr-Latn-CS"/>
              </w:rPr>
              <w:t>:</w:t>
            </w:r>
          </w:p>
        </w:tc>
      </w:tr>
      <w:tr w:rsidR="009A1235" w:rsidRPr="00100F11" w14:paraId="68584931" w14:textId="77777777" w:rsidTr="007F1F4D">
        <w:trPr>
          <w:trHeight w:val="227"/>
          <w:jc w:val="center"/>
        </w:trPr>
        <w:tc>
          <w:tcPr>
            <w:tcW w:w="3505" w:type="dxa"/>
            <w:gridSpan w:val="5"/>
            <w:vAlign w:val="center"/>
          </w:tcPr>
          <w:p w14:paraId="64D051BA" w14:textId="77777777" w:rsidR="009A1235" w:rsidRPr="00100F11" w:rsidRDefault="009A1235" w:rsidP="009A1235">
            <w:pPr>
              <w:widowControl w:val="0"/>
              <w:tabs>
                <w:tab w:val="left" w:pos="567"/>
              </w:tabs>
              <w:autoSpaceDE w:val="0"/>
              <w:autoSpaceDN w:val="0"/>
              <w:adjustRightInd w:val="0"/>
              <w:spacing w:line="228" w:lineRule="auto"/>
              <w:rPr>
                <w:rFonts w:asciiTheme="minorHAnsi" w:hAnsiTheme="minorHAnsi" w:cstheme="minorHAnsi"/>
                <w:sz w:val="17"/>
                <w:szCs w:val="17"/>
                <w:lang w:val="sr-Cyrl-CS" w:eastAsia="sr-Latn-CS"/>
              </w:rPr>
            </w:pPr>
            <w:r w:rsidRPr="00100F11">
              <w:rPr>
                <w:rFonts w:asciiTheme="minorHAnsi" w:hAnsiTheme="minorHAnsi" w:cstheme="minorHAnsi"/>
                <w:sz w:val="17"/>
                <w:szCs w:val="17"/>
                <w:lang w:val="sr-Cyrl-CS" w:eastAsia="sr-Latn-CS"/>
              </w:rPr>
              <w:t xml:space="preserve">Усавршавања </w:t>
            </w:r>
          </w:p>
        </w:tc>
        <w:tc>
          <w:tcPr>
            <w:tcW w:w="6750" w:type="dxa"/>
            <w:gridSpan w:val="5"/>
            <w:vAlign w:val="center"/>
          </w:tcPr>
          <w:p w14:paraId="26DC3133" w14:textId="77777777" w:rsidR="009A1235" w:rsidRPr="00100F11" w:rsidRDefault="009A1235" w:rsidP="009A1235">
            <w:pPr>
              <w:widowControl w:val="0"/>
              <w:tabs>
                <w:tab w:val="left" w:pos="567"/>
              </w:tabs>
              <w:autoSpaceDE w:val="0"/>
              <w:autoSpaceDN w:val="0"/>
              <w:adjustRightInd w:val="0"/>
              <w:spacing w:line="228" w:lineRule="auto"/>
              <w:rPr>
                <w:rFonts w:asciiTheme="minorHAnsi" w:hAnsiTheme="minorHAnsi" w:cstheme="minorHAnsi"/>
                <w:sz w:val="17"/>
                <w:szCs w:val="17"/>
                <w:lang w:val="sr-Cyrl-CS" w:eastAsia="sr-Latn-CS"/>
              </w:rPr>
            </w:pPr>
            <w:r w:rsidRPr="00100F11">
              <w:rPr>
                <w:rFonts w:asciiTheme="minorHAnsi" w:hAnsiTheme="minorHAnsi" w:cstheme="minorHAnsi"/>
                <w:sz w:val="17"/>
                <w:szCs w:val="17"/>
                <w:lang w:val="sr-Cyrl-CS" w:eastAsia="sr-Latn-CS"/>
              </w:rPr>
              <w:t xml:space="preserve">University St. Kliment Ohridski, Sofia, Bulgaria, 2012. University of Ljubljana, Slovenia, 2012. Faculty of Engineering, University of Bologna, Italy, 2012. </w:t>
            </w:r>
            <w:r w:rsidRPr="00100F11">
              <w:rPr>
                <w:rFonts w:asciiTheme="minorHAnsi" w:hAnsiTheme="minorHAnsi" w:cstheme="minorHAnsi"/>
                <w:sz w:val="17"/>
                <w:szCs w:val="17"/>
                <w:lang w:eastAsia="sr-Latn-CS"/>
              </w:rPr>
              <w:t>Politecnico di Torino, Italy, 2014.</w:t>
            </w:r>
          </w:p>
        </w:tc>
      </w:tr>
    </w:tbl>
    <w:p w14:paraId="1DFCCA93" w14:textId="77777777" w:rsidR="009A1235" w:rsidRDefault="009A1235">
      <w:r>
        <w:br w:type="page"/>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401"/>
        <w:gridCol w:w="1543"/>
        <w:gridCol w:w="1262"/>
        <w:gridCol w:w="1202"/>
        <w:gridCol w:w="2404"/>
        <w:gridCol w:w="60"/>
        <w:gridCol w:w="1610"/>
        <w:gridCol w:w="1145"/>
      </w:tblGrid>
      <w:tr w:rsidR="00D95105" w:rsidRPr="00BB0AF8" w14:paraId="014442BE" w14:textId="77777777" w:rsidTr="00352DE8">
        <w:trPr>
          <w:trHeight w:val="227"/>
          <w:jc w:val="center"/>
        </w:trPr>
        <w:tc>
          <w:tcPr>
            <w:tcW w:w="3727" w:type="dxa"/>
            <w:gridSpan w:val="4"/>
            <w:vAlign w:val="center"/>
          </w:tcPr>
          <w:p w14:paraId="05F420DA"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bookmarkStart w:id="26" w:name="IsailovicVelibor"/>
            <w:r w:rsidRPr="00BB0AF8">
              <w:rPr>
                <w:rFonts w:asciiTheme="minorHAnsi" w:hAnsiTheme="minorHAnsi" w:cstheme="minorHAnsi"/>
                <w:b/>
                <w:sz w:val="20"/>
                <w:szCs w:val="20"/>
                <w:lang w:val="sr-Cyrl-CS" w:eastAsia="sr-Latn-CS"/>
              </w:rPr>
              <w:lastRenderedPageBreak/>
              <w:t>Име и презиме</w:t>
            </w:r>
          </w:p>
        </w:tc>
        <w:tc>
          <w:tcPr>
            <w:tcW w:w="6421" w:type="dxa"/>
            <w:gridSpan w:val="5"/>
            <w:vAlign w:val="center"/>
          </w:tcPr>
          <w:p w14:paraId="019D0E8F"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b/>
                <w:sz w:val="20"/>
                <w:szCs w:val="20"/>
                <w:lang w:val="sr-Cyrl-RS" w:eastAsia="sr-Latn-CS"/>
              </w:rPr>
            </w:pPr>
            <w:r w:rsidRPr="00BB0AF8">
              <w:rPr>
                <w:rFonts w:asciiTheme="minorHAnsi" w:hAnsiTheme="minorHAnsi" w:cstheme="minorHAnsi"/>
                <w:b/>
                <w:sz w:val="20"/>
                <w:szCs w:val="20"/>
                <w:lang w:val="sr-Cyrl-RS" w:eastAsia="sr-Latn-CS"/>
              </w:rPr>
              <w:t>Велибор М. Исаиловић</w:t>
            </w:r>
          </w:p>
        </w:tc>
      </w:tr>
      <w:tr w:rsidR="00D95105" w:rsidRPr="00BB0AF8" w14:paraId="6662EC7E" w14:textId="77777777" w:rsidTr="00352DE8">
        <w:trPr>
          <w:trHeight w:val="227"/>
          <w:jc w:val="center"/>
        </w:trPr>
        <w:tc>
          <w:tcPr>
            <w:tcW w:w="3727" w:type="dxa"/>
            <w:gridSpan w:val="4"/>
            <w:vAlign w:val="center"/>
          </w:tcPr>
          <w:p w14:paraId="32C12EBE"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b/>
                <w:sz w:val="20"/>
                <w:szCs w:val="20"/>
                <w:lang w:val="sr-Cyrl-CS" w:eastAsia="sr-Latn-CS"/>
              </w:rPr>
              <w:t>Звање</w:t>
            </w:r>
          </w:p>
        </w:tc>
        <w:tc>
          <w:tcPr>
            <w:tcW w:w="6421" w:type="dxa"/>
            <w:gridSpan w:val="5"/>
            <w:vAlign w:val="center"/>
          </w:tcPr>
          <w:p w14:paraId="382B0B72" w14:textId="23117AA6" w:rsidR="00D95105" w:rsidRPr="00BB0AF8" w:rsidRDefault="0022496A"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Pr>
                <w:rFonts w:asciiTheme="minorHAnsi" w:hAnsiTheme="minorHAnsi" w:cstheme="minorHAnsi"/>
                <w:sz w:val="20"/>
                <w:szCs w:val="20"/>
                <w:lang w:val="sr-Cyrl-CS" w:eastAsia="sr-Latn-CS"/>
              </w:rPr>
              <w:t>Ванредни професор</w:t>
            </w:r>
          </w:p>
        </w:tc>
      </w:tr>
      <w:tr w:rsidR="00D95105" w:rsidRPr="00BB0AF8" w14:paraId="472D193C" w14:textId="77777777" w:rsidTr="00352DE8">
        <w:trPr>
          <w:trHeight w:val="227"/>
          <w:jc w:val="center"/>
        </w:trPr>
        <w:tc>
          <w:tcPr>
            <w:tcW w:w="3727" w:type="dxa"/>
            <w:gridSpan w:val="4"/>
            <w:vAlign w:val="center"/>
          </w:tcPr>
          <w:p w14:paraId="7C177849"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b/>
                <w:sz w:val="20"/>
                <w:szCs w:val="20"/>
                <w:lang w:val="sr-Cyrl-CS" w:eastAsia="sr-Latn-CS"/>
              </w:rPr>
              <w:t>Ужа научна област</w:t>
            </w:r>
          </w:p>
        </w:tc>
        <w:tc>
          <w:tcPr>
            <w:tcW w:w="6421" w:type="dxa"/>
            <w:gridSpan w:val="5"/>
            <w:vAlign w:val="center"/>
          </w:tcPr>
          <w:p w14:paraId="2B6E728B" w14:textId="4630C47A" w:rsidR="00D95105" w:rsidRPr="00BB0AF8" w:rsidRDefault="00E964C2"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E964C2">
              <w:rPr>
                <w:rFonts w:asciiTheme="minorHAnsi" w:hAnsiTheme="minorHAnsi" w:cstheme="minorHAnsi"/>
                <w:sz w:val="20"/>
                <w:szCs w:val="20"/>
                <w:lang w:val="sr-Cyrl-RS"/>
              </w:rPr>
              <w:t>Информационе технологије</w:t>
            </w:r>
          </w:p>
        </w:tc>
      </w:tr>
      <w:tr w:rsidR="00D95105" w:rsidRPr="00BB0AF8" w14:paraId="2539C780" w14:textId="77777777" w:rsidTr="00352DE8">
        <w:trPr>
          <w:trHeight w:val="227"/>
          <w:jc w:val="center"/>
        </w:trPr>
        <w:tc>
          <w:tcPr>
            <w:tcW w:w="2465" w:type="dxa"/>
            <w:gridSpan w:val="3"/>
            <w:vAlign w:val="center"/>
          </w:tcPr>
          <w:p w14:paraId="282DEB5D"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b/>
                <w:sz w:val="20"/>
                <w:szCs w:val="20"/>
                <w:lang w:val="sr-Cyrl-CS" w:eastAsia="sr-Latn-CS"/>
              </w:rPr>
              <w:t>Академска каријера</w:t>
            </w:r>
          </w:p>
        </w:tc>
        <w:tc>
          <w:tcPr>
            <w:tcW w:w="1262" w:type="dxa"/>
            <w:vAlign w:val="center"/>
          </w:tcPr>
          <w:p w14:paraId="04AB1D17"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 xml:space="preserve">Година </w:t>
            </w:r>
          </w:p>
        </w:tc>
        <w:tc>
          <w:tcPr>
            <w:tcW w:w="3666" w:type="dxa"/>
            <w:gridSpan w:val="3"/>
            <w:vAlign w:val="center"/>
          </w:tcPr>
          <w:p w14:paraId="3387A7B7"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 xml:space="preserve">Институција </w:t>
            </w:r>
          </w:p>
        </w:tc>
        <w:tc>
          <w:tcPr>
            <w:tcW w:w="2755" w:type="dxa"/>
            <w:gridSpan w:val="2"/>
            <w:vAlign w:val="center"/>
          </w:tcPr>
          <w:p w14:paraId="7639DF55"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 xml:space="preserve">Област </w:t>
            </w:r>
          </w:p>
        </w:tc>
      </w:tr>
      <w:tr w:rsidR="00D95105" w:rsidRPr="00BB0AF8" w14:paraId="2CF5C2EC" w14:textId="77777777" w:rsidTr="00352DE8">
        <w:trPr>
          <w:trHeight w:val="227"/>
          <w:jc w:val="center"/>
        </w:trPr>
        <w:tc>
          <w:tcPr>
            <w:tcW w:w="2465" w:type="dxa"/>
            <w:gridSpan w:val="3"/>
            <w:vAlign w:val="center"/>
          </w:tcPr>
          <w:p w14:paraId="34A74AA6" w14:textId="77777777" w:rsidR="00D95105" w:rsidRPr="00BB0AF8" w:rsidRDefault="00D95105" w:rsidP="00352DE8">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Избор у звање</w:t>
            </w:r>
          </w:p>
        </w:tc>
        <w:tc>
          <w:tcPr>
            <w:tcW w:w="1262" w:type="dxa"/>
            <w:vAlign w:val="center"/>
          </w:tcPr>
          <w:p w14:paraId="10E79148" w14:textId="2F7C5FF5" w:rsidR="00D95105" w:rsidRPr="00BB0AF8" w:rsidRDefault="00D95105" w:rsidP="00352DE8">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20</w:t>
            </w:r>
            <w:r w:rsidR="0022496A">
              <w:rPr>
                <w:rFonts w:asciiTheme="minorHAnsi" w:hAnsiTheme="minorHAnsi" w:cstheme="minorHAnsi"/>
                <w:sz w:val="20"/>
                <w:szCs w:val="20"/>
                <w:lang w:val="sr-Cyrl-CS" w:eastAsia="sr-Latn-CS"/>
              </w:rPr>
              <w:t>22</w:t>
            </w:r>
            <w:r w:rsidRPr="00BB0AF8">
              <w:rPr>
                <w:rFonts w:asciiTheme="minorHAnsi" w:hAnsiTheme="minorHAnsi" w:cstheme="minorHAnsi"/>
                <w:sz w:val="20"/>
                <w:szCs w:val="20"/>
                <w:lang w:val="sr-Cyrl-CS" w:eastAsia="sr-Latn-CS"/>
              </w:rPr>
              <w:t>.</w:t>
            </w:r>
          </w:p>
        </w:tc>
        <w:tc>
          <w:tcPr>
            <w:tcW w:w="3666" w:type="dxa"/>
            <w:gridSpan w:val="3"/>
            <w:vAlign w:val="center"/>
          </w:tcPr>
          <w:p w14:paraId="1EBD3BDE" w14:textId="77777777" w:rsidR="00D95105" w:rsidRPr="00BB0AF8" w:rsidRDefault="00D95105" w:rsidP="00352DE8">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Факултет инжењерских наука</w:t>
            </w:r>
          </w:p>
        </w:tc>
        <w:tc>
          <w:tcPr>
            <w:tcW w:w="2755" w:type="dxa"/>
            <w:gridSpan w:val="2"/>
            <w:vAlign w:val="center"/>
          </w:tcPr>
          <w:p w14:paraId="5CAE7CC7" w14:textId="77777777" w:rsidR="00D95105" w:rsidRPr="00BB0AF8" w:rsidRDefault="00D95105" w:rsidP="00352DE8">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Биоинжењеринг</w:t>
            </w:r>
          </w:p>
        </w:tc>
      </w:tr>
      <w:tr w:rsidR="00D95105" w:rsidRPr="00BB0AF8" w14:paraId="60F870E6" w14:textId="77777777" w:rsidTr="00352DE8">
        <w:trPr>
          <w:trHeight w:val="227"/>
          <w:jc w:val="center"/>
        </w:trPr>
        <w:tc>
          <w:tcPr>
            <w:tcW w:w="2465" w:type="dxa"/>
            <w:gridSpan w:val="3"/>
            <w:vAlign w:val="center"/>
          </w:tcPr>
          <w:p w14:paraId="6B43AF66" w14:textId="77777777" w:rsidR="00D95105" w:rsidRPr="00BB0AF8" w:rsidRDefault="00D95105" w:rsidP="00352DE8">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Докторат</w:t>
            </w:r>
          </w:p>
        </w:tc>
        <w:tc>
          <w:tcPr>
            <w:tcW w:w="1262" w:type="dxa"/>
            <w:vAlign w:val="center"/>
          </w:tcPr>
          <w:p w14:paraId="1EACC9D4" w14:textId="77777777" w:rsidR="00D95105" w:rsidRPr="00BB0AF8" w:rsidRDefault="00D95105" w:rsidP="00352DE8">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2012.</w:t>
            </w:r>
          </w:p>
        </w:tc>
        <w:tc>
          <w:tcPr>
            <w:tcW w:w="3666" w:type="dxa"/>
            <w:gridSpan w:val="3"/>
            <w:vAlign w:val="center"/>
          </w:tcPr>
          <w:p w14:paraId="65C78189" w14:textId="77777777" w:rsidR="00D95105" w:rsidRPr="00BB0AF8" w:rsidRDefault="00D95105" w:rsidP="00352DE8">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Факултет информационих технологија, Универзитет Метрополитен - Београд</w:t>
            </w:r>
          </w:p>
        </w:tc>
        <w:tc>
          <w:tcPr>
            <w:tcW w:w="2755" w:type="dxa"/>
            <w:gridSpan w:val="2"/>
            <w:vAlign w:val="center"/>
          </w:tcPr>
          <w:p w14:paraId="31C15576" w14:textId="77777777" w:rsidR="00D95105" w:rsidRPr="00BB0AF8" w:rsidRDefault="00D95105" w:rsidP="00352DE8">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Информационе технологије</w:t>
            </w:r>
          </w:p>
        </w:tc>
      </w:tr>
      <w:tr w:rsidR="00D95105" w:rsidRPr="00BB0AF8" w14:paraId="0555D498" w14:textId="77777777" w:rsidTr="00352DE8">
        <w:trPr>
          <w:trHeight w:val="227"/>
          <w:jc w:val="center"/>
        </w:trPr>
        <w:tc>
          <w:tcPr>
            <w:tcW w:w="2465" w:type="dxa"/>
            <w:gridSpan w:val="3"/>
            <w:vAlign w:val="center"/>
          </w:tcPr>
          <w:p w14:paraId="36100A03" w14:textId="77777777" w:rsidR="00D95105" w:rsidRPr="00BB0AF8" w:rsidRDefault="00D95105" w:rsidP="00352DE8">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Диплома</w:t>
            </w:r>
          </w:p>
        </w:tc>
        <w:tc>
          <w:tcPr>
            <w:tcW w:w="1262" w:type="dxa"/>
            <w:vAlign w:val="center"/>
          </w:tcPr>
          <w:p w14:paraId="205CE27E" w14:textId="77777777" w:rsidR="00D95105" w:rsidRPr="00BB0AF8" w:rsidRDefault="00D95105" w:rsidP="00352DE8">
            <w:pPr>
              <w:widowControl w:val="0"/>
              <w:tabs>
                <w:tab w:val="left" w:pos="567"/>
              </w:tabs>
              <w:autoSpaceDE w:val="0"/>
              <w:autoSpaceDN w:val="0"/>
              <w:adjustRightInd w:val="0"/>
              <w:spacing w:after="60"/>
              <w:rPr>
                <w:rFonts w:asciiTheme="minorHAnsi" w:hAnsiTheme="minorHAnsi" w:cstheme="minorHAnsi"/>
                <w:sz w:val="20"/>
                <w:szCs w:val="20"/>
                <w:lang w:eastAsia="sr-Latn-CS"/>
              </w:rPr>
            </w:pPr>
            <w:r w:rsidRPr="00BB0AF8">
              <w:rPr>
                <w:rFonts w:asciiTheme="minorHAnsi" w:hAnsiTheme="minorHAnsi" w:cstheme="minorHAnsi"/>
                <w:sz w:val="20"/>
                <w:szCs w:val="20"/>
                <w:lang w:eastAsia="sr-Latn-CS"/>
              </w:rPr>
              <w:t>200</w:t>
            </w:r>
            <w:r w:rsidRPr="00BB0AF8">
              <w:rPr>
                <w:rFonts w:asciiTheme="minorHAnsi" w:hAnsiTheme="minorHAnsi" w:cstheme="minorHAnsi"/>
                <w:sz w:val="20"/>
                <w:szCs w:val="20"/>
                <w:lang w:val="sr-Cyrl-RS" w:eastAsia="sr-Latn-CS"/>
              </w:rPr>
              <w:t>6</w:t>
            </w:r>
            <w:r w:rsidRPr="00BB0AF8">
              <w:rPr>
                <w:rFonts w:asciiTheme="minorHAnsi" w:hAnsiTheme="minorHAnsi" w:cstheme="minorHAnsi"/>
                <w:sz w:val="20"/>
                <w:szCs w:val="20"/>
                <w:lang w:eastAsia="sr-Latn-CS"/>
              </w:rPr>
              <w:t>.</w:t>
            </w:r>
          </w:p>
        </w:tc>
        <w:tc>
          <w:tcPr>
            <w:tcW w:w="3666" w:type="dxa"/>
            <w:gridSpan w:val="3"/>
            <w:vAlign w:val="center"/>
          </w:tcPr>
          <w:p w14:paraId="2669C79A" w14:textId="77777777" w:rsidR="00D95105" w:rsidRPr="00BB0AF8" w:rsidRDefault="00D95105" w:rsidP="00352DE8">
            <w:pPr>
              <w:widowControl w:val="0"/>
              <w:tabs>
                <w:tab w:val="left" w:pos="567"/>
              </w:tabs>
              <w:autoSpaceDE w:val="0"/>
              <w:autoSpaceDN w:val="0"/>
              <w:adjustRightInd w:val="0"/>
              <w:spacing w:after="60"/>
              <w:rPr>
                <w:rFonts w:asciiTheme="minorHAnsi" w:hAnsiTheme="minorHAnsi" w:cstheme="minorHAnsi"/>
                <w:sz w:val="20"/>
                <w:szCs w:val="20"/>
                <w:lang w:val="sr-Cyrl-RS" w:eastAsia="sr-Latn-CS"/>
              </w:rPr>
            </w:pPr>
            <w:r w:rsidRPr="00BB0AF8">
              <w:rPr>
                <w:rFonts w:asciiTheme="minorHAnsi" w:hAnsiTheme="minorHAnsi" w:cstheme="minorHAnsi"/>
                <w:sz w:val="20"/>
                <w:szCs w:val="20"/>
                <w:lang w:val="sr-Cyrl-RS" w:eastAsia="sr-Latn-CS"/>
              </w:rPr>
              <w:t>Машински факултет у Крагујевцу</w:t>
            </w:r>
          </w:p>
        </w:tc>
        <w:tc>
          <w:tcPr>
            <w:tcW w:w="2755" w:type="dxa"/>
            <w:gridSpan w:val="2"/>
            <w:vAlign w:val="center"/>
          </w:tcPr>
          <w:p w14:paraId="431B31E4" w14:textId="77777777" w:rsidR="00D95105" w:rsidRPr="00BB0AF8" w:rsidRDefault="00D95105" w:rsidP="00352DE8">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Примењена механика</w:t>
            </w:r>
          </w:p>
        </w:tc>
      </w:tr>
      <w:tr w:rsidR="00D95105" w:rsidRPr="00BB0AF8" w14:paraId="74508CDE" w14:textId="77777777" w:rsidTr="00352DE8">
        <w:trPr>
          <w:trHeight w:val="227"/>
          <w:jc w:val="center"/>
        </w:trPr>
        <w:tc>
          <w:tcPr>
            <w:tcW w:w="10148" w:type="dxa"/>
            <w:gridSpan w:val="9"/>
            <w:vAlign w:val="center"/>
          </w:tcPr>
          <w:p w14:paraId="48C979C0"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b/>
                <w:sz w:val="20"/>
                <w:szCs w:val="20"/>
                <w:lang w:val="sr-Cyrl-CS" w:eastAsia="sr-Latn-CS"/>
              </w:rPr>
              <w:t>Списак предмета које наставник држи у текућој школској години</w:t>
            </w:r>
          </w:p>
        </w:tc>
      </w:tr>
      <w:tr w:rsidR="00D95105" w:rsidRPr="00BB0AF8" w14:paraId="4BD621DC" w14:textId="77777777" w:rsidTr="00352DE8">
        <w:trPr>
          <w:trHeight w:val="227"/>
          <w:jc w:val="center"/>
        </w:trPr>
        <w:tc>
          <w:tcPr>
            <w:tcW w:w="922" w:type="dxa"/>
            <w:gridSpan w:val="2"/>
            <w:vAlign w:val="center"/>
          </w:tcPr>
          <w:p w14:paraId="513923D9"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Р.Б.</w:t>
            </w:r>
          </w:p>
        </w:tc>
        <w:tc>
          <w:tcPr>
            <w:tcW w:w="6411" w:type="dxa"/>
            <w:gridSpan w:val="4"/>
            <w:vAlign w:val="center"/>
          </w:tcPr>
          <w:p w14:paraId="182117C6"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iCs/>
                <w:sz w:val="20"/>
                <w:szCs w:val="20"/>
                <w:lang w:val="sr-Cyrl-CS" w:eastAsia="sr-Latn-CS"/>
              </w:rPr>
              <w:t>Назив предмета</w:t>
            </w:r>
          </w:p>
        </w:tc>
        <w:tc>
          <w:tcPr>
            <w:tcW w:w="2815" w:type="dxa"/>
            <w:gridSpan w:val="3"/>
            <w:vAlign w:val="center"/>
          </w:tcPr>
          <w:p w14:paraId="4899B589"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Врста студија</w:t>
            </w:r>
          </w:p>
        </w:tc>
      </w:tr>
      <w:tr w:rsidR="00D95105" w:rsidRPr="00BB0AF8" w14:paraId="314DCA3D" w14:textId="77777777" w:rsidTr="00352DE8">
        <w:trPr>
          <w:trHeight w:val="227"/>
          <w:jc w:val="center"/>
        </w:trPr>
        <w:tc>
          <w:tcPr>
            <w:tcW w:w="922" w:type="dxa"/>
            <w:gridSpan w:val="2"/>
            <w:vAlign w:val="center"/>
          </w:tcPr>
          <w:p w14:paraId="70DDCDA2"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1.</w:t>
            </w:r>
          </w:p>
        </w:tc>
        <w:tc>
          <w:tcPr>
            <w:tcW w:w="6411" w:type="dxa"/>
            <w:gridSpan w:val="4"/>
            <w:vAlign w:val="center"/>
          </w:tcPr>
          <w:p w14:paraId="0826C275"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en-GB" w:eastAsia="sr-Latn-CS"/>
              </w:rPr>
            </w:pPr>
            <w:r w:rsidRPr="00BB0AF8">
              <w:rPr>
                <w:rFonts w:asciiTheme="minorHAnsi" w:hAnsiTheme="minorHAnsi" w:cstheme="minorHAnsi"/>
                <w:bCs/>
                <w:sz w:val="20"/>
                <w:szCs w:val="20"/>
                <w:lang w:val="sr-Cyrl-RS" w:eastAsia="sr-Latn-CS"/>
              </w:rPr>
              <w:t>Биоинжењеринг</w:t>
            </w:r>
            <w:r w:rsidRPr="00BB0AF8">
              <w:rPr>
                <w:rFonts w:asciiTheme="minorHAnsi" w:hAnsiTheme="minorHAnsi" w:cstheme="minorHAnsi"/>
                <w:bCs/>
                <w:sz w:val="20"/>
                <w:szCs w:val="20"/>
                <w:lang w:val="en-GB" w:eastAsia="sr-Latn-CS"/>
              </w:rPr>
              <w:t xml:space="preserve"> 1</w:t>
            </w:r>
          </w:p>
        </w:tc>
        <w:tc>
          <w:tcPr>
            <w:tcW w:w="2815" w:type="dxa"/>
            <w:gridSpan w:val="3"/>
            <w:vAlign w:val="center"/>
          </w:tcPr>
          <w:p w14:paraId="51FEA6B2"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Докторске студије</w:t>
            </w:r>
          </w:p>
        </w:tc>
      </w:tr>
      <w:tr w:rsidR="00D95105" w:rsidRPr="00BB0AF8" w14:paraId="0DEB7177" w14:textId="77777777" w:rsidTr="00352DE8">
        <w:trPr>
          <w:trHeight w:val="227"/>
          <w:jc w:val="center"/>
        </w:trPr>
        <w:tc>
          <w:tcPr>
            <w:tcW w:w="922" w:type="dxa"/>
            <w:gridSpan w:val="2"/>
            <w:vAlign w:val="center"/>
          </w:tcPr>
          <w:p w14:paraId="10545C42"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p>
        </w:tc>
        <w:tc>
          <w:tcPr>
            <w:tcW w:w="6411" w:type="dxa"/>
            <w:gridSpan w:val="4"/>
            <w:vAlign w:val="center"/>
          </w:tcPr>
          <w:p w14:paraId="0F63F824"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p>
        </w:tc>
        <w:tc>
          <w:tcPr>
            <w:tcW w:w="2815" w:type="dxa"/>
            <w:gridSpan w:val="3"/>
            <w:vAlign w:val="center"/>
          </w:tcPr>
          <w:p w14:paraId="09333E58"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p>
        </w:tc>
      </w:tr>
      <w:tr w:rsidR="00D95105" w:rsidRPr="00BB0AF8" w14:paraId="0DFFC3B0" w14:textId="77777777" w:rsidTr="00352DE8">
        <w:trPr>
          <w:trHeight w:val="227"/>
          <w:jc w:val="center"/>
        </w:trPr>
        <w:tc>
          <w:tcPr>
            <w:tcW w:w="10148" w:type="dxa"/>
            <w:gridSpan w:val="9"/>
            <w:vAlign w:val="center"/>
          </w:tcPr>
          <w:p w14:paraId="1C6C9E40"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BB0AF8">
              <w:rPr>
                <w:rFonts w:asciiTheme="minorHAnsi" w:hAnsiTheme="minorHAnsi" w:cstheme="minorHAnsi"/>
                <w:sz w:val="20"/>
                <w:szCs w:val="20"/>
                <w:lang w:val="sr-Cyrl-CS" w:eastAsia="sr-Latn-CS"/>
              </w:rPr>
              <w:t xml:space="preserve">Најзначајнији радови </w:t>
            </w:r>
            <w:r w:rsidRPr="00BB0AF8">
              <w:rPr>
                <w:rFonts w:asciiTheme="minorHAnsi" w:hAnsiTheme="minorHAnsi" w:cstheme="minorHAnsi"/>
                <w:b/>
                <w:sz w:val="20"/>
                <w:szCs w:val="20"/>
                <w:lang w:val="sr-Cyrl-CS" w:eastAsia="sr-Latn-CS"/>
              </w:rPr>
              <w:t xml:space="preserve"> у складу са захтевима допунских стандарда за дато поље (минимално 10 не више од 20)</w:t>
            </w:r>
          </w:p>
        </w:tc>
      </w:tr>
      <w:tr w:rsidR="00D95105" w:rsidRPr="00BB0AF8" w14:paraId="5F6344E7" w14:textId="77777777" w:rsidTr="00352DE8">
        <w:trPr>
          <w:trHeight w:val="227"/>
          <w:jc w:val="center"/>
        </w:trPr>
        <w:tc>
          <w:tcPr>
            <w:tcW w:w="521" w:type="dxa"/>
            <w:vAlign w:val="center"/>
          </w:tcPr>
          <w:p w14:paraId="2802E086"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1.</w:t>
            </w:r>
          </w:p>
        </w:tc>
        <w:tc>
          <w:tcPr>
            <w:tcW w:w="8482" w:type="dxa"/>
            <w:gridSpan w:val="7"/>
            <w:shd w:val="clear" w:color="auto" w:fill="auto"/>
          </w:tcPr>
          <w:p w14:paraId="116C4741" w14:textId="77777777" w:rsidR="00D95105" w:rsidRPr="00BB0AF8" w:rsidRDefault="00D95105" w:rsidP="00352DE8">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 xml:space="preserve">Milan Dimkic, Milenko Pusic, Dragan Vidovic, </w:t>
            </w:r>
            <w:r w:rsidRPr="00BB0AF8">
              <w:rPr>
                <w:rFonts w:asciiTheme="minorHAnsi" w:hAnsiTheme="minorHAnsi" w:cstheme="minorHAnsi"/>
                <w:b/>
                <w:bCs/>
                <w:sz w:val="20"/>
                <w:szCs w:val="20"/>
                <w:lang w:val="sr-Cyrl-CS" w:eastAsia="sr-Latn-CS"/>
              </w:rPr>
              <w:t>Velibor Isailovic</w:t>
            </w:r>
            <w:r w:rsidRPr="00BB0AF8">
              <w:rPr>
                <w:rFonts w:asciiTheme="minorHAnsi" w:hAnsiTheme="minorHAnsi" w:cstheme="minorHAnsi"/>
                <w:sz w:val="20"/>
                <w:szCs w:val="20"/>
                <w:lang w:val="sr-Cyrl-CS" w:eastAsia="sr-Latn-CS"/>
              </w:rPr>
              <w:t>, Brankica Majkic, Nenad Filipovic, Numerical model assessement of radial – well ageing, Journal of Computing in Civil Engineering, Vol.25, No.1, pp. 43-49, ISSN 0887-3801, 2011</w:t>
            </w:r>
          </w:p>
        </w:tc>
        <w:tc>
          <w:tcPr>
            <w:tcW w:w="1145" w:type="dxa"/>
            <w:vAlign w:val="center"/>
          </w:tcPr>
          <w:p w14:paraId="01F64289"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М21</w:t>
            </w:r>
          </w:p>
        </w:tc>
      </w:tr>
      <w:tr w:rsidR="00D95105" w:rsidRPr="00BB0AF8" w14:paraId="41E2D0A2" w14:textId="77777777" w:rsidTr="00352DE8">
        <w:trPr>
          <w:trHeight w:val="227"/>
          <w:jc w:val="center"/>
        </w:trPr>
        <w:tc>
          <w:tcPr>
            <w:tcW w:w="521" w:type="dxa"/>
            <w:vAlign w:val="center"/>
          </w:tcPr>
          <w:p w14:paraId="7E574887"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2.</w:t>
            </w:r>
          </w:p>
        </w:tc>
        <w:tc>
          <w:tcPr>
            <w:tcW w:w="8482" w:type="dxa"/>
            <w:gridSpan w:val="7"/>
            <w:shd w:val="clear" w:color="auto" w:fill="auto"/>
          </w:tcPr>
          <w:p w14:paraId="7586687D" w14:textId="77777777" w:rsidR="00D95105" w:rsidRPr="00BB0AF8" w:rsidRDefault="00D95105" w:rsidP="00352DE8">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 xml:space="preserve">Filipovic Nenad, </w:t>
            </w:r>
            <w:r w:rsidRPr="00BB0AF8">
              <w:rPr>
                <w:rFonts w:asciiTheme="minorHAnsi" w:hAnsiTheme="minorHAnsi" w:cstheme="minorHAnsi"/>
                <w:b/>
                <w:bCs/>
                <w:sz w:val="20"/>
                <w:szCs w:val="20"/>
                <w:lang w:val="sr-Cyrl-CS" w:eastAsia="sr-Latn-CS"/>
              </w:rPr>
              <w:t>Isailovic Velibor</w:t>
            </w:r>
            <w:r w:rsidRPr="00BB0AF8">
              <w:rPr>
                <w:rFonts w:asciiTheme="minorHAnsi" w:hAnsiTheme="minorHAnsi" w:cstheme="minorHAnsi"/>
                <w:sz w:val="20"/>
                <w:szCs w:val="20"/>
                <w:lang w:val="sr-Cyrl-CS" w:eastAsia="sr-Latn-CS"/>
              </w:rPr>
              <w:t>, Djukic Tijana, Ferrari Mauro, Kojic Milos, Multiscale Modeling of Circular and Elliptical Particles in Laminar Shear Flow, IEEE TRANSACTIONS ON BIOMEDICAL ENGINEERING, Vol.59, No.1, pp. 50-53, ISSN 0018-9294, 2012</w:t>
            </w:r>
          </w:p>
        </w:tc>
        <w:tc>
          <w:tcPr>
            <w:tcW w:w="1145" w:type="dxa"/>
            <w:vAlign w:val="center"/>
          </w:tcPr>
          <w:p w14:paraId="40637095"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М21</w:t>
            </w:r>
          </w:p>
        </w:tc>
      </w:tr>
      <w:tr w:rsidR="00D95105" w:rsidRPr="00BB0AF8" w14:paraId="11048E7D" w14:textId="77777777" w:rsidTr="00352DE8">
        <w:trPr>
          <w:trHeight w:val="227"/>
          <w:jc w:val="center"/>
        </w:trPr>
        <w:tc>
          <w:tcPr>
            <w:tcW w:w="521" w:type="dxa"/>
            <w:vAlign w:val="center"/>
          </w:tcPr>
          <w:p w14:paraId="356A9BC9"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3.</w:t>
            </w:r>
          </w:p>
        </w:tc>
        <w:tc>
          <w:tcPr>
            <w:tcW w:w="8482" w:type="dxa"/>
            <w:gridSpan w:val="7"/>
            <w:shd w:val="clear" w:color="auto" w:fill="auto"/>
          </w:tcPr>
          <w:p w14:paraId="55E74C0E" w14:textId="77777777" w:rsidR="00D95105" w:rsidRPr="00BB0AF8" w:rsidRDefault="00D95105" w:rsidP="00352DE8">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 xml:space="preserve">Filipovic N, Gibney BC, Kojic M, Nikolic D, </w:t>
            </w:r>
            <w:r w:rsidRPr="00BB0AF8">
              <w:rPr>
                <w:rFonts w:asciiTheme="minorHAnsi" w:hAnsiTheme="minorHAnsi" w:cstheme="minorHAnsi"/>
                <w:b/>
                <w:bCs/>
                <w:sz w:val="20"/>
                <w:szCs w:val="20"/>
                <w:lang w:val="sr-Cyrl-CS" w:eastAsia="sr-Latn-CS"/>
              </w:rPr>
              <w:t>Isailovic V</w:t>
            </w:r>
            <w:r w:rsidRPr="00BB0AF8">
              <w:rPr>
                <w:rFonts w:asciiTheme="minorHAnsi" w:hAnsiTheme="minorHAnsi" w:cstheme="minorHAnsi"/>
                <w:sz w:val="20"/>
                <w:szCs w:val="20"/>
                <w:lang w:val="sr-Cyrl-CS" w:eastAsia="sr-Latn-CS"/>
              </w:rPr>
              <w:t>, Ysasi A, Konerding MA, Mentzer SJ, Tsuda A, Mapping cyclic stretch in the postpneumonectomy murine lung, Journal of Applied Physiology, Vol.9, No.115, pp. 1370-1378, ISSN 8750-7587, 2013</w:t>
            </w:r>
          </w:p>
        </w:tc>
        <w:tc>
          <w:tcPr>
            <w:tcW w:w="1145" w:type="dxa"/>
            <w:vAlign w:val="center"/>
          </w:tcPr>
          <w:p w14:paraId="255D8D5A"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RS" w:eastAsia="sr-Latn-CS"/>
              </w:rPr>
            </w:pPr>
            <w:r w:rsidRPr="00BB0AF8">
              <w:rPr>
                <w:rFonts w:asciiTheme="minorHAnsi" w:hAnsiTheme="minorHAnsi" w:cstheme="minorHAnsi"/>
                <w:sz w:val="20"/>
                <w:szCs w:val="20"/>
                <w:lang w:eastAsia="sr-Latn-CS"/>
              </w:rPr>
              <w:t>M2</w:t>
            </w:r>
            <w:r w:rsidRPr="00BB0AF8">
              <w:rPr>
                <w:rFonts w:asciiTheme="minorHAnsi" w:hAnsiTheme="minorHAnsi" w:cstheme="minorHAnsi"/>
                <w:sz w:val="20"/>
                <w:szCs w:val="20"/>
                <w:lang w:val="sr-Cyrl-RS" w:eastAsia="sr-Latn-CS"/>
              </w:rPr>
              <w:t>1</w:t>
            </w:r>
          </w:p>
        </w:tc>
      </w:tr>
      <w:tr w:rsidR="00D95105" w:rsidRPr="00BB0AF8" w14:paraId="0BA4B541" w14:textId="77777777" w:rsidTr="00352DE8">
        <w:trPr>
          <w:trHeight w:val="227"/>
          <w:jc w:val="center"/>
        </w:trPr>
        <w:tc>
          <w:tcPr>
            <w:tcW w:w="521" w:type="dxa"/>
            <w:vAlign w:val="center"/>
          </w:tcPr>
          <w:p w14:paraId="76DB0E40"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4.</w:t>
            </w:r>
          </w:p>
        </w:tc>
        <w:tc>
          <w:tcPr>
            <w:tcW w:w="8482" w:type="dxa"/>
            <w:gridSpan w:val="7"/>
            <w:shd w:val="clear" w:color="auto" w:fill="auto"/>
          </w:tcPr>
          <w:p w14:paraId="4CBE99F8" w14:textId="77777777" w:rsidR="00D95105" w:rsidRPr="00BB0AF8" w:rsidRDefault="00D95105" w:rsidP="00352DE8">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 xml:space="preserve">M. Dimkic, V. Rankovic, N. Filipovic, B. Stojanovic, </w:t>
            </w:r>
            <w:r w:rsidRPr="00BB0AF8">
              <w:rPr>
                <w:rFonts w:asciiTheme="minorHAnsi" w:hAnsiTheme="minorHAnsi" w:cstheme="minorHAnsi"/>
                <w:b/>
                <w:bCs/>
                <w:sz w:val="20"/>
                <w:szCs w:val="20"/>
                <w:lang w:val="sr-Cyrl-CS" w:eastAsia="sr-Latn-CS"/>
              </w:rPr>
              <w:t>V. Isailovic</w:t>
            </w:r>
            <w:r w:rsidRPr="00BB0AF8">
              <w:rPr>
                <w:rFonts w:asciiTheme="minorHAnsi" w:hAnsiTheme="minorHAnsi" w:cstheme="minorHAnsi"/>
                <w:sz w:val="20"/>
                <w:szCs w:val="20"/>
                <w:lang w:val="sr-Cyrl-CS" w:eastAsia="sr-Latn-CS"/>
              </w:rPr>
              <w:t>, M. Pusic, M. Kojic, Modeling of radial well lateral screens using 1D finite elements, Journal of Hydroinformatics, Vol.15, No.2, pp. 405-415, ISSN 1464-7141, 2013</w:t>
            </w:r>
          </w:p>
        </w:tc>
        <w:tc>
          <w:tcPr>
            <w:tcW w:w="1145" w:type="dxa"/>
            <w:vAlign w:val="center"/>
          </w:tcPr>
          <w:p w14:paraId="4725AE83"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М21</w:t>
            </w:r>
          </w:p>
        </w:tc>
      </w:tr>
      <w:tr w:rsidR="00D95105" w:rsidRPr="00BB0AF8" w14:paraId="6BF75352" w14:textId="77777777" w:rsidTr="00352DE8">
        <w:trPr>
          <w:trHeight w:val="227"/>
          <w:jc w:val="center"/>
        </w:trPr>
        <w:tc>
          <w:tcPr>
            <w:tcW w:w="521" w:type="dxa"/>
            <w:vAlign w:val="center"/>
          </w:tcPr>
          <w:p w14:paraId="48CA3409"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eastAsia="sr-Latn-CS"/>
              </w:rPr>
            </w:pPr>
            <w:r w:rsidRPr="00BB0AF8">
              <w:rPr>
                <w:rFonts w:asciiTheme="minorHAnsi" w:hAnsiTheme="minorHAnsi" w:cstheme="minorHAnsi"/>
                <w:sz w:val="20"/>
                <w:szCs w:val="20"/>
                <w:lang w:val="sr-Cyrl-RS" w:eastAsia="sr-Latn-CS"/>
              </w:rPr>
              <w:t>5</w:t>
            </w:r>
            <w:r w:rsidRPr="00BB0AF8">
              <w:rPr>
                <w:rFonts w:asciiTheme="minorHAnsi" w:hAnsiTheme="minorHAnsi" w:cstheme="minorHAnsi"/>
                <w:sz w:val="20"/>
                <w:szCs w:val="20"/>
                <w:lang w:eastAsia="sr-Latn-CS"/>
              </w:rPr>
              <w:t>.</w:t>
            </w:r>
          </w:p>
        </w:tc>
        <w:tc>
          <w:tcPr>
            <w:tcW w:w="8482" w:type="dxa"/>
            <w:gridSpan w:val="7"/>
            <w:shd w:val="clear" w:color="auto" w:fill="auto"/>
          </w:tcPr>
          <w:p w14:paraId="103B2AAB" w14:textId="77777777" w:rsidR="00D95105" w:rsidRPr="00BB0AF8" w:rsidRDefault="00D95105" w:rsidP="00352DE8">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 xml:space="preserve">Nikola Kojic, Miljan Milosevic, Dejan Petrovic, </w:t>
            </w:r>
            <w:r w:rsidRPr="00BB0AF8">
              <w:rPr>
                <w:rFonts w:asciiTheme="minorHAnsi" w:hAnsiTheme="minorHAnsi" w:cstheme="minorHAnsi"/>
                <w:b/>
                <w:bCs/>
                <w:sz w:val="20"/>
                <w:szCs w:val="20"/>
                <w:lang w:val="sr-Cyrl-CS" w:eastAsia="sr-Latn-CS"/>
              </w:rPr>
              <w:t>Velibor Isailovic</w:t>
            </w:r>
            <w:r w:rsidRPr="00BB0AF8">
              <w:rPr>
                <w:rFonts w:asciiTheme="minorHAnsi" w:hAnsiTheme="minorHAnsi" w:cstheme="minorHAnsi"/>
                <w:sz w:val="20"/>
                <w:szCs w:val="20"/>
                <w:lang w:val="sr-Cyrl-CS" w:eastAsia="sr-Latn-CS"/>
              </w:rPr>
              <w:t>, A. Fatih Sarioglu, Daniel Haber, Milos Kojic; Mehmet Toner, A computational study of circulating large tumor cells traversing microvessels, Computers in Biology and Medicine, Vol.63, No.C, pp. 187-195, ISSN 0010-4825, 2015</w:t>
            </w:r>
          </w:p>
        </w:tc>
        <w:tc>
          <w:tcPr>
            <w:tcW w:w="1145" w:type="dxa"/>
            <w:vAlign w:val="center"/>
          </w:tcPr>
          <w:p w14:paraId="48E09D17"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RS" w:eastAsia="sr-Latn-CS"/>
              </w:rPr>
            </w:pPr>
            <w:r w:rsidRPr="00BB0AF8">
              <w:rPr>
                <w:rFonts w:asciiTheme="minorHAnsi" w:hAnsiTheme="minorHAnsi" w:cstheme="minorHAnsi"/>
                <w:sz w:val="20"/>
                <w:szCs w:val="20"/>
                <w:lang w:eastAsia="sr-Latn-CS"/>
              </w:rPr>
              <w:t>M</w:t>
            </w:r>
            <w:r w:rsidRPr="00BB0AF8">
              <w:rPr>
                <w:rFonts w:asciiTheme="minorHAnsi" w:hAnsiTheme="minorHAnsi" w:cstheme="minorHAnsi"/>
                <w:sz w:val="20"/>
                <w:szCs w:val="20"/>
                <w:lang w:val="sr-Cyrl-RS" w:eastAsia="sr-Latn-CS"/>
              </w:rPr>
              <w:t>22</w:t>
            </w:r>
          </w:p>
        </w:tc>
      </w:tr>
      <w:tr w:rsidR="00D95105" w:rsidRPr="00BB0AF8" w14:paraId="00595C30" w14:textId="77777777" w:rsidTr="00352DE8">
        <w:trPr>
          <w:trHeight w:val="227"/>
          <w:jc w:val="center"/>
        </w:trPr>
        <w:tc>
          <w:tcPr>
            <w:tcW w:w="521" w:type="dxa"/>
            <w:vAlign w:val="center"/>
          </w:tcPr>
          <w:p w14:paraId="0A445413"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eastAsia="sr-Latn-CS"/>
              </w:rPr>
            </w:pPr>
            <w:r w:rsidRPr="00BB0AF8">
              <w:rPr>
                <w:rFonts w:asciiTheme="minorHAnsi" w:hAnsiTheme="minorHAnsi" w:cstheme="minorHAnsi"/>
                <w:sz w:val="20"/>
                <w:szCs w:val="20"/>
                <w:lang w:val="sr-Cyrl-RS" w:eastAsia="sr-Latn-CS"/>
              </w:rPr>
              <w:t>6</w:t>
            </w:r>
            <w:r w:rsidRPr="00BB0AF8">
              <w:rPr>
                <w:rFonts w:asciiTheme="minorHAnsi" w:hAnsiTheme="minorHAnsi" w:cstheme="minorHAnsi"/>
                <w:sz w:val="20"/>
                <w:szCs w:val="20"/>
                <w:lang w:eastAsia="sr-Latn-CS"/>
              </w:rPr>
              <w:t>.</w:t>
            </w:r>
          </w:p>
        </w:tc>
        <w:tc>
          <w:tcPr>
            <w:tcW w:w="8482" w:type="dxa"/>
            <w:gridSpan w:val="7"/>
            <w:shd w:val="clear" w:color="auto" w:fill="auto"/>
            <w:vAlign w:val="center"/>
          </w:tcPr>
          <w:p w14:paraId="7A5A03F0" w14:textId="77777777" w:rsidR="00D95105" w:rsidRPr="00BB0AF8" w:rsidRDefault="00D95105" w:rsidP="00352DE8">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 xml:space="preserve">Filipovic Nenad, </w:t>
            </w:r>
            <w:r w:rsidRPr="00BB0AF8">
              <w:rPr>
                <w:rFonts w:asciiTheme="minorHAnsi" w:hAnsiTheme="minorHAnsi" w:cstheme="minorHAnsi"/>
                <w:b/>
                <w:bCs/>
                <w:sz w:val="20"/>
                <w:szCs w:val="20"/>
                <w:lang w:val="sr-Cyrl-CS" w:eastAsia="sr-Latn-CS"/>
              </w:rPr>
              <w:t>Isailovic Velibor</w:t>
            </w:r>
            <w:r w:rsidRPr="00BB0AF8">
              <w:rPr>
                <w:rFonts w:asciiTheme="minorHAnsi" w:hAnsiTheme="minorHAnsi" w:cstheme="minorHAnsi"/>
                <w:sz w:val="20"/>
                <w:szCs w:val="20"/>
                <w:lang w:val="sr-Cyrl-CS" w:eastAsia="sr-Latn-CS"/>
              </w:rPr>
              <w:t>, Nikolic Dalibor, Peulic Aleksandar, Mijailovic Nikola, Petrovic Suzana, Cukovic Sasa, Vulovic Radun, Matic Aleksandar, Zdravkovic Nebojsa, Devedzic Goran, Ristic Branko, Biomechanical Modeling of Knee for Specific Patients with Chronic Anterior Cruciate Ligament Injury, Computer Science and Information Systems, Vol.10, No.1, pp. 525-545, ISSN 1820-0214, 2013</w:t>
            </w:r>
          </w:p>
        </w:tc>
        <w:tc>
          <w:tcPr>
            <w:tcW w:w="1145" w:type="dxa"/>
            <w:vAlign w:val="center"/>
          </w:tcPr>
          <w:p w14:paraId="6A560060"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eastAsia="sr-Latn-CS"/>
              </w:rPr>
            </w:pPr>
            <w:r w:rsidRPr="00BB0AF8">
              <w:rPr>
                <w:rFonts w:asciiTheme="minorHAnsi" w:hAnsiTheme="minorHAnsi" w:cstheme="minorHAnsi"/>
                <w:sz w:val="20"/>
                <w:szCs w:val="20"/>
                <w:lang w:eastAsia="sr-Latn-CS"/>
              </w:rPr>
              <w:t>M</w:t>
            </w:r>
            <w:r w:rsidRPr="00BB0AF8">
              <w:rPr>
                <w:rFonts w:asciiTheme="minorHAnsi" w:hAnsiTheme="minorHAnsi" w:cstheme="minorHAnsi"/>
                <w:sz w:val="20"/>
                <w:szCs w:val="20"/>
                <w:lang w:val="sr-Cyrl-RS" w:eastAsia="sr-Latn-CS"/>
              </w:rPr>
              <w:t>2</w:t>
            </w:r>
            <w:r w:rsidRPr="00BB0AF8">
              <w:rPr>
                <w:rFonts w:asciiTheme="minorHAnsi" w:hAnsiTheme="minorHAnsi" w:cstheme="minorHAnsi"/>
                <w:sz w:val="20"/>
                <w:szCs w:val="20"/>
                <w:lang w:eastAsia="sr-Latn-CS"/>
              </w:rPr>
              <w:t>3</w:t>
            </w:r>
          </w:p>
        </w:tc>
      </w:tr>
      <w:tr w:rsidR="00D95105" w:rsidRPr="00BB0AF8" w14:paraId="4D089F1E" w14:textId="77777777" w:rsidTr="00352DE8">
        <w:trPr>
          <w:trHeight w:val="227"/>
          <w:jc w:val="center"/>
        </w:trPr>
        <w:tc>
          <w:tcPr>
            <w:tcW w:w="521" w:type="dxa"/>
            <w:vAlign w:val="center"/>
          </w:tcPr>
          <w:p w14:paraId="7F3253D5"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eastAsia="sr-Latn-CS"/>
              </w:rPr>
            </w:pPr>
            <w:r w:rsidRPr="00BB0AF8">
              <w:rPr>
                <w:rFonts w:asciiTheme="minorHAnsi" w:hAnsiTheme="minorHAnsi" w:cstheme="minorHAnsi"/>
                <w:sz w:val="20"/>
                <w:szCs w:val="20"/>
                <w:lang w:val="sr-Cyrl-RS" w:eastAsia="sr-Latn-CS"/>
              </w:rPr>
              <w:t>7</w:t>
            </w:r>
            <w:r w:rsidRPr="00BB0AF8">
              <w:rPr>
                <w:rFonts w:asciiTheme="minorHAnsi" w:hAnsiTheme="minorHAnsi" w:cstheme="minorHAnsi"/>
                <w:sz w:val="20"/>
                <w:szCs w:val="20"/>
                <w:lang w:eastAsia="sr-Latn-CS"/>
              </w:rPr>
              <w:t>.</w:t>
            </w:r>
          </w:p>
        </w:tc>
        <w:tc>
          <w:tcPr>
            <w:tcW w:w="8482" w:type="dxa"/>
            <w:gridSpan w:val="7"/>
            <w:shd w:val="clear" w:color="auto" w:fill="auto"/>
            <w:vAlign w:val="center"/>
          </w:tcPr>
          <w:p w14:paraId="48C70DA3" w14:textId="77777777" w:rsidR="00D95105" w:rsidRPr="00BB0AF8" w:rsidRDefault="00D95105" w:rsidP="00352DE8">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 xml:space="preserve">T.S. Mahadevan, M. Kojic, M. Milosevic, </w:t>
            </w:r>
            <w:r w:rsidRPr="00BB0AF8">
              <w:rPr>
                <w:rFonts w:asciiTheme="minorHAnsi" w:hAnsiTheme="minorHAnsi" w:cstheme="minorHAnsi"/>
                <w:b/>
                <w:bCs/>
                <w:sz w:val="20"/>
                <w:szCs w:val="20"/>
                <w:lang w:val="sr-Cyrl-CS" w:eastAsia="sr-Latn-CS"/>
              </w:rPr>
              <w:t>V. Isailovic</w:t>
            </w:r>
            <w:r w:rsidRPr="00BB0AF8">
              <w:rPr>
                <w:rFonts w:asciiTheme="minorHAnsi" w:hAnsiTheme="minorHAnsi" w:cstheme="minorHAnsi"/>
                <w:sz w:val="20"/>
                <w:szCs w:val="20"/>
                <w:lang w:val="sr-Cyrl-CS" w:eastAsia="sr-Latn-CS"/>
              </w:rPr>
              <w:t>, N. Filipovic, M. Ferrari, A. Ziemys, Nanoparticle transport models in confined fluids, Nanotechnology 2012, vol. 2, Chapter 5: Micro &amp; Nano Fluidics, pp. 412-415, ISBN: 978-1-4665-6275-2</w:t>
            </w:r>
          </w:p>
        </w:tc>
        <w:tc>
          <w:tcPr>
            <w:tcW w:w="1145" w:type="dxa"/>
            <w:vAlign w:val="center"/>
          </w:tcPr>
          <w:p w14:paraId="176306CD"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RS" w:eastAsia="sr-Latn-CS"/>
              </w:rPr>
            </w:pPr>
            <w:r w:rsidRPr="00BB0AF8">
              <w:rPr>
                <w:rFonts w:asciiTheme="minorHAnsi" w:hAnsiTheme="minorHAnsi" w:cstheme="minorHAnsi"/>
                <w:sz w:val="20"/>
                <w:szCs w:val="20"/>
                <w:lang w:eastAsia="sr-Latn-CS"/>
              </w:rPr>
              <w:t>M</w:t>
            </w:r>
            <w:r w:rsidRPr="00BB0AF8">
              <w:rPr>
                <w:rFonts w:asciiTheme="minorHAnsi" w:hAnsiTheme="minorHAnsi" w:cstheme="minorHAnsi"/>
                <w:sz w:val="20"/>
                <w:szCs w:val="20"/>
                <w:lang w:val="sr-Cyrl-RS" w:eastAsia="sr-Latn-CS"/>
              </w:rPr>
              <w:t>13</w:t>
            </w:r>
          </w:p>
        </w:tc>
      </w:tr>
      <w:tr w:rsidR="00D95105" w:rsidRPr="00BB0AF8" w14:paraId="4384CF9F" w14:textId="77777777" w:rsidTr="00352DE8">
        <w:trPr>
          <w:trHeight w:val="227"/>
          <w:jc w:val="center"/>
        </w:trPr>
        <w:tc>
          <w:tcPr>
            <w:tcW w:w="521" w:type="dxa"/>
            <w:vAlign w:val="center"/>
          </w:tcPr>
          <w:p w14:paraId="5ECD2806"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eastAsia="sr-Latn-CS"/>
              </w:rPr>
            </w:pPr>
            <w:r w:rsidRPr="00BB0AF8">
              <w:rPr>
                <w:rFonts w:asciiTheme="minorHAnsi" w:hAnsiTheme="minorHAnsi" w:cstheme="minorHAnsi"/>
                <w:sz w:val="20"/>
                <w:szCs w:val="20"/>
                <w:lang w:val="sr-Cyrl-RS" w:eastAsia="sr-Latn-CS"/>
              </w:rPr>
              <w:t>8</w:t>
            </w:r>
            <w:r w:rsidRPr="00BB0AF8">
              <w:rPr>
                <w:rFonts w:asciiTheme="minorHAnsi" w:hAnsiTheme="minorHAnsi" w:cstheme="minorHAnsi"/>
                <w:sz w:val="20"/>
                <w:szCs w:val="20"/>
                <w:lang w:eastAsia="sr-Latn-CS"/>
              </w:rPr>
              <w:t>.</w:t>
            </w:r>
          </w:p>
        </w:tc>
        <w:tc>
          <w:tcPr>
            <w:tcW w:w="8482" w:type="dxa"/>
            <w:gridSpan w:val="7"/>
            <w:shd w:val="clear" w:color="auto" w:fill="auto"/>
            <w:vAlign w:val="center"/>
          </w:tcPr>
          <w:p w14:paraId="7F855E1E" w14:textId="77777777" w:rsidR="00D95105" w:rsidRPr="00BB0AF8" w:rsidRDefault="00D95105" w:rsidP="00352DE8">
            <w:pPr>
              <w:widowControl w:val="0"/>
              <w:tabs>
                <w:tab w:val="left" w:pos="567"/>
              </w:tabs>
              <w:autoSpaceDE w:val="0"/>
              <w:autoSpaceDN w:val="0"/>
              <w:adjustRightInd w:val="0"/>
              <w:jc w:val="both"/>
              <w:rPr>
                <w:rFonts w:asciiTheme="minorHAnsi" w:hAnsiTheme="minorHAnsi" w:cstheme="minorHAnsi"/>
                <w:bCs/>
                <w:sz w:val="20"/>
                <w:szCs w:val="20"/>
                <w:lang w:val="sr-Cyrl-CS" w:eastAsia="sr-Latn-CS"/>
              </w:rPr>
            </w:pPr>
            <w:r w:rsidRPr="00BB0AF8">
              <w:rPr>
                <w:rFonts w:asciiTheme="minorHAnsi" w:hAnsiTheme="minorHAnsi" w:cstheme="minorHAnsi"/>
                <w:bCs/>
                <w:sz w:val="20"/>
                <w:szCs w:val="20"/>
                <w:lang w:val="sr-Cyrl-CS" w:eastAsia="sr-Latn-CS"/>
              </w:rPr>
              <w:t xml:space="preserve">M. Kojic, M. Milosevic, N. Kojic, </w:t>
            </w:r>
            <w:r w:rsidRPr="00BB0AF8">
              <w:rPr>
                <w:rFonts w:asciiTheme="minorHAnsi" w:hAnsiTheme="minorHAnsi" w:cstheme="minorHAnsi"/>
                <w:b/>
                <w:sz w:val="20"/>
                <w:szCs w:val="20"/>
                <w:lang w:val="sr-Cyrl-CS" w:eastAsia="sr-Latn-CS"/>
              </w:rPr>
              <w:t>V. lsailovic</w:t>
            </w:r>
            <w:r w:rsidRPr="00BB0AF8">
              <w:rPr>
                <w:rFonts w:asciiTheme="minorHAnsi" w:hAnsiTheme="minorHAnsi" w:cstheme="minorHAnsi"/>
                <w:bCs/>
                <w:sz w:val="20"/>
                <w:szCs w:val="20"/>
                <w:lang w:val="sr-Cyrl-CS" w:eastAsia="sr-Latn-CS"/>
              </w:rPr>
              <w:t>, D. Petrovic, N. Filipovic, M. Ferrari, A. Ziemys, Transport phenomena: Computational models for convective and diffusive transport in capillaries and tissue, in: Suvranu De, Wonmuk Hwang, Ellen Kuhl, Eds., Multiscale Modeling in Biomechanics and Mechanobiology, Springer, Chapter 7, 131-156, 2015.</w:t>
            </w:r>
          </w:p>
        </w:tc>
        <w:tc>
          <w:tcPr>
            <w:tcW w:w="1145" w:type="dxa"/>
            <w:vAlign w:val="center"/>
          </w:tcPr>
          <w:p w14:paraId="3A78B356"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eastAsia="sr-Latn-CS"/>
              </w:rPr>
            </w:pPr>
            <w:r w:rsidRPr="00BB0AF8">
              <w:rPr>
                <w:rFonts w:asciiTheme="minorHAnsi" w:hAnsiTheme="minorHAnsi" w:cstheme="minorHAnsi"/>
                <w:sz w:val="20"/>
                <w:szCs w:val="20"/>
                <w:lang w:eastAsia="sr-Latn-CS"/>
              </w:rPr>
              <w:t>M</w:t>
            </w:r>
            <w:r w:rsidRPr="00BB0AF8">
              <w:rPr>
                <w:rFonts w:asciiTheme="minorHAnsi" w:hAnsiTheme="minorHAnsi" w:cstheme="minorHAnsi"/>
                <w:sz w:val="20"/>
                <w:szCs w:val="20"/>
                <w:lang w:val="sr-Cyrl-RS" w:eastAsia="sr-Latn-CS"/>
              </w:rPr>
              <w:t>13</w:t>
            </w:r>
          </w:p>
        </w:tc>
      </w:tr>
      <w:tr w:rsidR="00D95105" w:rsidRPr="00BB0AF8" w14:paraId="2C7E65AB" w14:textId="77777777" w:rsidTr="00352DE8">
        <w:trPr>
          <w:trHeight w:val="227"/>
          <w:jc w:val="center"/>
        </w:trPr>
        <w:tc>
          <w:tcPr>
            <w:tcW w:w="521" w:type="dxa"/>
            <w:vAlign w:val="center"/>
          </w:tcPr>
          <w:p w14:paraId="591DD762"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RS" w:eastAsia="sr-Latn-CS"/>
              </w:rPr>
            </w:pPr>
            <w:r w:rsidRPr="00BB0AF8">
              <w:rPr>
                <w:rFonts w:asciiTheme="minorHAnsi" w:hAnsiTheme="minorHAnsi" w:cstheme="minorHAnsi"/>
                <w:sz w:val="20"/>
                <w:szCs w:val="20"/>
                <w:lang w:val="sr-Cyrl-RS" w:eastAsia="sr-Latn-CS"/>
              </w:rPr>
              <w:t>9.</w:t>
            </w:r>
          </w:p>
        </w:tc>
        <w:tc>
          <w:tcPr>
            <w:tcW w:w="8482" w:type="dxa"/>
            <w:gridSpan w:val="7"/>
            <w:shd w:val="clear" w:color="auto" w:fill="auto"/>
            <w:vAlign w:val="center"/>
          </w:tcPr>
          <w:p w14:paraId="68DCB586" w14:textId="77777777" w:rsidR="00D95105" w:rsidRPr="00BB0AF8" w:rsidRDefault="00D95105" w:rsidP="00352DE8">
            <w:pPr>
              <w:widowControl w:val="0"/>
              <w:tabs>
                <w:tab w:val="left" w:pos="567"/>
              </w:tabs>
              <w:autoSpaceDE w:val="0"/>
              <w:autoSpaceDN w:val="0"/>
              <w:adjustRightInd w:val="0"/>
              <w:jc w:val="both"/>
              <w:rPr>
                <w:rFonts w:asciiTheme="minorHAnsi" w:hAnsiTheme="minorHAnsi" w:cstheme="minorHAnsi"/>
                <w:bCs/>
                <w:sz w:val="20"/>
                <w:szCs w:val="20"/>
                <w:lang w:val="sr-Cyrl-CS" w:eastAsia="sr-Latn-CS"/>
              </w:rPr>
            </w:pPr>
            <w:r w:rsidRPr="00BB0AF8">
              <w:rPr>
                <w:rFonts w:asciiTheme="minorHAnsi" w:hAnsiTheme="minorHAnsi" w:cstheme="minorHAnsi"/>
                <w:b/>
                <w:sz w:val="20"/>
                <w:szCs w:val="20"/>
                <w:lang w:val="sr-Cyrl-CS" w:eastAsia="sr-Latn-CS"/>
              </w:rPr>
              <w:t>Isailovic Velibor</w:t>
            </w:r>
            <w:r w:rsidRPr="00BB0AF8">
              <w:rPr>
                <w:rFonts w:asciiTheme="minorHAnsi" w:hAnsiTheme="minorHAnsi" w:cstheme="minorHAnsi"/>
                <w:bCs/>
                <w:sz w:val="20"/>
                <w:szCs w:val="20"/>
                <w:lang w:val="sr-Cyrl-CS" w:eastAsia="sr-Latn-CS"/>
              </w:rPr>
              <w:t>, Nenad Filipovic, Computational Modeling in Bioengineering and Bioinformatics, Chapter 9: Computer modeling of cochlear mechanics, ISBN: 9780128195833, 2019.</w:t>
            </w:r>
          </w:p>
        </w:tc>
        <w:tc>
          <w:tcPr>
            <w:tcW w:w="1145" w:type="dxa"/>
            <w:vAlign w:val="center"/>
          </w:tcPr>
          <w:p w14:paraId="762CB73C"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RS" w:eastAsia="sr-Latn-CS"/>
              </w:rPr>
            </w:pPr>
            <w:r w:rsidRPr="00BB0AF8">
              <w:rPr>
                <w:rFonts w:asciiTheme="minorHAnsi" w:hAnsiTheme="minorHAnsi" w:cstheme="minorHAnsi"/>
                <w:sz w:val="20"/>
                <w:szCs w:val="20"/>
                <w:lang w:val="sr-Cyrl-RS" w:eastAsia="sr-Latn-CS"/>
              </w:rPr>
              <w:t>М13</w:t>
            </w:r>
          </w:p>
        </w:tc>
      </w:tr>
      <w:tr w:rsidR="00D95105" w:rsidRPr="00BB0AF8" w14:paraId="4B775AB3" w14:textId="77777777" w:rsidTr="00352DE8">
        <w:trPr>
          <w:trHeight w:val="227"/>
          <w:jc w:val="center"/>
        </w:trPr>
        <w:tc>
          <w:tcPr>
            <w:tcW w:w="521" w:type="dxa"/>
            <w:vAlign w:val="center"/>
          </w:tcPr>
          <w:p w14:paraId="080F281E"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eastAsia="sr-Latn-CS"/>
              </w:rPr>
            </w:pPr>
            <w:r w:rsidRPr="00BB0AF8">
              <w:rPr>
                <w:rFonts w:asciiTheme="minorHAnsi" w:hAnsiTheme="minorHAnsi" w:cstheme="minorHAnsi"/>
                <w:sz w:val="20"/>
                <w:szCs w:val="20"/>
                <w:lang w:val="sr-Cyrl-RS" w:eastAsia="sr-Latn-CS"/>
              </w:rPr>
              <w:t>10</w:t>
            </w:r>
            <w:r w:rsidRPr="00BB0AF8">
              <w:rPr>
                <w:rFonts w:asciiTheme="minorHAnsi" w:hAnsiTheme="minorHAnsi" w:cstheme="minorHAnsi"/>
                <w:sz w:val="20"/>
                <w:szCs w:val="20"/>
                <w:lang w:eastAsia="sr-Latn-CS"/>
              </w:rPr>
              <w:t>.</w:t>
            </w:r>
          </w:p>
        </w:tc>
        <w:tc>
          <w:tcPr>
            <w:tcW w:w="8482" w:type="dxa"/>
            <w:gridSpan w:val="7"/>
            <w:shd w:val="clear" w:color="auto" w:fill="auto"/>
            <w:vAlign w:val="center"/>
          </w:tcPr>
          <w:p w14:paraId="4882B5F4" w14:textId="77777777" w:rsidR="00D95105" w:rsidRPr="00BB0AF8" w:rsidRDefault="00D95105" w:rsidP="00352DE8">
            <w:pPr>
              <w:widowControl w:val="0"/>
              <w:tabs>
                <w:tab w:val="left" w:pos="567"/>
              </w:tabs>
              <w:autoSpaceDE w:val="0"/>
              <w:autoSpaceDN w:val="0"/>
              <w:adjustRightInd w:val="0"/>
              <w:jc w:val="both"/>
              <w:rPr>
                <w:rFonts w:asciiTheme="minorHAnsi" w:hAnsiTheme="minorHAnsi" w:cstheme="minorHAnsi"/>
                <w:bCs/>
                <w:sz w:val="20"/>
                <w:szCs w:val="20"/>
                <w:lang w:val="sr-Cyrl-CS" w:eastAsia="sr-Latn-CS"/>
              </w:rPr>
            </w:pPr>
            <w:r w:rsidRPr="00BB0AF8">
              <w:rPr>
                <w:rFonts w:asciiTheme="minorHAnsi" w:hAnsiTheme="minorHAnsi" w:cstheme="minorHAnsi"/>
                <w:b/>
                <w:sz w:val="20"/>
                <w:szCs w:val="20"/>
                <w:lang w:val="sr-Cyrl-CS" w:eastAsia="sr-Latn-CS"/>
              </w:rPr>
              <w:t>Velibor Isailovic</w:t>
            </w:r>
            <w:r w:rsidRPr="00BB0AF8">
              <w:rPr>
                <w:rFonts w:asciiTheme="minorHAnsi" w:hAnsiTheme="minorHAnsi" w:cstheme="minorHAnsi"/>
                <w:bCs/>
                <w:sz w:val="20"/>
                <w:szCs w:val="20"/>
                <w:lang w:val="sr-Cyrl-CS" w:eastAsia="sr-Latn-CS"/>
              </w:rPr>
              <w:t>, Milica Obradovic, Dalibor Nikolic, Igor Saveljic, Nenad Filipovic, SIFEM Project: Finite Element Modeling of the Cochlea, 13th IEEE International Conference on BioInformatics and BioEngineering, DOI:10.1109/BIBE.2013.6701611, November 10-13, Chania, Greece</w:t>
            </w:r>
          </w:p>
        </w:tc>
        <w:tc>
          <w:tcPr>
            <w:tcW w:w="1145" w:type="dxa"/>
            <w:vAlign w:val="center"/>
          </w:tcPr>
          <w:p w14:paraId="598B2E2D"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RS" w:eastAsia="sr-Latn-CS"/>
              </w:rPr>
            </w:pPr>
            <w:r w:rsidRPr="00BB0AF8">
              <w:rPr>
                <w:rFonts w:asciiTheme="minorHAnsi" w:hAnsiTheme="minorHAnsi" w:cstheme="minorHAnsi"/>
                <w:sz w:val="20"/>
                <w:szCs w:val="20"/>
                <w:lang w:eastAsia="sr-Latn-CS"/>
              </w:rPr>
              <w:t>M</w:t>
            </w:r>
            <w:r w:rsidRPr="00BB0AF8">
              <w:rPr>
                <w:rFonts w:asciiTheme="minorHAnsi" w:hAnsiTheme="minorHAnsi" w:cstheme="minorHAnsi"/>
                <w:sz w:val="20"/>
                <w:szCs w:val="20"/>
                <w:lang w:val="sr-Cyrl-RS" w:eastAsia="sr-Latn-CS"/>
              </w:rPr>
              <w:t>33</w:t>
            </w:r>
          </w:p>
        </w:tc>
      </w:tr>
      <w:tr w:rsidR="00D95105" w:rsidRPr="00BB0AF8" w14:paraId="60F9744D" w14:textId="77777777" w:rsidTr="00352DE8">
        <w:trPr>
          <w:trHeight w:val="227"/>
          <w:jc w:val="center"/>
        </w:trPr>
        <w:tc>
          <w:tcPr>
            <w:tcW w:w="10148" w:type="dxa"/>
            <w:gridSpan w:val="9"/>
            <w:vAlign w:val="center"/>
          </w:tcPr>
          <w:p w14:paraId="3CDF6383"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b/>
                <w:sz w:val="20"/>
                <w:szCs w:val="20"/>
                <w:lang w:val="sr-Cyrl-CS" w:eastAsia="sr-Latn-CS"/>
              </w:rPr>
              <w:t>Збирни подаци научне активност наставника</w:t>
            </w:r>
          </w:p>
        </w:tc>
      </w:tr>
      <w:tr w:rsidR="00D95105" w:rsidRPr="00BB0AF8" w14:paraId="67903CD1" w14:textId="77777777" w:rsidTr="00352DE8">
        <w:trPr>
          <w:trHeight w:val="227"/>
          <w:jc w:val="center"/>
        </w:trPr>
        <w:tc>
          <w:tcPr>
            <w:tcW w:w="4929" w:type="dxa"/>
            <w:gridSpan w:val="5"/>
            <w:vAlign w:val="center"/>
          </w:tcPr>
          <w:p w14:paraId="5CEF9466"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Укупан број цитата, без аутоцитата</w:t>
            </w:r>
          </w:p>
        </w:tc>
        <w:tc>
          <w:tcPr>
            <w:tcW w:w="5219" w:type="dxa"/>
            <w:gridSpan w:val="4"/>
            <w:vAlign w:val="center"/>
          </w:tcPr>
          <w:p w14:paraId="6E1CF281"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eastAsia="sr-Latn-CS"/>
              </w:rPr>
            </w:pPr>
            <w:r w:rsidRPr="00BB0AF8">
              <w:rPr>
                <w:rFonts w:asciiTheme="minorHAnsi" w:hAnsiTheme="minorHAnsi" w:cstheme="minorHAnsi"/>
                <w:sz w:val="20"/>
                <w:szCs w:val="20"/>
                <w:lang w:val="en-GB" w:eastAsia="sr-Latn-CS"/>
              </w:rPr>
              <w:t>40</w:t>
            </w:r>
            <w:r w:rsidRPr="00BB0AF8">
              <w:rPr>
                <w:rFonts w:asciiTheme="minorHAnsi" w:hAnsiTheme="minorHAnsi" w:cstheme="minorHAnsi"/>
                <w:sz w:val="20"/>
                <w:szCs w:val="20"/>
                <w:lang w:val="sr-Cyrl-RS" w:eastAsia="sr-Latn-CS"/>
              </w:rPr>
              <w:t xml:space="preserve"> (</w:t>
            </w:r>
            <w:r w:rsidRPr="00BB0AF8">
              <w:rPr>
                <w:rFonts w:asciiTheme="minorHAnsi" w:hAnsiTheme="minorHAnsi" w:cstheme="minorHAnsi"/>
                <w:sz w:val="20"/>
                <w:szCs w:val="20"/>
                <w:lang w:eastAsia="sr-Latn-CS"/>
              </w:rPr>
              <w:t>Scopus)</w:t>
            </w:r>
          </w:p>
        </w:tc>
      </w:tr>
      <w:tr w:rsidR="00D95105" w:rsidRPr="00BB0AF8" w14:paraId="5F9BC2BD" w14:textId="77777777" w:rsidTr="00352DE8">
        <w:trPr>
          <w:trHeight w:val="227"/>
          <w:jc w:val="center"/>
        </w:trPr>
        <w:tc>
          <w:tcPr>
            <w:tcW w:w="4929" w:type="dxa"/>
            <w:gridSpan w:val="5"/>
            <w:vAlign w:val="center"/>
          </w:tcPr>
          <w:p w14:paraId="237A04CE"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Укупан број радова са SCI (или SSCI) листе</w:t>
            </w:r>
          </w:p>
        </w:tc>
        <w:tc>
          <w:tcPr>
            <w:tcW w:w="5219" w:type="dxa"/>
            <w:gridSpan w:val="4"/>
            <w:vAlign w:val="center"/>
          </w:tcPr>
          <w:p w14:paraId="1B171560"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en-GB" w:eastAsia="sr-Latn-CS"/>
              </w:rPr>
            </w:pPr>
            <w:r w:rsidRPr="00BB0AF8">
              <w:rPr>
                <w:rFonts w:asciiTheme="minorHAnsi" w:hAnsiTheme="minorHAnsi" w:cstheme="minorHAnsi"/>
                <w:sz w:val="20"/>
                <w:szCs w:val="20"/>
                <w:lang w:val="sr-Cyrl-CS" w:eastAsia="sr-Latn-CS"/>
              </w:rPr>
              <w:t>6</w:t>
            </w:r>
          </w:p>
        </w:tc>
      </w:tr>
      <w:tr w:rsidR="00D95105" w:rsidRPr="00BB0AF8" w14:paraId="4CFCF522" w14:textId="77777777" w:rsidTr="00352DE8">
        <w:trPr>
          <w:trHeight w:val="227"/>
          <w:jc w:val="center"/>
        </w:trPr>
        <w:tc>
          <w:tcPr>
            <w:tcW w:w="4929" w:type="dxa"/>
            <w:gridSpan w:val="5"/>
            <w:vAlign w:val="center"/>
          </w:tcPr>
          <w:p w14:paraId="758AB5B5"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Тренутно учешће на пројектима</w:t>
            </w:r>
          </w:p>
        </w:tc>
        <w:tc>
          <w:tcPr>
            <w:tcW w:w="2404" w:type="dxa"/>
            <w:vAlign w:val="center"/>
          </w:tcPr>
          <w:p w14:paraId="6569D3EB"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Домаћи</w:t>
            </w:r>
            <w:r w:rsidRPr="00BB0AF8">
              <w:rPr>
                <w:rFonts w:asciiTheme="minorHAnsi" w:hAnsiTheme="minorHAnsi" w:cstheme="minorHAnsi"/>
                <w:sz w:val="20"/>
                <w:szCs w:val="20"/>
                <w:lang w:val="sr-Cyrl-RS" w:eastAsia="sr-Latn-CS"/>
              </w:rPr>
              <w:t>:</w:t>
            </w:r>
            <w:r w:rsidRPr="00BB0AF8">
              <w:rPr>
                <w:rFonts w:asciiTheme="minorHAnsi" w:hAnsiTheme="minorHAnsi" w:cstheme="minorHAnsi"/>
                <w:sz w:val="20"/>
                <w:szCs w:val="20"/>
                <w:lang w:val="sr-Cyrl-CS" w:eastAsia="sr-Latn-CS"/>
              </w:rPr>
              <w:t xml:space="preserve"> 2</w:t>
            </w:r>
          </w:p>
        </w:tc>
        <w:tc>
          <w:tcPr>
            <w:tcW w:w="2815" w:type="dxa"/>
            <w:gridSpan w:val="3"/>
            <w:vAlign w:val="center"/>
          </w:tcPr>
          <w:p w14:paraId="27F3BF41"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Међународни: 2</w:t>
            </w:r>
          </w:p>
        </w:tc>
      </w:tr>
      <w:tr w:rsidR="00D95105" w:rsidRPr="00BB0AF8" w14:paraId="6E3A8178" w14:textId="77777777" w:rsidTr="00352DE8">
        <w:trPr>
          <w:trHeight w:val="227"/>
          <w:jc w:val="center"/>
        </w:trPr>
        <w:tc>
          <w:tcPr>
            <w:tcW w:w="4929" w:type="dxa"/>
            <w:gridSpan w:val="5"/>
            <w:vAlign w:val="center"/>
          </w:tcPr>
          <w:p w14:paraId="1F54EEFF"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B0AF8">
              <w:rPr>
                <w:rFonts w:asciiTheme="minorHAnsi" w:hAnsiTheme="minorHAnsi" w:cstheme="minorHAnsi"/>
                <w:sz w:val="20"/>
                <w:szCs w:val="20"/>
                <w:lang w:val="sr-Cyrl-CS" w:eastAsia="sr-Latn-CS"/>
              </w:rPr>
              <w:t xml:space="preserve">Усавршавања </w:t>
            </w:r>
          </w:p>
        </w:tc>
        <w:tc>
          <w:tcPr>
            <w:tcW w:w="5219" w:type="dxa"/>
            <w:gridSpan w:val="4"/>
            <w:vAlign w:val="center"/>
          </w:tcPr>
          <w:p w14:paraId="186177B8"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CS" w:eastAsia="sr-Latn-CS"/>
              </w:rPr>
            </w:pPr>
          </w:p>
        </w:tc>
      </w:tr>
      <w:tr w:rsidR="00D95105" w:rsidRPr="00BB0AF8" w14:paraId="05F8740B" w14:textId="77777777" w:rsidTr="00352DE8">
        <w:trPr>
          <w:trHeight w:val="227"/>
          <w:jc w:val="center"/>
        </w:trPr>
        <w:tc>
          <w:tcPr>
            <w:tcW w:w="10148" w:type="dxa"/>
            <w:gridSpan w:val="9"/>
            <w:vAlign w:val="center"/>
          </w:tcPr>
          <w:p w14:paraId="5585B834" w14:textId="77777777" w:rsidR="00D95105" w:rsidRPr="00BB0AF8" w:rsidRDefault="00D95105" w:rsidP="00352DE8">
            <w:pPr>
              <w:widowControl w:val="0"/>
              <w:tabs>
                <w:tab w:val="left" w:pos="567"/>
              </w:tabs>
              <w:autoSpaceDE w:val="0"/>
              <w:autoSpaceDN w:val="0"/>
              <w:adjustRightInd w:val="0"/>
              <w:rPr>
                <w:rFonts w:asciiTheme="minorHAnsi" w:hAnsiTheme="minorHAnsi" w:cstheme="minorHAnsi"/>
                <w:sz w:val="20"/>
                <w:szCs w:val="20"/>
                <w:lang w:val="sr-Cyrl-RS" w:eastAsia="sr-Latn-CS"/>
              </w:rPr>
            </w:pPr>
            <w:r w:rsidRPr="00BB0AF8">
              <w:rPr>
                <w:rFonts w:asciiTheme="minorHAnsi" w:hAnsiTheme="minorHAnsi" w:cstheme="minorHAnsi"/>
                <w:sz w:val="20"/>
                <w:szCs w:val="20"/>
                <w:lang w:val="sr-Cyrl-CS" w:eastAsia="sr-Latn-CS"/>
              </w:rPr>
              <w:t>Други подаци које сматрате релевантним: Члан управног одбора Српског друштва за механику; Члан Српског друштва за механику</w:t>
            </w:r>
            <w:r w:rsidRPr="00BB0AF8">
              <w:rPr>
                <w:rFonts w:asciiTheme="minorHAnsi" w:hAnsiTheme="minorHAnsi" w:cstheme="minorHAnsi"/>
                <w:sz w:val="20"/>
                <w:szCs w:val="20"/>
                <w:lang w:eastAsia="sr-Latn-CS"/>
              </w:rPr>
              <w:t>;</w:t>
            </w:r>
            <w:r w:rsidRPr="00BB0AF8">
              <w:rPr>
                <w:rFonts w:asciiTheme="minorHAnsi" w:hAnsiTheme="minorHAnsi" w:cstheme="minorHAnsi"/>
                <w:sz w:val="20"/>
                <w:szCs w:val="20"/>
                <w:lang w:val="sr-Cyrl-CS" w:eastAsia="sr-Latn-CS"/>
              </w:rPr>
              <w:t xml:space="preserve"> Члан Српског друштва за рачунску механику</w:t>
            </w:r>
            <w:r w:rsidRPr="00BB0AF8">
              <w:rPr>
                <w:rFonts w:asciiTheme="minorHAnsi" w:hAnsiTheme="minorHAnsi" w:cstheme="minorHAnsi"/>
                <w:sz w:val="20"/>
                <w:szCs w:val="20"/>
                <w:lang w:val="en-GB" w:eastAsia="sr-Latn-CS"/>
              </w:rPr>
              <w:t xml:space="preserve">, </w:t>
            </w:r>
            <w:r w:rsidRPr="00BB0AF8">
              <w:rPr>
                <w:rFonts w:asciiTheme="minorHAnsi" w:hAnsiTheme="minorHAnsi" w:cstheme="minorHAnsi"/>
                <w:sz w:val="20"/>
                <w:szCs w:val="20"/>
                <w:lang w:val="sr-Cyrl-RS" w:eastAsia="sr-Latn-CS"/>
              </w:rPr>
              <w:t>Члан савета Универзитета у Крагујевцу, Члан управног одбора Друштва инжењера и техничара - Крагујевац</w:t>
            </w:r>
          </w:p>
        </w:tc>
      </w:tr>
      <w:bookmarkEnd w:id="26"/>
    </w:tbl>
    <w:p w14:paraId="2788729C" w14:textId="77777777" w:rsidR="00D95105" w:rsidRDefault="00D95105"/>
    <w:p w14:paraId="38A18F62" w14:textId="77777777" w:rsidR="00D95105" w:rsidRDefault="00D95105">
      <w:r>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118"/>
        <w:gridCol w:w="976"/>
        <w:gridCol w:w="850"/>
        <w:gridCol w:w="1262"/>
        <w:gridCol w:w="1202"/>
        <w:gridCol w:w="826"/>
        <w:gridCol w:w="1829"/>
        <w:gridCol w:w="511"/>
        <w:gridCol w:w="1190"/>
        <w:gridCol w:w="780"/>
      </w:tblGrid>
      <w:tr w:rsidR="0009558E" w:rsidRPr="00100F11" w14:paraId="53C470FA" w14:textId="77777777" w:rsidTr="00040DAF">
        <w:trPr>
          <w:trHeight w:val="227"/>
          <w:jc w:val="center"/>
        </w:trPr>
        <w:tc>
          <w:tcPr>
            <w:tcW w:w="3727" w:type="dxa"/>
            <w:gridSpan w:val="5"/>
            <w:vAlign w:val="center"/>
          </w:tcPr>
          <w:p w14:paraId="29066BBC" w14:textId="77777777" w:rsidR="0009558E" w:rsidRPr="00100F11" w:rsidRDefault="0009558E"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lastRenderedPageBreak/>
              <w:t>Име и презиме</w:t>
            </w:r>
          </w:p>
        </w:tc>
        <w:tc>
          <w:tcPr>
            <w:tcW w:w="6338" w:type="dxa"/>
            <w:gridSpan w:val="6"/>
            <w:vAlign w:val="center"/>
          </w:tcPr>
          <w:p w14:paraId="765FC98F" w14:textId="77777777" w:rsidR="0009558E" w:rsidRPr="00100F11" w:rsidRDefault="0009558E" w:rsidP="00040DAF">
            <w:pPr>
              <w:widowControl w:val="0"/>
              <w:tabs>
                <w:tab w:val="left" w:pos="567"/>
              </w:tabs>
              <w:autoSpaceDE w:val="0"/>
              <w:autoSpaceDN w:val="0"/>
              <w:adjustRightInd w:val="0"/>
              <w:rPr>
                <w:rFonts w:asciiTheme="minorHAnsi" w:hAnsiTheme="minorHAnsi"/>
                <w:b/>
                <w:sz w:val="20"/>
                <w:szCs w:val="20"/>
                <w:lang w:val="sr-Cyrl-CS" w:eastAsia="sr-Latn-CS"/>
              </w:rPr>
            </w:pPr>
            <w:bookmarkStart w:id="27" w:name="AleksandarJovanovic"/>
            <w:bookmarkEnd w:id="27"/>
            <w:r w:rsidRPr="00100F11">
              <w:rPr>
                <w:rFonts w:asciiTheme="minorHAnsi" w:hAnsiTheme="minorHAnsi"/>
                <w:b/>
                <w:sz w:val="20"/>
                <w:szCs w:val="20"/>
                <w:lang w:eastAsia="sr-Latn-CS"/>
              </w:rPr>
              <w:t>Јовановић Александар</w:t>
            </w:r>
          </w:p>
        </w:tc>
      </w:tr>
      <w:tr w:rsidR="0009558E" w:rsidRPr="00100F11" w14:paraId="2D06B144" w14:textId="77777777" w:rsidTr="00040DAF">
        <w:trPr>
          <w:trHeight w:val="227"/>
          <w:jc w:val="center"/>
        </w:trPr>
        <w:tc>
          <w:tcPr>
            <w:tcW w:w="3727" w:type="dxa"/>
            <w:gridSpan w:val="5"/>
            <w:vAlign w:val="center"/>
          </w:tcPr>
          <w:p w14:paraId="322F14BE" w14:textId="77777777" w:rsidR="0009558E" w:rsidRPr="00100F11" w:rsidRDefault="0009558E"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Звање</w:t>
            </w:r>
          </w:p>
        </w:tc>
        <w:tc>
          <w:tcPr>
            <w:tcW w:w="6338" w:type="dxa"/>
            <w:gridSpan w:val="6"/>
            <w:vAlign w:val="center"/>
          </w:tcPr>
          <w:p w14:paraId="533B8268" w14:textId="77777777" w:rsidR="0009558E" w:rsidRPr="00100F11" w:rsidRDefault="0009558E"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Доцент</w:t>
            </w:r>
          </w:p>
        </w:tc>
      </w:tr>
      <w:tr w:rsidR="0009558E" w:rsidRPr="00100F11" w14:paraId="7E47B876" w14:textId="77777777" w:rsidTr="00040DAF">
        <w:trPr>
          <w:trHeight w:val="227"/>
          <w:jc w:val="center"/>
        </w:trPr>
        <w:tc>
          <w:tcPr>
            <w:tcW w:w="3727" w:type="dxa"/>
            <w:gridSpan w:val="5"/>
            <w:vAlign w:val="center"/>
          </w:tcPr>
          <w:p w14:paraId="74CB3D3D" w14:textId="77777777" w:rsidR="0009558E" w:rsidRPr="00100F11" w:rsidRDefault="0009558E"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Ужа научна област</w:t>
            </w:r>
          </w:p>
        </w:tc>
        <w:tc>
          <w:tcPr>
            <w:tcW w:w="6338" w:type="dxa"/>
            <w:gridSpan w:val="6"/>
            <w:vAlign w:val="center"/>
          </w:tcPr>
          <w:p w14:paraId="33F94E90" w14:textId="77777777" w:rsidR="0009558E" w:rsidRPr="00100F11" w:rsidRDefault="0009558E"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Друмски саобраћај</w:t>
            </w:r>
          </w:p>
        </w:tc>
      </w:tr>
      <w:tr w:rsidR="00930127" w:rsidRPr="00100F11" w14:paraId="591476B2" w14:textId="77777777" w:rsidTr="00FD2362">
        <w:trPr>
          <w:trHeight w:val="227"/>
          <w:jc w:val="center"/>
        </w:trPr>
        <w:tc>
          <w:tcPr>
            <w:tcW w:w="2465" w:type="dxa"/>
            <w:gridSpan w:val="4"/>
            <w:vAlign w:val="center"/>
          </w:tcPr>
          <w:p w14:paraId="207C7204" w14:textId="77777777" w:rsidR="00930127" w:rsidRPr="00100F11" w:rsidRDefault="00930127" w:rsidP="0093012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Академска каријера</w:t>
            </w:r>
          </w:p>
        </w:tc>
        <w:tc>
          <w:tcPr>
            <w:tcW w:w="1262" w:type="dxa"/>
            <w:vAlign w:val="center"/>
          </w:tcPr>
          <w:p w14:paraId="612ED3B3" w14:textId="77777777" w:rsidR="00930127" w:rsidRPr="00100F11" w:rsidRDefault="00930127" w:rsidP="00930127">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 xml:space="preserve">Година </w:t>
            </w:r>
          </w:p>
        </w:tc>
        <w:tc>
          <w:tcPr>
            <w:tcW w:w="2028" w:type="dxa"/>
            <w:gridSpan w:val="2"/>
            <w:vAlign w:val="center"/>
          </w:tcPr>
          <w:p w14:paraId="5C7C6878" w14:textId="77777777" w:rsidR="00930127" w:rsidRPr="00100F11" w:rsidRDefault="00930127" w:rsidP="00930127">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 xml:space="preserve">Институција </w:t>
            </w:r>
          </w:p>
        </w:tc>
        <w:tc>
          <w:tcPr>
            <w:tcW w:w="2340" w:type="dxa"/>
            <w:gridSpan w:val="2"/>
            <w:vAlign w:val="center"/>
          </w:tcPr>
          <w:p w14:paraId="2BC0B9C2" w14:textId="77777777" w:rsidR="00930127" w:rsidRPr="00100F11" w:rsidRDefault="002B1994" w:rsidP="00930127">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1970" w:type="dxa"/>
            <w:gridSpan w:val="2"/>
            <w:vAlign w:val="center"/>
          </w:tcPr>
          <w:p w14:paraId="1BA30C1D" w14:textId="77777777" w:rsidR="00930127" w:rsidRPr="00100F11" w:rsidRDefault="002B1994" w:rsidP="00930127">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4D1DDE" w:rsidRPr="00100F11" w14:paraId="732171F9" w14:textId="77777777" w:rsidTr="00FD2362">
        <w:trPr>
          <w:trHeight w:val="227"/>
          <w:jc w:val="center"/>
        </w:trPr>
        <w:tc>
          <w:tcPr>
            <w:tcW w:w="2465" w:type="dxa"/>
            <w:gridSpan w:val="4"/>
            <w:vAlign w:val="center"/>
          </w:tcPr>
          <w:p w14:paraId="011A736B" w14:textId="77777777" w:rsidR="004D1DDE" w:rsidRPr="00100F11" w:rsidRDefault="004D1DDE" w:rsidP="004D1DDE">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Избор у звање</w:t>
            </w:r>
          </w:p>
        </w:tc>
        <w:tc>
          <w:tcPr>
            <w:tcW w:w="1262" w:type="dxa"/>
            <w:vAlign w:val="center"/>
          </w:tcPr>
          <w:p w14:paraId="6ECA80CC" w14:textId="77777777" w:rsidR="004D1DDE" w:rsidRPr="00100F11" w:rsidRDefault="004D1DDE" w:rsidP="004D1DDE">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18"/>
                <w:szCs w:val="18"/>
                <w:lang w:val="sr-Cyrl-CS" w:eastAsia="sr-Latn-CS"/>
              </w:rPr>
              <w:t>2018.</w:t>
            </w:r>
          </w:p>
        </w:tc>
        <w:tc>
          <w:tcPr>
            <w:tcW w:w="2028" w:type="dxa"/>
            <w:gridSpan w:val="2"/>
            <w:vAlign w:val="center"/>
          </w:tcPr>
          <w:p w14:paraId="69BC0366" w14:textId="77777777" w:rsidR="004D1DDE" w:rsidRPr="00100F11" w:rsidRDefault="004D1DDE" w:rsidP="004D1DDE">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18"/>
                <w:szCs w:val="18"/>
                <w:lang w:val="sr-Cyrl-CS" w:eastAsia="sr-Latn-CS"/>
              </w:rPr>
              <w:t>Факултет инжењерских наука Универзитета у Крагујевцу</w:t>
            </w:r>
          </w:p>
        </w:tc>
        <w:tc>
          <w:tcPr>
            <w:tcW w:w="2340" w:type="dxa"/>
            <w:gridSpan w:val="2"/>
            <w:vAlign w:val="center"/>
          </w:tcPr>
          <w:p w14:paraId="6CDB5E02" w14:textId="77777777" w:rsidR="004D1DDE" w:rsidRPr="00100F11" w:rsidRDefault="004D1DDE" w:rsidP="004D1DDE">
            <w:pPr>
              <w:widowControl w:val="0"/>
              <w:tabs>
                <w:tab w:val="left" w:pos="567"/>
              </w:tabs>
              <w:autoSpaceDE w:val="0"/>
              <w:autoSpaceDN w:val="0"/>
              <w:adjustRightInd w:val="0"/>
              <w:spacing w:after="60"/>
              <w:rPr>
                <w:rFonts w:cs="Calibri"/>
                <w:sz w:val="18"/>
                <w:szCs w:val="18"/>
                <w:lang w:val="sr-Cyrl-CS" w:eastAsia="sr-Latn-CS"/>
              </w:rPr>
            </w:pPr>
            <w:r w:rsidRPr="00100F11">
              <w:rPr>
                <w:rFonts w:cs="Calibri"/>
                <w:sz w:val="18"/>
                <w:szCs w:val="18"/>
                <w:lang w:val="sr-Cyrl-CS" w:eastAsia="sr-Latn-CS"/>
              </w:rPr>
              <w:t>Техничко-технолошке науке - Машинско инжењерство</w:t>
            </w:r>
          </w:p>
        </w:tc>
        <w:tc>
          <w:tcPr>
            <w:tcW w:w="1970" w:type="dxa"/>
            <w:gridSpan w:val="2"/>
            <w:vAlign w:val="center"/>
          </w:tcPr>
          <w:p w14:paraId="36B25987" w14:textId="77777777" w:rsidR="004D1DDE" w:rsidRPr="00100F11" w:rsidRDefault="004D1DDE" w:rsidP="004D1DDE">
            <w:pPr>
              <w:tabs>
                <w:tab w:val="left" w:pos="567"/>
              </w:tabs>
              <w:rPr>
                <w:rFonts w:eastAsia="Calibri" w:cs="Calibri"/>
                <w:sz w:val="18"/>
                <w:szCs w:val="18"/>
                <w:lang w:val="sr-Cyrl-RS"/>
              </w:rPr>
            </w:pPr>
            <w:r w:rsidRPr="00100F11">
              <w:rPr>
                <w:rFonts w:eastAsia="Calibri" w:cs="Calibri"/>
                <w:sz w:val="18"/>
                <w:szCs w:val="18"/>
                <w:lang w:val="sr-Cyrl-RS"/>
              </w:rPr>
              <w:t>Друмски саобраћај</w:t>
            </w:r>
          </w:p>
        </w:tc>
      </w:tr>
      <w:tr w:rsidR="004D1DDE" w:rsidRPr="00100F11" w14:paraId="248D9E9C" w14:textId="77777777" w:rsidTr="00FD2362">
        <w:trPr>
          <w:trHeight w:val="227"/>
          <w:jc w:val="center"/>
        </w:trPr>
        <w:tc>
          <w:tcPr>
            <w:tcW w:w="2465" w:type="dxa"/>
            <w:gridSpan w:val="4"/>
            <w:vAlign w:val="center"/>
          </w:tcPr>
          <w:p w14:paraId="651E46CE" w14:textId="77777777" w:rsidR="004D1DDE" w:rsidRPr="00100F11" w:rsidRDefault="004D1DDE" w:rsidP="004D1DDE">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Докторат</w:t>
            </w:r>
          </w:p>
        </w:tc>
        <w:tc>
          <w:tcPr>
            <w:tcW w:w="1262" w:type="dxa"/>
            <w:vAlign w:val="center"/>
          </w:tcPr>
          <w:p w14:paraId="558F35A9" w14:textId="77777777" w:rsidR="004D1DDE" w:rsidRPr="00100F11" w:rsidRDefault="004D1DDE" w:rsidP="004D1DDE">
            <w:pPr>
              <w:widowControl w:val="0"/>
              <w:tabs>
                <w:tab w:val="left" w:pos="567"/>
              </w:tabs>
              <w:autoSpaceDE w:val="0"/>
              <w:autoSpaceDN w:val="0"/>
              <w:adjustRightInd w:val="0"/>
              <w:spacing w:after="6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2017.</w:t>
            </w:r>
          </w:p>
        </w:tc>
        <w:tc>
          <w:tcPr>
            <w:tcW w:w="2028" w:type="dxa"/>
            <w:gridSpan w:val="2"/>
            <w:vAlign w:val="center"/>
          </w:tcPr>
          <w:p w14:paraId="720A72A7" w14:textId="77777777" w:rsidR="004D1DDE" w:rsidRPr="00100F11" w:rsidRDefault="004D1DDE" w:rsidP="004D1DDE">
            <w:pPr>
              <w:widowControl w:val="0"/>
              <w:tabs>
                <w:tab w:val="left" w:pos="567"/>
              </w:tabs>
              <w:autoSpaceDE w:val="0"/>
              <w:autoSpaceDN w:val="0"/>
              <w:adjustRightInd w:val="0"/>
              <w:spacing w:after="60"/>
              <w:rPr>
                <w:rFonts w:asciiTheme="minorHAnsi" w:hAnsiTheme="minorHAnsi"/>
                <w:sz w:val="18"/>
                <w:szCs w:val="18"/>
                <w:lang w:val="sr-Cyrl-CS" w:eastAsia="sr-Latn-CS"/>
              </w:rPr>
            </w:pPr>
            <w:r w:rsidRPr="00100F11">
              <w:rPr>
                <w:rFonts w:asciiTheme="minorHAnsi" w:hAnsiTheme="minorHAnsi"/>
                <w:sz w:val="18"/>
                <w:szCs w:val="18"/>
                <w:lang w:val="sr-Cyrl-CS" w:eastAsia="sr-Latn-CS"/>
              </w:rPr>
              <w:t>Саобраћајни факултет Универзитета у Београду</w:t>
            </w:r>
          </w:p>
        </w:tc>
        <w:tc>
          <w:tcPr>
            <w:tcW w:w="2340" w:type="dxa"/>
            <w:gridSpan w:val="2"/>
            <w:vAlign w:val="center"/>
          </w:tcPr>
          <w:p w14:paraId="15DD5DD7" w14:textId="77777777" w:rsidR="004D1DDE" w:rsidRPr="00100F11" w:rsidRDefault="004D1DDE" w:rsidP="004D1DDE">
            <w:pPr>
              <w:widowControl w:val="0"/>
              <w:tabs>
                <w:tab w:val="left" w:pos="567"/>
              </w:tabs>
              <w:autoSpaceDE w:val="0"/>
              <w:autoSpaceDN w:val="0"/>
              <w:adjustRightInd w:val="0"/>
              <w:spacing w:after="60"/>
              <w:rPr>
                <w:rFonts w:cs="Calibri"/>
                <w:sz w:val="18"/>
                <w:szCs w:val="18"/>
                <w:lang w:val="sr-Cyrl-CS" w:eastAsia="sr-Latn-CS"/>
              </w:rPr>
            </w:pPr>
            <w:r w:rsidRPr="00100F11">
              <w:rPr>
                <w:rFonts w:cs="Calibri"/>
                <w:sz w:val="18"/>
                <w:szCs w:val="18"/>
                <w:lang w:val="sr-Cyrl-CS" w:eastAsia="sr-Latn-CS"/>
              </w:rPr>
              <w:t>Саобраћајно инжењерство</w:t>
            </w:r>
          </w:p>
        </w:tc>
        <w:tc>
          <w:tcPr>
            <w:tcW w:w="1970" w:type="dxa"/>
            <w:gridSpan w:val="2"/>
            <w:vAlign w:val="center"/>
          </w:tcPr>
          <w:p w14:paraId="6865CD9B" w14:textId="77777777" w:rsidR="004D1DDE" w:rsidRPr="00100F11" w:rsidRDefault="004D1DDE" w:rsidP="004D1DDE">
            <w:pPr>
              <w:tabs>
                <w:tab w:val="left" w:pos="567"/>
              </w:tabs>
              <w:rPr>
                <w:rFonts w:eastAsia="Calibri" w:cs="Calibri"/>
                <w:sz w:val="18"/>
                <w:szCs w:val="18"/>
                <w:lang w:val="sr-Cyrl-CS"/>
              </w:rPr>
            </w:pPr>
            <w:r w:rsidRPr="00100F11">
              <w:rPr>
                <w:rFonts w:eastAsia="Calibri" w:cs="Calibri"/>
                <w:sz w:val="18"/>
                <w:szCs w:val="18"/>
                <w:lang w:val="sr-Cyrl-CS"/>
              </w:rPr>
              <w:t>Операциона истраживања у саобраћају</w:t>
            </w:r>
          </w:p>
        </w:tc>
      </w:tr>
      <w:tr w:rsidR="00DA0DD4" w:rsidRPr="00100F11" w14:paraId="513BFED6" w14:textId="77777777" w:rsidTr="00FD2362">
        <w:trPr>
          <w:trHeight w:val="227"/>
          <w:jc w:val="center"/>
        </w:trPr>
        <w:tc>
          <w:tcPr>
            <w:tcW w:w="2465" w:type="dxa"/>
            <w:gridSpan w:val="4"/>
            <w:vAlign w:val="center"/>
          </w:tcPr>
          <w:p w14:paraId="680A7E57" w14:textId="77777777" w:rsidR="00DA0DD4" w:rsidRPr="00100F11" w:rsidRDefault="00DA0DD4" w:rsidP="00DA0DD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Мастер диплома</w:t>
            </w:r>
          </w:p>
        </w:tc>
        <w:tc>
          <w:tcPr>
            <w:tcW w:w="1262" w:type="dxa"/>
            <w:vAlign w:val="center"/>
          </w:tcPr>
          <w:p w14:paraId="759DCE3B" w14:textId="77777777" w:rsidR="00DA0DD4" w:rsidRPr="00100F11" w:rsidRDefault="00DA0DD4" w:rsidP="00DA0DD4">
            <w:pPr>
              <w:widowControl w:val="0"/>
              <w:tabs>
                <w:tab w:val="left" w:pos="567"/>
              </w:tabs>
              <w:autoSpaceDE w:val="0"/>
              <w:autoSpaceDN w:val="0"/>
              <w:adjustRightInd w:val="0"/>
              <w:spacing w:after="6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2011.</w:t>
            </w:r>
          </w:p>
        </w:tc>
        <w:tc>
          <w:tcPr>
            <w:tcW w:w="2028" w:type="dxa"/>
            <w:gridSpan w:val="2"/>
            <w:vAlign w:val="center"/>
          </w:tcPr>
          <w:p w14:paraId="41FDAC96" w14:textId="77777777" w:rsidR="00DA0DD4" w:rsidRPr="00100F11" w:rsidRDefault="00DA0DD4" w:rsidP="00DA0DD4">
            <w:pPr>
              <w:widowControl w:val="0"/>
              <w:tabs>
                <w:tab w:val="left" w:pos="567"/>
              </w:tabs>
              <w:autoSpaceDE w:val="0"/>
              <w:autoSpaceDN w:val="0"/>
              <w:adjustRightInd w:val="0"/>
              <w:spacing w:after="60"/>
              <w:rPr>
                <w:rFonts w:asciiTheme="minorHAnsi" w:hAnsiTheme="minorHAnsi"/>
                <w:sz w:val="18"/>
                <w:szCs w:val="18"/>
                <w:lang w:val="sr-Cyrl-CS" w:eastAsia="sr-Latn-CS"/>
              </w:rPr>
            </w:pPr>
            <w:r w:rsidRPr="00100F11">
              <w:rPr>
                <w:rFonts w:asciiTheme="minorHAnsi" w:hAnsiTheme="minorHAnsi"/>
                <w:sz w:val="18"/>
                <w:szCs w:val="18"/>
                <w:lang w:val="sr-Cyrl-CS" w:eastAsia="sr-Latn-CS"/>
              </w:rPr>
              <w:t>Саобраћајни факултет Универзитета у Београду</w:t>
            </w:r>
          </w:p>
        </w:tc>
        <w:tc>
          <w:tcPr>
            <w:tcW w:w="2340" w:type="dxa"/>
            <w:gridSpan w:val="2"/>
            <w:vAlign w:val="center"/>
          </w:tcPr>
          <w:p w14:paraId="3BD2D9C6" w14:textId="77777777" w:rsidR="00DA0DD4" w:rsidRPr="00100F11" w:rsidRDefault="003F60A0" w:rsidP="00DA0DD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cs="Calibri"/>
                <w:sz w:val="18"/>
                <w:szCs w:val="18"/>
                <w:lang w:val="sr-Cyrl-CS" w:eastAsia="sr-Latn-CS"/>
              </w:rPr>
              <w:t>Саобраћајно инжењерство</w:t>
            </w:r>
          </w:p>
        </w:tc>
        <w:tc>
          <w:tcPr>
            <w:tcW w:w="1970" w:type="dxa"/>
            <w:gridSpan w:val="2"/>
            <w:vAlign w:val="center"/>
          </w:tcPr>
          <w:p w14:paraId="22F94E42" w14:textId="77777777" w:rsidR="00DA0DD4" w:rsidRPr="00100F11" w:rsidRDefault="003F60A0" w:rsidP="00DA0DD4">
            <w:pPr>
              <w:widowControl w:val="0"/>
              <w:tabs>
                <w:tab w:val="left" w:pos="567"/>
              </w:tabs>
              <w:autoSpaceDE w:val="0"/>
              <w:autoSpaceDN w:val="0"/>
              <w:adjustRightInd w:val="0"/>
              <w:rPr>
                <w:rFonts w:asciiTheme="minorHAnsi" w:hAnsiTheme="minorHAnsi" w:cstheme="minorHAnsi"/>
                <w:sz w:val="18"/>
                <w:szCs w:val="18"/>
                <w:lang w:val="sr-Cyrl-CS" w:eastAsia="sr-Latn-CS"/>
              </w:rPr>
            </w:pPr>
            <w:r>
              <w:rPr>
                <w:rFonts w:asciiTheme="minorHAnsi" w:hAnsiTheme="minorHAnsi" w:cstheme="minorHAnsi"/>
                <w:sz w:val="18"/>
                <w:szCs w:val="18"/>
                <w:lang w:val="sr-Cyrl-CS" w:eastAsia="sr-Latn-CS"/>
              </w:rPr>
              <w:t>Саовраћај</w:t>
            </w:r>
          </w:p>
        </w:tc>
      </w:tr>
      <w:tr w:rsidR="00DA0DD4" w:rsidRPr="00100F11" w14:paraId="23AD9C69" w14:textId="77777777" w:rsidTr="00FD2362">
        <w:trPr>
          <w:trHeight w:val="227"/>
          <w:jc w:val="center"/>
        </w:trPr>
        <w:tc>
          <w:tcPr>
            <w:tcW w:w="2465" w:type="dxa"/>
            <w:gridSpan w:val="4"/>
            <w:vAlign w:val="center"/>
          </w:tcPr>
          <w:p w14:paraId="05AC2ED0" w14:textId="77777777" w:rsidR="00DA0DD4" w:rsidRPr="00100F11" w:rsidRDefault="00DA0DD4" w:rsidP="00DA0DD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Диплома</w:t>
            </w:r>
          </w:p>
        </w:tc>
        <w:tc>
          <w:tcPr>
            <w:tcW w:w="1262" w:type="dxa"/>
            <w:vAlign w:val="center"/>
          </w:tcPr>
          <w:p w14:paraId="398C9796" w14:textId="77777777" w:rsidR="00DA0DD4" w:rsidRPr="00100F11" w:rsidRDefault="00DA0DD4" w:rsidP="00DA0DD4">
            <w:pPr>
              <w:widowControl w:val="0"/>
              <w:tabs>
                <w:tab w:val="left" w:pos="567"/>
              </w:tabs>
              <w:autoSpaceDE w:val="0"/>
              <w:autoSpaceDN w:val="0"/>
              <w:adjustRightInd w:val="0"/>
              <w:spacing w:after="6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2010.</w:t>
            </w:r>
          </w:p>
        </w:tc>
        <w:tc>
          <w:tcPr>
            <w:tcW w:w="2028" w:type="dxa"/>
            <w:gridSpan w:val="2"/>
            <w:vAlign w:val="center"/>
          </w:tcPr>
          <w:p w14:paraId="61A02DE8" w14:textId="77777777" w:rsidR="00DA0DD4" w:rsidRPr="00100F11" w:rsidRDefault="00DA0DD4" w:rsidP="00DA0DD4">
            <w:pPr>
              <w:widowControl w:val="0"/>
              <w:tabs>
                <w:tab w:val="left" w:pos="567"/>
              </w:tabs>
              <w:autoSpaceDE w:val="0"/>
              <w:autoSpaceDN w:val="0"/>
              <w:adjustRightInd w:val="0"/>
              <w:spacing w:after="60"/>
              <w:rPr>
                <w:rFonts w:asciiTheme="minorHAnsi" w:hAnsiTheme="minorHAnsi"/>
                <w:sz w:val="18"/>
                <w:szCs w:val="18"/>
                <w:lang w:val="sr-Cyrl-CS" w:eastAsia="sr-Latn-CS"/>
              </w:rPr>
            </w:pPr>
            <w:r w:rsidRPr="00100F11">
              <w:rPr>
                <w:rFonts w:asciiTheme="minorHAnsi" w:hAnsiTheme="minorHAnsi"/>
                <w:sz w:val="18"/>
                <w:szCs w:val="18"/>
                <w:lang w:val="sr-Cyrl-CS" w:eastAsia="sr-Latn-CS"/>
              </w:rPr>
              <w:t>Саобраћајни факултет Универзитета у Београду</w:t>
            </w:r>
          </w:p>
        </w:tc>
        <w:tc>
          <w:tcPr>
            <w:tcW w:w="2340" w:type="dxa"/>
            <w:gridSpan w:val="2"/>
            <w:vAlign w:val="center"/>
          </w:tcPr>
          <w:p w14:paraId="590E0402" w14:textId="77777777" w:rsidR="00DA0DD4" w:rsidRPr="00100F11" w:rsidRDefault="00DA0DD4" w:rsidP="00DA0DD4">
            <w:pPr>
              <w:widowControl w:val="0"/>
              <w:tabs>
                <w:tab w:val="left" w:pos="567"/>
              </w:tabs>
              <w:autoSpaceDE w:val="0"/>
              <w:autoSpaceDN w:val="0"/>
              <w:adjustRightInd w:val="0"/>
              <w:spacing w:after="60"/>
              <w:rPr>
                <w:rFonts w:cs="Calibri"/>
                <w:sz w:val="18"/>
                <w:szCs w:val="18"/>
                <w:lang w:val="sr-Cyrl-CS" w:eastAsia="sr-Latn-CS"/>
              </w:rPr>
            </w:pPr>
            <w:r w:rsidRPr="00100F11">
              <w:rPr>
                <w:rFonts w:cs="Calibri"/>
                <w:sz w:val="18"/>
                <w:szCs w:val="18"/>
                <w:lang w:val="sr-Cyrl-CS" w:eastAsia="sr-Latn-CS"/>
              </w:rPr>
              <w:t>Саобраћајно инжењерство</w:t>
            </w:r>
          </w:p>
        </w:tc>
        <w:tc>
          <w:tcPr>
            <w:tcW w:w="1970" w:type="dxa"/>
            <w:gridSpan w:val="2"/>
            <w:vAlign w:val="center"/>
          </w:tcPr>
          <w:p w14:paraId="09BC9BB1" w14:textId="77777777" w:rsidR="00DA0DD4" w:rsidRPr="00100F11" w:rsidRDefault="00DA0DD4" w:rsidP="00DA0DD4">
            <w:pPr>
              <w:widowControl w:val="0"/>
              <w:autoSpaceDE w:val="0"/>
              <w:autoSpaceDN w:val="0"/>
              <w:adjustRightInd w:val="0"/>
              <w:rPr>
                <w:rFonts w:eastAsia="Cambria" w:cs="Calibri"/>
                <w:sz w:val="18"/>
                <w:szCs w:val="18"/>
                <w:lang w:val="sr-Cyrl-CS" w:eastAsia="sr-Latn-CS"/>
              </w:rPr>
            </w:pPr>
            <w:r w:rsidRPr="00100F11">
              <w:rPr>
                <w:rFonts w:eastAsia="Cambria" w:cs="Calibri"/>
                <w:sz w:val="18"/>
                <w:szCs w:val="18"/>
                <w:lang w:val="sr-Cyrl-CS" w:eastAsia="sr-Latn-CS"/>
              </w:rPr>
              <w:t>Друмски и градски саобраћај и транспорт</w:t>
            </w:r>
          </w:p>
        </w:tc>
      </w:tr>
      <w:tr w:rsidR="00DA0DD4" w:rsidRPr="00100F11" w14:paraId="42993B79" w14:textId="77777777" w:rsidTr="00040DAF">
        <w:trPr>
          <w:trHeight w:val="227"/>
          <w:jc w:val="center"/>
        </w:trPr>
        <w:tc>
          <w:tcPr>
            <w:tcW w:w="10065" w:type="dxa"/>
            <w:gridSpan w:val="11"/>
            <w:vAlign w:val="center"/>
          </w:tcPr>
          <w:p w14:paraId="56562A15" w14:textId="77777777" w:rsidR="00DA0DD4" w:rsidRPr="00100F11" w:rsidRDefault="00DA0DD4" w:rsidP="00DA0DD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Списак предмета које наставник држи у текућој школској години</w:t>
            </w:r>
          </w:p>
        </w:tc>
      </w:tr>
      <w:tr w:rsidR="00DA0DD4" w:rsidRPr="00100F11" w14:paraId="68ECD671" w14:textId="77777777" w:rsidTr="00471FF0">
        <w:trPr>
          <w:trHeight w:val="227"/>
          <w:jc w:val="center"/>
        </w:trPr>
        <w:tc>
          <w:tcPr>
            <w:tcW w:w="639" w:type="dxa"/>
            <w:gridSpan w:val="2"/>
            <w:vAlign w:val="center"/>
          </w:tcPr>
          <w:p w14:paraId="0B8B749D" w14:textId="77777777" w:rsidR="00DA0DD4" w:rsidRPr="00100F11" w:rsidRDefault="00DA0DD4" w:rsidP="00DA0DD4">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Р.Б.</w:t>
            </w:r>
          </w:p>
        </w:tc>
        <w:tc>
          <w:tcPr>
            <w:tcW w:w="976" w:type="dxa"/>
            <w:vAlign w:val="center"/>
          </w:tcPr>
          <w:p w14:paraId="000574D8" w14:textId="77777777" w:rsidR="00DA0DD4" w:rsidRPr="00100F11" w:rsidRDefault="00DA0DD4" w:rsidP="00DA0DD4">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Ознака</w:t>
            </w:r>
          </w:p>
        </w:tc>
        <w:tc>
          <w:tcPr>
            <w:tcW w:w="5969" w:type="dxa"/>
            <w:gridSpan w:val="5"/>
            <w:vAlign w:val="center"/>
          </w:tcPr>
          <w:p w14:paraId="6C6032B8" w14:textId="77777777" w:rsidR="00DA0DD4" w:rsidRPr="00100F11" w:rsidRDefault="00DA0DD4" w:rsidP="00DA0DD4">
            <w:pPr>
              <w:widowControl w:val="0"/>
              <w:tabs>
                <w:tab w:val="left" w:pos="567"/>
              </w:tabs>
              <w:autoSpaceDE w:val="0"/>
              <w:autoSpaceDN w:val="0"/>
              <w:adjustRightInd w:val="0"/>
              <w:spacing w:after="60"/>
              <w:jc w:val="both"/>
              <w:rPr>
                <w:rFonts w:asciiTheme="minorHAnsi" w:hAnsiTheme="minorHAnsi"/>
                <w:b/>
                <w:sz w:val="20"/>
                <w:szCs w:val="20"/>
                <w:lang w:val="sr-Cyrl-CS" w:eastAsia="sr-Latn-CS"/>
              </w:rPr>
            </w:pPr>
            <w:r w:rsidRPr="00100F11">
              <w:rPr>
                <w:rFonts w:asciiTheme="minorHAnsi" w:hAnsiTheme="minorHAnsi"/>
                <w:b/>
                <w:iCs/>
                <w:sz w:val="20"/>
                <w:szCs w:val="20"/>
                <w:lang w:val="sr-Cyrl-CS" w:eastAsia="sr-Latn-CS"/>
              </w:rPr>
              <w:t>Назив предмета</w:t>
            </w:r>
          </w:p>
        </w:tc>
        <w:tc>
          <w:tcPr>
            <w:tcW w:w="2481" w:type="dxa"/>
            <w:gridSpan w:val="3"/>
            <w:vAlign w:val="center"/>
          </w:tcPr>
          <w:p w14:paraId="4186BC26" w14:textId="77777777" w:rsidR="00DA0DD4" w:rsidRPr="00100F11" w:rsidRDefault="00DA0DD4" w:rsidP="00DA0DD4">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Врста студија</w:t>
            </w:r>
          </w:p>
        </w:tc>
      </w:tr>
      <w:tr w:rsidR="00DA0DD4" w:rsidRPr="00100F11" w14:paraId="5FBE9641" w14:textId="77777777" w:rsidTr="00471FF0">
        <w:trPr>
          <w:trHeight w:val="227"/>
          <w:jc w:val="center"/>
        </w:trPr>
        <w:tc>
          <w:tcPr>
            <w:tcW w:w="639" w:type="dxa"/>
            <w:gridSpan w:val="2"/>
            <w:vAlign w:val="center"/>
          </w:tcPr>
          <w:p w14:paraId="60EBA8AE" w14:textId="77777777" w:rsidR="00DA0DD4" w:rsidRPr="00100F11" w:rsidRDefault="00DA0DD4" w:rsidP="00DA0DD4">
            <w:pPr>
              <w:widowControl w:val="0"/>
              <w:tabs>
                <w:tab w:val="left" w:pos="567"/>
              </w:tabs>
              <w:autoSpaceDE w:val="0"/>
              <w:autoSpaceDN w:val="0"/>
              <w:adjustRightInd w:val="0"/>
              <w:spacing w:after="60"/>
              <w:rPr>
                <w:rFonts w:asciiTheme="minorHAnsi" w:hAnsiTheme="minorHAnsi"/>
                <w:sz w:val="18"/>
                <w:szCs w:val="18"/>
                <w:lang w:val="sr-Cyrl-CS" w:eastAsia="sr-Latn-CS"/>
              </w:rPr>
            </w:pPr>
            <w:r w:rsidRPr="00100F11">
              <w:rPr>
                <w:rFonts w:asciiTheme="minorHAnsi" w:hAnsiTheme="minorHAnsi"/>
                <w:sz w:val="18"/>
                <w:szCs w:val="18"/>
                <w:lang w:val="sr-Cyrl-CS" w:eastAsia="sr-Latn-CS"/>
              </w:rPr>
              <w:t>1.</w:t>
            </w:r>
          </w:p>
        </w:tc>
        <w:tc>
          <w:tcPr>
            <w:tcW w:w="976" w:type="dxa"/>
            <w:vAlign w:val="center"/>
          </w:tcPr>
          <w:p w14:paraId="4BB3102C" w14:textId="77777777" w:rsidR="00DA0DD4" w:rsidRPr="00100F11" w:rsidRDefault="00910B41" w:rsidP="00DA0DD4">
            <w:pPr>
              <w:widowControl w:val="0"/>
              <w:tabs>
                <w:tab w:val="left" w:pos="567"/>
              </w:tabs>
              <w:autoSpaceDE w:val="0"/>
              <w:autoSpaceDN w:val="0"/>
              <w:adjustRightInd w:val="0"/>
              <w:spacing w:after="60"/>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ДМВ09</w:t>
            </w:r>
          </w:p>
        </w:tc>
        <w:tc>
          <w:tcPr>
            <w:tcW w:w="5969" w:type="dxa"/>
            <w:gridSpan w:val="5"/>
            <w:vAlign w:val="center"/>
          </w:tcPr>
          <w:p w14:paraId="2F805694" w14:textId="77777777" w:rsidR="00DA0DD4" w:rsidRPr="00100F11" w:rsidRDefault="00DA0DD4" w:rsidP="00DA0DD4">
            <w:pPr>
              <w:widowControl w:val="0"/>
              <w:tabs>
                <w:tab w:val="left" w:pos="567"/>
              </w:tabs>
              <w:autoSpaceDE w:val="0"/>
              <w:autoSpaceDN w:val="0"/>
              <w:adjustRightInd w:val="0"/>
              <w:spacing w:after="60"/>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Одабрана поглавља из операционих истраживања са применама у друмском саобраћају и транспорту</w:t>
            </w:r>
          </w:p>
        </w:tc>
        <w:tc>
          <w:tcPr>
            <w:tcW w:w="2481" w:type="dxa"/>
            <w:gridSpan w:val="3"/>
            <w:vAlign w:val="center"/>
          </w:tcPr>
          <w:p w14:paraId="69864980" w14:textId="77777777" w:rsidR="00DA0DD4" w:rsidRPr="00100F11" w:rsidRDefault="00910B41" w:rsidP="00DA0DD4">
            <w:pPr>
              <w:widowControl w:val="0"/>
              <w:tabs>
                <w:tab w:val="left" w:pos="567"/>
              </w:tabs>
              <w:autoSpaceDE w:val="0"/>
              <w:autoSpaceDN w:val="0"/>
              <w:adjustRightInd w:val="0"/>
              <w:spacing w:after="60"/>
              <w:rPr>
                <w:rFonts w:asciiTheme="minorHAnsi" w:hAnsiTheme="minorHAnsi"/>
                <w:sz w:val="18"/>
                <w:szCs w:val="18"/>
                <w:lang w:val="sr-Cyrl-CS" w:eastAsia="sr-Latn-CS"/>
              </w:rPr>
            </w:pPr>
            <w:r w:rsidRPr="00100F11">
              <w:rPr>
                <w:rFonts w:asciiTheme="minorHAnsi" w:hAnsiTheme="minorHAnsi"/>
                <w:sz w:val="20"/>
                <w:szCs w:val="20"/>
                <w:lang w:val="sr-Cyrl-CS" w:eastAsia="sr-Latn-CS"/>
              </w:rPr>
              <w:t>Д</w:t>
            </w:r>
            <w:r w:rsidR="00DA0DD4" w:rsidRPr="00100F11">
              <w:rPr>
                <w:rFonts w:asciiTheme="minorHAnsi" w:hAnsiTheme="minorHAnsi"/>
                <w:sz w:val="20"/>
                <w:szCs w:val="20"/>
                <w:lang w:val="sr-Cyrl-CS" w:eastAsia="sr-Latn-CS"/>
              </w:rPr>
              <w:t xml:space="preserve">окторске </w:t>
            </w:r>
            <w:r w:rsidRPr="00100F11">
              <w:rPr>
                <w:sz w:val="20"/>
              </w:rPr>
              <w:t>академске</w:t>
            </w:r>
            <w:r w:rsidRPr="00100F11">
              <w:rPr>
                <w:rFonts w:asciiTheme="minorHAnsi" w:hAnsiTheme="minorHAnsi"/>
                <w:sz w:val="20"/>
                <w:szCs w:val="20"/>
                <w:lang w:val="sr-Cyrl-CS" w:eastAsia="sr-Latn-CS"/>
              </w:rPr>
              <w:t xml:space="preserve"> </w:t>
            </w:r>
            <w:r w:rsidR="00DA0DD4" w:rsidRPr="00100F11">
              <w:rPr>
                <w:rFonts w:asciiTheme="minorHAnsi" w:hAnsiTheme="minorHAnsi"/>
                <w:sz w:val="20"/>
                <w:szCs w:val="20"/>
                <w:lang w:val="sr-Cyrl-CS" w:eastAsia="sr-Latn-CS"/>
              </w:rPr>
              <w:t>студије</w:t>
            </w:r>
          </w:p>
        </w:tc>
      </w:tr>
      <w:tr w:rsidR="00DA0DD4" w:rsidRPr="00100F11" w14:paraId="1A6EFA2D" w14:textId="77777777" w:rsidTr="00040DAF">
        <w:trPr>
          <w:trHeight w:val="227"/>
          <w:jc w:val="center"/>
        </w:trPr>
        <w:tc>
          <w:tcPr>
            <w:tcW w:w="10065" w:type="dxa"/>
            <w:gridSpan w:val="11"/>
            <w:vAlign w:val="center"/>
          </w:tcPr>
          <w:p w14:paraId="2D9724E4" w14:textId="77777777" w:rsidR="00DA0DD4" w:rsidRPr="00100F11" w:rsidRDefault="00DA0DD4" w:rsidP="00DA0DD4">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sz w:val="20"/>
                <w:szCs w:val="20"/>
                <w:lang w:val="sr-Cyrl-CS" w:eastAsia="sr-Latn-CS"/>
              </w:rPr>
              <w:t xml:space="preserve">Најзначајнији радови </w:t>
            </w:r>
            <w:r w:rsidRPr="00100F11">
              <w:rPr>
                <w:rFonts w:asciiTheme="minorHAnsi" w:hAnsiTheme="minorHAnsi"/>
                <w:b/>
                <w:sz w:val="20"/>
                <w:szCs w:val="20"/>
                <w:lang w:val="sr-Cyrl-CS" w:eastAsia="sr-Latn-CS"/>
              </w:rPr>
              <w:t xml:space="preserve"> у складу са захтевима допунских стандарда за дато поље (минимално 10 не више од 20)</w:t>
            </w:r>
          </w:p>
        </w:tc>
      </w:tr>
      <w:tr w:rsidR="00DA0DD4" w:rsidRPr="00100F11" w14:paraId="511DD81F" w14:textId="77777777" w:rsidTr="0009558E">
        <w:trPr>
          <w:trHeight w:val="227"/>
          <w:jc w:val="center"/>
        </w:trPr>
        <w:tc>
          <w:tcPr>
            <w:tcW w:w="521" w:type="dxa"/>
            <w:vAlign w:val="center"/>
          </w:tcPr>
          <w:p w14:paraId="2E803E6E" w14:textId="77777777" w:rsidR="00DA0DD4" w:rsidRPr="00100F11" w:rsidRDefault="00DA0DD4" w:rsidP="00DA0DD4">
            <w:pPr>
              <w:widowControl w:val="0"/>
              <w:tabs>
                <w:tab w:val="left" w:pos="567"/>
              </w:tabs>
              <w:autoSpaceDE w:val="0"/>
              <w:autoSpaceDN w:val="0"/>
              <w:adjustRightInd w:val="0"/>
              <w:spacing w:after="60"/>
              <w:rPr>
                <w:rFonts w:asciiTheme="minorHAnsi" w:hAnsiTheme="minorHAnsi"/>
                <w:sz w:val="18"/>
                <w:szCs w:val="18"/>
                <w:lang w:val="sr-Cyrl-CS" w:eastAsia="sr-Latn-CS"/>
              </w:rPr>
            </w:pPr>
            <w:r w:rsidRPr="00100F11">
              <w:rPr>
                <w:rFonts w:asciiTheme="minorHAnsi" w:hAnsiTheme="minorHAnsi"/>
                <w:sz w:val="18"/>
                <w:szCs w:val="18"/>
                <w:lang w:val="sr-Cyrl-CS" w:eastAsia="sr-Latn-CS"/>
              </w:rPr>
              <w:t>1.</w:t>
            </w:r>
          </w:p>
        </w:tc>
        <w:tc>
          <w:tcPr>
            <w:tcW w:w="8764" w:type="dxa"/>
            <w:gridSpan w:val="9"/>
            <w:shd w:val="clear" w:color="auto" w:fill="auto"/>
            <w:vAlign w:val="center"/>
          </w:tcPr>
          <w:p w14:paraId="08E7D0A4" w14:textId="77777777" w:rsidR="00DA0DD4" w:rsidRPr="00100F11" w:rsidRDefault="00DA0DD4" w:rsidP="0023626E">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b/>
                <w:noProof/>
                <w:sz w:val="18"/>
                <w:szCs w:val="18"/>
              </w:rPr>
              <w:t>Јовановић, А.</w:t>
            </w:r>
            <w:r w:rsidRPr="00100F11">
              <w:rPr>
                <w:rFonts w:asciiTheme="minorHAnsi" w:hAnsiTheme="minorHAnsi"/>
                <w:noProof/>
                <w:sz w:val="18"/>
                <w:szCs w:val="18"/>
              </w:rPr>
              <w:t>, Памучар, Д., Пејчић-Тарле, С.:</w:t>
            </w:r>
            <w:r w:rsidRPr="00100F11">
              <w:rPr>
                <w:rFonts w:asciiTheme="minorHAnsi" w:hAnsiTheme="minorHAnsi"/>
                <w:i/>
                <w:sz w:val="18"/>
                <w:szCs w:val="18"/>
              </w:rPr>
              <w:t xml:space="preserve"> “Green vehicle routing in urban zones - A neuro-fuzzy </w:t>
            </w:r>
            <w:proofErr w:type="gramStart"/>
            <w:r w:rsidRPr="00100F11">
              <w:rPr>
                <w:rFonts w:asciiTheme="minorHAnsi" w:hAnsiTheme="minorHAnsi"/>
                <w:i/>
                <w:sz w:val="18"/>
                <w:szCs w:val="18"/>
              </w:rPr>
              <w:t>approach</w:t>
            </w:r>
            <w:r w:rsidRPr="00100F11">
              <w:rPr>
                <w:rFonts w:asciiTheme="minorHAnsi" w:hAnsiTheme="minorHAnsi"/>
                <w:sz w:val="18"/>
                <w:szCs w:val="18"/>
              </w:rPr>
              <w:t>“</w:t>
            </w:r>
            <w:proofErr w:type="gramEnd"/>
            <w:r w:rsidRPr="00100F11">
              <w:rPr>
                <w:rFonts w:asciiTheme="minorHAnsi" w:hAnsiTheme="minorHAnsi"/>
                <w:sz w:val="18"/>
                <w:szCs w:val="18"/>
              </w:rPr>
              <w:t xml:space="preserve">, Expert Systems with Applications, </w:t>
            </w:r>
            <w:r w:rsidRPr="00100F11">
              <w:rPr>
                <w:rFonts w:asciiTheme="minorHAnsi" w:hAnsiTheme="minorHAnsi"/>
                <w:iCs/>
                <w:sz w:val="18"/>
                <w:szCs w:val="18"/>
                <w:lang w:val="sr-Latn-BA"/>
              </w:rPr>
              <w:t>4</w:t>
            </w:r>
            <w:r w:rsidRPr="00100F11">
              <w:rPr>
                <w:rFonts w:asciiTheme="minorHAnsi" w:hAnsiTheme="minorHAnsi"/>
                <w:iCs/>
                <w:sz w:val="18"/>
                <w:szCs w:val="18"/>
              </w:rPr>
              <w:t>1</w:t>
            </w:r>
            <w:r w:rsidRPr="00100F11">
              <w:rPr>
                <w:rFonts w:asciiTheme="minorHAnsi" w:hAnsiTheme="minorHAnsi"/>
                <w:iCs/>
                <w:sz w:val="18"/>
                <w:szCs w:val="18"/>
                <w:lang w:val="sr-Latn-BA"/>
              </w:rPr>
              <w:t>(</w:t>
            </w:r>
            <w:r w:rsidRPr="00100F11">
              <w:rPr>
                <w:rFonts w:asciiTheme="minorHAnsi" w:hAnsiTheme="minorHAnsi"/>
                <w:iCs/>
                <w:sz w:val="18"/>
                <w:szCs w:val="18"/>
              </w:rPr>
              <w:t>7)</w:t>
            </w:r>
            <w:r w:rsidRPr="00100F11">
              <w:rPr>
                <w:rFonts w:asciiTheme="minorHAnsi" w:hAnsiTheme="minorHAnsi"/>
                <w:iCs/>
                <w:sz w:val="18"/>
                <w:szCs w:val="18"/>
                <w:lang w:val="sr-Latn-BA"/>
              </w:rPr>
              <w:t>, 201</w:t>
            </w:r>
            <w:r w:rsidRPr="00100F11">
              <w:rPr>
                <w:rFonts w:asciiTheme="minorHAnsi" w:hAnsiTheme="minorHAnsi"/>
                <w:iCs/>
                <w:sz w:val="18"/>
                <w:szCs w:val="18"/>
              </w:rPr>
              <w:t>4</w:t>
            </w:r>
            <w:r w:rsidRPr="00100F11">
              <w:rPr>
                <w:rFonts w:asciiTheme="minorHAnsi" w:hAnsiTheme="minorHAnsi"/>
                <w:iCs/>
                <w:sz w:val="18"/>
                <w:szCs w:val="18"/>
                <w:lang w:val="sr-Latn-BA"/>
              </w:rPr>
              <w:t xml:space="preserve">, </w:t>
            </w:r>
            <w:r w:rsidRPr="00100F11">
              <w:rPr>
                <w:rFonts w:asciiTheme="minorHAnsi" w:hAnsiTheme="minorHAnsi"/>
                <w:iCs/>
                <w:sz w:val="18"/>
                <w:szCs w:val="18"/>
              </w:rPr>
              <w:t>3189</w:t>
            </w:r>
            <w:r w:rsidRPr="00100F11">
              <w:rPr>
                <w:rFonts w:asciiTheme="minorHAnsi" w:hAnsiTheme="minorHAnsi"/>
                <w:iCs/>
                <w:sz w:val="18"/>
                <w:szCs w:val="18"/>
                <w:lang w:val="sr-Latn-BA"/>
              </w:rPr>
              <w:t xml:space="preserve"> – </w:t>
            </w:r>
            <w:r w:rsidRPr="00100F11">
              <w:rPr>
                <w:rFonts w:asciiTheme="minorHAnsi" w:hAnsiTheme="minorHAnsi"/>
                <w:iCs/>
                <w:sz w:val="18"/>
                <w:szCs w:val="18"/>
              </w:rPr>
              <w:t xml:space="preserve">3203, </w:t>
            </w:r>
            <w:r w:rsidRPr="00100F11">
              <w:rPr>
                <w:rFonts w:asciiTheme="minorHAnsi" w:hAnsiTheme="minorHAnsi"/>
                <w:noProof/>
                <w:sz w:val="18"/>
                <w:szCs w:val="18"/>
                <w:lang w:val="en-GB"/>
              </w:rPr>
              <w:t xml:space="preserve">ISSN 0957-4174 </w:t>
            </w:r>
          </w:p>
        </w:tc>
        <w:tc>
          <w:tcPr>
            <w:tcW w:w="780" w:type="dxa"/>
            <w:vAlign w:val="center"/>
          </w:tcPr>
          <w:p w14:paraId="403BCC6A" w14:textId="77777777" w:rsidR="00DA0DD4" w:rsidRPr="00100F11" w:rsidRDefault="00DA0DD4" w:rsidP="00DA0DD4">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noProof/>
                <w:sz w:val="18"/>
                <w:szCs w:val="18"/>
                <w:lang w:val="en-GB"/>
              </w:rPr>
              <w:t>M21</w:t>
            </w:r>
          </w:p>
        </w:tc>
      </w:tr>
      <w:tr w:rsidR="00DA0DD4" w:rsidRPr="00100F11" w14:paraId="577B43DD" w14:textId="77777777" w:rsidTr="0009558E">
        <w:trPr>
          <w:trHeight w:val="227"/>
          <w:jc w:val="center"/>
        </w:trPr>
        <w:tc>
          <w:tcPr>
            <w:tcW w:w="521" w:type="dxa"/>
            <w:vAlign w:val="center"/>
          </w:tcPr>
          <w:p w14:paraId="00F90065" w14:textId="77777777" w:rsidR="00DA0DD4" w:rsidRPr="00100F11" w:rsidRDefault="00DA0DD4" w:rsidP="00DA0DD4">
            <w:pPr>
              <w:widowControl w:val="0"/>
              <w:tabs>
                <w:tab w:val="left" w:pos="567"/>
              </w:tabs>
              <w:autoSpaceDE w:val="0"/>
              <w:autoSpaceDN w:val="0"/>
              <w:adjustRightInd w:val="0"/>
              <w:spacing w:after="60"/>
              <w:rPr>
                <w:rFonts w:asciiTheme="minorHAnsi" w:hAnsiTheme="minorHAnsi"/>
                <w:sz w:val="18"/>
                <w:szCs w:val="18"/>
                <w:lang w:val="sr-Cyrl-CS" w:eastAsia="sr-Latn-CS"/>
              </w:rPr>
            </w:pPr>
            <w:r w:rsidRPr="00100F11">
              <w:rPr>
                <w:rFonts w:asciiTheme="minorHAnsi" w:hAnsiTheme="minorHAnsi"/>
                <w:sz w:val="18"/>
                <w:szCs w:val="18"/>
                <w:lang w:val="sr-Cyrl-CS" w:eastAsia="sr-Latn-CS"/>
              </w:rPr>
              <w:t>2.</w:t>
            </w:r>
          </w:p>
        </w:tc>
        <w:tc>
          <w:tcPr>
            <w:tcW w:w="8764" w:type="dxa"/>
            <w:gridSpan w:val="9"/>
            <w:shd w:val="clear" w:color="auto" w:fill="auto"/>
            <w:vAlign w:val="center"/>
          </w:tcPr>
          <w:p w14:paraId="6B90E214" w14:textId="77777777" w:rsidR="00DA0DD4" w:rsidRPr="00100F11" w:rsidRDefault="00DA0DD4" w:rsidP="0023626E">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b/>
                <w:sz w:val="18"/>
                <w:szCs w:val="18"/>
                <w:lang w:eastAsia="sr-Latn-CS"/>
              </w:rPr>
              <w:t>Јовановић, А.</w:t>
            </w:r>
            <w:r w:rsidRPr="00100F11">
              <w:rPr>
                <w:rFonts w:asciiTheme="minorHAnsi" w:hAnsiTheme="minorHAnsi"/>
                <w:sz w:val="18"/>
                <w:szCs w:val="18"/>
                <w:lang w:eastAsia="sr-Latn-CS"/>
              </w:rPr>
              <w:t>, Николић, М., Теодоровић, Д.: “</w:t>
            </w:r>
            <w:r w:rsidRPr="00100F11">
              <w:rPr>
                <w:rFonts w:asciiTheme="minorHAnsi" w:hAnsiTheme="minorHAnsi"/>
                <w:bCs/>
                <w:i/>
                <w:sz w:val="18"/>
                <w:szCs w:val="18"/>
                <w:lang w:eastAsia="sr-Latn-CS"/>
              </w:rPr>
              <w:t xml:space="preserve">Area-wide urban traffic control: A Bee Colony Optimization </w:t>
            </w:r>
            <w:proofErr w:type="gramStart"/>
            <w:r w:rsidRPr="00100F11">
              <w:rPr>
                <w:rFonts w:asciiTheme="minorHAnsi" w:hAnsiTheme="minorHAnsi"/>
                <w:bCs/>
                <w:i/>
                <w:sz w:val="18"/>
                <w:szCs w:val="18"/>
                <w:lang w:eastAsia="sr-Latn-CS"/>
              </w:rPr>
              <w:t>approach</w:t>
            </w:r>
            <w:r w:rsidRPr="00100F11">
              <w:rPr>
                <w:rFonts w:asciiTheme="minorHAnsi" w:hAnsiTheme="minorHAnsi"/>
                <w:sz w:val="18"/>
                <w:szCs w:val="18"/>
                <w:lang w:eastAsia="sr-Latn-CS"/>
              </w:rPr>
              <w:t>“</w:t>
            </w:r>
            <w:proofErr w:type="gramEnd"/>
            <w:r w:rsidRPr="00100F11">
              <w:rPr>
                <w:rFonts w:asciiTheme="minorHAnsi" w:hAnsiTheme="minorHAnsi"/>
                <w:sz w:val="18"/>
                <w:szCs w:val="18"/>
                <w:lang w:eastAsia="sr-Latn-CS"/>
              </w:rPr>
              <w:t xml:space="preserve">, Transportation Research Part C, 77, 2017, </w:t>
            </w:r>
            <w:r w:rsidRPr="00100F11">
              <w:rPr>
                <w:rFonts w:asciiTheme="minorHAnsi" w:hAnsiTheme="minorHAnsi"/>
                <w:iCs/>
                <w:sz w:val="18"/>
                <w:szCs w:val="18"/>
                <w:lang w:eastAsia="sr-Latn-CS"/>
              </w:rPr>
              <w:t>329</w:t>
            </w:r>
            <w:r w:rsidRPr="00100F11">
              <w:rPr>
                <w:rFonts w:asciiTheme="minorHAnsi" w:hAnsiTheme="minorHAnsi"/>
                <w:iCs/>
                <w:sz w:val="18"/>
                <w:szCs w:val="18"/>
                <w:lang w:val="sr-Latn-BA" w:eastAsia="sr-Latn-CS"/>
              </w:rPr>
              <w:t xml:space="preserve"> – </w:t>
            </w:r>
            <w:r w:rsidRPr="00100F11">
              <w:rPr>
                <w:rFonts w:asciiTheme="minorHAnsi" w:hAnsiTheme="minorHAnsi"/>
                <w:iCs/>
                <w:sz w:val="18"/>
                <w:szCs w:val="18"/>
                <w:lang w:eastAsia="sr-Latn-CS"/>
              </w:rPr>
              <w:t>350,</w:t>
            </w:r>
            <w:r w:rsidRPr="00100F11">
              <w:rPr>
                <w:rFonts w:asciiTheme="minorHAnsi" w:hAnsiTheme="minorHAnsi"/>
                <w:iCs/>
                <w:sz w:val="18"/>
                <w:szCs w:val="18"/>
                <w:lang w:val="en-GB" w:eastAsia="sr-Latn-CS"/>
              </w:rPr>
              <w:t xml:space="preserve"> ISSN 0968-090X</w:t>
            </w:r>
          </w:p>
        </w:tc>
        <w:tc>
          <w:tcPr>
            <w:tcW w:w="780" w:type="dxa"/>
            <w:vAlign w:val="center"/>
          </w:tcPr>
          <w:p w14:paraId="303E0CBC" w14:textId="77777777" w:rsidR="00DA0DD4" w:rsidRPr="00100F11" w:rsidRDefault="00DA0DD4" w:rsidP="00DA0DD4">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en-GB" w:eastAsia="sr-Latn-CS"/>
              </w:rPr>
              <w:t>M21</w:t>
            </w:r>
          </w:p>
        </w:tc>
      </w:tr>
      <w:tr w:rsidR="00DA0DD4" w:rsidRPr="00100F11" w14:paraId="5897A132" w14:textId="77777777" w:rsidTr="0009558E">
        <w:trPr>
          <w:trHeight w:val="227"/>
          <w:jc w:val="center"/>
        </w:trPr>
        <w:tc>
          <w:tcPr>
            <w:tcW w:w="521" w:type="dxa"/>
            <w:vAlign w:val="center"/>
          </w:tcPr>
          <w:p w14:paraId="2EE75EA3" w14:textId="77777777" w:rsidR="00DA0DD4" w:rsidRPr="00100F11" w:rsidRDefault="00DA0DD4" w:rsidP="00DA0DD4">
            <w:pPr>
              <w:widowControl w:val="0"/>
              <w:tabs>
                <w:tab w:val="left" w:pos="567"/>
              </w:tabs>
              <w:autoSpaceDE w:val="0"/>
              <w:autoSpaceDN w:val="0"/>
              <w:adjustRightInd w:val="0"/>
              <w:spacing w:after="60"/>
              <w:rPr>
                <w:rFonts w:asciiTheme="minorHAnsi" w:hAnsiTheme="minorHAnsi"/>
                <w:sz w:val="18"/>
                <w:szCs w:val="18"/>
                <w:lang w:val="sr-Cyrl-CS" w:eastAsia="sr-Latn-CS"/>
              </w:rPr>
            </w:pPr>
            <w:r w:rsidRPr="00100F11">
              <w:rPr>
                <w:rFonts w:asciiTheme="minorHAnsi" w:hAnsiTheme="minorHAnsi"/>
                <w:sz w:val="18"/>
                <w:szCs w:val="18"/>
                <w:lang w:val="sr-Cyrl-CS" w:eastAsia="sr-Latn-CS"/>
              </w:rPr>
              <w:t>3.</w:t>
            </w:r>
          </w:p>
        </w:tc>
        <w:tc>
          <w:tcPr>
            <w:tcW w:w="8764" w:type="dxa"/>
            <w:gridSpan w:val="9"/>
            <w:shd w:val="clear" w:color="auto" w:fill="auto"/>
            <w:vAlign w:val="center"/>
          </w:tcPr>
          <w:p w14:paraId="7D265586" w14:textId="77777777" w:rsidR="00DA0DD4" w:rsidRPr="00100F11" w:rsidRDefault="00DA0DD4" w:rsidP="0023626E">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b/>
                <w:sz w:val="18"/>
                <w:szCs w:val="18"/>
                <w:lang w:eastAsia="sr-Latn-CS"/>
              </w:rPr>
              <w:t>Јовановић, А.</w:t>
            </w:r>
            <w:r w:rsidRPr="00100F11">
              <w:rPr>
                <w:rFonts w:asciiTheme="minorHAnsi" w:hAnsiTheme="minorHAnsi"/>
                <w:sz w:val="18"/>
                <w:szCs w:val="18"/>
                <w:lang w:eastAsia="sr-Latn-CS"/>
              </w:rPr>
              <w:t>, Теодоровић, Д.: “</w:t>
            </w:r>
            <w:r w:rsidRPr="00100F11">
              <w:rPr>
                <w:rFonts w:asciiTheme="minorHAnsi" w:hAnsiTheme="minorHAnsi"/>
                <w:i/>
                <w:sz w:val="18"/>
                <w:szCs w:val="18"/>
                <w:lang w:eastAsia="sr-Latn-CS"/>
              </w:rPr>
              <w:t xml:space="preserve">Pre-timed control for under-saturated and over-saturated isolated intersection: A </w:t>
            </w:r>
            <w:r w:rsidRPr="00100F11">
              <w:rPr>
                <w:rFonts w:asciiTheme="minorHAnsi" w:hAnsiTheme="minorHAnsi"/>
                <w:bCs/>
                <w:i/>
                <w:sz w:val="18"/>
                <w:szCs w:val="18"/>
                <w:lang w:eastAsia="sr-Latn-CS"/>
              </w:rPr>
              <w:t xml:space="preserve">Bee Colony Optimization </w:t>
            </w:r>
            <w:r w:rsidRPr="00100F11">
              <w:rPr>
                <w:rFonts w:asciiTheme="minorHAnsi" w:hAnsiTheme="minorHAnsi"/>
                <w:i/>
                <w:sz w:val="18"/>
                <w:szCs w:val="18"/>
                <w:lang w:eastAsia="sr-Latn-CS"/>
              </w:rPr>
              <w:t xml:space="preserve">(BCO) </w:t>
            </w:r>
            <w:proofErr w:type="gramStart"/>
            <w:r w:rsidRPr="00100F11">
              <w:rPr>
                <w:rFonts w:asciiTheme="minorHAnsi" w:hAnsiTheme="minorHAnsi"/>
                <w:i/>
                <w:sz w:val="18"/>
                <w:szCs w:val="18"/>
                <w:lang w:eastAsia="sr-Latn-CS"/>
              </w:rPr>
              <w:t>approach</w:t>
            </w:r>
            <w:r w:rsidRPr="00100F11">
              <w:rPr>
                <w:rFonts w:asciiTheme="minorHAnsi" w:hAnsiTheme="minorHAnsi"/>
                <w:sz w:val="18"/>
                <w:szCs w:val="18"/>
                <w:lang w:eastAsia="sr-Latn-CS"/>
              </w:rPr>
              <w:t>“</w:t>
            </w:r>
            <w:proofErr w:type="gramEnd"/>
            <w:r w:rsidRPr="00100F11">
              <w:rPr>
                <w:rFonts w:asciiTheme="minorHAnsi" w:hAnsiTheme="minorHAnsi"/>
                <w:sz w:val="18"/>
                <w:szCs w:val="18"/>
                <w:lang w:eastAsia="sr-Latn-CS"/>
              </w:rPr>
              <w:t xml:space="preserve">, Transportation Planning and Technology, 40(5), 2017, </w:t>
            </w:r>
            <w:r w:rsidRPr="00100F11">
              <w:rPr>
                <w:rFonts w:asciiTheme="minorHAnsi" w:hAnsiTheme="minorHAnsi"/>
                <w:iCs/>
                <w:sz w:val="18"/>
                <w:szCs w:val="18"/>
                <w:lang w:eastAsia="sr-Latn-CS"/>
              </w:rPr>
              <w:t>556</w:t>
            </w:r>
            <w:r w:rsidRPr="00100F11">
              <w:rPr>
                <w:rFonts w:asciiTheme="minorHAnsi" w:hAnsiTheme="minorHAnsi"/>
                <w:iCs/>
                <w:sz w:val="18"/>
                <w:szCs w:val="18"/>
                <w:lang w:val="sr-Latn-BA" w:eastAsia="sr-Latn-CS"/>
              </w:rPr>
              <w:t xml:space="preserve"> – </w:t>
            </w:r>
            <w:r w:rsidRPr="00100F11">
              <w:rPr>
                <w:rFonts w:asciiTheme="minorHAnsi" w:hAnsiTheme="minorHAnsi"/>
                <w:iCs/>
                <w:sz w:val="18"/>
                <w:szCs w:val="18"/>
                <w:lang w:eastAsia="sr-Latn-CS"/>
              </w:rPr>
              <w:t>576</w:t>
            </w:r>
            <w:r w:rsidRPr="00100F11">
              <w:rPr>
                <w:rFonts w:asciiTheme="minorHAnsi" w:hAnsiTheme="minorHAnsi"/>
                <w:sz w:val="18"/>
                <w:szCs w:val="18"/>
                <w:lang w:eastAsia="sr-Latn-CS"/>
              </w:rPr>
              <w:t xml:space="preserve">, </w:t>
            </w:r>
            <w:r w:rsidRPr="00100F11">
              <w:rPr>
                <w:rFonts w:asciiTheme="minorHAnsi" w:hAnsiTheme="minorHAnsi"/>
                <w:sz w:val="18"/>
                <w:szCs w:val="18"/>
                <w:lang w:val="en-GB" w:eastAsia="sr-Latn-CS"/>
              </w:rPr>
              <w:t>ISSN 0308-1060 (printed edition),</w:t>
            </w:r>
            <w:r w:rsidRPr="00100F11">
              <w:rPr>
                <w:rFonts w:asciiTheme="minorHAnsi" w:hAnsiTheme="minorHAnsi"/>
                <w:sz w:val="18"/>
                <w:szCs w:val="18"/>
                <w:lang w:eastAsia="sr-Latn-CS"/>
              </w:rPr>
              <w:t xml:space="preserve"> ISSN 1029-0354 (online - full text edition), I</w:t>
            </w:r>
            <w:r w:rsidR="0023626E">
              <w:rPr>
                <w:rFonts w:asciiTheme="minorHAnsi" w:hAnsiTheme="minorHAnsi"/>
                <w:sz w:val="18"/>
                <w:szCs w:val="18"/>
                <w:lang w:eastAsia="sr-Latn-CS"/>
              </w:rPr>
              <w:t>SSN 1026-7840 (CD-ROM edition)</w:t>
            </w:r>
          </w:p>
        </w:tc>
        <w:tc>
          <w:tcPr>
            <w:tcW w:w="780" w:type="dxa"/>
            <w:vAlign w:val="center"/>
          </w:tcPr>
          <w:p w14:paraId="42ABEC5E" w14:textId="77777777" w:rsidR="00DA0DD4" w:rsidRPr="00100F11" w:rsidRDefault="00DA0DD4" w:rsidP="00DA0DD4">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en-GB" w:eastAsia="sr-Latn-CS"/>
              </w:rPr>
              <w:t>M23</w:t>
            </w:r>
          </w:p>
        </w:tc>
      </w:tr>
      <w:tr w:rsidR="00DA0DD4" w:rsidRPr="00100F11" w14:paraId="76015E1C" w14:textId="77777777" w:rsidTr="0009558E">
        <w:trPr>
          <w:trHeight w:val="227"/>
          <w:jc w:val="center"/>
        </w:trPr>
        <w:tc>
          <w:tcPr>
            <w:tcW w:w="521" w:type="dxa"/>
            <w:vAlign w:val="center"/>
          </w:tcPr>
          <w:p w14:paraId="4C0FED34" w14:textId="77777777" w:rsidR="00DA0DD4" w:rsidRPr="00100F11" w:rsidRDefault="00DA0DD4" w:rsidP="00DA0DD4">
            <w:pPr>
              <w:widowControl w:val="0"/>
              <w:tabs>
                <w:tab w:val="left" w:pos="567"/>
              </w:tabs>
              <w:autoSpaceDE w:val="0"/>
              <w:autoSpaceDN w:val="0"/>
              <w:adjustRightInd w:val="0"/>
              <w:spacing w:after="60"/>
              <w:rPr>
                <w:rFonts w:asciiTheme="minorHAnsi" w:hAnsiTheme="minorHAnsi"/>
                <w:sz w:val="18"/>
                <w:szCs w:val="18"/>
                <w:lang w:val="sr-Cyrl-CS" w:eastAsia="sr-Latn-CS"/>
              </w:rPr>
            </w:pPr>
            <w:r w:rsidRPr="00100F11">
              <w:rPr>
                <w:rFonts w:asciiTheme="minorHAnsi" w:hAnsiTheme="minorHAnsi"/>
                <w:sz w:val="18"/>
                <w:szCs w:val="18"/>
                <w:lang w:val="sr-Cyrl-CS" w:eastAsia="sr-Latn-CS"/>
              </w:rPr>
              <w:t>4.</w:t>
            </w:r>
          </w:p>
        </w:tc>
        <w:tc>
          <w:tcPr>
            <w:tcW w:w="8764" w:type="dxa"/>
            <w:gridSpan w:val="9"/>
            <w:shd w:val="clear" w:color="auto" w:fill="auto"/>
            <w:vAlign w:val="center"/>
          </w:tcPr>
          <w:p w14:paraId="1A0BCF44" w14:textId="77777777" w:rsidR="00DA0DD4" w:rsidRPr="00100F11" w:rsidRDefault="00DA0DD4" w:rsidP="00DA0DD4">
            <w:pPr>
              <w:jc w:val="both"/>
              <w:rPr>
                <w:rFonts w:asciiTheme="minorHAnsi" w:hAnsiTheme="minorHAnsi"/>
                <w:noProof/>
                <w:sz w:val="18"/>
                <w:szCs w:val="18"/>
                <w:lang w:val="sr-Cyrl-RS"/>
              </w:rPr>
            </w:pPr>
            <w:r w:rsidRPr="00100F11">
              <w:rPr>
                <w:rFonts w:asciiTheme="minorHAnsi" w:hAnsiTheme="minorHAnsi"/>
                <w:b/>
                <w:noProof/>
                <w:sz w:val="18"/>
                <w:szCs w:val="18"/>
                <w:lang w:val="sr-Cyrl-RS"/>
              </w:rPr>
              <w:t>Јовановић</w:t>
            </w:r>
            <w:r w:rsidRPr="00100F11">
              <w:rPr>
                <w:rFonts w:asciiTheme="minorHAnsi" w:hAnsiTheme="minorHAnsi"/>
                <w:b/>
                <w:noProof/>
                <w:sz w:val="18"/>
                <w:szCs w:val="18"/>
              </w:rPr>
              <w:t>, A.</w:t>
            </w:r>
            <w:r w:rsidRPr="00100F11">
              <w:rPr>
                <w:rFonts w:asciiTheme="minorHAnsi" w:hAnsiTheme="minorHAnsi"/>
                <w:noProof/>
                <w:sz w:val="18"/>
                <w:szCs w:val="18"/>
              </w:rPr>
              <w:t xml:space="preserve">, </w:t>
            </w:r>
            <w:r w:rsidRPr="00100F11">
              <w:rPr>
                <w:rFonts w:asciiTheme="minorHAnsi" w:hAnsiTheme="minorHAnsi"/>
                <w:noProof/>
                <w:sz w:val="18"/>
                <w:szCs w:val="18"/>
                <w:lang w:val="sr-Cyrl-RS"/>
              </w:rPr>
              <w:t>Кукић</w:t>
            </w:r>
            <w:r w:rsidRPr="00100F11">
              <w:rPr>
                <w:rFonts w:asciiTheme="minorHAnsi" w:hAnsiTheme="minorHAnsi"/>
                <w:noProof/>
                <w:sz w:val="18"/>
                <w:szCs w:val="18"/>
              </w:rPr>
              <w:t xml:space="preserve">, </w:t>
            </w:r>
            <w:r w:rsidRPr="00100F11">
              <w:rPr>
                <w:rFonts w:asciiTheme="minorHAnsi" w:hAnsiTheme="minorHAnsi"/>
                <w:noProof/>
                <w:sz w:val="18"/>
                <w:szCs w:val="18"/>
                <w:lang w:val="sr-Cyrl-RS"/>
              </w:rPr>
              <w:t>К</w:t>
            </w:r>
            <w:r w:rsidRPr="00100F11">
              <w:rPr>
                <w:rFonts w:asciiTheme="minorHAnsi" w:hAnsiTheme="minorHAnsi"/>
                <w:noProof/>
                <w:sz w:val="18"/>
                <w:szCs w:val="18"/>
              </w:rPr>
              <w:t xml:space="preserve">.: </w:t>
            </w:r>
            <w:r w:rsidRPr="00100F11">
              <w:rPr>
                <w:rFonts w:asciiTheme="minorHAnsi" w:hAnsiTheme="minorHAnsi"/>
                <w:noProof/>
                <w:sz w:val="18"/>
                <w:szCs w:val="18"/>
                <w:lang w:val="sr-Cyrl-RS"/>
              </w:rPr>
              <w:t>„</w:t>
            </w:r>
            <w:r w:rsidRPr="00100F11">
              <w:rPr>
                <w:rFonts w:asciiTheme="minorHAnsi" w:hAnsiTheme="minorHAnsi"/>
                <w:i/>
                <w:noProof/>
                <w:sz w:val="18"/>
                <w:szCs w:val="18"/>
              </w:rPr>
              <w:t>Controling the isolated oversaturated intersection in a real time: fuzzy logic approach</w:t>
            </w:r>
            <w:r w:rsidRPr="00100F11">
              <w:rPr>
                <w:rFonts w:asciiTheme="minorHAnsi" w:hAnsiTheme="minorHAnsi"/>
                <w:noProof/>
                <w:sz w:val="18"/>
                <w:szCs w:val="18"/>
                <w:lang w:val="sr-Cyrl-RS"/>
              </w:rPr>
              <w:t>“,</w:t>
            </w:r>
            <w:r w:rsidRPr="00100F11">
              <w:rPr>
                <w:rFonts w:asciiTheme="minorHAnsi" w:hAnsiTheme="minorHAnsi"/>
                <w:noProof/>
                <w:sz w:val="18"/>
                <w:szCs w:val="18"/>
              </w:rPr>
              <w:t xml:space="preserve"> </w:t>
            </w:r>
            <w:hyperlink r:id="rId28" w:history="1">
              <w:r w:rsidRPr="00100F11">
                <w:rPr>
                  <w:rFonts w:asciiTheme="minorHAnsi" w:hAnsiTheme="minorHAnsi"/>
                  <w:noProof/>
                  <w:sz w:val="18"/>
                  <w:szCs w:val="18"/>
                </w:rPr>
                <w:t>Military Technical Courier</w:t>
              </w:r>
            </w:hyperlink>
            <w:r w:rsidRPr="00100F11">
              <w:rPr>
                <w:rFonts w:asciiTheme="minorHAnsi" w:hAnsiTheme="minorHAnsi"/>
                <w:noProof/>
                <w:sz w:val="18"/>
                <w:szCs w:val="18"/>
              </w:rPr>
              <w:t xml:space="preserve">, </w:t>
            </w:r>
            <w:r w:rsidRPr="00100F11">
              <w:rPr>
                <w:rFonts w:asciiTheme="minorHAnsi" w:hAnsiTheme="minorHAnsi"/>
                <w:noProof/>
                <w:sz w:val="18"/>
                <w:szCs w:val="18"/>
                <w:lang w:val="sr-Cyrl-RS"/>
              </w:rPr>
              <w:t xml:space="preserve">65(4), </w:t>
            </w:r>
            <w:r w:rsidRPr="00100F11">
              <w:rPr>
                <w:rFonts w:asciiTheme="minorHAnsi" w:hAnsiTheme="minorHAnsi"/>
                <w:noProof/>
                <w:sz w:val="18"/>
                <w:szCs w:val="18"/>
              </w:rPr>
              <w:t>2017</w:t>
            </w:r>
            <w:r w:rsidRPr="00100F11">
              <w:rPr>
                <w:rFonts w:asciiTheme="minorHAnsi" w:hAnsiTheme="minorHAnsi"/>
                <w:noProof/>
                <w:sz w:val="18"/>
                <w:szCs w:val="18"/>
                <w:lang w:val="sr-Cyrl-RS"/>
              </w:rPr>
              <w:t>.</w:t>
            </w:r>
          </w:p>
        </w:tc>
        <w:tc>
          <w:tcPr>
            <w:tcW w:w="780" w:type="dxa"/>
            <w:vAlign w:val="center"/>
          </w:tcPr>
          <w:p w14:paraId="521B2258" w14:textId="77777777" w:rsidR="00DA0DD4" w:rsidRPr="00100F11" w:rsidRDefault="00DA0DD4" w:rsidP="00DA0DD4">
            <w:pPr>
              <w:widowControl w:val="0"/>
              <w:tabs>
                <w:tab w:val="left" w:pos="567"/>
              </w:tabs>
              <w:autoSpaceDE w:val="0"/>
              <w:autoSpaceDN w:val="0"/>
              <w:adjustRightInd w:val="0"/>
              <w:jc w:val="center"/>
              <w:rPr>
                <w:rFonts w:asciiTheme="minorHAnsi" w:hAnsiTheme="minorHAnsi"/>
                <w:sz w:val="18"/>
                <w:szCs w:val="18"/>
                <w:lang w:eastAsia="sr-Latn-CS"/>
              </w:rPr>
            </w:pPr>
            <w:r w:rsidRPr="00100F11">
              <w:rPr>
                <w:rFonts w:asciiTheme="minorHAnsi" w:hAnsiTheme="minorHAnsi"/>
                <w:sz w:val="18"/>
                <w:szCs w:val="18"/>
                <w:lang w:eastAsia="sr-Latn-CS"/>
              </w:rPr>
              <w:t>M52</w:t>
            </w:r>
          </w:p>
        </w:tc>
      </w:tr>
      <w:tr w:rsidR="00DA0DD4" w:rsidRPr="00100F11" w14:paraId="34CBF76F" w14:textId="77777777" w:rsidTr="0009558E">
        <w:trPr>
          <w:trHeight w:val="227"/>
          <w:jc w:val="center"/>
        </w:trPr>
        <w:tc>
          <w:tcPr>
            <w:tcW w:w="521" w:type="dxa"/>
            <w:vAlign w:val="center"/>
          </w:tcPr>
          <w:p w14:paraId="2D8457B4" w14:textId="77777777" w:rsidR="00DA0DD4" w:rsidRPr="00100F11" w:rsidRDefault="00DA0DD4" w:rsidP="00DA0DD4">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5.</w:t>
            </w:r>
          </w:p>
        </w:tc>
        <w:tc>
          <w:tcPr>
            <w:tcW w:w="8764" w:type="dxa"/>
            <w:gridSpan w:val="9"/>
            <w:shd w:val="clear" w:color="auto" w:fill="auto"/>
            <w:vAlign w:val="center"/>
          </w:tcPr>
          <w:p w14:paraId="49254DDC" w14:textId="77777777" w:rsidR="00DA0DD4" w:rsidRPr="00100F11" w:rsidRDefault="00DA0DD4" w:rsidP="00DA0DD4">
            <w:pPr>
              <w:jc w:val="both"/>
              <w:rPr>
                <w:rFonts w:asciiTheme="minorHAnsi" w:hAnsiTheme="minorHAnsi"/>
                <w:sz w:val="18"/>
                <w:szCs w:val="18"/>
                <w:lang w:val="sr-Cyrl-RS"/>
              </w:rPr>
            </w:pPr>
            <w:r w:rsidRPr="00100F11">
              <w:rPr>
                <w:rFonts w:asciiTheme="minorHAnsi" w:hAnsiTheme="minorHAnsi"/>
                <w:b/>
                <w:noProof/>
                <w:sz w:val="18"/>
                <w:szCs w:val="18"/>
                <w:lang w:val="sr-Cyrl-RS"/>
              </w:rPr>
              <w:t>Јовановић, А.</w:t>
            </w:r>
            <w:r w:rsidRPr="00100F11">
              <w:rPr>
                <w:rFonts w:asciiTheme="minorHAnsi" w:hAnsiTheme="minorHAnsi"/>
                <w:noProof/>
                <w:sz w:val="18"/>
                <w:szCs w:val="18"/>
                <w:lang w:val="sr-Cyrl-RS"/>
              </w:rPr>
              <w:t>: “</w:t>
            </w:r>
            <w:r w:rsidRPr="00100F11">
              <w:rPr>
                <w:rFonts w:asciiTheme="minorHAnsi" w:hAnsiTheme="minorHAnsi"/>
                <w:i/>
                <w:noProof/>
                <w:sz w:val="18"/>
                <w:szCs w:val="18"/>
                <w:lang w:val="sr-Cyrl-RS"/>
              </w:rPr>
              <w:t>Утицај тунела на капацитет двотрачних путева</w:t>
            </w:r>
            <w:r w:rsidRPr="00100F11">
              <w:rPr>
                <w:rFonts w:asciiTheme="minorHAnsi" w:hAnsiTheme="minorHAnsi"/>
                <w:noProof/>
                <w:sz w:val="18"/>
                <w:szCs w:val="18"/>
                <w:lang w:val="sr-Cyrl-RS"/>
              </w:rPr>
              <w:t>“, Пут и саобраћај</w:t>
            </w:r>
            <w:r w:rsidRPr="00100F11">
              <w:rPr>
                <w:rFonts w:asciiTheme="minorHAnsi" w:hAnsiTheme="minorHAnsi"/>
                <w:noProof/>
                <w:sz w:val="18"/>
                <w:szCs w:val="18"/>
              </w:rPr>
              <w:t>,</w:t>
            </w:r>
            <w:r w:rsidRPr="00100F11">
              <w:rPr>
                <w:rFonts w:asciiTheme="minorHAnsi" w:hAnsiTheme="minorHAnsi"/>
                <w:noProof/>
                <w:sz w:val="18"/>
                <w:szCs w:val="18"/>
                <w:lang w:val="sr-Cyrl-RS"/>
              </w:rPr>
              <w:t xml:space="preserve"> 57(4), 2011.</w:t>
            </w:r>
          </w:p>
        </w:tc>
        <w:tc>
          <w:tcPr>
            <w:tcW w:w="780" w:type="dxa"/>
            <w:vAlign w:val="center"/>
          </w:tcPr>
          <w:p w14:paraId="3728D6FA" w14:textId="77777777" w:rsidR="00DA0DD4" w:rsidRPr="00100F11" w:rsidRDefault="00DA0DD4" w:rsidP="00DA0DD4">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eastAsia="sr-Latn-CS"/>
              </w:rPr>
              <w:t>M52</w:t>
            </w:r>
          </w:p>
        </w:tc>
      </w:tr>
      <w:tr w:rsidR="00DA0DD4" w:rsidRPr="00100F11" w14:paraId="4FAD7948" w14:textId="77777777" w:rsidTr="0009558E">
        <w:trPr>
          <w:trHeight w:val="227"/>
          <w:jc w:val="center"/>
        </w:trPr>
        <w:tc>
          <w:tcPr>
            <w:tcW w:w="521" w:type="dxa"/>
            <w:vAlign w:val="center"/>
          </w:tcPr>
          <w:p w14:paraId="0FE02329" w14:textId="77777777" w:rsidR="00DA0DD4" w:rsidRPr="00100F11" w:rsidRDefault="00DA0DD4" w:rsidP="00DA0DD4">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6.</w:t>
            </w:r>
          </w:p>
        </w:tc>
        <w:tc>
          <w:tcPr>
            <w:tcW w:w="8764" w:type="dxa"/>
            <w:gridSpan w:val="9"/>
            <w:shd w:val="clear" w:color="auto" w:fill="auto"/>
            <w:vAlign w:val="center"/>
          </w:tcPr>
          <w:p w14:paraId="24B19A76" w14:textId="77777777" w:rsidR="00DA0DD4" w:rsidRPr="00100F11" w:rsidRDefault="00DA0DD4" w:rsidP="00DA0DD4">
            <w:pPr>
              <w:pStyle w:val="Heading3"/>
              <w:shd w:val="clear" w:color="auto" w:fill="FFFFFF"/>
              <w:spacing w:before="0"/>
              <w:jc w:val="both"/>
              <w:rPr>
                <w:rFonts w:asciiTheme="minorHAnsi" w:hAnsiTheme="minorHAnsi"/>
                <w:color w:val="auto"/>
                <w:sz w:val="18"/>
                <w:szCs w:val="18"/>
              </w:rPr>
            </w:pPr>
            <w:r w:rsidRPr="00100F11">
              <w:rPr>
                <w:rFonts w:asciiTheme="minorHAnsi" w:hAnsiTheme="minorHAnsi"/>
                <w:b w:val="0"/>
                <w:color w:val="auto"/>
                <w:sz w:val="18"/>
                <w:szCs w:val="18"/>
                <w:lang w:val="sr-Cyrl-RS"/>
              </w:rPr>
              <w:t>Давидовић</w:t>
            </w:r>
            <w:r w:rsidRPr="00100F11">
              <w:rPr>
                <w:rFonts w:asciiTheme="minorHAnsi" w:hAnsiTheme="minorHAnsi"/>
                <w:b w:val="0"/>
                <w:color w:val="auto"/>
                <w:sz w:val="18"/>
                <w:szCs w:val="18"/>
              </w:rPr>
              <w:t xml:space="preserve">, </w:t>
            </w:r>
            <w:r w:rsidRPr="00100F11">
              <w:rPr>
                <w:rFonts w:asciiTheme="minorHAnsi" w:hAnsiTheme="minorHAnsi"/>
                <w:b w:val="0"/>
                <w:color w:val="auto"/>
                <w:sz w:val="18"/>
                <w:szCs w:val="18"/>
                <w:lang w:val="sr-Cyrl-RS"/>
              </w:rPr>
              <w:t>Б</w:t>
            </w:r>
            <w:r w:rsidRPr="00100F11">
              <w:rPr>
                <w:rFonts w:asciiTheme="minorHAnsi" w:hAnsiTheme="minorHAnsi"/>
                <w:b w:val="0"/>
                <w:color w:val="auto"/>
                <w:sz w:val="18"/>
                <w:szCs w:val="18"/>
              </w:rPr>
              <w:t>.,</w:t>
            </w:r>
            <w:r w:rsidRPr="00100F11">
              <w:rPr>
                <w:rFonts w:asciiTheme="minorHAnsi" w:hAnsiTheme="minorHAnsi"/>
                <w:color w:val="auto"/>
                <w:sz w:val="18"/>
                <w:szCs w:val="18"/>
              </w:rPr>
              <w:t xml:space="preserve"> </w:t>
            </w:r>
            <w:r w:rsidRPr="00100F11">
              <w:rPr>
                <w:rFonts w:asciiTheme="minorHAnsi" w:hAnsiTheme="minorHAnsi"/>
                <w:noProof/>
                <w:color w:val="auto"/>
                <w:sz w:val="18"/>
                <w:szCs w:val="18"/>
                <w:lang w:val="sr-Cyrl-RS"/>
              </w:rPr>
              <w:t>Јовановић, А.:</w:t>
            </w:r>
            <w:r w:rsidRPr="00100F11">
              <w:rPr>
                <w:rFonts w:asciiTheme="minorHAnsi" w:hAnsiTheme="minorHAnsi"/>
                <w:noProof/>
                <w:color w:val="auto"/>
                <w:sz w:val="18"/>
                <w:szCs w:val="18"/>
              </w:rPr>
              <w:t xml:space="preserve"> </w:t>
            </w:r>
            <w:r w:rsidRPr="00100F11">
              <w:rPr>
                <w:rFonts w:asciiTheme="minorHAnsi" w:hAnsiTheme="minorHAnsi"/>
                <w:b w:val="0"/>
                <w:color w:val="auto"/>
                <w:sz w:val="18"/>
                <w:szCs w:val="18"/>
              </w:rPr>
              <w:t>“</w:t>
            </w:r>
            <w:r w:rsidRPr="00100F11">
              <w:rPr>
                <w:rFonts w:asciiTheme="minorHAnsi" w:hAnsiTheme="minorHAnsi"/>
                <w:b w:val="0"/>
                <w:i/>
                <w:color w:val="auto"/>
                <w:sz w:val="18"/>
                <w:szCs w:val="18"/>
              </w:rPr>
              <w:t xml:space="preserve">Modelling of the interdependence between speed and traffic flow density. A neuro – fuzzy logic </w:t>
            </w:r>
            <w:proofErr w:type="gramStart"/>
            <w:r w:rsidRPr="00100F11">
              <w:rPr>
                <w:rFonts w:asciiTheme="minorHAnsi" w:hAnsiTheme="minorHAnsi"/>
                <w:b w:val="0"/>
                <w:i/>
                <w:color w:val="auto"/>
                <w:sz w:val="18"/>
                <w:szCs w:val="18"/>
              </w:rPr>
              <w:t>approach</w:t>
            </w:r>
            <w:r w:rsidRPr="00100F11">
              <w:rPr>
                <w:rFonts w:asciiTheme="minorHAnsi" w:hAnsiTheme="minorHAnsi"/>
                <w:b w:val="0"/>
                <w:color w:val="auto"/>
                <w:sz w:val="18"/>
                <w:szCs w:val="18"/>
                <w:lang w:val="sr-Latn-CS"/>
              </w:rPr>
              <w:t>“</w:t>
            </w:r>
            <w:proofErr w:type="gramEnd"/>
            <w:r w:rsidRPr="00100F11">
              <w:rPr>
                <w:rFonts w:asciiTheme="minorHAnsi" w:hAnsiTheme="minorHAnsi"/>
                <w:b w:val="0"/>
                <w:color w:val="auto"/>
                <w:sz w:val="18"/>
                <w:szCs w:val="18"/>
                <w:lang w:val="sr-Latn-CS"/>
              </w:rPr>
              <w:t xml:space="preserve">, Journal for traffic and transport research and application, 1(1), 2016, 31-36. </w:t>
            </w:r>
          </w:p>
        </w:tc>
        <w:tc>
          <w:tcPr>
            <w:tcW w:w="780" w:type="dxa"/>
            <w:vAlign w:val="center"/>
          </w:tcPr>
          <w:p w14:paraId="4C7F6E0B" w14:textId="77777777" w:rsidR="00DA0DD4" w:rsidRPr="00100F11" w:rsidRDefault="00DA0DD4" w:rsidP="00DA0DD4">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eastAsia="sr-Latn-CS"/>
              </w:rPr>
              <w:t>M53</w:t>
            </w:r>
          </w:p>
        </w:tc>
      </w:tr>
      <w:tr w:rsidR="00DA0DD4" w:rsidRPr="00100F11" w14:paraId="5E014F62" w14:textId="77777777" w:rsidTr="0009558E">
        <w:trPr>
          <w:trHeight w:val="227"/>
          <w:jc w:val="center"/>
        </w:trPr>
        <w:tc>
          <w:tcPr>
            <w:tcW w:w="521" w:type="dxa"/>
            <w:vAlign w:val="center"/>
          </w:tcPr>
          <w:p w14:paraId="4D129E77" w14:textId="77777777" w:rsidR="00DA0DD4" w:rsidRPr="00100F11" w:rsidRDefault="00DA0DD4" w:rsidP="00DA0DD4">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7.</w:t>
            </w:r>
          </w:p>
        </w:tc>
        <w:tc>
          <w:tcPr>
            <w:tcW w:w="8764" w:type="dxa"/>
            <w:gridSpan w:val="9"/>
            <w:shd w:val="clear" w:color="auto" w:fill="auto"/>
            <w:vAlign w:val="center"/>
          </w:tcPr>
          <w:p w14:paraId="5E5616DE" w14:textId="77777777" w:rsidR="00DA0DD4" w:rsidRPr="00100F11" w:rsidRDefault="00DA0DD4" w:rsidP="00DA0DD4">
            <w:pPr>
              <w:jc w:val="both"/>
              <w:rPr>
                <w:rFonts w:asciiTheme="minorHAnsi" w:hAnsiTheme="minorHAnsi"/>
                <w:caps/>
                <w:sz w:val="18"/>
                <w:szCs w:val="18"/>
              </w:rPr>
            </w:pPr>
            <w:r w:rsidRPr="00100F11">
              <w:rPr>
                <w:rFonts w:asciiTheme="minorHAnsi" w:hAnsiTheme="minorHAnsi"/>
                <w:noProof/>
                <w:sz w:val="18"/>
                <w:szCs w:val="18"/>
                <w:lang w:val="sr-Cyrl-RS"/>
              </w:rPr>
              <w:t>Кукић</w:t>
            </w:r>
            <w:r w:rsidRPr="00100F11">
              <w:rPr>
                <w:rFonts w:asciiTheme="minorHAnsi" w:hAnsiTheme="minorHAnsi"/>
                <w:noProof/>
                <w:sz w:val="18"/>
                <w:szCs w:val="18"/>
              </w:rPr>
              <w:t xml:space="preserve">, </w:t>
            </w:r>
            <w:r w:rsidRPr="00100F11">
              <w:rPr>
                <w:rFonts w:asciiTheme="minorHAnsi" w:hAnsiTheme="minorHAnsi"/>
                <w:noProof/>
                <w:sz w:val="18"/>
                <w:szCs w:val="18"/>
                <w:lang w:val="sr-Cyrl-RS"/>
              </w:rPr>
              <w:t>К</w:t>
            </w:r>
            <w:r w:rsidRPr="00100F11">
              <w:rPr>
                <w:rFonts w:asciiTheme="minorHAnsi" w:hAnsiTheme="minorHAnsi"/>
                <w:noProof/>
                <w:sz w:val="18"/>
                <w:szCs w:val="18"/>
              </w:rPr>
              <w:t>.</w:t>
            </w:r>
            <w:r w:rsidRPr="00100F11">
              <w:rPr>
                <w:rFonts w:asciiTheme="minorHAnsi" w:hAnsiTheme="minorHAnsi"/>
                <w:noProof/>
                <w:sz w:val="18"/>
                <w:szCs w:val="18"/>
                <w:lang w:val="sr-Cyrl-RS"/>
              </w:rPr>
              <w:t xml:space="preserve"> </w:t>
            </w:r>
            <w:r w:rsidRPr="00100F11">
              <w:rPr>
                <w:rFonts w:asciiTheme="minorHAnsi" w:hAnsiTheme="minorHAnsi"/>
                <w:sz w:val="18"/>
                <w:szCs w:val="18"/>
              </w:rPr>
              <w:t xml:space="preserve">Јовановић, A.: </w:t>
            </w:r>
            <w:r w:rsidRPr="00100F11">
              <w:rPr>
                <w:rFonts w:asciiTheme="minorHAnsi" w:hAnsiTheme="minorHAnsi"/>
                <w:sz w:val="18"/>
                <w:szCs w:val="18"/>
                <w:lang w:val="sr-Cyrl-RS"/>
              </w:rPr>
              <w:t>„</w:t>
            </w:r>
            <w:r w:rsidRPr="00100F11">
              <w:rPr>
                <w:rFonts w:asciiTheme="minorHAnsi" w:hAnsiTheme="minorHAnsi"/>
                <w:i/>
                <w:sz w:val="18"/>
                <w:szCs w:val="18"/>
              </w:rPr>
              <w:t xml:space="preserve">Fuzzy logic approach on traffic control of an diverging diamond interchange in real </w:t>
            </w:r>
            <w:proofErr w:type="gramStart"/>
            <w:r w:rsidRPr="00100F11">
              <w:rPr>
                <w:rFonts w:asciiTheme="minorHAnsi" w:hAnsiTheme="minorHAnsi"/>
                <w:i/>
                <w:sz w:val="18"/>
                <w:szCs w:val="18"/>
              </w:rPr>
              <w:t>time</w:t>
            </w:r>
            <w:r w:rsidRPr="00100F11">
              <w:rPr>
                <w:rFonts w:asciiTheme="minorHAnsi" w:hAnsiTheme="minorHAnsi"/>
                <w:sz w:val="18"/>
                <w:szCs w:val="18"/>
                <w:lang w:val="sr-Cyrl-RS"/>
              </w:rPr>
              <w:t>“</w:t>
            </w:r>
            <w:proofErr w:type="gramEnd"/>
            <w:r w:rsidRPr="00100F11">
              <w:rPr>
                <w:rFonts w:asciiTheme="minorHAnsi" w:hAnsiTheme="minorHAnsi"/>
                <w:sz w:val="18"/>
                <w:szCs w:val="18"/>
              </w:rPr>
              <w:t xml:space="preserve">, </w:t>
            </w:r>
            <w:hyperlink r:id="rId29" w:history="1">
              <w:r w:rsidRPr="00100F11">
                <w:rPr>
                  <w:rFonts w:asciiTheme="minorHAnsi" w:hAnsiTheme="minorHAnsi"/>
                  <w:sz w:val="18"/>
                  <w:szCs w:val="18"/>
                </w:rPr>
                <w:t>1</w:t>
              </w:r>
              <w:r w:rsidRPr="00100F11">
                <w:rPr>
                  <w:rFonts w:asciiTheme="minorHAnsi" w:hAnsiTheme="minorHAnsi"/>
                  <w:sz w:val="18"/>
                  <w:szCs w:val="18"/>
                  <w:vertAlign w:val="superscript"/>
                </w:rPr>
                <w:t>ST</w:t>
              </w:r>
              <w:r w:rsidRPr="00100F11">
                <w:rPr>
                  <w:rFonts w:asciiTheme="minorHAnsi" w:hAnsiTheme="minorHAnsi"/>
                  <w:sz w:val="18"/>
                  <w:szCs w:val="18"/>
                </w:rPr>
                <w:t xml:space="preserve"> International conference on computational methods and applications in engineering</w:t>
              </w:r>
            </w:hyperlink>
            <w:r w:rsidRPr="00100F11">
              <w:rPr>
                <w:rFonts w:asciiTheme="minorHAnsi" w:hAnsiTheme="minorHAnsi"/>
                <w:sz w:val="18"/>
                <w:szCs w:val="18"/>
              </w:rPr>
              <w:t>,</w:t>
            </w:r>
            <w:r w:rsidRPr="00100F11">
              <w:rPr>
                <w:rFonts w:asciiTheme="minorHAnsi" w:hAnsiTheme="minorHAnsi"/>
                <w:sz w:val="18"/>
                <w:szCs w:val="18"/>
                <w:lang w:val="sr-Cyrl-RS"/>
              </w:rPr>
              <w:t xml:space="preserve"> </w:t>
            </w:r>
            <w:r w:rsidRPr="00100F11">
              <w:rPr>
                <w:rFonts w:asciiTheme="minorHAnsi" w:hAnsiTheme="minorHAnsi"/>
                <w:sz w:val="18"/>
                <w:szCs w:val="18"/>
              </w:rPr>
              <w:t>23 – 26 May 2018, UPT, Timisoara, Romania.</w:t>
            </w:r>
          </w:p>
        </w:tc>
        <w:tc>
          <w:tcPr>
            <w:tcW w:w="780" w:type="dxa"/>
            <w:vAlign w:val="center"/>
          </w:tcPr>
          <w:p w14:paraId="27B8221C" w14:textId="77777777" w:rsidR="00DA0DD4" w:rsidRPr="00100F11" w:rsidRDefault="00DA0DD4" w:rsidP="00DA0DD4">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eastAsia="sr-Latn-CS"/>
              </w:rPr>
              <w:t>M33</w:t>
            </w:r>
          </w:p>
        </w:tc>
      </w:tr>
      <w:tr w:rsidR="00DA0DD4" w:rsidRPr="00100F11" w14:paraId="27A89A95" w14:textId="77777777" w:rsidTr="0009558E">
        <w:trPr>
          <w:trHeight w:val="227"/>
          <w:jc w:val="center"/>
        </w:trPr>
        <w:tc>
          <w:tcPr>
            <w:tcW w:w="521" w:type="dxa"/>
            <w:vAlign w:val="center"/>
          </w:tcPr>
          <w:p w14:paraId="734F39D1" w14:textId="77777777" w:rsidR="00DA0DD4" w:rsidRPr="00100F11" w:rsidRDefault="00DA0DD4" w:rsidP="00DA0DD4">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8.</w:t>
            </w:r>
          </w:p>
        </w:tc>
        <w:tc>
          <w:tcPr>
            <w:tcW w:w="8764" w:type="dxa"/>
            <w:gridSpan w:val="9"/>
            <w:shd w:val="clear" w:color="auto" w:fill="auto"/>
            <w:vAlign w:val="center"/>
          </w:tcPr>
          <w:p w14:paraId="4169F140" w14:textId="77777777" w:rsidR="00DA0DD4" w:rsidRPr="00100F11" w:rsidRDefault="00DA0DD4" w:rsidP="00DA0DD4">
            <w:pPr>
              <w:jc w:val="both"/>
              <w:rPr>
                <w:rFonts w:asciiTheme="minorHAnsi" w:hAnsiTheme="minorHAnsi"/>
                <w:sz w:val="18"/>
                <w:szCs w:val="18"/>
              </w:rPr>
            </w:pPr>
            <w:r w:rsidRPr="00100F11">
              <w:rPr>
                <w:rFonts w:asciiTheme="minorHAnsi" w:hAnsiTheme="minorHAnsi"/>
                <w:noProof/>
                <w:sz w:val="18"/>
                <w:szCs w:val="18"/>
                <w:lang w:val="sr-Cyrl-RS"/>
              </w:rPr>
              <w:t>Јовановић</w:t>
            </w:r>
            <w:r w:rsidRPr="00100F11">
              <w:rPr>
                <w:rFonts w:asciiTheme="minorHAnsi" w:hAnsiTheme="minorHAnsi"/>
                <w:noProof/>
                <w:sz w:val="18"/>
                <w:szCs w:val="18"/>
              </w:rPr>
              <w:t xml:space="preserve">, A., </w:t>
            </w:r>
            <w:r w:rsidRPr="00100F11">
              <w:rPr>
                <w:rFonts w:asciiTheme="minorHAnsi" w:hAnsiTheme="minorHAnsi"/>
                <w:noProof/>
                <w:sz w:val="18"/>
                <w:szCs w:val="18"/>
                <w:lang w:val="sr-Cyrl-RS"/>
              </w:rPr>
              <w:t>Кукић</w:t>
            </w:r>
            <w:r w:rsidRPr="00100F11">
              <w:rPr>
                <w:rFonts w:asciiTheme="minorHAnsi" w:hAnsiTheme="minorHAnsi"/>
                <w:noProof/>
                <w:sz w:val="18"/>
                <w:szCs w:val="18"/>
              </w:rPr>
              <w:t xml:space="preserve">, </w:t>
            </w:r>
            <w:r w:rsidRPr="00100F11">
              <w:rPr>
                <w:rFonts w:asciiTheme="minorHAnsi" w:hAnsiTheme="minorHAnsi"/>
                <w:noProof/>
                <w:sz w:val="18"/>
                <w:szCs w:val="18"/>
                <w:lang w:val="sr-Cyrl-RS"/>
              </w:rPr>
              <w:t>К</w:t>
            </w:r>
            <w:r w:rsidRPr="00100F11">
              <w:rPr>
                <w:rFonts w:asciiTheme="minorHAnsi" w:hAnsiTheme="minorHAnsi"/>
                <w:noProof/>
                <w:sz w:val="18"/>
                <w:szCs w:val="18"/>
              </w:rPr>
              <w:t xml:space="preserve">.: </w:t>
            </w:r>
            <w:r w:rsidRPr="00100F11">
              <w:rPr>
                <w:rFonts w:asciiTheme="minorHAnsi" w:hAnsiTheme="minorHAnsi"/>
                <w:noProof/>
                <w:sz w:val="18"/>
                <w:szCs w:val="18"/>
                <w:lang w:val="sr-Cyrl-RS"/>
              </w:rPr>
              <w:t>„</w:t>
            </w:r>
            <w:r w:rsidRPr="00100F11">
              <w:rPr>
                <w:rFonts w:asciiTheme="minorHAnsi" w:hAnsiTheme="minorHAnsi"/>
                <w:i/>
                <w:noProof/>
                <w:sz w:val="18"/>
                <w:szCs w:val="18"/>
              </w:rPr>
              <w:t>I</w:t>
            </w:r>
            <w:r w:rsidRPr="00100F11">
              <w:rPr>
                <w:rFonts w:asciiTheme="minorHAnsi" w:hAnsiTheme="minorHAnsi"/>
                <w:i/>
                <w:sz w:val="18"/>
                <w:szCs w:val="18"/>
              </w:rPr>
              <w:t>ntegrated control of diverging diamond interchange and ramp metering: fuzzy logic approach</w:t>
            </w:r>
            <w:r w:rsidRPr="00100F11">
              <w:rPr>
                <w:rFonts w:asciiTheme="minorHAnsi" w:hAnsiTheme="minorHAnsi"/>
                <w:sz w:val="18"/>
                <w:szCs w:val="18"/>
                <w:lang w:val="sr-Cyrl-RS"/>
              </w:rPr>
              <w:t>“</w:t>
            </w:r>
            <w:r w:rsidRPr="00100F11">
              <w:rPr>
                <w:rFonts w:asciiTheme="minorHAnsi" w:hAnsiTheme="minorHAnsi"/>
                <w:sz w:val="18"/>
                <w:szCs w:val="18"/>
              </w:rPr>
              <w:t>, International Congress Motor Vehicles &amp; Motors 2018 Kragujevac, Serbia October 4th - 5 th, 2018.</w:t>
            </w:r>
          </w:p>
        </w:tc>
        <w:tc>
          <w:tcPr>
            <w:tcW w:w="780" w:type="dxa"/>
            <w:vAlign w:val="center"/>
          </w:tcPr>
          <w:p w14:paraId="1858F480" w14:textId="77777777" w:rsidR="00DA0DD4" w:rsidRPr="00100F11" w:rsidRDefault="00DA0DD4" w:rsidP="00DA0DD4">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eastAsia="sr-Latn-CS"/>
              </w:rPr>
              <w:t>M33</w:t>
            </w:r>
          </w:p>
        </w:tc>
      </w:tr>
      <w:tr w:rsidR="00DA0DD4" w:rsidRPr="00100F11" w14:paraId="19D8A047" w14:textId="77777777" w:rsidTr="0009558E">
        <w:trPr>
          <w:trHeight w:val="227"/>
          <w:jc w:val="center"/>
        </w:trPr>
        <w:tc>
          <w:tcPr>
            <w:tcW w:w="521" w:type="dxa"/>
            <w:vAlign w:val="center"/>
          </w:tcPr>
          <w:p w14:paraId="0A3F15EE" w14:textId="77777777" w:rsidR="00DA0DD4" w:rsidRPr="00100F11" w:rsidRDefault="00DA0DD4" w:rsidP="00DA0DD4">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9.</w:t>
            </w:r>
          </w:p>
        </w:tc>
        <w:tc>
          <w:tcPr>
            <w:tcW w:w="8764" w:type="dxa"/>
            <w:gridSpan w:val="9"/>
            <w:shd w:val="clear" w:color="auto" w:fill="auto"/>
            <w:vAlign w:val="center"/>
          </w:tcPr>
          <w:p w14:paraId="31391019" w14:textId="77777777" w:rsidR="00DA0DD4" w:rsidRPr="00100F11" w:rsidRDefault="00DA0DD4" w:rsidP="00DA0DD4">
            <w:pPr>
              <w:jc w:val="both"/>
              <w:rPr>
                <w:rFonts w:asciiTheme="minorHAnsi" w:hAnsiTheme="minorHAnsi"/>
                <w:noProof/>
                <w:sz w:val="18"/>
                <w:szCs w:val="18"/>
                <w:lang w:val="sr-Cyrl-RS"/>
              </w:rPr>
            </w:pPr>
            <w:r w:rsidRPr="00100F11">
              <w:rPr>
                <w:rFonts w:asciiTheme="minorHAnsi" w:hAnsiTheme="minorHAnsi"/>
                <w:noProof/>
                <w:sz w:val="18"/>
                <w:szCs w:val="18"/>
                <w:lang w:val="sr-Cyrl-RS"/>
              </w:rPr>
              <w:t xml:space="preserve">Ранковић Плазинић, Б., </w:t>
            </w:r>
            <w:r w:rsidRPr="00100F11">
              <w:rPr>
                <w:rFonts w:asciiTheme="minorHAnsi" w:hAnsiTheme="minorHAnsi"/>
                <w:b/>
                <w:noProof/>
                <w:sz w:val="18"/>
                <w:szCs w:val="18"/>
                <w:lang w:val="sr-Cyrl-RS"/>
              </w:rPr>
              <w:t>Јовановић, А.</w:t>
            </w:r>
            <w:r w:rsidRPr="00100F11">
              <w:rPr>
                <w:rFonts w:asciiTheme="minorHAnsi" w:hAnsiTheme="minorHAnsi"/>
                <w:noProof/>
                <w:sz w:val="18"/>
                <w:szCs w:val="18"/>
                <w:lang w:val="sr-Cyrl-RS"/>
              </w:rPr>
              <w:t>, Марковић, М.: „</w:t>
            </w:r>
            <w:r w:rsidRPr="00100F11">
              <w:rPr>
                <w:rFonts w:asciiTheme="minorHAnsi" w:hAnsiTheme="minorHAnsi"/>
                <w:i/>
                <w:noProof/>
                <w:sz w:val="18"/>
                <w:szCs w:val="18"/>
                <w:lang w:val="sr-Cyrl-RS"/>
              </w:rPr>
              <w:t>Моделирање безбедности пешака на сигналисаној раскрсници</w:t>
            </w:r>
            <w:r w:rsidRPr="00100F11">
              <w:rPr>
                <w:rFonts w:asciiTheme="minorHAnsi" w:hAnsiTheme="minorHAnsi"/>
                <w:noProof/>
                <w:sz w:val="18"/>
                <w:szCs w:val="18"/>
                <w:lang w:val="sr-Cyrl-RS"/>
              </w:rPr>
              <w:t xml:space="preserve">“, Саветовање са међународним учешћемна тему: Саобраћајне незгоде, 17-19 маја, Златибор, </w:t>
            </w:r>
            <w:r w:rsidRPr="00100F11">
              <w:rPr>
                <w:rFonts w:asciiTheme="minorHAnsi" w:hAnsiTheme="minorHAnsi"/>
                <w:sz w:val="18"/>
                <w:szCs w:val="18"/>
              </w:rPr>
              <w:t xml:space="preserve">pp. </w:t>
            </w:r>
            <w:r w:rsidRPr="00100F11">
              <w:rPr>
                <w:rFonts w:asciiTheme="minorHAnsi" w:hAnsiTheme="minorHAnsi"/>
                <w:noProof/>
                <w:sz w:val="18"/>
                <w:szCs w:val="18"/>
                <w:lang w:val="sr-Cyrl-RS"/>
              </w:rPr>
              <w:t>157-163, 2018.</w:t>
            </w:r>
          </w:p>
        </w:tc>
        <w:tc>
          <w:tcPr>
            <w:tcW w:w="780" w:type="dxa"/>
            <w:vAlign w:val="center"/>
          </w:tcPr>
          <w:p w14:paraId="752B513E" w14:textId="77777777" w:rsidR="00DA0DD4" w:rsidRPr="00100F11" w:rsidRDefault="00DA0DD4" w:rsidP="00DA0DD4">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eastAsia="sr-Latn-CS"/>
              </w:rPr>
              <w:t>M33</w:t>
            </w:r>
          </w:p>
        </w:tc>
      </w:tr>
      <w:tr w:rsidR="00DA0DD4" w:rsidRPr="00100F11" w14:paraId="1C5F7177" w14:textId="77777777" w:rsidTr="0009558E">
        <w:trPr>
          <w:trHeight w:val="227"/>
          <w:jc w:val="center"/>
        </w:trPr>
        <w:tc>
          <w:tcPr>
            <w:tcW w:w="521" w:type="dxa"/>
            <w:vAlign w:val="center"/>
          </w:tcPr>
          <w:p w14:paraId="268974DF" w14:textId="77777777" w:rsidR="00DA0DD4" w:rsidRPr="00100F11" w:rsidRDefault="00DA0DD4" w:rsidP="00DA0DD4">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10.</w:t>
            </w:r>
          </w:p>
        </w:tc>
        <w:tc>
          <w:tcPr>
            <w:tcW w:w="8764" w:type="dxa"/>
            <w:gridSpan w:val="9"/>
            <w:shd w:val="clear" w:color="auto" w:fill="auto"/>
            <w:vAlign w:val="center"/>
          </w:tcPr>
          <w:p w14:paraId="025567E1" w14:textId="77777777" w:rsidR="00DA0DD4" w:rsidRPr="00100F11" w:rsidRDefault="00DA0DD4" w:rsidP="00DA0DD4">
            <w:pPr>
              <w:jc w:val="both"/>
              <w:rPr>
                <w:rFonts w:asciiTheme="minorHAnsi" w:hAnsiTheme="minorHAnsi"/>
                <w:noProof/>
                <w:sz w:val="18"/>
                <w:szCs w:val="18"/>
                <w:lang w:val="sr-Cyrl-RS"/>
              </w:rPr>
            </w:pPr>
            <w:r w:rsidRPr="00100F11">
              <w:rPr>
                <w:rFonts w:asciiTheme="minorHAnsi" w:hAnsiTheme="minorHAnsi"/>
                <w:b/>
                <w:noProof/>
                <w:sz w:val="18"/>
                <w:szCs w:val="18"/>
                <w:lang w:val="sr-Cyrl-RS"/>
              </w:rPr>
              <w:t>Јовановић, А.</w:t>
            </w:r>
            <w:r w:rsidRPr="00100F11">
              <w:rPr>
                <w:rFonts w:asciiTheme="minorHAnsi" w:hAnsiTheme="minorHAnsi"/>
                <w:noProof/>
                <w:sz w:val="18"/>
                <w:szCs w:val="18"/>
                <w:lang w:val="sr-Cyrl-RS"/>
              </w:rPr>
              <w:t>, Марковић, М.: „</w:t>
            </w:r>
            <w:r w:rsidRPr="00100F11">
              <w:rPr>
                <w:rFonts w:asciiTheme="minorHAnsi" w:hAnsiTheme="minorHAnsi"/>
                <w:i/>
                <w:noProof/>
                <w:sz w:val="18"/>
                <w:szCs w:val="18"/>
                <w:lang w:val="sr-Cyrl-RS"/>
              </w:rPr>
              <w:t>Управњање сигналисаном раскрсницом са аспекта безбедности саобраћаја</w:t>
            </w:r>
            <w:r w:rsidRPr="00100F11">
              <w:rPr>
                <w:rFonts w:asciiTheme="minorHAnsi" w:hAnsiTheme="minorHAnsi"/>
                <w:noProof/>
                <w:sz w:val="18"/>
                <w:szCs w:val="18"/>
                <w:lang w:val="sr-Cyrl-RS"/>
              </w:rPr>
              <w:t xml:space="preserve">“, Саветовање са међународним учешћемна тему: Саобраћајне незгоде, 18-20 маја, Златибор, </w:t>
            </w:r>
            <w:r w:rsidRPr="00100F11">
              <w:rPr>
                <w:rFonts w:asciiTheme="minorHAnsi" w:hAnsiTheme="minorHAnsi"/>
                <w:sz w:val="18"/>
                <w:szCs w:val="18"/>
              </w:rPr>
              <w:t xml:space="preserve">pp. </w:t>
            </w:r>
            <w:r w:rsidRPr="00100F11">
              <w:rPr>
                <w:rFonts w:asciiTheme="minorHAnsi" w:hAnsiTheme="minorHAnsi"/>
                <w:noProof/>
                <w:sz w:val="18"/>
                <w:szCs w:val="18"/>
                <w:lang w:val="sr-Cyrl-RS"/>
              </w:rPr>
              <w:t>340-348, 2017.</w:t>
            </w:r>
          </w:p>
        </w:tc>
        <w:tc>
          <w:tcPr>
            <w:tcW w:w="780" w:type="dxa"/>
            <w:vAlign w:val="center"/>
          </w:tcPr>
          <w:p w14:paraId="217EE68D" w14:textId="77777777" w:rsidR="00DA0DD4" w:rsidRPr="00100F11" w:rsidRDefault="00DA0DD4" w:rsidP="00DA0DD4">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eastAsia="sr-Latn-CS"/>
              </w:rPr>
              <w:t>M33</w:t>
            </w:r>
          </w:p>
        </w:tc>
      </w:tr>
      <w:tr w:rsidR="00DA0DD4" w:rsidRPr="00100F11" w14:paraId="3113D1C7" w14:textId="77777777" w:rsidTr="0009558E">
        <w:trPr>
          <w:trHeight w:val="227"/>
          <w:jc w:val="center"/>
        </w:trPr>
        <w:tc>
          <w:tcPr>
            <w:tcW w:w="521" w:type="dxa"/>
            <w:vAlign w:val="center"/>
          </w:tcPr>
          <w:p w14:paraId="14909C3A" w14:textId="77777777" w:rsidR="00DA0DD4" w:rsidRPr="00100F11" w:rsidRDefault="00DA0DD4" w:rsidP="00DA0DD4">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11.</w:t>
            </w:r>
          </w:p>
        </w:tc>
        <w:tc>
          <w:tcPr>
            <w:tcW w:w="8764" w:type="dxa"/>
            <w:gridSpan w:val="9"/>
            <w:shd w:val="clear" w:color="auto" w:fill="auto"/>
            <w:vAlign w:val="center"/>
          </w:tcPr>
          <w:p w14:paraId="0AC6272E" w14:textId="77777777" w:rsidR="00DA0DD4" w:rsidRPr="00100F11" w:rsidRDefault="00DA0DD4" w:rsidP="00DA0DD4">
            <w:pPr>
              <w:autoSpaceDE w:val="0"/>
              <w:autoSpaceDN w:val="0"/>
              <w:adjustRightInd w:val="0"/>
              <w:jc w:val="both"/>
              <w:rPr>
                <w:rFonts w:asciiTheme="minorHAnsi" w:eastAsia="Calibri" w:hAnsiTheme="minorHAnsi"/>
                <w:sz w:val="18"/>
                <w:szCs w:val="18"/>
                <w:lang w:val="sr-Cyrl-RS" w:eastAsia="sr-Latn-RS"/>
              </w:rPr>
            </w:pPr>
            <w:r w:rsidRPr="00100F11">
              <w:rPr>
                <w:rFonts w:asciiTheme="minorHAnsi" w:eastAsia="Calibri" w:hAnsiTheme="minorHAnsi"/>
                <w:bCs/>
                <w:sz w:val="18"/>
                <w:szCs w:val="18"/>
                <w:lang w:eastAsia="sr-Latn-RS"/>
              </w:rPr>
              <w:t>Dvořák</w:t>
            </w:r>
            <w:r w:rsidRPr="00100F11">
              <w:rPr>
                <w:rFonts w:asciiTheme="minorHAnsi" w:hAnsiTheme="minorHAnsi"/>
                <w:sz w:val="18"/>
                <w:szCs w:val="18"/>
                <w:shd w:val="clear" w:color="auto" w:fill="FFFFFF"/>
              </w:rPr>
              <w:t xml:space="preserve">, Z., </w:t>
            </w:r>
            <w:r w:rsidRPr="00100F11">
              <w:rPr>
                <w:rFonts w:asciiTheme="minorHAnsi" w:hAnsiTheme="minorHAnsi"/>
                <w:sz w:val="18"/>
                <w:szCs w:val="18"/>
                <w:lang w:val="sr-Cyrl-RS"/>
              </w:rPr>
              <w:t>Давидовић</w:t>
            </w:r>
            <w:r w:rsidRPr="00100F11">
              <w:rPr>
                <w:rFonts w:asciiTheme="minorHAnsi" w:hAnsiTheme="minorHAnsi"/>
                <w:sz w:val="18"/>
                <w:szCs w:val="18"/>
              </w:rPr>
              <w:t xml:space="preserve">, </w:t>
            </w:r>
            <w:r w:rsidRPr="00100F11">
              <w:rPr>
                <w:rFonts w:asciiTheme="minorHAnsi" w:hAnsiTheme="minorHAnsi"/>
                <w:sz w:val="18"/>
                <w:szCs w:val="18"/>
                <w:lang w:val="sr-Cyrl-RS"/>
              </w:rPr>
              <w:t>Б</w:t>
            </w:r>
            <w:r w:rsidRPr="00100F11">
              <w:rPr>
                <w:rFonts w:asciiTheme="minorHAnsi" w:hAnsiTheme="minorHAnsi"/>
                <w:sz w:val="18"/>
                <w:szCs w:val="18"/>
                <w:shd w:val="clear" w:color="auto" w:fill="FFFFFF"/>
              </w:rPr>
              <w:t>., </w:t>
            </w:r>
            <w:r w:rsidRPr="00100F11">
              <w:rPr>
                <w:rFonts w:asciiTheme="minorHAnsi" w:hAnsiTheme="minorHAnsi"/>
                <w:b/>
                <w:noProof/>
                <w:sz w:val="18"/>
                <w:szCs w:val="18"/>
                <w:lang w:val="sr-Cyrl-RS"/>
              </w:rPr>
              <w:t>Јовановић, А.</w:t>
            </w:r>
            <w:r w:rsidRPr="00100F11">
              <w:rPr>
                <w:rFonts w:asciiTheme="minorHAnsi" w:hAnsiTheme="minorHAnsi"/>
                <w:bCs/>
                <w:sz w:val="18"/>
                <w:szCs w:val="18"/>
                <w:shd w:val="clear" w:color="auto" w:fill="FFFFFF"/>
              </w:rPr>
              <w:t>,</w:t>
            </w:r>
            <w:r w:rsidRPr="00100F11">
              <w:rPr>
                <w:rFonts w:asciiTheme="minorHAnsi" w:hAnsiTheme="minorHAnsi"/>
                <w:sz w:val="18"/>
                <w:szCs w:val="18"/>
                <w:shd w:val="clear" w:color="auto" w:fill="FFFFFF"/>
              </w:rPr>
              <w:t> </w:t>
            </w:r>
            <w:r w:rsidRPr="00100F11">
              <w:rPr>
                <w:rFonts w:asciiTheme="minorHAnsi" w:hAnsiTheme="minorHAnsi"/>
                <w:sz w:val="18"/>
                <w:szCs w:val="18"/>
                <w:shd w:val="clear" w:color="auto" w:fill="FFFFFF"/>
                <w:lang w:val="sr-Cyrl-RS"/>
              </w:rPr>
              <w:t>Максимовић</w:t>
            </w:r>
            <w:r w:rsidRPr="00100F11">
              <w:rPr>
                <w:rFonts w:asciiTheme="minorHAnsi" w:hAnsiTheme="minorHAnsi"/>
                <w:sz w:val="18"/>
                <w:szCs w:val="18"/>
                <w:shd w:val="clear" w:color="auto" w:fill="FFFFFF"/>
              </w:rPr>
              <w:t xml:space="preserve">, </w:t>
            </w:r>
            <w:r w:rsidRPr="00100F11">
              <w:rPr>
                <w:rFonts w:asciiTheme="minorHAnsi" w:hAnsiTheme="minorHAnsi"/>
                <w:sz w:val="18"/>
                <w:szCs w:val="18"/>
                <w:shd w:val="clear" w:color="auto" w:fill="FFFFFF"/>
                <w:lang w:val="sr-Cyrl-RS"/>
              </w:rPr>
              <w:t>Н</w:t>
            </w:r>
            <w:r w:rsidRPr="00100F11">
              <w:rPr>
                <w:rFonts w:asciiTheme="minorHAnsi" w:hAnsiTheme="minorHAnsi"/>
                <w:sz w:val="18"/>
                <w:szCs w:val="18"/>
                <w:shd w:val="clear" w:color="auto" w:fill="FFFFFF"/>
              </w:rPr>
              <w:t>.: “</w:t>
            </w:r>
            <w:r w:rsidRPr="00100F11">
              <w:rPr>
                <w:rFonts w:asciiTheme="minorHAnsi" w:hAnsiTheme="minorHAnsi"/>
                <w:i/>
                <w:iCs/>
                <w:sz w:val="18"/>
                <w:szCs w:val="18"/>
                <w:shd w:val="clear" w:color="auto" w:fill="FFFFFF"/>
              </w:rPr>
              <w:t>Managing the risk when transporting hazardous materials. A fuzzy logic approach</w:t>
            </w:r>
            <w:r w:rsidRPr="00100F11">
              <w:rPr>
                <w:rFonts w:asciiTheme="minorHAnsi" w:hAnsiTheme="minorHAnsi"/>
                <w:sz w:val="18"/>
                <w:szCs w:val="18"/>
                <w:shd w:val="clear" w:color="auto" w:fill="FFFFFF"/>
              </w:rPr>
              <w:t xml:space="preserve">”, </w:t>
            </w:r>
            <w:r w:rsidRPr="00100F11">
              <w:rPr>
                <w:rFonts w:asciiTheme="minorHAnsi" w:eastAsia="Calibri" w:hAnsiTheme="minorHAnsi"/>
                <w:sz w:val="18"/>
                <w:szCs w:val="18"/>
                <w:lang w:eastAsia="sr-Latn-RS"/>
              </w:rPr>
              <w:t>Z 19. vedeckej konferencie s medzinárodnou účasťou</w:t>
            </w:r>
            <w:r w:rsidRPr="00100F11">
              <w:rPr>
                <w:rFonts w:asciiTheme="minorHAnsi" w:hAnsiTheme="minorHAnsi"/>
                <w:sz w:val="18"/>
                <w:szCs w:val="18"/>
                <w:shd w:val="clear" w:color="auto" w:fill="FFFFFF"/>
              </w:rPr>
              <w:t xml:space="preserve">: </w:t>
            </w:r>
            <w:r w:rsidRPr="00100F11">
              <w:rPr>
                <w:rFonts w:asciiTheme="minorHAnsi" w:eastAsia="Calibri" w:hAnsiTheme="minorHAnsi"/>
                <w:bCs/>
                <w:sz w:val="18"/>
                <w:szCs w:val="18"/>
                <w:lang w:eastAsia="sr-Latn-RS"/>
              </w:rPr>
              <w:t>Riešenie krízových situácií v špecifickom prostredí</w:t>
            </w:r>
            <w:r w:rsidRPr="00100F11">
              <w:rPr>
                <w:rFonts w:asciiTheme="minorHAnsi" w:eastAsia="Calibri" w:hAnsiTheme="minorHAnsi"/>
                <w:sz w:val="18"/>
                <w:szCs w:val="18"/>
                <w:lang w:eastAsia="sr-Latn-RS"/>
              </w:rPr>
              <w:t xml:space="preserve"> </w:t>
            </w:r>
            <w:proofErr w:type="gramStart"/>
            <w:r w:rsidRPr="00100F11">
              <w:rPr>
                <w:rFonts w:asciiTheme="minorHAnsi" w:eastAsia="Calibri" w:hAnsiTheme="minorHAnsi"/>
                <w:sz w:val="18"/>
                <w:szCs w:val="18"/>
                <w:lang w:eastAsia="sr-Latn-RS"/>
              </w:rPr>
              <w:t>3.diel</w:t>
            </w:r>
            <w:proofErr w:type="gramEnd"/>
            <w:r w:rsidRPr="00100F11">
              <w:rPr>
                <w:rFonts w:asciiTheme="minorHAnsi" w:hAnsiTheme="minorHAnsi"/>
                <w:sz w:val="18"/>
                <w:szCs w:val="18"/>
                <w:shd w:val="clear" w:color="auto" w:fill="FFFFFF"/>
              </w:rPr>
              <w:t>, 21-22 M</w:t>
            </w:r>
            <w:r w:rsidRPr="00100F11">
              <w:rPr>
                <w:rFonts w:asciiTheme="minorHAnsi" w:eastAsia="Calibri" w:hAnsiTheme="minorHAnsi"/>
                <w:bCs/>
                <w:sz w:val="18"/>
                <w:szCs w:val="18"/>
                <w:lang w:eastAsia="sr-Latn-RS"/>
              </w:rPr>
              <w:t>á</w:t>
            </w:r>
            <w:r w:rsidRPr="00100F11">
              <w:rPr>
                <w:rFonts w:asciiTheme="minorHAnsi" w:hAnsiTheme="minorHAnsi"/>
                <w:sz w:val="18"/>
                <w:szCs w:val="18"/>
                <w:shd w:val="clear" w:color="auto" w:fill="FFFFFF"/>
              </w:rPr>
              <w:t xml:space="preserve">j 2014, </w:t>
            </w:r>
            <w:r w:rsidRPr="00100F11">
              <w:rPr>
                <w:rFonts w:asciiTheme="minorHAnsi" w:eastAsia="Calibri" w:hAnsiTheme="minorHAnsi"/>
                <w:bCs/>
                <w:iCs/>
                <w:sz w:val="18"/>
                <w:szCs w:val="18"/>
                <w:lang w:eastAsia="sr-Latn-RS"/>
              </w:rPr>
              <w:t>Žilina</w:t>
            </w:r>
            <w:r w:rsidRPr="00100F11">
              <w:rPr>
                <w:rFonts w:asciiTheme="minorHAnsi" w:hAnsiTheme="minorHAnsi"/>
                <w:sz w:val="18"/>
                <w:szCs w:val="18"/>
                <w:shd w:val="clear" w:color="auto" w:fill="FFFFFF"/>
              </w:rPr>
              <w:t>,</w:t>
            </w:r>
            <w:r w:rsidRPr="00100F11">
              <w:rPr>
                <w:rFonts w:asciiTheme="minorHAnsi" w:eastAsia="Calibri" w:hAnsiTheme="minorHAnsi"/>
                <w:bCs/>
                <w:iCs/>
                <w:sz w:val="18"/>
                <w:szCs w:val="18"/>
                <w:lang w:eastAsia="sr-Latn-RS"/>
              </w:rPr>
              <w:t xml:space="preserve"> Fakulta špeciálneho inžinierstva Žilinskej univerzity v Žiline,</w:t>
            </w:r>
            <w:r w:rsidRPr="00100F11">
              <w:rPr>
                <w:rFonts w:asciiTheme="minorHAnsi" w:hAnsiTheme="minorHAnsi"/>
                <w:sz w:val="18"/>
                <w:szCs w:val="18"/>
                <w:shd w:val="clear" w:color="auto" w:fill="FFFFFF"/>
              </w:rPr>
              <w:t xml:space="preserve"> pp. 161-173,</w:t>
            </w:r>
            <w:r w:rsidRPr="00100F11">
              <w:rPr>
                <w:rFonts w:asciiTheme="minorHAnsi" w:eastAsia="Calibri" w:hAnsiTheme="minorHAnsi"/>
                <w:sz w:val="18"/>
                <w:szCs w:val="18"/>
                <w:lang w:eastAsia="sr-Latn-RS"/>
              </w:rPr>
              <w:t xml:space="preserve"> </w:t>
            </w:r>
            <w:r w:rsidRPr="00100F11">
              <w:rPr>
                <w:rFonts w:asciiTheme="minorHAnsi" w:eastAsia="Calibri" w:hAnsiTheme="minorHAnsi"/>
                <w:sz w:val="18"/>
                <w:szCs w:val="18"/>
                <w:lang w:val="sr-Cyrl-RS" w:eastAsia="sr-Latn-RS"/>
              </w:rPr>
              <w:t>2014.</w:t>
            </w:r>
          </w:p>
        </w:tc>
        <w:tc>
          <w:tcPr>
            <w:tcW w:w="780" w:type="dxa"/>
            <w:vAlign w:val="center"/>
          </w:tcPr>
          <w:p w14:paraId="6ED9B579" w14:textId="77777777" w:rsidR="00DA0DD4" w:rsidRPr="00100F11" w:rsidRDefault="00DA0DD4" w:rsidP="00DA0DD4">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eastAsia="sr-Latn-CS"/>
              </w:rPr>
              <w:t>M33</w:t>
            </w:r>
          </w:p>
        </w:tc>
      </w:tr>
      <w:tr w:rsidR="00DA0DD4" w:rsidRPr="00100F11" w14:paraId="051F64C5" w14:textId="77777777" w:rsidTr="0009558E">
        <w:trPr>
          <w:trHeight w:val="227"/>
          <w:jc w:val="center"/>
        </w:trPr>
        <w:tc>
          <w:tcPr>
            <w:tcW w:w="521" w:type="dxa"/>
            <w:vAlign w:val="center"/>
          </w:tcPr>
          <w:p w14:paraId="60638BA5" w14:textId="77777777" w:rsidR="00DA0DD4" w:rsidRPr="00100F11" w:rsidRDefault="00DA0DD4" w:rsidP="00DA0DD4">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12.</w:t>
            </w:r>
          </w:p>
        </w:tc>
        <w:tc>
          <w:tcPr>
            <w:tcW w:w="8764" w:type="dxa"/>
            <w:gridSpan w:val="9"/>
            <w:shd w:val="clear" w:color="auto" w:fill="auto"/>
            <w:vAlign w:val="center"/>
          </w:tcPr>
          <w:p w14:paraId="65F1164D" w14:textId="77777777" w:rsidR="00DA0DD4" w:rsidRPr="00100F11" w:rsidRDefault="00DA0DD4" w:rsidP="00DA0DD4">
            <w:pPr>
              <w:jc w:val="both"/>
              <w:rPr>
                <w:rFonts w:asciiTheme="minorHAnsi" w:hAnsiTheme="minorHAnsi"/>
                <w:sz w:val="18"/>
                <w:szCs w:val="18"/>
                <w:lang w:val="sr-Cyrl-RS"/>
              </w:rPr>
            </w:pPr>
            <w:r w:rsidRPr="00100F11">
              <w:rPr>
                <w:rFonts w:asciiTheme="minorHAnsi" w:hAnsiTheme="minorHAnsi"/>
                <w:b/>
                <w:noProof/>
                <w:sz w:val="18"/>
                <w:szCs w:val="18"/>
                <w:lang w:val="sr-Cyrl-RS"/>
              </w:rPr>
              <w:t>Јовановић</w:t>
            </w:r>
            <w:r w:rsidRPr="00100F11">
              <w:rPr>
                <w:rFonts w:asciiTheme="minorHAnsi" w:hAnsiTheme="minorHAnsi"/>
                <w:b/>
                <w:noProof/>
                <w:sz w:val="18"/>
                <w:szCs w:val="18"/>
              </w:rPr>
              <w:t>, A.</w:t>
            </w:r>
            <w:r w:rsidRPr="00100F11">
              <w:rPr>
                <w:rFonts w:asciiTheme="minorHAnsi" w:hAnsiTheme="minorHAnsi"/>
                <w:noProof/>
                <w:sz w:val="18"/>
                <w:szCs w:val="18"/>
              </w:rPr>
              <w:t xml:space="preserve">, </w:t>
            </w:r>
            <w:r w:rsidRPr="00100F11">
              <w:rPr>
                <w:rFonts w:asciiTheme="minorHAnsi" w:hAnsiTheme="minorHAnsi"/>
                <w:noProof/>
                <w:sz w:val="18"/>
                <w:szCs w:val="18"/>
                <w:lang w:val="sr-Cyrl-RS"/>
              </w:rPr>
              <w:t>Кукић</w:t>
            </w:r>
            <w:r w:rsidRPr="00100F11">
              <w:rPr>
                <w:rFonts w:asciiTheme="minorHAnsi" w:hAnsiTheme="minorHAnsi"/>
                <w:noProof/>
                <w:sz w:val="18"/>
                <w:szCs w:val="18"/>
              </w:rPr>
              <w:t xml:space="preserve">, </w:t>
            </w:r>
            <w:r w:rsidRPr="00100F11">
              <w:rPr>
                <w:rFonts w:asciiTheme="minorHAnsi" w:hAnsiTheme="minorHAnsi"/>
                <w:noProof/>
                <w:sz w:val="18"/>
                <w:szCs w:val="18"/>
                <w:lang w:val="sr-Cyrl-RS"/>
              </w:rPr>
              <w:t>К</w:t>
            </w:r>
            <w:r w:rsidRPr="00100F11">
              <w:rPr>
                <w:rFonts w:asciiTheme="minorHAnsi" w:hAnsiTheme="minorHAnsi"/>
                <w:noProof/>
                <w:sz w:val="18"/>
                <w:szCs w:val="18"/>
              </w:rPr>
              <w:t xml:space="preserve">.: </w:t>
            </w:r>
            <w:r w:rsidRPr="00100F11">
              <w:rPr>
                <w:rFonts w:asciiTheme="minorHAnsi" w:hAnsiTheme="minorHAnsi"/>
                <w:noProof/>
                <w:sz w:val="18"/>
                <w:szCs w:val="18"/>
                <w:lang w:val="sr-Cyrl-RS"/>
              </w:rPr>
              <w:t>„</w:t>
            </w:r>
            <w:r w:rsidRPr="00100F11">
              <w:rPr>
                <w:rFonts w:asciiTheme="minorHAnsi" w:hAnsiTheme="minorHAnsi"/>
                <w:i/>
                <w:noProof/>
                <w:sz w:val="18"/>
                <w:szCs w:val="18"/>
                <w:lang w:val="sr-Cyrl-RS"/>
              </w:rPr>
              <w:t xml:space="preserve">Управљање презасићеном раскрсницом у реалном времену – Приступ фази логиком“, </w:t>
            </w:r>
            <w:r w:rsidRPr="00100F11">
              <w:rPr>
                <w:rFonts w:asciiTheme="minorHAnsi" w:hAnsiTheme="minorHAnsi"/>
                <w:sz w:val="18"/>
                <w:szCs w:val="18"/>
              </w:rPr>
              <w:t>“SYM</w:t>
            </w:r>
            <w:r w:rsidRPr="00100F11">
              <w:rPr>
                <w:rFonts w:asciiTheme="minorHAnsi" w:hAnsiTheme="minorHAnsi"/>
                <w:sz w:val="18"/>
                <w:szCs w:val="18"/>
                <w:lang w:val="sr-Cyrl-RS"/>
              </w:rPr>
              <w:t>-</w:t>
            </w:r>
            <w:r w:rsidRPr="00100F11">
              <w:rPr>
                <w:rFonts w:asciiTheme="minorHAnsi" w:hAnsiTheme="minorHAnsi"/>
                <w:sz w:val="18"/>
                <w:szCs w:val="18"/>
              </w:rPr>
              <w:t>OP</w:t>
            </w:r>
            <w:r w:rsidRPr="00100F11">
              <w:rPr>
                <w:rFonts w:asciiTheme="minorHAnsi" w:hAnsiTheme="minorHAnsi"/>
                <w:sz w:val="18"/>
                <w:szCs w:val="18"/>
                <w:lang w:val="sr-Cyrl-RS"/>
              </w:rPr>
              <w:t>-</w:t>
            </w:r>
            <w:r w:rsidRPr="00100F11">
              <w:rPr>
                <w:rFonts w:asciiTheme="minorHAnsi" w:hAnsiTheme="minorHAnsi"/>
                <w:sz w:val="18"/>
                <w:szCs w:val="18"/>
              </w:rPr>
              <w:t>IS“ 201</w:t>
            </w:r>
            <w:r w:rsidRPr="00100F11">
              <w:rPr>
                <w:rFonts w:asciiTheme="minorHAnsi" w:hAnsiTheme="minorHAnsi"/>
                <w:sz w:val="18"/>
                <w:szCs w:val="18"/>
                <w:lang w:val="sr-Cyrl-RS"/>
              </w:rPr>
              <w:t>7</w:t>
            </w:r>
            <w:r w:rsidRPr="00100F11">
              <w:rPr>
                <w:rFonts w:asciiTheme="minorHAnsi" w:hAnsiTheme="minorHAnsi"/>
                <w:sz w:val="18"/>
                <w:szCs w:val="18"/>
              </w:rPr>
              <w:t>,</w:t>
            </w:r>
            <w:r w:rsidRPr="00100F11">
              <w:rPr>
                <w:rFonts w:asciiTheme="minorHAnsi" w:hAnsiTheme="minorHAnsi"/>
                <w:sz w:val="18"/>
                <w:szCs w:val="18"/>
                <w:lang w:val="sr-Cyrl-RS"/>
              </w:rPr>
              <w:t xml:space="preserve"> Септембра 2017,</w:t>
            </w:r>
            <w:r w:rsidRPr="00100F11">
              <w:rPr>
                <w:rFonts w:asciiTheme="minorHAnsi" w:hAnsiTheme="minorHAnsi"/>
                <w:sz w:val="18"/>
                <w:szCs w:val="18"/>
              </w:rPr>
              <w:t xml:space="preserve"> </w:t>
            </w:r>
            <w:r w:rsidRPr="00100F11">
              <w:rPr>
                <w:rFonts w:asciiTheme="minorHAnsi" w:hAnsiTheme="minorHAnsi"/>
                <w:sz w:val="18"/>
                <w:szCs w:val="18"/>
                <w:lang w:val="sr-Cyrl-RS"/>
              </w:rPr>
              <w:t xml:space="preserve">Златибор, </w:t>
            </w:r>
            <w:r w:rsidRPr="00100F11">
              <w:rPr>
                <w:rFonts w:asciiTheme="minorHAnsi" w:hAnsiTheme="minorHAnsi"/>
                <w:sz w:val="18"/>
                <w:szCs w:val="18"/>
              </w:rPr>
              <w:t xml:space="preserve">pp. </w:t>
            </w:r>
            <w:r w:rsidRPr="00100F11">
              <w:rPr>
                <w:rFonts w:asciiTheme="minorHAnsi" w:hAnsiTheme="minorHAnsi"/>
                <w:sz w:val="18"/>
                <w:szCs w:val="18"/>
                <w:lang w:val="sr-Cyrl-RS"/>
              </w:rPr>
              <w:t>752-757</w:t>
            </w:r>
            <w:r w:rsidRPr="00100F11">
              <w:rPr>
                <w:rFonts w:asciiTheme="minorHAnsi" w:hAnsiTheme="minorHAnsi"/>
                <w:sz w:val="18"/>
                <w:szCs w:val="18"/>
              </w:rPr>
              <w:t>.</w:t>
            </w:r>
            <w:r w:rsidRPr="00100F11">
              <w:rPr>
                <w:rFonts w:asciiTheme="minorHAnsi" w:hAnsiTheme="minorHAnsi"/>
                <w:sz w:val="18"/>
                <w:szCs w:val="18"/>
                <w:lang w:val="sr-Cyrl-RS"/>
              </w:rPr>
              <w:t xml:space="preserve"> </w:t>
            </w:r>
          </w:p>
        </w:tc>
        <w:tc>
          <w:tcPr>
            <w:tcW w:w="780" w:type="dxa"/>
            <w:vAlign w:val="center"/>
          </w:tcPr>
          <w:p w14:paraId="6CF16E3F" w14:textId="77777777" w:rsidR="00DA0DD4" w:rsidRPr="00100F11" w:rsidRDefault="00DA0DD4" w:rsidP="00DA0DD4">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eastAsia="sr-Latn-CS"/>
              </w:rPr>
              <w:t>M63</w:t>
            </w:r>
          </w:p>
        </w:tc>
      </w:tr>
      <w:tr w:rsidR="00DA0DD4" w:rsidRPr="00100F11" w14:paraId="3A57A509" w14:textId="77777777" w:rsidTr="0009558E">
        <w:trPr>
          <w:trHeight w:val="227"/>
          <w:jc w:val="center"/>
        </w:trPr>
        <w:tc>
          <w:tcPr>
            <w:tcW w:w="521" w:type="dxa"/>
            <w:vAlign w:val="center"/>
          </w:tcPr>
          <w:p w14:paraId="2069930A" w14:textId="77777777" w:rsidR="00DA0DD4" w:rsidRPr="00100F11" w:rsidRDefault="00DA0DD4" w:rsidP="00DA0DD4">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13.</w:t>
            </w:r>
          </w:p>
        </w:tc>
        <w:tc>
          <w:tcPr>
            <w:tcW w:w="8764" w:type="dxa"/>
            <w:gridSpan w:val="9"/>
            <w:shd w:val="clear" w:color="auto" w:fill="auto"/>
            <w:vAlign w:val="center"/>
          </w:tcPr>
          <w:p w14:paraId="0D3AA653" w14:textId="77777777" w:rsidR="00DA0DD4" w:rsidRPr="00100F11" w:rsidRDefault="00DA0DD4" w:rsidP="00DA0DD4">
            <w:pPr>
              <w:jc w:val="both"/>
              <w:rPr>
                <w:rFonts w:asciiTheme="minorHAnsi" w:hAnsiTheme="minorHAnsi"/>
                <w:sz w:val="18"/>
                <w:szCs w:val="18"/>
                <w:lang w:val="sr-Cyrl-RS"/>
              </w:rPr>
            </w:pPr>
            <w:r w:rsidRPr="00100F11">
              <w:rPr>
                <w:rFonts w:asciiTheme="minorHAnsi" w:hAnsiTheme="minorHAnsi"/>
                <w:sz w:val="18"/>
                <w:szCs w:val="18"/>
                <w:lang w:val="sr-Cyrl-RS"/>
              </w:rPr>
              <w:t>Давидовић</w:t>
            </w:r>
            <w:r w:rsidRPr="00100F11">
              <w:rPr>
                <w:rFonts w:asciiTheme="minorHAnsi" w:hAnsiTheme="minorHAnsi"/>
                <w:sz w:val="18"/>
                <w:szCs w:val="18"/>
              </w:rPr>
              <w:t xml:space="preserve">, </w:t>
            </w:r>
            <w:r w:rsidRPr="00100F11">
              <w:rPr>
                <w:rFonts w:asciiTheme="minorHAnsi" w:hAnsiTheme="minorHAnsi"/>
                <w:sz w:val="18"/>
                <w:szCs w:val="18"/>
                <w:lang w:val="sr-Cyrl-RS"/>
              </w:rPr>
              <w:t>Б</w:t>
            </w:r>
            <w:r w:rsidRPr="00100F11">
              <w:rPr>
                <w:rFonts w:asciiTheme="minorHAnsi" w:hAnsiTheme="minorHAnsi"/>
                <w:sz w:val="18"/>
                <w:szCs w:val="18"/>
              </w:rPr>
              <w:t xml:space="preserve">., </w:t>
            </w:r>
            <w:r w:rsidRPr="00100F11">
              <w:rPr>
                <w:rFonts w:asciiTheme="minorHAnsi" w:hAnsiTheme="minorHAnsi"/>
                <w:sz w:val="18"/>
                <w:szCs w:val="18"/>
                <w:lang w:val="sr-Cyrl-RS"/>
              </w:rPr>
              <w:t>Летић</w:t>
            </w:r>
            <w:r w:rsidRPr="00100F11">
              <w:rPr>
                <w:rFonts w:asciiTheme="minorHAnsi" w:hAnsiTheme="minorHAnsi"/>
                <w:sz w:val="18"/>
                <w:szCs w:val="18"/>
              </w:rPr>
              <w:t xml:space="preserve">, </w:t>
            </w:r>
            <w:r w:rsidRPr="00100F11">
              <w:rPr>
                <w:rFonts w:asciiTheme="minorHAnsi" w:hAnsiTheme="minorHAnsi"/>
                <w:sz w:val="18"/>
                <w:szCs w:val="18"/>
                <w:lang w:val="sr-Cyrl-RS"/>
              </w:rPr>
              <w:t>Д</w:t>
            </w:r>
            <w:r w:rsidRPr="00100F11">
              <w:rPr>
                <w:rFonts w:asciiTheme="minorHAnsi" w:hAnsiTheme="minorHAnsi"/>
                <w:sz w:val="18"/>
                <w:szCs w:val="18"/>
              </w:rPr>
              <w:t xml:space="preserve">., </w:t>
            </w:r>
            <w:r w:rsidRPr="00100F11">
              <w:rPr>
                <w:rFonts w:asciiTheme="minorHAnsi" w:hAnsiTheme="minorHAnsi"/>
                <w:b/>
                <w:noProof/>
                <w:sz w:val="18"/>
                <w:szCs w:val="18"/>
                <w:lang w:val="sr-Cyrl-RS"/>
              </w:rPr>
              <w:t>Јовановић, А.</w:t>
            </w:r>
            <w:r w:rsidRPr="00100F11">
              <w:rPr>
                <w:rFonts w:asciiTheme="minorHAnsi" w:hAnsiTheme="minorHAnsi"/>
                <w:noProof/>
                <w:sz w:val="18"/>
                <w:szCs w:val="18"/>
                <w:lang w:val="sr-Cyrl-RS"/>
              </w:rPr>
              <w:t>:</w:t>
            </w:r>
            <w:r w:rsidRPr="00100F11">
              <w:rPr>
                <w:rFonts w:asciiTheme="minorHAnsi" w:hAnsiTheme="minorHAnsi"/>
                <w:b/>
                <w:noProof/>
                <w:sz w:val="18"/>
                <w:szCs w:val="18"/>
                <w:lang w:val="sr-Cyrl-RS"/>
              </w:rPr>
              <w:t xml:space="preserve"> </w:t>
            </w:r>
            <w:r w:rsidRPr="00100F11">
              <w:rPr>
                <w:rFonts w:asciiTheme="minorHAnsi" w:hAnsiTheme="minorHAnsi"/>
                <w:sz w:val="18"/>
                <w:szCs w:val="18"/>
              </w:rPr>
              <w:t>“</w:t>
            </w:r>
            <w:r w:rsidRPr="00100F11">
              <w:rPr>
                <w:rFonts w:asciiTheme="minorHAnsi" w:hAnsiTheme="minorHAnsi"/>
                <w:i/>
                <w:noProof/>
                <w:sz w:val="18"/>
                <w:szCs w:val="18"/>
                <w:lang w:val="sr-Cyrl-RS"/>
              </w:rPr>
              <w:t>Неуро-фази алгоритам за управљање рамп метерингом</w:t>
            </w:r>
            <w:r w:rsidRPr="00100F11">
              <w:rPr>
                <w:rFonts w:asciiTheme="minorHAnsi" w:hAnsiTheme="minorHAnsi"/>
                <w:sz w:val="18"/>
                <w:szCs w:val="18"/>
              </w:rPr>
              <w:t>”, “SYM</w:t>
            </w:r>
            <w:r w:rsidRPr="00100F11">
              <w:rPr>
                <w:rFonts w:asciiTheme="minorHAnsi" w:hAnsiTheme="minorHAnsi"/>
                <w:sz w:val="18"/>
                <w:szCs w:val="18"/>
                <w:lang w:val="sr-Cyrl-RS"/>
              </w:rPr>
              <w:t>-</w:t>
            </w:r>
            <w:r w:rsidRPr="00100F11">
              <w:rPr>
                <w:rFonts w:asciiTheme="minorHAnsi" w:hAnsiTheme="minorHAnsi"/>
                <w:sz w:val="18"/>
                <w:szCs w:val="18"/>
              </w:rPr>
              <w:t>OP</w:t>
            </w:r>
            <w:r w:rsidRPr="00100F11">
              <w:rPr>
                <w:rFonts w:asciiTheme="minorHAnsi" w:hAnsiTheme="minorHAnsi"/>
                <w:sz w:val="18"/>
                <w:szCs w:val="18"/>
                <w:lang w:val="sr-Cyrl-RS"/>
              </w:rPr>
              <w:t>-</w:t>
            </w:r>
            <w:proofErr w:type="gramStart"/>
            <w:r w:rsidRPr="00100F11">
              <w:rPr>
                <w:rFonts w:asciiTheme="minorHAnsi" w:hAnsiTheme="minorHAnsi"/>
                <w:sz w:val="18"/>
                <w:szCs w:val="18"/>
              </w:rPr>
              <w:t>IS“ 2014</w:t>
            </w:r>
            <w:proofErr w:type="gramEnd"/>
            <w:r w:rsidRPr="00100F11">
              <w:rPr>
                <w:rFonts w:asciiTheme="minorHAnsi" w:hAnsiTheme="minorHAnsi"/>
                <w:sz w:val="18"/>
                <w:szCs w:val="18"/>
              </w:rPr>
              <w:t>,</w:t>
            </w:r>
            <w:r w:rsidRPr="00100F11">
              <w:rPr>
                <w:rFonts w:asciiTheme="minorHAnsi" w:hAnsiTheme="minorHAnsi"/>
                <w:sz w:val="18"/>
                <w:szCs w:val="18"/>
                <w:lang w:val="sr-Cyrl-RS"/>
              </w:rPr>
              <w:t xml:space="preserve"> Септембра 2014,</w:t>
            </w:r>
            <w:r w:rsidRPr="00100F11">
              <w:rPr>
                <w:rFonts w:asciiTheme="minorHAnsi" w:hAnsiTheme="minorHAnsi"/>
                <w:sz w:val="18"/>
                <w:szCs w:val="18"/>
              </w:rPr>
              <w:t xml:space="preserve"> </w:t>
            </w:r>
            <w:r w:rsidRPr="00100F11">
              <w:rPr>
                <w:rFonts w:asciiTheme="minorHAnsi" w:hAnsiTheme="minorHAnsi"/>
                <w:sz w:val="18"/>
                <w:szCs w:val="18"/>
                <w:lang w:val="sr-Cyrl-RS"/>
              </w:rPr>
              <w:t xml:space="preserve">Дивчибаре, </w:t>
            </w:r>
            <w:r w:rsidRPr="00100F11">
              <w:rPr>
                <w:rFonts w:asciiTheme="minorHAnsi" w:hAnsiTheme="minorHAnsi"/>
                <w:sz w:val="18"/>
                <w:szCs w:val="18"/>
              </w:rPr>
              <w:t xml:space="preserve">pp. </w:t>
            </w:r>
            <w:r w:rsidRPr="00100F11">
              <w:rPr>
                <w:rFonts w:asciiTheme="minorHAnsi" w:hAnsiTheme="minorHAnsi"/>
                <w:sz w:val="18"/>
                <w:szCs w:val="18"/>
                <w:lang w:val="sr-Cyrl-RS"/>
              </w:rPr>
              <w:t xml:space="preserve">564-570, </w:t>
            </w:r>
            <w:r w:rsidRPr="00100F11">
              <w:rPr>
                <w:rFonts w:asciiTheme="minorHAnsi" w:hAnsiTheme="minorHAnsi"/>
                <w:sz w:val="18"/>
                <w:szCs w:val="18"/>
              </w:rPr>
              <w:t>2014.</w:t>
            </w:r>
            <w:r w:rsidRPr="00100F11">
              <w:rPr>
                <w:rFonts w:asciiTheme="minorHAnsi" w:hAnsiTheme="minorHAnsi"/>
                <w:sz w:val="18"/>
                <w:szCs w:val="18"/>
                <w:lang w:val="sr-Cyrl-RS"/>
              </w:rPr>
              <w:t xml:space="preserve"> </w:t>
            </w:r>
          </w:p>
        </w:tc>
        <w:tc>
          <w:tcPr>
            <w:tcW w:w="780" w:type="dxa"/>
            <w:vAlign w:val="center"/>
          </w:tcPr>
          <w:p w14:paraId="1E0B80C4" w14:textId="77777777" w:rsidR="00DA0DD4" w:rsidRPr="00100F11" w:rsidRDefault="00DA0DD4" w:rsidP="00DA0DD4">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eastAsia="sr-Latn-CS"/>
              </w:rPr>
              <w:t>M63</w:t>
            </w:r>
          </w:p>
        </w:tc>
      </w:tr>
      <w:tr w:rsidR="00DA0DD4" w:rsidRPr="00100F11" w14:paraId="52852E28" w14:textId="77777777" w:rsidTr="0009558E">
        <w:trPr>
          <w:trHeight w:val="227"/>
          <w:jc w:val="center"/>
        </w:trPr>
        <w:tc>
          <w:tcPr>
            <w:tcW w:w="521" w:type="dxa"/>
            <w:vAlign w:val="center"/>
          </w:tcPr>
          <w:p w14:paraId="4F632F33" w14:textId="77777777" w:rsidR="00DA0DD4" w:rsidRPr="00100F11" w:rsidRDefault="00DA0DD4" w:rsidP="00DA0DD4">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14.</w:t>
            </w:r>
          </w:p>
        </w:tc>
        <w:tc>
          <w:tcPr>
            <w:tcW w:w="8764" w:type="dxa"/>
            <w:gridSpan w:val="9"/>
            <w:shd w:val="clear" w:color="auto" w:fill="auto"/>
            <w:vAlign w:val="center"/>
          </w:tcPr>
          <w:p w14:paraId="2B1684B5" w14:textId="77777777" w:rsidR="00DA0DD4" w:rsidRPr="00100F11" w:rsidRDefault="00DA0DD4" w:rsidP="00DA0DD4">
            <w:pPr>
              <w:jc w:val="both"/>
              <w:rPr>
                <w:rFonts w:asciiTheme="minorHAnsi" w:hAnsiTheme="minorHAnsi"/>
                <w:sz w:val="18"/>
                <w:szCs w:val="18"/>
              </w:rPr>
            </w:pPr>
            <w:r w:rsidRPr="00100F11">
              <w:rPr>
                <w:rFonts w:asciiTheme="minorHAnsi" w:hAnsiTheme="minorHAnsi"/>
                <w:sz w:val="18"/>
                <w:szCs w:val="18"/>
                <w:lang w:val="sr-Cyrl-RS"/>
              </w:rPr>
              <w:t>Давидовић</w:t>
            </w:r>
            <w:r w:rsidRPr="00100F11">
              <w:rPr>
                <w:rFonts w:asciiTheme="minorHAnsi" w:hAnsiTheme="minorHAnsi"/>
                <w:sz w:val="18"/>
                <w:szCs w:val="18"/>
              </w:rPr>
              <w:t xml:space="preserve">, </w:t>
            </w:r>
            <w:r w:rsidRPr="00100F11">
              <w:rPr>
                <w:rFonts w:asciiTheme="minorHAnsi" w:hAnsiTheme="minorHAnsi"/>
                <w:sz w:val="18"/>
                <w:szCs w:val="18"/>
                <w:lang w:val="sr-Cyrl-RS"/>
              </w:rPr>
              <w:t>Б</w:t>
            </w:r>
            <w:r w:rsidRPr="00100F11">
              <w:rPr>
                <w:rFonts w:asciiTheme="minorHAnsi" w:hAnsiTheme="minorHAnsi"/>
                <w:sz w:val="18"/>
                <w:szCs w:val="18"/>
              </w:rPr>
              <w:t xml:space="preserve">., </w:t>
            </w:r>
            <w:r w:rsidRPr="00100F11">
              <w:rPr>
                <w:rFonts w:asciiTheme="minorHAnsi" w:hAnsiTheme="minorHAnsi"/>
                <w:sz w:val="18"/>
                <w:szCs w:val="18"/>
                <w:lang w:val="sr-Cyrl-RS"/>
              </w:rPr>
              <w:t>Божовић</w:t>
            </w:r>
            <w:r w:rsidRPr="00100F11">
              <w:rPr>
                <w:rFonts w:asciiTheme="minorHAnsi" w:hAnsiTheme="minorHAnsi"/>
                <w:sz w:val="18"/>
                <w:szCs w:val="18"/>
              </w:rPr>
              <w:t xml:space="preserve">, </w:t>
            </w:r>
            <w:r w:rsidRPr="00100F11">
              <w:rPr>
                <w:rFonts w:asciiTheme="minorHAnsi" w:hAnsiTheme="minorHAnsi"/>
                <w:sz w:val="18"/>
                <w:szCs w:val="18"/>
                <w:lang w:val="sr-Cyrl-RS"/>
              </w:rPr>
              <w:t>М</w:t>
            </w:r>
            <w:r w:rsidRPr="00100F11">
              <w:rPr>
                <w:rFonts w:asciiTheme="minorHAnsi" w:hAnsiTheme="minorHAnsi"/>
                <w:sz w:val="18"/>
                <w:szCs w:val="18"/>
              </w:rPr>
              <w:t xml:space="preserve">., </w:t>
            </w:r>
            <w:r w:rsidRPr="00100F11">
              <w:rPr>
                <w:rFonts w:asciiTheme="minorHAnsi" w:hAnsiTheme="minorHAnsi"/>
                <w:b/>
                <w:noProof/>
                <w:sz w:val="18"/>
                <w:szCs w:val="18"/>
                <w:lang w:val="sr-Cyrl-RS"/>
              </w:rPr>
              <w:t>Јовановић, А.</w:t>
            </w:r>
            <w:r w:rsidRPr="00100F11">
              <w:rPr>
                <w:rFonts w:asciiTheme="minorHAnsi" w:hAnsiTheme="minorHAnsi"/>
                <w:noProof/>
                <w:sz w:val="18"/>
                <w:szCs w:val="18"/>
                <w:lang w:val="sr-Cyrl-RS"/>
              </w:rPr>
              <w:t>:</w:t>
            </w:r>
            <w:r w:rsidRPr="00100F11">
              <w:rPr>
                <w:rFonts w:asciiTheme="minorHAnsi" w:hAnsiTheme="minorHAnsi"/>
                <w:b/>
                <w:noProof/>
                <w:sz w:val="18"/>
                <w:szCs w:val="18"/>
                <w:lang w:val="sr-Cyrl-RS"/>
              </w:rPr>
              <w:t xml:space="preserve"> </w:t>
            </w:r>
            <w:r w:rsidRPr="00100F11">
              <w:rPr>
                <w:rFonts w:asciiTheme="minorHAnsi" w:hAnsiTheme="minorHAnsi"/>
                <w:sz w:val="18"/>
                <w:szCs w:val="18"/>
              </w:rPr>
              <w:t>“</w:t>
            </w:r>
            <w:r w:rsidRPr="00100F11">
              <w:rPr>
                <w:rFonts w:asciiTheme="minorHAnsi" w:hAnsiTheme="minorHAnsi"/>
                <w:i/>
                <w:noProof/>
                <w:sz w:val="18"/>
                <w:szCs w:val="18"/>
                <w:lang w:val="sr-Cyrl-RS"/>
              </w:rPr>
              <w:t>Интелигентно моделовање зависности брзине и густине саобраћајног тока</w:t>
            </w:r>
            <w:r w:rsidRPr="00100F11">
              <w:rPr>
                <w:rFonts w:asciiTheme="minorHAnsi" w:hAnsiTheme="minorHAnsi"/>
                <w:noProof/>
                <w:sz w:val="18"/>
                <w:szCs w:val="18"/>
                <w:lang w:val="sr-Cyrl-RS"/>
              </w:rPr>
              <w:t>”,</w:t>
            </w:r>
            <w:r w:rsidRPr="00100F11">
              <w:rPr>
                <w:rFonts w:asciiTheme="minorHAnsi" w:hAnsiTheme="minorHAnsi"/>
                <w:sz w:val="18"/>
                <w:szCs w:val="18"/>
                <w:lang w:val="sr-Cyrl-RS"/>
              </w:rPr>
              <w:t xml:space="preserve"> </w:t>
            </w:r>
            <w:r w:rsidRPr="00100F11">
              <w:rPr>
                <w:rFonts w:asciiTheme="minorHAnsi" w:hAnsiTheme="minorHAnsi"/>
                <w:sz w:val="18"/>
                <w:szCs w:val="18"/>
              </w:rPr>
              <w:t>“SYM</w:t>
            </w:r>
            <w:r w:rsidRPr="00100F11">
              <w:rPr>
                <w:rFonts w:asciiTheme="minorHAnsi" w:hAnsiTheme="minorHAnsi"/>
                <w:sz w:val="18"/>
                <w:szCs w:val="18"/>
                <w:lang w:val="sr-Cyrl-RS"/>
              </w:rPr>
              <w:t>-</w:t>
            </w:r>
            <w:r w:rsidRPr="00100F11">
              <w:rPr>
                <w:rFonts w:asciiTheme="minorHAnsi" w:hAnsiTheme="minorHAnsi"/>
                <w:sz w:val="18"/>
                <w:szCs w:val="18"/>
              </w:rPr>
              <w:t>OP</w:t>
            </w:r>
            <w:r w:rsidRPr="00100F11">
              <w:rPr>
                <w:rFonts w:asciiTheme="minorHAnsi" w:hAnsiTheme="minorHAnsi"/>
                <w:sz w:val="18"/>
                <w:szCs w:val="18"/>
                <w:lang w:val="sr-Cyrl-RS"/>
              </w:rPr>
              <w:t>-</w:t>
            </w:r>
            <w:proofErr w:type="gramStart"/>
            <w:r w:rsidRPr="00100F11">
              <w:rPr>
                <w:rFonts w:asciiTheme="minorHAnsi" w:hAnsiTheme="minorHAnsi"/>
                <w:sz w:val="18"/>
                <w:szCs w:val="18"/>
              </w:rPr>
              <w:t>IS“ 2014</w:t>
            </w:r>
            <w:proofErr w:type="gramEnd"/>
            <w:r w:rsidRPr="00100F11">
              <w:rPr>
                <w:rFonts w:asciiTheme="minorHAnsi" w:hAnsiTheme="minorHAnsi"/>
                <w:sz w:val="18"/>
                <w:szCs w:val="18"/>
              </w:rPr>
              <w:t>,</w:t>
            </w:r>
            <w:r w:rsidRPr="00100F11">
              <w:rPr>
                <w:rFonts w:asciiTheme="minorHAnsi" w:hAnsiTheme="minorHAnsi"/>
                <w:sz w:val="18"/>
                <w:szCs w:val="18"/>
                <w:lang w:val="sr-Cyrl-RS"/>
              </w:rPr>
              <w:t xml:space="preserve"> Септембра 2014,</w:t>
            </w:r>
            <w:r w:rsidRPr="00100F11">
              <w:rPr>
                <w:rFonts w:asciiTheme="minorHAnsi" w:hAnsiTheme="minorHAnsi"/>
                <w:sz w:val="18"/>
                <w:szCs w:val="18"/>
              </w:rPr>
              <w:t xml:space="preserve"> </w:t>
            </w:r>
            <w:r w:rsidRPr="00100F11">
              <w:rPr>
                <w:rFonts w:asciiTheme="minorHAnsi" w:hAnsiTheme="minorHAnsi"/>
                <w:sz w:val="18"/>
                <w:szCs w:val="18"/>
                <w:lang w:val="sr-Cyrl-RS"/>
              </w:rPr>
              <w:t xml:space="preserve">Дивчибаре, </w:t>
            </w:r>
            <w:r w:rsidRPr="00100F11">
              <w:rPr>
                <w:rFonts w:asciiTheme="minorHAnsi" w:hAnsiTheme="minorHAnsi"/>
                <w:sz w:val="18"/>
                <w:szCs w:val="18"/>
              </w:rPr>
              <w:t xml:space="preserve">pp. </w:t>
            </w:r>
            <w:r w:rsidRPr="00100F11">
              <w:rPr>
                <w:rFonts w:asciiTheme="minorHAnsi" w:hAnsiTheme="minorHAnsi"/>
                <w:sz w:val="18"/>
                <w:szCs w:val="18"/>
                <w:lang w:val="sr-Cyrl-RS"/>
              </w:rPr>
              <w:t xml:space="preserve">558-564, </w:t>
            </w:r>
            <w:r w:rsidRPr="00100F11">
              <w:rPr>
                <w:rFonts w:asciiTheme="minorHAnsi" w:hAnsiTheme="minorHAnsi"/>
                <w:sz w:val="18"/>
                <w:szCs w:val="18"/>
              </w:rPr>
              <w:t>2014.</w:t>
            </w:r>
          </w:p>
        </w:tc>
        <w:tc>
          <w:tcPr>
            <w:tcW w:w="780" w:type="dxa"/>
            <w:vAlign w:val="center"/>
          </w:tcPr>
          <w:p w14:paraId="19EDCAAE" w14:textId="77777777" w:rsidR="00DA0DD4" w:rsidRPr="00100F11" w:rsidRDefault="00DA0DD4" w:rsidP="00DA0DD4">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eastAsia="sr-Latn-CS"/>
              </w:rPr>
              <w:t>M63</w:t>
            </w:r>
          </w:p>
        </w:tc>
      </w:tr>
      <w:tr w:rsidR="00DA0DD4" w:rsidRPr="00100F11" w14:paraId="2CCFA115" w14:textId="77777777" w:rsidTr="00040DAF">
        <w:trPr>
          <w:trHeight w:val="227"/>
          <w:jc w:val="center"/>
        </w:trPr>
        <w:tc>
          <w:tcPr>
            <w:tcW w:w="10065" w:type="dxa"/>
            <w:gridSpan w:val="11"/>
            <w:vAlign w:val="center"/>
          </w:tcPr>
          <w:p w14:paraId="5A48902B" w14:textId="77777777" w:rsidR="00DA0DD4" w:rsidRPr="00100F11" w:rsidRDefault="00DA0DD4" w:rsidP="00DA0DD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Збирни подаци научне активност наставника</w:t>
            </w:r>
          </w:p>
        </w:tc>
      </w:tr>
      <w:tr w:rsidR="00DA0DD4" w:rsidRPr="00100F11" w14:paraId="094CF41E" w14:textId="77777777" w:rsidTr="00040DAF">
        <w:trPr>
          <w:trHeight w:val="227"/>
          <w:jc w:val="center"/>
        </w:trPr>
        <w:tc>
          <w:tcPr>
            <w:tcW w:w="4929" w:type="dxa"/>
            <w:gridSpan w:val="6"/>
            <w:vAlign w:val="center"/>
          </w:tcPr>
          <w:p w14:paraId="346365D7" w14:textId="77777777" w:rsidR="00DA0DD4" w:rsidRPr="00100F11" w:rsidRDefault="00DA0DD4" w:rsidP="00DA0DD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цитата, без аутоцитата</w:t>
            </w:r>
          </w:p>
        </w:tc>
        <w:tc>
          <w:tcPr>
            <w:tcW w:w="5136" w:type="dxa"/>
            <w:gridSpan w:val="5"/>
            <w:vAlign w:val="center"/>
          </w:tcPr>
          <w:p w14:paraId="6446C052" w14:textId="77777777" w:rsidR="00DA0DD4" w:rsidRPr="00100F11" w:rsidRDefault="00DA0DD4" w:rsidP="00DA0DD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18"/>
                <w:szCs w:val="18"/>
                <w:lang w:val="sr-Cyrl-CS" w:eastAsia="sr-Latn-CS"/>
              </w:rPr>
              <w:t>4</w:t>
            </w:r>
            <w:r w:rsidRPr="00100F11">
              <w:rPr>
                <w:rFonts w:asciiTheme="minorHAnsi" w:hAnsiTheme="minorHAnsi"/>
                <w:sz w:val="18"/>
                <w:szCs w:val="18"/>
                <w:lang w:eastAsia="sr-Latn-CS"/>
              </w:rPr>
              <w:t>8</w:t>
            </w:r>
            <w:r w:rsidRPr="00100F11">
              <w:rPr>
                <w:rFonts w:asciiTheme="minorHAnsi" w:hAnsiTheme="minorHAnsi"/>
                <w:sz w:val="18"/>
                <w:szCs w:val="18"/>
                <w:lang w:val="sr-Cyrl-CS" w:eastAsia="sr-Latn-CS"/>
              </w:rPr>
              <w:t xml:space="preserve"> (извор: база „</w:t>
            </w:r>
            <w:r w:rsidRPr="00100F11">
              <w:rPr>
                <w:rFonts w:asciiTheme="minorHAnsi" w:hAnsiTheme="minorHAnsi"/>
                <w:sz w:val="18"/>
                <w:szCs w:val="18"/>
                <w:lang w:eastAsia="sr-Latn-CS"/>
              </w:rPr>
              <w:t>Google Scholar</w:t>
            </w:r>
            <w:r w:rsidRPr="00100F11">
              <w:rPr>
                <w:rFonts w:asciiTheme="minorHAnsi" w:hAnsiTheme="minorHAnsi"/>
                <w:sz w:val="18"/>
                <w:szCs w:val="18"/>
                <w:lang w:val="sr-Cyrl-CS" w:eastAsia="sr-Latn-CS"/>
              </w:rPr>
              <w:t>“)</w:t>
            </w:r>
          </w:p>
        </w:tc>
      </w:tr>
      <w:tr w:rsidR="00DA0DD4" w:rsidRPr="00100F11" w14:paraId="15CB625B" w14:textId="77777777" w:rsidTr="00040DAF">
        <w:trPr>
          <w:trHeight w:val="227"/>
          <w:jc w:val="center"/>
        </w:trPr>
        <w:tc>
          <w:tcPr>
            <w:tcW w:w="4929" w:type="dxa"/>
            <w:gridSpan w:val="6"/>
            <w:vAlign w:val="center"/>
          </w:tcPr>
          <w:p w14:paraId="683DCCB5" w14:textId="77777777" w:rsidR="00DA0DD4" w:rsidRPr="00100F11" w:rsidRDefault="00DA0DD4" w:rsidP="00DA0DD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радова са SCI (или SSCI) листе</w:t>
            </w:r>
          </w:p>
        </w:tc>
        <w:tc>
          <w:tcPr>
            <w:tcW w:w="5136" w:type="dxa"/>
            <w:gridSpan w:val="5"/>
            <w:vAlign w:val="center"/>
          </w:tcPr>
          <w:p w14:paraId="25E3233B" w14:textId="77777777" w:rsidR="00DA0DD4" w:rsidRPr="00100F11" w:rsidRDefault="00DA0DD4" w:rsidP="00DA0DD4">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3</w:t>
            </w:r>
          </w:p>
        </w:tc>
      </w:tr>
      <w:tr w:rsidR="00DA0DD4" w:rsidRPr="00100F11" w14:paraId="727623B1" w14:textId="77777777" w:rsidTr="0009558E">
        <w:trPr>
          <w:trHeight w:val="227"/>
          <w:jc w:val="center"/>
        </w:trPr>
        <w:tc>
          <w:tcPr>
            <w:tcW w:w="4929" w:type="dxa"/>
            <w:gridSpan w:val="6"/>
            <w:vAlign w:val="center"/>
          </w:tcPr>
          <w:p w14:paraId="36890152" w14:textId="77777777" w:rsidR="00DA0DD4" w:rsidRPr="00100F11" w:rsidRDefault="00DA0DD4" w:rsidP="00DA0DD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Тренутно учешће на пројектима</w:t>
            </w:r>
          </w:p>
        </w:tc>
        <w:tc>
          <w:tcPr>
            <w:tcW w:w="2655" w:type="dxa"/>
            <w:gridSpan w:val="2"/>
            <w:vAlign w:val="center"/>
          </w:tcPr>
          <w:p w14:paraId="41046C79" w14:textId="77777777" w:rsidR="00DA0DD4" w:rsidRPr="00100F11" w:rsidRDefault="00DA0DD4" w:rsidP="00DA0DD4">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val="sr-Cyrl-CS" w:eastAsia="sr-Latn-CS"/>
              </w:rPr>
              <w:t>Домаћи</w:t>
            </w:r>
            <w:r w:rsidRPr="00100F11">
              <w:rPr>
                <w:rFonts w:asciiTheme="minorHAnsi" w:hAnsiTheme="minorHAnsi"/>
                <w:sz w:val="20"/>
                <w:szCs w:val="20"/>
                <w:lang w:eastAsia="sr-Latn-CS"/>
              </w:rPr>
              <w:t>-1</w:t>
            </w:r>
          </w:p>
        </w:tc>
        <w:tc>
          <w:tcPr>
            <w:tcW w:w="2481" w:type="dxa"/>
            <w:gridSpan w:val="3"/>
            <w:vAlign w:val="center"/>
          </w:tcPr>
          <w:p w14:paraId="61C234F2" w14:textId="77777777" w:rsidR="00DA0DD4" w:rsidRPr="00100F11" w:rsidRDefault="00DA0DD4" w:rsidP="00DA0DD4">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val="sr-Cyrl-CS" w:eastAsia="sr-Latn-CS"/>
              </w:rPr>
              <w:t>Међународни</w:t>
            </w:r>
            <w:r w:rsidRPr="00100F11">
              <w:rPr>
                <w:rFonts w:asciiTheme="minorHAnsi" w:hAnsiTheme="minorHAnsi"/>
                <w:sz w:val="20"/>
                <w:szCs w:val="20"/>
                <w:lang w:eastAsia="sr-Latn-CS"/>
              </w:rPr>
              <w:t>-0</w:t>
            </w:r>
          </w:p>
        </w:tc>
      </w:tr>
      <w:tr w:rsidR="00DA0DD4" w:rsidRPr="00100F11" w14:paraId="17F9D819" w14:textId="77777777" w:rsidTr="00040DAF">
        <w:trPr>
          <w:trHeight w:val="227"/>
          <w:jc w:val="center"/>
        </w:trPr>
        <w:tc>
          <w:tcPr>
            <w:tcW w:w="4929" w:type="dxa"/>
            <w:gridSpan w:val="6"/>
            <w:vAlign w:val="center"/>
          </w:tcPr>
          <w:p w14:paraId="39444034" w14:textId="77777777" w:rsidR="00DA0DD4" w:rsidRPr="00100F11" w:rsidRDefault="00DA0DD4" w:rsidP="00DA0DD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Усавршавања </w:t>
            </w:r>
          </w:p>
        </w:tc>
        <w:tc>
          <w:tcPr>
            <w:tcW w:w="5136" w:type="dxa"/>
            <w:gridSpan w:val="5"/>
            <w:vAlign w:val="center"/>
          </w:tcPr>
          <w:p w14:paraId="0A5FCAF5" w14:textId="77777777" w:rsidR="00DA0DD4" w:rsidRPr="00100F11" w:rsidRDefault="00DA0DD4" w:rsidP="00DA0DD4">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w:t>
            </w:r>
          </w:p>
        </w:tc>
      </w:tr>
    </w:tbl>
    <w:p w14:paraId="66E3E84F" w14:textId="77777777" w:rsidR="000452EC" w:rsidRPr="00100F11" w:rsidRDefault="000452EC" w:rsidP="004C48FE">
      <w:pPr>
        <w:rPr>
          <w:b/>
          <w:sz w:val="20"/>
          <w:szCs w:val="20"/>
          <w:lang w:val="sr-Cyrl-RS"/>
        </w:rPr>
      </w:pPr>
    </w:p>
    <w:p w14:paraId="50540580" w14:textId="77777777" w:rsidR="00BB0AF8" w:rsidRDefault="00BB0AF8">
      <w:r>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401"/>
        <w:gridCol w:w="1053"/>
        <w:gridCol w:w="490"/>
        <w:gridCol w:w="1262"/>
        <w:gridCol w:w="1202"/>
        <w:gridCol w:w="1096"/>
        <w:gridCol w:w="1170"/>
        <w:gridCol w:w="630"/>
        <w:gridCol w:w="1461"/>
        <w:gridCol w:w="779"/>
      </w:tblGrid>
      <w:tr w:rsidR="00571C5A" w:rsidRPr="00100F11" w14:paraId="0E4D1961" w14:textId="77777777" w:rsidTr="00A06751">
        <w:trPr>
          <w:trHeight w:val="227"/>
          <w:jc w:val="center"/>
        </w:trPr>
        <w:tc>
          <w:tcPr>
            <w:tcW w:w="3727" w:type="dxa"/>
            <w:gridSpan w:val="5"/>
            <w:vAlign w:val="center"/>
          </w:tcPr>
          <w:p w14:paraId="4263E16E"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sz w:val="20"/>
                <w:szCs w:val="20"/>
                <w:lang w:val="sr-Cyrl-CS" w:eastAsia="sr-Latn-CS"/>
              </w:rPr>
              <w:lastRenderedPageBreak/>
              <w:t>Име и презиме</w:t>
            </w:r>
          </w:p>
        </w:tc>
        <w:tc>
          <w:tcPr>
            <w:tcW w:w="6338" w:type="dxa"/>
            <w:gridSpan w:val="6"/>
            <w:vAlign w:val="center"/>
          </w:tcPr>
          <w:p w14:paraId="0CCC2250" w14:textId="77777777" w:rsidR="00571C5A" w:rsidRPr="00100F11" w:rsidRDefault="00F127A0" w:rsidP="00F127A0">
            <w:pPr>
              <w:widowControl w:val="0"/>
              <w:tabs>
                <w:tab w:val="left" w:pos="567"/>
              </w:tabs>
              <w:autoSpaceDE w:val="0"/>
              <w:autoSpaceDN w:val="0"/>
              <w:adjustRightInd w:val="0"/>
              <w:rPr>
                <w:rFonts w:asciiTheme="minorHAnsi" w:hAnsiTheme="minorHAnsi" w:cstheme="minorHAnsi"/>
                <w:b/>
                <w:sz w:val="20"/>
                <w:szCs w:val="20"/>
                <w:lang w:val="sr-Cyrl-CS" w:eastAsia="sr-Latn-CS"/>
              </w:rPr>
            </w:pPr>
            <w:bookmarkStart w:id="28" w:name="JovicicGordana"/>
            <w:bookmarkEnd w:id="28"/>
            <w:r w:rsidRPr="00100F11">
              <w:rPr>
                <w:rFonts w:asciiTheme="minorHAnsi" w:hAnsiTheme="minorHAnsi" w:cstheme="minorHAnsi"/>
                <w:b/>
                <w:sz w:val="20"/>
                <w:szCs w:val="20"/>
                <w:lang w:val="sr-Cyrl-CS" w:eastAsia="sr-Latn-CS"/>
              </w:rPr>
              <w:t xml:space="preserve">Гордана </w:t>
            </w:r>
            <w:r w:rsidR="00E248AD" w:rsidRPr="00100F11">
              <w:rPr>
                <w:rFonts w:asciiTheme="minorHAnsi" w:hAnsiTheme="minorHAnsi" w:cstheme="minorHAnsi"/>
                <w:b/>
                <w:sz w:val="20"/>
                <w:szCs w:val="20"/>
                <w:lang w:val="sr-Cyrl-CS" w:eastAsia="sr-Latn-CS"/>
              </w:rPr>
              <w:t>Јовичић</w:t>
            </w:r>
            <w:r w:rsidR="00571C5A" w:rsidRPr="00100F11">
              <w:rPr>
                <w:rFonts w:asciiTheme="minorHAnsi" w:hAnsiTheme="minorHAnsi" w:cstheme="minorHAnsi"/>
                <w:b/>
                <w:sz w:val="20"/>
                <w:szCs w:val="20"/>
                <w:lang w:val="sr-Cyrl-CS" w:eastAsia="sr-Latn-CS"/>
              </w:rPr>
              <w:t xml:space="preserve"> </w:t>
            </w:r>
          </w:p>
        </w:tc>
      </w:tr>
      <w:tr w:rsidR="00571C5A" w:rsidRPr="00100F11" w14:paraId="02AE4873" w14:textId="77777777" w:rsidTr="00A06751">
        <w:trPr>
          <w:trHeight w:val="227"/>
          <w:jc w:val="center"/>
        </w:trPr>
        <w:tc>
          <w:tcPr>
            <w:tcW w:w="3727" w:type="dxa"/>
            <w:gridSpan w:val="5"/>
            <w:vAlign w:val="center"/>
          </w:tcPr>
          <w:p w14:paraId="3ED34833"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sz w:val="20"/>
                <w:szCs w:val="20"/>
                <w:lang w:val="sr-Cyrl-CS" w:eastAsia="sr-Latn-CS"/>
              </w:rPr>
              <w:t>Звање</w:t>
            </w:r>
          </w:p>
        </w:tc>
        <w:tc>
          <w:tcPr>
            <w:tcW w:w="6338" w:type="dxa"/>
            <w:gridSpan w:val="6"/>
            <w:vAlign w:val="center"/>
          </w:tcPr>
          <w:p w14:paraId="4A859B94"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Редовни професор</w:t>
            </w:r>
          </w:p>
        </w:tc>
      </w:tr>
      <w:tr w:rsidR="00571C5A" w:rsidRPr="00100F11" w14:paraId="4DA7E562" w14:textId="77777777" w:rsidTr="00A06751">
        <w:trPr>
          <w:trHeight w:val="227"/>
          <w:jc w:val="center"/>
        </w:trPr>
        <w:tc>
          <w:tcPr>
            <w:tcW w:w="3727" w:type="dxa"/>
            <w:gridSpan w:val="5"/>
            <w:vAlign w:val="center"/>
          </w:tcPr>
          <w:p w14:paraId="731E026C"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sz w:val="20"/>
                <w:szCs w:val="20"/>
                <w:lang w:val="sr-Cyrl-CS" w:eastAsia="sr-Latn-CS"/>
              </w:rPr>
              <w:t>Ужа научна област</w:t>
            </w:r>
          </w:p>
        </w:tc>
        <w:tc>
          <w:tcPr>
            <w:tcW w:w="6338" w:type="dxa"/>
            <w:gridSpan w:val="6"/>
            <w:vAlign w:val="center"/>
          </w:tcPr>
          <w:p w14:paraId="614FCE3D"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Примењена механика</w:t>
            </w:r>
          </w:p>
        </w:tc>
      </w:tr>
      <w:tr w:rsidR="00DA0DD4" w:rsidRPr="00100F11" w14:paraId="4C44E014" w14:textId="77777777" w:rsidTr="00DA0DD4">
        <w:trPr>
          <w:trHeight w:val="227"/>
          <w:jc w:val="center"/>
        </w:trPr>
        <w:tc>
          <w:tcPr>
            <w:tcW w:w="2465" w:type="dxa"/>
            <w:gridSpan w:val="4"/>
            <w:vAlign w:val="center"/>
          </w:tcPr>
          <w:p w14:paraId="3D17B7AB" w14:textId="77777777" w:rsidR="00DA0DD4" w:rsidRPr="00100F11" w:rsidRDefault="00DA0DD4" w:rsidP="00DA0DD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sz w:val="20"/>
                <w:szCs w:val="20"/>
                <w:lang w:val="sr-Cyrl-CS" w:eastAsia="sr-Latn-CS"/>
              </w:rPr>
              <w:t>Академска каријера</w:t>
            </w:r>
          </w:p>
        </w:tc>
        <w:tc>
          <w:tcPr>
            <w:tcW w:w="1262" w:type="dxa"/>
            <w:vAlign w:val="center"/>
          </w:tcPr>
          <w:p w14:paraId="51EDF782" w14:textId="77777777" w:rsidR="00DA0DD4" w:rsidRPr="00100F11" w:rsidRDefault="00DA0DD4" w:rsidP="00DA0DD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 xml:space="preserve">Година </w:t>
            </w:r>
          </w:p>
        </w:tc>
        <w:tc>
          <w:tcPr>
            <w:tcW w:w="2298" w:type="dxa"/>
            <w:gridSpan w:val="2"/>
            <w:vAlign w:val="center"/>
          </w:tcPr>
          <w:p w14:paraId="313D0EA5" w14:textId="77777777" w:rsidR="00DA0DD4" w:rsidRPr="00100F11" w:rsidRDefault="00DA0DD4" w:rsidP="00DA0DD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 xml:space="preserve">Институција </w:t>
            </w:r>
          </w:p>
        </w:tc>
        <w:tc>
          <w:tcPr>
            <w:tcW w:w="1800" w:type="dxa"/>
            <w:gridSpan w:val="2"/>
            <w:vAlign w:val="center"/>
          </w:tcPr>
          <w:p w14:paraId="0E67904F" w14:textId="77777777" w:rsidR="00DA0DD4" w:rsidRPr="00100F11" w:rsidRDefault="00DA0DD4" w:rsidP="00DA0DD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2240" w:type="dxa"/>
            <w:gridSpan w:val="2"/>
            <w:vAlign w:val="center"/>
          </w:tcPr>
          <w:p w14:paraId="3617DB4D" w14:textId="77777777" w:rsidR="00DA0DD4" w:rsidRPr="00100F11" w:rsidRDefault="00DA0DD4" w:rsidP="00DA0DD4">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DA0DD4" w:rsidRPr="00100F11" w14:paraId="57A417F1" w14:textId="77777777" w:rsidTr="00DA0DD4">
        <w:trPr>
          <w:trHeight w:val="227"/>
          <w:jc w:val="center"/>
        </w:trPr>
        <w:tc>
          <w:tcPr>
            <w:tcW w:w="2465" w:type="dxa"/>
            <w:gridSpan w:val="4"/>
            <w:vAlign w:val="center"/>
          </w:tcPr>
          <w:p w14:paraId="09554792" w14:textId="77777777" w:rsidR="00DA0DD4" w:rsidRPr="00100F11" w:rsidRDefault="00DA0DD4" w:rsidP="00DA0DD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Избор у звање</w:t>
            </w:r>
          </w:p>
        </w:tc>
        <w:tc>
          <w:tcPr>
            <w:tcW w:w="1262" w:type="dxa"/>
            <w:vAlign w:val="center"/>
          </w:tcPr>
          <w:p w14:paraId="27A75986" w14:textId="77777777" w:rsidR="00DA0DD4" w:rsidRPr="00100F11" w:rsidRDefault="00DA0DD4" w:rsidP="00DA0DD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2016.</w:t>
            </w:r>
          </w:p>
        </w:tc>
        <w:tc>
          <w:tcPr>
            <w:tcW w:w="2298" w:type="dxa"/>
            <w:gridSpan w:val="2"/>
            <w:vAlign w:val="center"/>
          </w:tcPr>
          <w:p w14:paraId="5A2226F8" w14:textId="77777777" w:rsidR="00DA0DD4" w:rsidRPr="00100F11" w:rsidRDefault="00DA0DD4" w:rsidP="00DA0DD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18"/>
                <w:szCs w:val="18"/>
                <w:lang w:val="sr-Cyrl-RS" w:eastAsia="sr-Latn-CS"/>
              </w:rPr>
              <w:t>Ф</w:t>
            </w:r>
            <w:r w:rsidRPr="00100F11">
              <w:rPr>
                <w:rFonts w:asciiTheme="minorHAnsi" w:hAnsiTheme="minorHAnsi" w:cstheme="minorHAnsi"/>
                <w:sz w:val="18"/>
                <w:szCs w:val="18"/>
                <w:lang w:val="ru-RU" w:eastAsia="sr-Latn-CS"/>
              </w:rPr>
              <w:t>акултет</w:t>
            </w:r>
            <w:r w:rsidRPr="00100F11">
              <w:rPr>
                <w:rFonts w:asciiTheme="minorHAnsi" w:hAnsiTheme="minorHAnsi" w:cstheme="minorHAnsi"/>
                <w:sz w:val="18"/>
                <w:szCs w:val="18"/>
                <w:lang w:val="sr-Cyrl-RS" w:eastAsia="sr-Latn-CS"/>
              </w:rPr>
              <w:t xml:space="preserve"> инжењерских наука</w:t>
            </w:r>
            <w:r w:rsidRPr="00100F11">
              <w:rPr>
                <w:rFonts w:asciiTheme="minorHAnsi" w:hAnsiTheme="minorHAnsi" w:cstheme="minorHAnsi"/>
                <w:sz w:val="18"/>
                <w:szCs w:val="18"/>
                <w:lang w:val="ru-RU" w:eastAsia="sr-Latn-CS"/>
              </w:rPr>
              <w:t xml:space="preserve"> </w:t>
            </w:r>
            <w:r w:rsidRPr="00100F11">
              <w:rPr>
                <w:rFonts w:asciiTheme="minorHAnsi" w:hAnsiTheme="minorHAnsi" w:cstheme="minorHAnsi"/>
                <w:sz w:val="18"/>
                <w:szCs w:val="18"/>
                <w:lang w:val="sr-Cyrl-RS" w:eastAsia="sr-Latn-CS"/>
              </w:rPr>
              <w:t>Универзитета</w:t>
            </w:r>
            <w:r w:rsidRPr="00100F11">
              <w:rPr>
                <w:rFonts w:asciiTheme="minorHAnsi" w:hAnsiTheme="minorHAnsi" w:cstheme="minorHAnsi"/>
                <w:sz w:val="18"/>
                <w:szCs w:val="18"/>
                <w:lang w:val="ru-RU" w:eastAsia="sr-Latn-CS"/>
              </w:rPr>
              <w:t xml:space="preserve"> у Крагујевцу</w:t>
            </w:r>
          </w:p>
        </w:tc>
        <w:tc>
          <w:tcPr>
            <w:tcW w:w="1800" w:type="dxa"/>
            <w:gridSpan w:val="2"/>
            <w:vAlign w:val="center"/>
          </w:tcPr>
          <w:p w14:paraId="6B3DE842" w14:textId="77777777" w:rsidR="00DA0DD4" w:rsidRPr="00100F11" w:rsidRDefault="00DA0DD4" w:rsidP="00DA0DD4">
            <w:pPr>
              <w:widowControl w:val="0"/>
              <w:tabs>
                <w:tab w:val="left" w:pos="567"/>
              </w:tabs>
              <w:autoSpaceDE w:val="0"/>
              <w:autoSpaceDN w:val="0"/>
              <w:adjustRightInd w:val="0"/>
              <w:rPr>
                <w:rFonts w:cs="Calibri"/>
                <w:sz w:val="18"/>
                <w:szCs w:val="18"/>
                <w:lang w:val="sr-Cyrl-RS" w:eastAsia="sr-Latn-CS"/>
              </w:rPr>
            </w:pPr>
            <w:r w:rsidRPr="00100F11">
              <w:rPr>
                <w:rFonts w:cs="Calibri"/>
                <w:sz w:val="18"/>
                <w:szCs w:val="18"/>
                <w:lang w:val="sr-Cyrl-RS" w:eastAsia="sr-Latn-CS"/>
              </w:rPr>
              <w:t>Техничко-технолошке науке - Машинско инжењерство</w:t>
            </w:r>
          </w:p>
        </w:tc>
        <w:tc>
          <w:tcPr>
            <w:tcW w:w="2240" w:type="dxa"/>
            <w:gridSpan w:val="2"/>
            <w:vAlign w:val="center"/>
          </w:tcPr>
          <w:p w14:paraId="410428F5" w14:textId="77777777" w:rsidR="00DA0DD4" w:rsidRPr="00100F11" w:rsidRDefault="00DA0DD4" w:rsidP="00DA0DD4">
            <w:pPr>
              <w:widowControl w:val="0"/>
              <w:tabs>
                <w:tab w:val="left" w:pos="567"/>
              </w:tabs>
              <w:autoSpaceDE w:val="0"/>
              <w:autoSpaceDN w:val="0"/>
              <w:adjustRightInd w:val="0"/>
              <w:rPr>
                <w:rFonts w:cs="Calibri"/>
                <w:sz w:val="18"/>
                <w:szCs w:val="18"/>
                <w:lang w:val="sr-Cyrl-RS" w:eastAsia="sr-Latn-CS"/>
              </w:rPr>
            </w:pPr>
            <w:r w:rsidRPr="00100F11">
              <w:rPr>
                <w:rFonts w:cs="Calibri"/>
                <w:sz w:val="18"/>
                <w:szCs w:val="18"/>
                <w:lang w:val="sr-Cyrl-RS" w:eastAsia="sr-Latn-CS"/>
              </w:rPr>
              <w:t>Примењена механика</w:t>
            </w:r>
          </w:p>
        </w:tc>
      </w:tr>
      <w:tr w:rsidR="00DA0DD4" w:rsidRPr="00100F11" w14:paraId="5247F37C" w14:textId="77777777" w:rsidTr="00DA0DD4">
        <w:trPr>
          <w:trHeight w:val="227"/>
          <w:jc w:val="center"/>
        </w:trPr>
        <w:tc>
          <w:tcPr>
            <w:tcW w:w="2465" w:type="dxa"/>
            <w:gridSpan w:val="4"/>
            <w:vAlign w:val="center"/>
          </w:tcPr>
          <w:p w14:paraId="4D3769B1" w14:textId="77777777" w:rsidR="00DA0DD4" w:rsidRPr="00100F11" w:rsidRDefault="00DA0DD4" w:rsidP="00DA0DD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Докторат</w:t>
            </w:r>
          </w:p>
        </w:tc>
        <w:tc>
          <w:tcPr>
            <w:tcW w:w="1262" w:type="dxa"/>
            <w:vAlign w:val="center"/>
          </w:tcPr>
          <w:p w14:paraId="61DE8FC7" w14:textId="77777777" w:rsidR="00DA0DD4" w:rsidRPr="00100F11" w:rsidRDefault="00DA0DD4" w:rsidP="00DA0DD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2005.</w:t>
            </w:r>
          </w:p>
        </w:tc>
        <w:tc>
          <w:tcPr>
            <w:tcW w:w="2298" w:type="dxa"/>
            <w:gridSpan w:val="2"/>
            <w:vAlign w:val="center"/>
          </w:tcPr>
          <w:p w14:paraId="323EB563" w14:textId="77777777" w:rsidR="00DA0DD4" w:rsidRPr="00100F11" w:rsidRDefault="00DA0DD4" w:rsidP="00DA0DD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18"/>
                <w:szCs w:val="18"/>
                <w:lang w:eastAsia="sr-Latn-CS"/>
              </w:rPr>
              <w:t>Ma</w:t>
            </w:r>
            <w:r w:rsidRPr="00100F11">
              <w:rPr>
                <w:rFonts w:asciiTheme="minorHAnsi" w:hAnsiTheme="minorHAnsi" w:cstheme="minorHAnsi"/>
                <w:sz w:val="18"/>
                <w:szCs w:val="18"/>
                <w:lang w:val="sr-Cyrl-CS" w:eastAsia="sr-Latn-CS"/>
              </w:rPr>
              <w:t xml:space="preserve">шински факултет у Крагујевцу </w:t>
            </w:r>
            <w:r w:rsidRPr="00100F11">
              <w:rPr>
                <w:rFonts w:asciiTheme="minorHAnsi" w:hAnsiTheme="minorHAnsi" w:cstheme="minorHAnsi"/>
                <w:sz w:val="18"/>
                <w:szCs w:val="18"/>
                <w:lang w:val="sr-Cyrl-RS" w:eastAsia="sr-Latn-CS"/>
              </w:rPr>
              <w:t xml:space="preserve">Универзитета </w:t>
            </w:r>
            <w:r w:rsidRPr="00100F11">
              <w:rPr>
                <w:rFonts w:asciiTheme="minorHAnsi" w:hAnsiTheme="minorHAnsi" w:cstheme="minorHAnsi"/>
                <w:sz w:val="18"/>
                <w:szCs w:val="18"/>
                <w:lang w:val="sr-Cyrl-CS" w:eastAsia="sr-Latn-CS"/>
              </w:rPr>
              <w:t>у Крагујевцу</w:t>
            </w:r>
          </w:p>
        </w:tc>
        <w:tc>
          <w:tcPr>
            <w:tcW w:w="1800" w:type="dxa"/>
            <w:gridSpan w:val="2"/>
            <w:vAlign w:val="center"/>
          </w:tcPr>
          <w:p w14:paraId="2AC1669E" w14:textId="77777777" w:rsidR="00DA0DD4" w:rsidRPr="00100F11" w:rsidRDefault="00DA0DD4" w:rsidP="00DA0DD4">
            <w:pPr>
              <w:widowControl w:val="0"/>
              <w:tabs>
                <w:tab w:val="left" w:pos="567"/>
              </w:tabs>
              <w:autoSpaceDE w:val="0"/>
              <w:autoSpaceDN w:val="0"/>
              <w:adjustRightInd w:val="0"/>
              <w:rPr>
                <w:rFonts w:cs="Calibri"/>
                <w:sz w:val="18"/>
                <w:szCs w:val="18"/>
                <w:lang w:val="sr-Cyrl-RS" w:eastAsia="sr-Latn-CS"/>
              </w:rPr>
            </w:pPr>
            <w:r w:rsidRPr="00100F11">
              <w:rPr>
                <w:rFonts w:cs="Calibri"/>
                <w:sz w:val="18"/>
                <w:szCs w:val="18"/>
                <w:lang w:val="sr-Cyrl-CS" w:eastAsia="sr-Latn-CS"/>
              </w:rPr>
              <w:t>Техничке науке – Машинско инжењерство</w:t>
            </w:r>
          </w:p>
        </w:tc>
        <w:tc>
          <w:tcPr>
            <w:tcW w:w="2240" w:type="dxa"/>
            <w:gridSpan w:val="2"/>
            <w:vAlign w:val="center"/>
          </w:tcPr>
          <w:p w14:paraId="588A7218" w14:textId="77777777" w:rsidR="00DA0DD4" w:rsidRPr="00100F11" w:rsidRDefault="00DA0DD4" w:rsidP="00DA0DD4">
            <w:pPr>
              <w:widowControl w:val="0"/>
              <w:tabs>
                <w:tab w:val="left" w:pos="567"/>
              </w:tabs>
              <w:autoSpaceDE w:val="0"/>
              <w:autoSpaceDN w:val="0"/>
              <w:adjustRightInd w:val="0"/>
              <w:rPr>
                <w:rFonts w:cs="Calibri"/>
                <w:sz w:val="18"/>
                <w:szCs w:val="18"/>
                <w:lang w:val="sr-Cyrl-RS" w:eastAsia="sr-Latn-CS"/>
              </w:rPr>
            </w:pPr>
            <w:r w:rsidRPr="00100F11">
              <w:rPr>
                <w:rFonts w:cs="Calibri"/>
                <w:sz w:val="18"/>
                <w:szCs w:val="18"/>
                <w:lang w:val="sr-Cyrl-RS" w:eastAsia="sr-Latn-CS"/>
              </w:rPr>
              <w:t>Примењена механика</w:t>
            </w:r>
          </w:p>
        </w:tc>
      </w:tr>
      <w:tr w:rsidR="00DA0DD4" w:rsidRPr="00100F11" w14:paraId="41247179" w14:textId="77777777" w:rsidTr="00DA0DD4">
        <w:trPr>
          <w:trHeight w:val="227"/>
          <w:jc w:val="center"/>
        </w:trPr>
        <w:tc>
          <w:tcPr>
            <w:tcW w:w="2465" w:type="dxa"/>
            <w:gridSpan w:val="4"/>
            <w:vAlign w:val="center"/>
          </w:tcPr>
          <w:p w14:paraId="2D54C40C" w14:textId="77777777" w:rsidR="00DA0DD4" w:rsidRPr="00100F11" w:rsidRDefault="00DA0DD4" w:rsidP="00DA0DD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Магистратура</w:t>
            </w:r>
          </w:p>
        </w:tc>
        <w:tc>
          <w:tcPr>
            <w:tcW w:w="1262" w:type="dxa"/>
            <w:vAlign w:val="center"/>
          </w:tcPr>
          <w:p w14:paraId="27F1DEB2" w14:textId="77777777" w:rsidR="00DA0DD4" w:rsidRPr="00100F11" w:rsidRDefault="00DA0DD4" w:rsidP="00DA0DD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1997.</w:t>
            </w:r>
          </w:p>
        </w:tc>
        <w:tc>
          <w:tcPr>
            <w:tcW w:w="2298" w:type="dxa"/>
            <w:gridSpan w:val="2"/>
            <w:vAlign w:val="center"/>
          </w:tcPr>
          <w:p w14:paraId="04F92072" w14:textId="77777777" w:rsidR="00DA0DD4" w:rsidRPr="00100F11" w:rsidRDefault="00DA0DD4" w:rsidP="00DA0DD4">
            <w:pPr>
              <w:widowControl w:val="0"/>
              <w:tabs>
                <w:tab w:val="left" w:pos="567"/>
              </w:tabs>
              <w:autoSpaceDE w:val="0"/>
              <w:autoSpaceDN w:val="0"/>
              <w:adjustRightInd w:val="0"/>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Ma</w:t>
            </w:r>
            <w:r w:rsidRPr="00100F11">
              <w:rPr>
                <w:rFonts w:asciiTheme="minorHAnsi" w:hAnsiTheme="minorHAnsi" w:cstheme="minorHAnsi"/>
                <w:sz w:val="18"/>
                <w:szCs w:val="18"/>
                <w:lang w:val="sr-Cyrl-CS" w:eastAsia="sr-Latn-CS"/>
              </w:rPr>
              <w:t xml:space="preserve">шински факултет у Крагујевцу </w:t>
            </w:r>
            <w:r w:rsidRPr="00100F11">
              <w:rPr>
                <w:rFonts w:asciiTheme="minorHAnsi" w:hAnsiTheme="minorHAnsi" w:cstheme="minorHAnsi"/>
                <w:sz w:val="18"/>
                <w:szCs w:val="18"/>
                <w:lang w:val="sr-Cyrl-RS" w:eastAsia="sr-Latn-CS"/>
              </w:rPr>
              <w:t xml:space="preserve">Универзитета </w:t>
            </w:r>
            <w:r w:rsidRPr="00100F11">
              <w:rPr>
                <w:rFonts w:asciiTheme="minorHAnsi" w:hAnsiTheme="minorHAnsi" w:cstheme="minorHAnsi"/>
                <w:sz w:val="18"/>
                <w:szCs w:val="18"/>
                <w:lang w:val="sr-Cyrl-CS" w:eastAsia="sr-Latn-CS"/>
              </w:rPr>
              <w:t>у Крагујевцу</w:t>
            </w:r>
          </w:p>
        </w:tc>
        <w:tc>
          <w:tcPr>
            <w:tcW w:w="1800" w:type="dxa"/>
            <w:gridSpan w:val="2"/>
            <w:vAlign w:val="center"/>
          </w:tcPr>
          <w:p w14:paraId="645E575B" w14:textId="77777777" w:rsidR="00DA0DD4" w:rsidRPr="00100F11" w:rsidRDefault="00DA0DD4" w:rsidP="00DA0DD4">
            <w:pPr>
              <w:widowControl w:val="0"/>
              <w:tabs>
                <w:tab w:val="left" w:pos="567"/>
              </w:tabs>
              <w:autoSpaceDE w:val="0"/>
              <w:autoSpaceDN w:val="0"/>
              <w:adjustRightInd w:val="0"/>
              <w:rPr>
                <w:rFonts w:cs="Calibri"/>
                <w:sz w:val="18"/>
                <w:szCs w:val="18"/>
                <w:lang w:val="sr-Cyrl-RS" w:eastAsia="sr-Latn-CS"/>
              </w:rPr>
            </w:pPr>
            <w:r w:rsidRPr="00100F11">
              <w:rPr>
                <w:rFonts w:cs="Calibri"/>
                <w:sz w:val="18"/>
                <w:szCs w:val="18"/>
                <w:lang w:val="sr-Cyrl-CS" w:eastAsia="sr-Latn-CS"/>
              </w:rPr>
              <w:t>Техничке науке – Машинско инжењерство</w:t>
            </w:r>
          </w:p>
        </w:tc>
        <w:tc>
          <w:tcPr>
            <w:tcW w:w="2240" w:type="dxa"/>
            <w:gridSpan w:val="2"/>
            <w:vAlign w:val="center"/>
          </w:tcPr>
          <w:p w14:paraId="124A22C4" w14:textId="77777777" w:rsidR="00DA0DD4" w:rsidRPr="00100F11" w:rsidRDefault="00DA0DD4" w:rsidP="00DA0DD4">
            <w:pPr>
              <w:widowControl w:val="0"/>
              <w:tabs>
                <w:tab w:val="left" w:pos="567"/>
              </w:tabs>
              <w:autoSpaceDE w:val="0"/>
              <w:autoSpaceDN w:val="0"/>
              <w:adjustRightInd w:val="0"/>
              <w:rPr>
                <w:rFonts w:cs="Calibri"/>
                <w:sz w:val="18"/>
                <w:szCs w:val="18"/>
                <w:lang w:val="sr-Cyrl-RS" w:eastAsia="sr-Latn-CS"/>
              </w:rPr>
            </w:pPr>
            <w:r w:rsidRPr="00100F11">
              <w:rPr>
                <w:rFonts w:cs="Calibri"/>
                <w:sz w:val="18"/>
                <w:szCs w:val="18"/>
                <w:lang w:val="sr-Cyrl-RS" w:eastAsia="sr-Latn-CS"/>
              </w:rPr>
              <w:t>Примењена механика</w:t>
            </w:r>
          </w:p>
        </w:tc>
      </w:tr>
      <w:tr w:rsidR="00DA0DD4" w:rsidRPr="00100F11" w14:paraId="04450F21" w14:textId="77777777" w:rsidTr="00DA0DD4">
        <w:trPr>
          <w:trHeight w:val="227"/>
          <w:jc w:val="center"/>
        </w:trPr>
        <w:tc>
          <w:tcPr>
            <w:tcW w:w="2465" w:type="dxa"/>
            <w:gridSpan w:val="4"/>
            <w:vAlign w:val="center"/>
          </w:tcPr>
          <w:p w14:paraId="2E22189B" w14:textId="77777777" w:rsidR="00DA0DD4" w:rsidRPr="00100F11" w:rsidRDefault="00DA0DD4" w:rsidP="00DA0DD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Диплома</w:t>
            </w:r>
          </w:p>
        </w:tc>
        <w:tc>
          <w:tcPr>
            <w:tcW w:w="1262" w:type="dxa"/>
            <w:vAlign w:val="center"/>
          </w:tcPr>
          <w:p w14:paraId="6D16D07E" w14:textId="77777777" w:rsidR="00DA0DD4" w:rsidRPr="00100F11" w:rsidRDefault="00DA0DD4" w:rsidP="00DA0DD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1990.</w:t>
            </w:r>
          </w:p>
        </w:tc>
        <w:tc>
          <w:tcPr>
            <w:tcW w:w="2298" w:type="dxa"/>
            <w:gridSpan w:val="2"/>
            <w:vAlign w:val="center"/>
          </w:tcPr>
          <w:p w14:paraId="1F4957FA" w14:textId="77777777" w:rsidR="00DA0DD4" w:rsidRPr="00100F11" w:rsidRDefault="00DA0DD4" w:rsidP="00DA0DD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18"/>
                <w:szCs w:val="18"/>
                <w:lang w:eastAsia="sr-Latn-CS"/>
              </w:rPr>
              <w:t>Ma</w:t>
            </w:r>
            <w:r w:rsidRPr="00100F11">
              <w:rPr>
                <w:rFonts w:asciiTheme="minorHAnsi" w:hAnsiTheme="minorHAnsi" w:cstheme="minorHAnsi"/>
                <w:sz w:val="18"/>
                <w:szCs w:val="18"/>
                <w:lang w:val="sr-Cyrl-CS" w:eastAsia="sr-Latn-CS"/>
              </w:rPr>
              <w:t xml:space="preserve">шински факултет у Крагујевцу </w:t>
            </w:r>
            <w:r w:rsidRPr="00100F11">
              <w:rPr>
                <w:rFonts w:asciiTheme="minorHAnsi" w:hAnsiTheme="minorHAnsi" w:cstheme="minorHAnsi"/>
                <w:sz w:val="18"/>
                <w:szCs w:val="18"/>
                <w:lang w:val="sr-Cyrl-RS" w:eastAsia="sr-Latn-CS"/>
              </w:rPr>
              <w:t xml:space="preserve">Универзитета </w:t>
            </w:r>
            <w:r w:rsidRPr="00100F11">
              <w:rPr>
                <w:rFonts w:asciiTheme="minorHAnsi" w:hAnsiTheme="minorHAnsi" w:cstheme="minorHAnsi"/>
                <w:sz w:val="18"/>
                <w:szCs w:val="18"/>
                <w:lang w:val="sr-Cyrl-CS" w:eastAsia="sr-Latn-CS"/>
              </w:rPr>
              <w:t>у Крагујевцу</w:t>
            </w:r>
          </w:p>
        </w:tc>
        <w:tc>
          <w:tcPr>
            <w:tcW w:w="1800" w:type="dxa"/>
            <w:gridSpan w:val="2"/>
            <w:vAlign w:val="center"/>
          </w:tcPr>
          <w:p w14:paraId="5BC0E25E" w14:textId="77777777" w:rsidR="00DA0DD4" w:rsidRPr="00100F11" w:rsidRDefault="00DA0DD4" w:rsidP="00DA0DD4">
            <w:pPr>
              <w:widowControl w:val="0"/>
              <w:tabs>
                <w:tab w:val="left" w:pos="567"/>
              </w:tabs>
              <w:autoSpaceDE w:val="0"/>
              <w:autoSpaceDN w:val="0"/>
              <w:adjustRightInd w:val="0"/>
              <w:rPr>
                <w:rFonts w:cs="Calibri"/>
                <w:sz w:val="18"/>
                <w:szCs w:val="18"/>
                <w:lang w:val="sr-Cyrl-RS" w:eastAsia="sr-Latn-CS"/>
              </w:rPr>
            </w:pPr>
            <w:r w:rsidRPr="00100F11">
              <w:rPr>
                <w:rFonts w:cs="Calibri"/>
                <w:sz w:val="18"/>
                <w:szCs w:val="18"/>
                <w:lang w:val="sr-Cyrl-RS" w:eastAsia="sr-Latn-CS"/>
              </w:rPr>
              <w:t>Машинско инжењерство</w:t>
            </w:r>
          </w:p>
        </w:tc>
        <w:tc>
          <w:tcPr>
            <w:tcW w:w="2240" w:type="dxa"/>
            <w:gridSpan w:val="2"/>
            <w:vAlign w:val="center"/>
          </w:tcPr>
          <w:p w14:paraId="11B9141B" w14:textId="77777777" w:rsidR="00DA0DD4" w:rsidRPr="00100F11" w:rsidRDefault="00DA0DD4" w:rsidP="00DA0DD4">
            <w:pPr>
              <w:widowControl w:val="0"/>
              <w:tabs>
                <w:tab w:val="left" w:pos="567"/>
              </w:tabs>
              <w:autoSpaceDE w:val="0"/>
              <w:autoSpaceDN w:val="0"/>
              <w:adjustRightInd w:val="0"/>
              <w:rPr>
                <w:rFonts w:cs="Calibri"/>
                <w:sz w:val="18"/>
                <w:szCs w:val="18"/>
                <w:lang w:val="sr-Cyrl-RS" w:eastAsia="sr-Latn-CS"/>
              </w:rPr>
            </w:pPr>
            <w:r w:rsidRPr="00100F11">
              <w:rPr>
                <w:rFonts w:cs="Calibri"/>
                <w:sz w:val="18"/>
                <w:szCs w:val="18"/>
                <w:lang w:val="sr-Cyrl-RS" w:eastAsia="sr-Latn-CS"/>
              </w:rPr>
              <w:t>Саобраћајно машинство и транспорт</w:t>
            </w:r>
          </w:p>
        </w:tc>
      </w:tr>
      <w:tr w:rsidR="00571C5A" w:rsidRPr="00100F11" w14:paraId="135D60EB" w14:textId="77777777" w:rsidTr="00A06751">
        <w:trPr>
          <w:trHeight w:val="227"/>
          <w:jc w:val="center"/>
        </w:trPr>
        <w:tc>
          <w:tcPr>
            <w:tcW w:w="10065" w:type="dxa"/>
            <w:gridSpan w:val="11"/>
            <w:vAlign w:val="center"/>
          </w:tcPr>
          <w:p w14:paraId="686204C1"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sz w:val="20"/>
                <w:szCs w:val="20"/>
                <w:lang w:val="sr-Cyrl-CS" w:eastAsia="sr-Latn-CS"/>
              </w:rPr>
              <w:t>Списак предмета које наставник држи у текућој школској години</w:t>
            </w:r>
          </w:p>
        </w:tc>
      </w:tr>
      <w:tr w:rsidR="00DA0DD4" w:rsidRPr="00100F11" w14:paraId="2AF19A7E" w14:textId="77777777" w:rsidTr="00DA0DD4">
        <w:trPr>
          <w:trHeight w:val="227"/>
          <w:jc w:val="center"/>
        </w:trPr>
        <w:tc>
          <w:tcPr>
            <w:tcW w:w="922" w:type="dxa"/>
            <w:gridSpan w:val="2"/>
            <w:vAlign w:val="center"/>
          </w:tcPr>
          <w:p w14:paraId="005BD411" w14:textId="77777777" w:rsidR="00DA0DD4" w:rsidRPr="00100F11" w:rsidRDefault="00DA0DD4"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Р.Б.</w:t>
            </w:r>
          </w:p>
        </w:tc>
        <w:tc>
          <w:tcPr>
            <w:tcW w:w="1053" w:type="dxa"/>
            <w:vAlign w:val="center"/>
          </w:tcPr>
          <w:p w14:paraId="5DE34898" w14:textId="77777777" w:rsidR="00DA0DD4" w:rsidRPr="00100F11" w:rsidRDefault="00DA0DD4" w:rsidP="00DA0DD4">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Ознака</w:t>
            </w:r>
          </w:p>
        </w:tc>
        <w:tc>
          <w:tcPr>
            <w:tcW w:w="5220" w:type="dxa"/>
            <w:gridSpan w:val="5"/>
            <w:vAlign w:val="center"/>
          </w:tcPr>
          <w:p w14:paraId="7364E6CE" w14:textId="77777777" w:rsidR="00DA0DD4" w:rsidRPr="00100F11" w:rsidRDefault="00DA0DD4"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iCs/>
                <w:sz w:val="20"/>
                <w:szCs w:val="20"/>
                <w:lang w:val="sr-Cyrl-CS" w:eastAsia="sr-Latn-CS"/>
              </w:rPr>
              <w:t>Назив предмета</w:t>
            </w:r>
          </w:p>
        </w:tc>
        <w:tc>
          <w:tcPr>
            <w:tcW w:w="2870" w:type="dxa"/>
            <w:gridSpan w:val="3"/>
            <w:vAlign w:val="center"/>
          </w:tcPr>
          <w:p w14:paraId="00F7512B" w14:textId="77777777" w:rsidR="00DA0DD4" w:rsidRPr="00100F11" w:rsidRDefault="00DA0DD4"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Врста студија</w:t>
            </w:r>
          </w:p>
        </w:tc>
      </w:tr>
      <w:tr w:rsidR="00DA0DD4" w:rsidRPr="00100F11" w14:paraId="1347EEE9" w14:textId="77777777" w:rsidTr="00DA0DD4">
        <w:trPr>
          <w:trHeight w:val="227"/>
          <w:jc w:val="center"/>
        </w:trPr>
        <w:tc>
          <w:tcPr>
            <w:tcW w:w="922" w:type="dxa"/>
            <w:gridSpan w:val="2"/>
            <w:vAlign w:val="center"/>
          </w:tcPr>
          <w:p w14:paraId="11C08C46" w14:textId="77777777" w:rsidR="00DA0DD4" w:rsidRPr="00100F11" w:rsidRDefault="00DA0DD4" w:rsidP="00A06751">
            <w:pPr>
              <w:widowControl w:val="0"/>
              <w:tabs>
                <w:tab w:val="left" w:pos="567"/>
              </w:tabs>
              <w:autoSpaceDE w:val="0"/>
              <w:autoSpaceDN w:val="0"/>
              <w:adjustRightInd w:val="0"/>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1.</w:t>
            </w:r>
          </w:p>
        </w:tc>
        <w:tc>
          <w:tcPr>
            <w:tcW w:w="1053" w:type="dxa"/>
            <w:vAlign w:val="center"/>
          </w:tcPr>
          <w:p w14:paraId="22D216C3" w14:textId="77777777" w:rsidR="00DA0DD4" w:rsidRPr="00100F11" w:rsidRDefault="00C24A69"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ДПМА08</w:t>
            </w:r>
          </w:p>
        </w:tc>
        <w:tc>
          <w:tcPr>
            <w:tcW w:w="5220" w:type="dxa"/>
            <w:gridSpan w:val="5"/>
            <w:vAlign w:val="center"/>
          </w:tcPr>
          <w:p w14:paraId="70BFF0F2" w14:textId="77777777" w:rsidR="00DA0DD4" w:rsidRPr="00100F11" w:rsidRDefault="00DA0DD4"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Прорачунска механика лома и замора</w:t>
            </w:r>
          </w:p>
        </w:tc>
        <w:tc>
          <w:tcPr>
            <w:tcW w:w="2870" w:type="dxa"/>
            <w:gridSpan w:val="3"/>
            <w:vAlign w:val="center"/>
          </w:tcPr>
          <w:p w14:paraId="0E8B5BA8" w14:textId="77777777" w:rsidR="00DA0DD4" w:rsidRPr="00100F11" w:rsidRDefault="00DA0DD4" w:rsidP="00571C5A">
            <w:pPr>
              <w:widowControl w:val="0"/>
              <w:tabs>
                <w:tab w:val="left" w:pos="567"/>
              </w:tabs>
              <w:autoSpaceDE w:val="0"/>
              <w:autoSpaceDN w:val="0"/>
              <w:adjustRightInd w:val="0"/>
              <w:rPr>
                <w:rFonts w:asciiTheme="minorHAnsi" w:hAnsiTheme="minorHAnsi" w:cstheme="minorHAnsi"/>
                <w:sz w:val="20"/>
                <w:szCs w:val="20"/>
                <w:lang w:val="sr-Cyrl-RS" w:eastAsia="sr-Latn-CS"/>
              </w:rPr>
            </w:pPr>
            <w:r w:rsidRPr="00100F11">
              <w:rPr>
                <w:rFonts w:asciiTheme="minorHAnsi" w:hAnsiTheme="minorHAnsi" w:cstheme="minorHAnsi"/>
                <w:sz w:val="20"/>
                <w:szCs w:val="20"/>
                <w:lang w:val="sr-Cyrl-CS" w:eastAsia="sr-Latn-CS"/>
              </w:rPr>
              <w:t>Докторске</w:t>
            </w:r>
            <w:r w:rsidRPr="00100F11">
              <w:rPr>
                <w:rFonts w:asciiTheme="minorHAnsi" w:hAnsiTheme="minorHAnsi" w:cstheme="minorHAnsi"/>
                <w:sz w:val="20"/>
                <w:szCs w:val="20"/>
                <w:lang w:eastAsia="sr-Latn-CS"/>
              </w:rPr>
              <w:t xml:space="preserve"> академске студије</w:t>
            </w:r>
          </w:p>
        </w:tc>
      </w:tr>
      <w:tr w:rsidR="00DA0DD4" w:rsidRPr="00100F11" w14:paraId="1402111C" w14:textId="77777777" w:rsidTr="00DA0DD4">
        <w:trPr>
          <w:trHeight w:val="227"/>
          <w:jc w:val="center"/>
        </w:trPr>
        <w:tc>
          <w:tcPr>
            <w:tcW w:w="922" w:type="dxa"/>
            <w:gridSpan w:val="2"/>
            <w:vAlign w:val="center"/>
          </w:tcPr>
          <w:p w14:paraId="49A520EF" w14:textId="77777777" w:rsidR="00DA0DD4" w:rsidRPr="00100F11" w:rsidRDefault="00DA0DD4" w:rsidP="00A06751">
            <w:pPr>
              <w:widowControl w:val="0"/>
              <w:tabs>
                <w:tab w:val="left" w:pos="567"/>
              </w:tabs>
              <w:autoSpaceDE w:val="0"/>
              <w:autoSpaceDN w:val="0"/>
              <w:adjustRightInd w:val="0"/>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2.</w:t>
            </w:r>
          </w:p>
        </w:tc>
        <w:tc>
          <w:tcPr>
            <w:tcW w:w="1053" w:type="dxa"/>
            <w:vAlign w:val="center"/>
          </w:tcPr>
          <w:p w14:paraId="5EED44D1" w14:textId="77777777" w:rsidR="00DA0DD4" w:rsidRPr="00100F11" w:rsidRDefault="00C24A69"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ДПИР07</w:t>
            </w:r>
          </w:p>
        </w:tc>
        <w:tc>
          <w:tcPr>
            <w:tcW w:w="5220" w:type="dxa"/>
            <w:gridSpan w:val="5"/>
            <w:vAlign w:val="center"/>
          </w:tcPr>
          <w:p w14:paraId="4F75F784" w14:textId="77777777" w:rsidR="00DA0DD4" w:rsidRPr="00100F11" w:rsidRDefault="00DA0DD4"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Интегритет биоинжењерских структура</w:t>
            </w:r>
          </w:p>
        </w:tc>
        <w:tc>
          <w:tcPr>
            <w:tcW w:w="2870" w:type="dxa"/>
            <w:gridSpan w:val="3"/>
            <w:vAlign w:val="center"/>
          </w:tcPr>
          <w:p w14:paraId="7BA56AE0" w14:textId="77777777" w:rsidR="00DA0DD4" w:rsidRPr="00100F11" w:rsidRDefault="00DA0DD4"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Докторске</w:t>
            </w:r>
            <w:r w:rsidRPr="00100F11">
              <w:rPr>
                <w:rFonts w:asciiTheme="minorHAnsi" w:hAnsiTheme="minorHAnsi" w:cstheme="minorHAnsi"/>
                <w:sz w:val="20"/>
                <w:szCs w:val="20"/>
                <w:lang w:eastAsia="sr-Latn-CS"/>
              </w:rPr>
              <w:t xml:space="preserve"> академске студије</w:t>
            </w:r>
          </w:p>
        </w:tc>
      </w:tr>
      <w:tr w:rsidR="00571C5A" w:rsidRPr="00100F11" w14:paraId="5C48496D" w14:textId="77777777" w:rsidTr="00A06751">
        <w:trPr>
          <w:trHeight w:val="227"/>
          <w:jc w:val="center"/>
        </w:trPr>
        <w:tc>
          <w:tcPr>
            <w:tcW w:w="10065" w:type="dxa"/>
            <w:gridSpan w:val="11"/>
            <w:vAlign w:val="center"/>
          </w:tcPr>
          <w:p w14:paraId="2E570ADB"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b/>
                <w:sz w:val="16"/>
                <w:szCs w:val="16"/>
                <w:lang w:val="sr-Cyrl-CS" w:eastAsia="sr-Latn-CS"/>
              </w:rPr>
            </w:pPr>
            <w:r w:rsidRPr="00100F11">
              <w:rPr>
                <w:rFonts w:asciiTheme="minorHAnsi" w:hAnsiTheme="minorHAnsi" w:cstheme="minorHAnsi"/>
                <w:sz w:val="16"/>
                <w:szCs w:val="16"/>
                <w:lang w:val="sr-Cyrl-CS" w:eastAsia="sr-Latn-CS"/>
              </w:rPr>
              <w:t xml:space="preserve">Најзначајнији радови </w:t>
            </w:r>
            <w:r w:rsidRPr="00100F11">
              <w:rPr>
                <w:rFonts w:asciiTheme="minorHAnsi" w:hAnsiTheme="minorHAnsi" w:cstheme="minorHAnsi"/>
                <w:b/>
                <w:sz w:val="16"/>
                <w:szCs w:val="16"/>
                <w:lang w:val="sr-Cyrl-CS" w:eastAsia="sr-Latn-CS"/>
              </w:rPr>
              <w:t xml:space="preserve"> у складу са захтевима допунских стандарда за дато поље (минимално 10 не више од 20)</w:t>
            </w:r>
          </w:p>
        </w:tc>
      </w:tr>
      <w:tr w:rsidR="00571C5A" w:rsidRPr="00100F11" w14:paraId="1EF2F26B" w14:textId="77777777" w:rsidTr="00A06751">
        <w:trPr>
          <w:trHeight w:val="227"/>
          <w:jc w:val="center"/>
        </w:trPr>
        <w:tc>
          <w:tcPr>
            <w:tcW w:w="521" w:type="dxa"/>
            <w:vAlign w:val="center"/>
          </w:tcPr>
          <w:p w14:paraId="5C35BA94"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1.</w:t>
            </w:r>
          </w:p>
        </w:tc>
        <w:tc>
          <w:tcPr>
            <w:tcW w:w="8765" w:type="dxa"/>
            <w:gridSpan w:val="9"/>
            <w:shd w:val="clear" w:color="auto" w:fill="auto"/>
            <w:vAlign w:val="center"/>
          </w:tcPr>
          <w:p w14:paraId="1443B3C2" w14:textId="77777777" w:rsidR="00571C5A" w:rsidRPr="00100F11" w:rsidRDefault="00000000" w:rsidP="00FA4F07">
            <w:pPr>
              <w:jc w:val="both"/>
              <w:rPr>
                <w:rFonts w:asciiTheme="minorHAnsi" w:hAnsiTheme="minorHAnsi" w:cstheme="minorHAnsi"/>
                <w:sz w:val="18"/>
                <w:szCs w:val="18"/>
                <w:lang w:val="sr-Cyrl-CS" w:eastAsia="sr-Latn-CS"/>
              </w:rPr>
            </w:pPr>
            <w:hyperlink r:id="rId30" w:history="1">
              <w:r w:rsidR="00571C5A" w:rsidRPr="00100F11">
                <w:rPr>
                  <w:rFonts w:asciiTheme="minorHAnsi" w:hAnsiTheme="minorHAnsi" w:cstheme="minorHAnsi"/>
                  <w:sz w:val="18"/>
                  <w:szCs w:val="18"/>
                  <w:bdr w:val="none" w:sz="0" w:space="0" w:color="auto" w:frame="1"/>
                </w:rPr>
                <w:t>Vukicevic Arso M, </w:t>
              </w:r>
            </w:hyperlink>
            <w:hyperlink r:id="rId31" w:history="1">
              <w:r w:rsidR="00571C5A" w:rsidRPr="00100F11">
                <w:rPr>
                  <w:rFonts w:asciiTheme="minorHAnsi" w:hAnsiTheme="minorHAnsi" w:cstheme="minorHAnsi"/>
                  <w:sz w:val="18"/>
                  <w:szCs w:val="18"/>
                  <w:bdr w:val="none" w:sz="0" w:space="0" w:color="auto" w:frame="1"/>
                </w:rPr>
                <w:t>Cimen Serkan, </w:t>
              </w:r>
            </w:hyperlink>
            <w:r w:rsidR="00571C5A" w:rsidRPr="00100F11">
              <w:rPr>
                <w:rFonts w:asciiTheme="minorHAnsi" w:hAnsiTheme="minorHAnsi" w:cstheme="minorHAnsi"/>
                <w:sz w:val="18"/>
                <w:szCs w:val="18"/>
              </w:rPr>
              <w:t> </w:t>
            </w:r>
            <w:hyperlink r:id="rId32" w:history="1">
              <w:r w:rsidR="00571C5A" w:rsidRPr="00100F11">
                <w:rPr>
                  <w:rFonts w:asciiTheme="minorHAnsi" w:hAnsiTheme="minorHAnsi" w:cstheme="minorHAnsi"/>
                  <w:sz w:val="18"/>
                  <w:szCs w:val="18"/>
                  <w:bdr w:val="none" w:sz="0" w:space="0" w:color="auto" w:frame="1"/>
                </w:rPr>
                <w:t>Jagic Nikola B, </w:t>
              </w:r>
            </w:hyperlink>
            <w:r w:rsidR="00571C5A" w:rsidRPr="00100F11">
              <w:rPr>
                <w:rFonts w:asciiTheme="minorHAnsi" w:hAnsiTheme="minorHAnsi" w:cstheme="minorHAnsi"/>
                <w:sz w:val="18"/>
                <w:szCs w:val="18"/>
              </w:rPr>
              <w:t> </w:t>
            </w:r>
            <w:hyperlink r:id="rId33" w:history="1">
              <w:r w:rsidR="00571C5A" w:rsidRPr="00100F11">
                <w:rPr>
                  <w:rFonts w:asciiTheme="minorHAnsi" w:hAnsiTheme="minorHAnsi" w:cstheme="minorHAnsi"/>
                  <w:b/>
                  <w:sz w:val="18"/>
                  <w:szCs w:val="18"/>
                  <w:bdr w:val="none" w:sz="0" w:space="0" w:color="auto" w:frame="1"/>
                </w:rPr>
                <w:t>Jovicic Gordana R</w:t>
              </w:r>
              <w:r w:rsidR="00571C5A" w:rsidRPr="00100F11">
                <w:rPr>
                  <w:rFonts w:asciiTheme="minorHAnsi" w:hAnsiTheme="minorHAnsi" w:cstheme="minorHAnsi"/>
                  <w:sz w:val="18"/>
                  <w:szCs w:val="18"/>
                  <w:bdr w:val="none" w:sz="0" w:space="0" w:color="auto" w:frame="1"/>
                </w:rPr>
                <w:t>, </w:t>
              </w:r>
            </w:hyperlink>
            <w:hyperlink r:id="rId34" w:history="1">
              <w:r w:rsidR="00571C5A" w:rsidRPr="00100F11">
                <w:rPr>
                  <w:rFonts w:asciiTheme="minorHAnsi" w:hAnsiTheme="minorHAnsi" w:cstheme="minorHAnsi"/>
                  <w:sz w:val="18"/>
                  <w:szCs w:val="18"/>
                  <w:bdr w:val="none" w:sz="0" w:space="0" w:color="auto" w:frame="1"/>
                </w:rPr>
                <w:t>Frangi Alejandro F, </w:t>
              </w:r>
            </w:hyperlink>
            <w:r w:rsidR="00571C5A" w:rsidRPr="00100F11">
              <w:rPr>
                <w:rFonts w:asciiTheme="minorHAnsi" w:hAnsiTheme="minorHAnsi" w:cstheme="minorHAnsi"/>
                <w:sz w:val="18"/>
                <w:szCs w:val="18"/>
              </w:rPr>
              <w:t> </w:t>
            </w:r>
            <w:hyperlink r:id="rId35" w:history="1">
              <w:r w:rsidR="00571C5A" w:rsidRPr="00100F11">
                <w:rPr>
                  <w:rFonts w:asciiTheme="minorHAnsi" w:hAnsiTheme="minorHAnsi" w:cstheme="minorHAnsi"/>
                  <w:sz w:val="18"/>
                  <w:szCs w:val="18"/>
                  <w:bdr w:val="none" w:sz="0" w:space="0" w:color="auto" w:frame="1"/>
                </w:rPr>
                <w:t>Filipovic Nenad D, </w:t>
              </w:r>
            </w:hyperlink>
            <w:r w:rsidR="00571C5A" w:rsidRPr="00100F11">
              <w:rPr>
                <w:rFonts w:asciiTheme="minorHAnsi" w:hAnsiTheme="minorHAnsi" w:cstheme="minorHAnsi"/>
                <w:sz w:val="18"/>
                <w:szCs w:val="18"/>
              </w:rPr>
              <w:t xml:space="preserve">Three-dimensional reconstruction and NURBS-based structured meshing of coronary arteries from the conventional X-ray angiography projection images, SCIENTIFIC REPORTS, vol. 8, </w:t>
            </w:r>
            <w:r w:rsidR="00571C5A" w:rsidRPr="00100F11">
              <w:rPr>
                <w:rFonts w:asciiTheme="minorHAnsi" w:hAnsiTheme="minorHAnsi" w:cstheme="minorHAnsi"/>
                <w:b/>
                <w:sz w:val="18"/>
                <w:szCs w:val="18"/>
              </w:rPr>
              <w:t>2018</w:t>
            </w:r>
            <w:r w:rsidR="00571C5A" w:rsidRPr="00100F11">
              <w:rPr>
                <w:rFonts w:asciiTheme="minorHAnsi" w:hAnsiTheme="minorHAnsi" w:cstheme="minorHAnsi"/>
                <w:sz w:val="18"/>
                <w:szCs w:val="18"/>
              </w:rPr>
              <w:t>;</w:t>
            </w:r>
          </w:p>
        </w:tc>
        <w:tc>
          <w:tcPr>
            <w:tcW w:w="779" w:type="dxa"/>
            <w:vAlign w:val="center"/>
          </w:tcPr>
          <w:p w14:paraId="0453D3DA" w14:textId="77777777" w:rsidR="00571C5A" w:rsidRPr="00100F11" w:rsidRDefault="00571C5A" w:rsidP="00D459D8">
            <w:pPr>
              <w:widowControl w:val="0"/>
              <w:tabs>
                <w:tab w:val="left" w:pos="567"/>
              </w:tabs>
              <w:autoSpaceDE w:val="0"/>
              <w:autoSpaceDN w:val="0"/>
              <w:adjustRightInd w:val="0"/>
              <w:spacing w:after="6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М21</w:t>
            </w:r>
          </w:p>
        </w:tc>
      </w:tr>
      <w:tr w:rsidR="00571C5A" w:rsidRPr="00100F11" w14:paraId="300BEE5D" w14:textId="77777777" w:rsidTr="00A06751">
        <w:trPr>
          <w:trHeight w:val="227"/>
          <w:jc w:val="center"/>
        </w:trPr>
        <w:tc>
          <w:tcPr>
            <w:tcW w:w="521" w:type="dxa"/>
            <w:vAlign w:val="center"/>
          </w:tcPr>
          <w:p w14:paraId="694AAA64"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2.</w:t>
            </w:r>
          </w:p>
        </w:tc>
        <w:tc>
          <w:tcPr>
            <w:tcW w:w="8765" w:type="dxa"/>
            <w:gridSpan w:val="9"/>
            <w:shd w:val="clear" w:color="auto" w:fill="auto"/>
            <w:vAlign w:val="center"/>
          </w:tcPr>
          <w:p w14:paraId="7077AF05" w14:textId="77777777" w:rsidR="00571C5A" w:rsidRPr="00100F11" w:rsidRDefault="00000000" w:rsidP="00FA4F07">
            <w:pPr>
              <w:jc w:val="both"/>
              <w:rPr>
                <w:rFonts w:asciiTheme="minorHAnsi" w:eastAsia="Calibri" w:hAnsiTheme="minorHAnsi" w:cstheme="minorHAnsi"/>
                <w:iCs/>
                <w:sz w:val="18"/>
                <w:szCs w:val="18"/>
              </w:rPr>
            </w:pPr>
            <w:hyperlink r:id="rId36" w:history="1">
              <w:r w:rsidR="00571C5A" w:rsidRPr="00100F11">
                <w:rPr>
                  <w:rFonts w:asciiTheme="minorHAnsi" w:hAnsiTheme="minorHAnsi" w:cstheme="minorHAnsi"/>
                  <w:sz w:val="18"/>
                  <w:szCs w:val="18"/>
                  <w:bdr w:val="none" w:sz="0" w:space="0" w:color="auto" w:frame="1"/>
                </w:rPr>
                <w:t>Pajic Srbislav S,</w:t>
              </w:r>
            </w:hyperlink>
            <w:r w:rsidR="00571C5A" w:rsidRPr="00100F11">
              <w:rPr>
                <w:rFonts w:asciiTheme="minorHAnsi" w:hAnsiTheme="minorHAnsi" w:cstheme="minorHAnsi"/>
                <w:sz w:val="18"/>
                <w:szCs w:val="18"/>
              </w:rPr>
              <w:t> </w:t>
            </w:r>
            <w:hyperlink r:id="rId37" w:history="1">
              <w:r w:rsidR="00571C5A" w:rsidRPr="00100F11">
                <w:rPr>
                  <w:rFonts w:asciiTheme="minorHAnsi" w:hAnsiTheme="minorHAnsi" w:cstheme="minorHAnsi"/>
                  <w:sz w:val="18"/>
                  <w:szCs w:val="18"/>
                  <w:bdr w:val="none" w:sz="0" w:space="0" w:color="auto" w:frame="1"/>
                </w:rPr>
                <w:t>Antic Svetlana,</w:t>
              </w:r>
            </w:hyperlink>
            <w:r w:rsidR="00571C5A" w:rsidRPr="00100F11">
              <w:rPr>
                <w:rFonts w:asciiTheme="minorHAnsi" w:hAnsiTheme="minorHAnsi" w:cstheme="minorHAnsi"/>
                <w:sz w:val="18"/>
                <w:szCs w:val="18"/>
              </w:rPr>
              <w:t> </w:t>
            </w:r>
            <w:hyperlink r:id="rId38" w:history="1">
              <w:r w:rsidR="00571C5A" w:rsidRPr="00100F11">
                <w:rPr>
                  <w:rFonts w:asciiTheme="minorHAnsi" w:hAnsiTheme="minorHAnsi" w:cstheme="minorHAnsi"/>
                  <w:sz w:val="18"/>
                  <w:szCs w:val="18"/>
                  <w:bdr w:val="none" w:sz="0" w:space="0" w:color="auto" w:frame="1"/>
                </w:rPr>
                <w:t>Vukicevic Arso M,</w:t>
              </w:r>
            </w:hyperlink>
            <w:r w:rsidR="00571C5A" w:rsidRPr="00100F11">
              <w:rPr>
                <w:rFonts w:asciiTheme="minorHAnsi" w:hAnsiTheme="minorHAnsi" w:cstheme="minorHAnsi"/>
                <w:sz w:val="18"/>
                <w:szCs w:val="18"/>
              </w:rPr>
              <w:t xml:space="preserve"> </w:t>
            </w:r>
            <w:hyperlink r:id="rId39" w:history="1">
              <w:r w:rsidR="00571C5A" w:rsidRPr="00100F11">
                <w:rPr>
                  <w:rFonts w:asciiTheme="minorHAnsi" w:hAnsiTheme="minorHAnsi" w:cstheme="minorHAnsi"/>
                  <w:sz w:val="18"/>
                  <w:szCs w:val="18"/>
                  <w:bdr w:val="none" w:sz="0" w:space="0" w:color="auto" w:frame="1"/>
                </w:rPr>
                <w:t>Djordjevic Nenad, </w:t>
              </w:r>
            </w:hyperlink>
            <w:hyperlink r:id="rId40" w:history="1">
              <w:r w:rsidR="00571C5A" w:rsidRPr="00100F11">
                <w:rPr>
                  <w:rFonts w:asciiTheme="minorHAnsi" w:hAnsiTheme="minorHAnsi" w:cstheme="minorHAnsi"/>
                  <w:b/>
                  <w:sz w:val="18"/>
                  <w:szCs w:val="18"/>
                  <w:bdr w:val="none" w:sz="0" w:space="0" w:color="auto" w:frame="1"/>
                </w:rPr>
                <w:t>Jovicic Gordana R</w:t>
              </w:r>
              <w:r w:rsidR="00571C5A" w:rsidRPr="00100F11">
                <w:rPr>
                  <w:rFonts w:asciiTheme="minorHAnsi" w:hAnsiTheme="minorHAnsi" w:cstheme="minorHAnsi"/>
                  <w:sz w:val="18"/>
                  <w:szCs w:val="18"/>
                  <w:bdr w:val="none" w:sz="0" w:space="0" w:color="auto" w:frame="1"/>
                </w:rPr>
                <w:t>, </w:t>
              </w:r>
            </w:hyperlink>
            <w:hyperlink r:id="rId41" w:history="1">
              <w:r w:rsidR="00571C5A" w:rsidRPr="00100F11">
                <w:rPr>
                  <w:rFonts w:asciiTheme="minorHAnsi" w:hAnsiTheme="minorHAnsi" w:cstheme="minorHAnsi"/>
                  <w:sz w:val="18"/>
                  <w:szCs w:val="18"/>
                  <w:bdr w:val="none" w:sz="0" w:space="0" w:color="auto" w:frame="1"/>
                </w:rPr>
                <w:t>Savic Zivorad N, </w:t>
              </w:r>
            </w:hyperlink>
            <w:hyperlink r:id="rId42" w:history="1">
              <w:r w:rsidR="00571C5A" w:rsidRPr="00100F11">
                <w:rPr>
                  <w:rFonts w:asciiTheme="minorHAnsi" w:hAnsiTheme="minorHAnsi" w:cstheme="minorHAnsi"/>
                  <w:sz w:val="18"/>
                  <w:szCs w:val="18"/>
                  <w:bdr w:val="none" w:sz="0" w:space="0" w:color="auto" w:frame="1"/>
                </w:rPr>
                <w:t>Saveljic Igor,</w:t>
              </w:r>
            </w:hyperlink>
            <w:r w:rsidR="00FA4F07" w:rsidRPr="00100F11">
              <w:rPr>
                <w:rFonts w:asciiTheme="minorHAnsi" w:hAnsiTheme="minorHAnsi" w:cstheme="minorHAnsi"/>
                <w:sz w:val="18"/>
                <w:szCs w:val="18"/>
                <w:bdr w:val="none" w:sz="0" w:space="0" w:color="auto" w:frame="1"/>
                <w:lang w:val="sr-Cyrl-RS"/>
              </w:rPr>
              <w:t xml:space="preserve"> </w:t>
            </w:r>
            <w:hyperlink r:id="rId43" w:history="1">
              <w:r w:rsidR="00571C5A" w:rsidRPr="00100F11">
                <w:rPr>
                  <w:rFonts w:asciiTheme="minorHAnsi" w:hAnsiTheme="minorHAnsi" w:cstheme="minorHAnsi"/>
                  <w:sz w:val="18"/>
                  <w:szCs w:val="18"/>
                  <w:bdr w:val="none" w:sz="0" w:space="0" w:color="auto" w:frame="1"/>
                </w:rPr>
                <w:t>Janovic Aleksa, </w:t>
              </w:r>
            </w:hyperlink>
            <w:hyperlink r:id="rId44" w:history="1">
              <w:r w:rsidR="00571C5A" w:rsidRPr="00100F11">
                <w:rPr>
                  <w:rFonts w:asciiTheme="minorHAnsi" w:hAnsiTheme="minorHAnsi" w:cstheme="minorHAnsi"/>
                  <w:sz w:val="18"/>
                  <w:szCs w:val="18"/>
                  <w:bdr w:val="none" w:sz="0" w:space="0" w:color="auto" w:frame="1"/>
                </w:rPr>
                <w:t>Pesic Zoran U,</w:t>
              </w:r>
            </w:hyperlink>
            <w:hyperlink r:id="rId45" w:history="1">
              <w:r w:rsidR="00571C5A" w:rsidRPr="00100F11">
                <w:rPr>
                  <w:rFonts w:asciiTheme="minorHAnsi" w:hAnsiTheme="minorHAnsi" w:cstheme="minorHAnsi"/>
                  <w:sz w:val="18"/>
                  <w:szCs w:val="18"/>
                  <w:bdr w:val="none" w:sz="0" w:space="0" w:color="auto" w:frame="1"/>
                </w:rPr>
                <w:t>Djuric Marija P,</w:t>
              </w:r>
            </w:hyperlink>
            <w:hyperlink r:id="rId46" w:history="1">
              <w:r w:rsidR="00571C5A" w:rsidRPr="00100F11">
                <w:rPr>
                  <w:rFonts w:asciiTheme="minorHAnsi" w:hAnsiTheme="minorHAnsi" w:cstheme="minorHAnsi"/>
                  <w:sz w:val="18"/>
                  <w:szCs w:val="18"/>
                  <w:bdr w:val="none" w:sz="0" w:space="0" w:color="auto" w:frame="1"/>
                </w:rPr>
                <w:t>Filipovic Nenad D, </w:t>
              </w:r>
            </w:hyperlink>
            <w:r w:rsidR="00571C5A" w:rsidRPr="00100F11">
              <w:rPr>
                <w:rFonts w:asciiTheme="minorHAnsi" w:hAnsiTheme="minorHAnsi" w:cstheme="minorHAnsi"/>
                <w:sz w:val="18"/>
                <w:szCs w:val="18"/>
              </w:rPr>
              <w:t xml:space="preserve">Trauma of the Frontal Region Is Influenced by the Volume of Frontal Sinuses. A Finite Element Study, FRONTIERS IN PHYSIOLOGY, vol. 8, </w:t>
            </w:r>
            <w:r w:rsidR="00571C5A" w:rsidRPr="00100F11">
              <w:rPr>
                <w:rFonts w:asciiTheme="minorHAnsi" w:hAnsiTheme="minorHAnsi" w:cstheme="minorHAnsi"/>
                <w:b/>
                <w:sz w:val="18"/>
                <w:szCs w:val="18"/>
              </w:rPr>
              <w:t>2017</w:t>
            </w:r>
            <w:r w:rsidR="00571C5A" w:rsidRPr="00100F11">
              <w:rPr>
                <w:rFonts w:asciiTheme="minorHAnsi" w:hAnsiTheme="minorHAnsi" w:cstheme="minorHAnsi"/>
                <w:sz w:val="18"/>
                <w:szCs w:val="18"/>
              </w:rPr>
              <w:t>;</w:t>
            </w:r>
          </w:p>
        </w:tc>
        <w:tc>
          <w:tcPr>
            <w:tcW w:w="779" w:type="dxa"/>
            <w:vAlign w:val="center"/>
          </w:tcPr>
          <w:p w14:paraId="3A8233D9" w14:textId="77777777" w:rsidR="00571C5A" w:rsidRPr="00100F11" w:rsidRDefault="00571C5A" w:rsidP="00D459D8">
            <w:pPr>
              <w:widowControl w:val="0"/>
              <w:tabs>
                <w:tab w:val="left" w:pos="567"/>
              </w:tabs>
              <w:autoSpaceDE w:val="0"/>
              <w:autoSpaceDN w:val="0"/>
              <w:adjustRightInd w:val="0"/>
              <w:spacing w:after="6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М21</w:t>
            </w:r>
          </w:p>
        </w:tc>
      </w:tr>
      <w:tr w:rsidR="00571C5A" w:rsidRPr="00100F11" w14:paraId="4FD49AEC" w14:textId="77777777" w:rsidTr="00A06751">
        <w:trPr>
          <w:trHeight w:val="227"/>
          <w:jc w:val="center"/>
        </w:trPr>
        <w:tc>
          <w:tcPr>
            <w:tcW w:w="521" w:type="dxa"/>
            <w:vAlign w:val="center"/>
          </w:tcPr>
          <w:p w14:paraId="54C43A27"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3.</w:t>
            </w:r>
          </w:p>
        </w:tc>
        <w:tc>
          <w:tcPr>
            <w:tcW w:w="8765" w:type="dxa"/>
            <w:gridSpan w:val="9"/>
            <w:shd w:val="clear" w:color="auto" w:fill="auto"/>
            <w:vAlign w:val="center"/>
          </w:tcPr>
          <w:p w14:paraId="06F7D83E" w14:textId="77777777" w:rsidR="00571C5A" w:rsidRPr="00100F11" w:rsidRDefault="00571C5A" w:rsidP="00FA4F07">
            <w:pPr>
              <w:jc w:val="both"/>
              <w:rPr>
                <w:rFonts w:asciiTheme="minorHAnsi" w:eastAsia="Calibri" w:hAnsiTheme="minorHAnsi" w:cstheme="minorHAnsi"/>
                <w:iCs/>
                <w:sz w:val="18"/>
                <w:szCs w:val="18"/>
              </w:rPr>
            </w:pPr>
            <w:r w:rsidRPr="00100F11">
              <w:rPr>
                <w:rFonts w:asciiTheme="minorHAnsi" w:eastAsia="Calibri" w:hAnsiTheme="minorHAnsi" w:cstheme="minorHAnsi"/>
                <w:iCs/>
                <w:sz w:val="18"/>
                <w:szCs w:val="18"/>
              </w:rPr>
              <w:t xml:space="preserve">Arso M. Vukicevic, Ksenija Zelic, </w:t>
            </w:r>
            <w:r w:rsidRPr="00100F11">
              <w:rPr>
                <w:rFonts w:asciiTheme="minorHAnsi" w:eastAsia="Calibri" w:hAnsiTheme="minorHAnsi" w:cstheme="minorHAnsi"/>
                <w:b/>
                <w:iCs/>
                <w:sz w:val="18"/>
                <w:szCs w:val="18"/>
              </w:rPr>
              <w:t>Gordana Jovicic</w:t>
            </w:r>
            <w:r w:rsidRPr="00100F11">
              <w:rPr>
                <w:rFonts w:asciiTheme="minorHAnsi" w:eastAsia="Calibri" w:hAnsiTheme="minorHAnsi" w:cstheme="minorHAnsi"/>
                <w:b/>
                <w:iCs/>
                <w:sz w:val="18"/>
                <w:szCs w:val="18"/>
                <w:vertAlign w:val="superscript"/>
              </w:rPr>
              <w:t>*</w:t>
            </w:r>
            <w:r w:rsidRPr="00100F11">
              <w:rPr>
                <w:rFonts w:asciiTheme="minorHAnsi" w:eastAsia="Calibri" w:hAnsiTheme="minorHAnsi" w:cstheme="minorHAnsi"/>
                <w:iCs/>
                <w:sz w:val="18"/>
                <w:szCs w:val="18"/>
              </w:rPr>
              <w:t xml:space="preserve">, Marija Djuric, Nenad Filipovic, </w:t>
            </w:r>
            <w:hyperlink r:id="rId47" w:history="1">
              <w:r w:rsidRPr="00100F11">
                <w:rPr>
                  <w:rStyle w:val="Hyperlink"/>
                  <w:rFonts w:asciiTheme="minorHAnsi" w:eastAsia="Calibri" w:hAnsiTheme="minorHAnsi" w:cstheme="minorHAnsi"/>
                  <w:iCs/>
                  <w:color w:val="auto"/>
                  <w:sz w:val="18"/>
                  <w:szCs w:val="18"/>
                  <w:u w:val="none"/>
                </w:rPr>
                <w:t>Influence of dental restorations and mastication loadings on dentine fatigue behaviour: Image-based modelling approach</w:t>
              </w:r>
            </w:hyperlink>
            <w:r w:rsidRPr="00100F11">
              <w:rPr>
                <w:rFonts w:asciiTheme="minorHAnsi" w:eastAsia="Calibri" w:hAnsiTheme="minorHAnsi" w:cstheme="minorHAnsi"/>
                <w:iCs/>
                <w:sz w:val="18"/>
                <w:szCs w:val="18"/>
              </w:rPr>
              <w:t xml:space="preserve">, Journal of Dentistry, ISSN: 0300-5712, Vol. 43, No. 5, pp. 556-567, </w:t>
            </w:r>
            <w:r w:rsidRPr="00100F11">
              <w:rPr>
                <w:rFonts w:asciiTheme="minorHAnsi" w:eastAsia="Calibri" w:hAnsiTheme="minorHAnsi" w:cstheme="minorHAnsi"/>
                <w:b/>
                <w:iCs/>
                <w:sz w:val="18"/>
                <w:szCs w:val="18"/>
              </w:rPr>
              <w:t>2015</w:t>
            </w:r>
            <w:r w:rsidRPr="00100F11">
              <w:rPr>
                <w:rFonts w:asciiTheme="minorHAnsi" w:eastAsia="Calibri" w:hAnsiTheme="minorHAnsi" w:cstheme="minorHAnsi"/>
                <w:iCs/>
                <w:sz w:val="18"/>
                <w:szCs w:val="18"/>
              </w:rPr>
              <w:t>;</w:t>
            </w:r>
          </w:p>
        </w:tc>
        <w:tc>
          <w:tcPr>
            <w:tcW w:w="779" w:type="dxa"/>
            <w:vAlign w:val="center"/>
          </w:tcPr>
          <w:p w14:paraId="6D2F6F7A" w14:textId="77777777" w:rsidR="00571C5A" w:rsidRPr="00100F11" w:rsidRDefault="00571C5A" w:rsidP="00D459D8">
            <w:pPr>
              <w:widowControl w:val="0"/>
              <w:tabs>
                <w:tab w:val="left" w:pos="567"/>
              </w:tabs>
              <w:autoSpaceDE w:val="0"/>
              <w:autoSpaceDN w:val="0"/>
              <w:adjustRightInd w:val="0"/>
              <w:spacing w:after="6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М21</w:t>
            </w:r>
            <w:r w:rsidRPr="0023626E">
              <w:rPr>
                <w:rFonts w:asciiTheme="minorHAnsi" w:hAnsiTheme="minorHAnsi" w:cstheme="minorHAnsi"/>
                <w:sz w:val="18"/>
                <w:szCs w:val="18"/>
                <w:lang w:val="sr-Cyrl-CS" w:eastAsia="sr-Latn-CS"/>
              </w:rPr>
              <w:t>а</w:t>
            </w:r>
          </w:p>
        </w:tc>
      </w:tr>
      <w:tr w:rsidR="00571C5A" w:rsidRPr="00100F11" w14:paraId="697FC658" w14:textId="77777777" w:rsidTr="00A06751">
        <w:trPr>
          <w:trHeight w:val="227"/>
          <w:jc w:val="center"/>
        </w:trPr>
        <w:tc>
          <w:tcPr>
            <w:tcW w:w="521" w:type="dxa"/>
            <w:vAlign w:val="center"/>
          </w:tcPr>
          <w:p w14:paraId="2A483676"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4.</w:t>
            </w:r>
          </w:p>
        </w:tc>
        <w:tc>
          <w:tcPr>
            <w:tcW w:w="8765" w:type="dxa"/>
            <w:gridSpan w:val="9"/>
            <w:shd w:val="clear" w:color="auto" w:fill="auto"/>
            <w:vAlign w:val="center"/>
          </w:tcPr>
          <w:p w14:paraId="2F5E27D5" w14:textId="77777777" w:rsidR="00571C5A" w:rsidRPr="00100F11" w:rsidRDefault="00571C5A" w:rsidP="00FA4F07">
            <w:pPr>
              <w:jc w:val="both"/>
              <w:rPr>
                <w:rFonts w:asciiTheme="minorHAnsi" w:eastAsia="Calibri" w:hAnsiTheme="minorHAnsi" w:cstheme="minorHAnsi"/>
                <w:iCs/>
                <w:sz w:val="18"/>
                <w:szCs w:val="18"/>
              </w:rPr>
            </w:pPr>
            <w:r w:rsidRPr="00100F11">
              <w:rPr>
                <w:rFonts w:asciiTheme="minorHAnsi" w:eastAsia="Calibri" w:hAnsiTheme="minorHAnsi" w:cstheme="minorHAnsi"/>
                <w:iCs/>
                <w:sz w:val="18"/>
                <w:szCs w:val="18"/>
              </w:rPr>
              <w:t>K. Zelic</w:t>
            </w:r>
            <w:r w:rsidRPr="00100F11">
              <w:rPr>
                <w:rFonts w:asciiTheme="minorHAnsi" w:eastAsia="Calibri" w:hAnsiTheme="minorHAnsi" w:cstheme="minorHAnsi"/>
                <w:b/>
                <w:iCs/>
                <w:sz w:val="18"/>
                <w:szCs w:val="18"/>
              </w:rPr>
              <w:t xml:space="preserve">, </w:t>
            </w:r>
            <w:r w:rsidRPr="00100F11">
              <w:rPr>
                <w:rFonts w:asciiTheme="minorHAnsi" w:eastAsia="Calibri" w:hAnsiTheme="minorHAnsi" w:cstheme="minorHAnsi"/>
                <w:iCs/>
                <w:sz w:val="18"/>
                <w:szCs w:val="18"/>
              </w:rPr>
              <w:t xml:space="preserve">A. Vukicevic, </w:t>
            </w:r>
            <w:r w:rsidRPr="00100F11">
              <w:rPr>
                <w:rFonts w:asciiTheme="minorHAnsi" w:eastAsia="Calibri" w:hAnsiTheme="minorHAnsi" w:cstheme="minorHAnsi"/>
                <w:b/>
                <w:iCs/>
                <w:sz w:val="18"/>
                <w:szCs w:val="18"/>
              </w:rPr>
              <w:t>G. Jovicic</w:t>
            </w:r>
            <w:r w:rsidRPr="00100F11">
              <w:rPr>
                <w:rFonts w:asciiTheme="minorHAnsi" w:eastAsia="Calibri" w:hAnsiTheme="minorHAnsi" w:cstheme="minorHAnsi"/>
                <w:iCs/>
                <w:sz w:val="18"/>
                <w:szCs w:val="18"/>
              </w:rPr>
              <w:t xml:space="preserve">, S. Aleksandrovic, N. Filipovic &amp; M. Djuric, </w:t>
            </w:r>
            <w:hyperlink r:id="rId48" w:history="1">
              <w:r w:rsidRPr="00100F11">
                <w:rPr>
                  <w:rStyle w:val="Hyperlink"/>
                  <w:rFonts w:asciiTheme="minorHAnsi" w:eastAsia="Calibri" w:hAnsiTheme="minorHAnsi" w:cstheme="minorHAnsi"/>
                  <w:iCs/>
                  <w:color w:val="auto"/>
                  <w:sz w:val="18"/>
                  <w:szCs w:val="18"/>
                  <w:u w:val="none"/>
                </w:rPr>
                <w:t>Mechanical weakening of devitalized teeth: three-dimensional Finite Element Analysis and prediction of tooth fracture</w:t>
              </w:r>
            </w:hyperlink>
            <w:r w:rsidRPr="00100F11">
              <w:rPr>
                <w:rFonts w:asciiTheme="minorHAnsi" w:eastAsia="Calibri" w:hAnsiTheme="minorHAnsi" w:cstheme="minorHAnsi"/>
                <w:iCs/>
                <w:sz w:val="18"/>
                <w:szCs w:val="18"/>
              </w:rPr>
              <w:t xml:space="preserve">, International Endodontic Journal, ISSN: 0143-2885, Vol. 48, No. 9, pp. 850-863, </w:t>
            </w:r>
            <w:r w:rsidRPr="00100F11">
              <w:rPr>
                <w:rFonts w:asciiTheme="minorHAnsi" w:eastAsia="Calibri" w:hAnsiTheme="minorHAnsi" w:cstheme="minorHAnsi"/>
                <w:b/>
                <w:iCs/>
                <w:sz w:val="18"/>
                <w:szCs w:val="18"/>
              </w:rPr>
              <w:t>2015</w:t>
            </w:r>
            <w:r w:rsidRPr="00100F11">
              <w:rPr>
                <w:rFonts w:asciiTheme="minorHAnsi" w:eastAsia="Calibri" w:hAnsiTheme="minorHAnsi" w:cstheme="minorHAnsi"/>
                <w:iCs/>
                <w:sz w:val="18"/>
                <w:szCs w:val="18"/>
              </w:rPr>
              <w:t>;</w:t>
            </w:r>
          </w:p>
        </w:tc>
        <w:tc>
          <w:tcPr>
            <w:tcW w:w="779" w:type="dxa"/>
            <w:vAlign w:val="center"/>
          </w:tcPr>
          <w:p w14:paraId="4A2ADD7C" w14:textId="77777777" w:rsidR="00571C5A" w:rsidRPr="00100F11" w:rsidRDefault="00571C5A" w:rsidP="00D459D8">
            <w:pPr>
              <w:widowControl w:val="0"/>
              <w:tabs>
                <w:tab w:val="left" w:pos="567"/>
              </w:tabs>
              <w:autoSpaceDE w:val="0"/>
              <w:autoSpaceDN w:val="0"/>
              <w:adjustRightInd w:val="0"/>
              <w:spacing w:after="6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М21</w:t>
            </w:r>
            <w:r w:rsidRPr="0023626E">
              <w:rPr>
                <w:rFonts w:asciiTheme="minorHAnsi" w:hAnsiTheme="minorHAnsi" w:cstheme="minorHAnsi"/>
                <w:sz w:val="18"/>
                <w:szCs w:val="18"/>
                <w:lang w:val="sr-Cyrl-CS" w:eastAsia="sr-Latn-CS"/>
              </w:rPr>
              <w:t>а</w:t>
            </w:r>
          </w:p>
        </w:tc>
      </w:tr>
      <w:tr w:rsidR="00571C5A" w:rsidRPr="00100F11" w14:paraId="59B8223D" w14:textId="77777777" w:rsidTr="00A06751">
        <w:trPr>
          <w:trHeight w:val="227"/>
          <w:jc w:val="center"/>
        </w:trPr>
        <w:tc>
          <w:tcPr>
            <w:tcW w:w="521" w:type="dxa"/>
            <w:vAlign w:val="center"/>
          </w:tcPr>
          <w:p w14:paraId="65E9182D"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5.</w:t>
            </w:r>
          </w:p>
        </w:tc>
        <w:tc>
          <w:tcPr>
            <w:tcW w:w="8765" w:type="dxa"/>
            <w:gridSpan w:val="9"/>
            <w:shd w:val="clear" w:color="auto" w:fill="auto"/>
            <w:vAlign w:val="center"/>
          </w:tcPr>
          <w:p w14:paraId="3A515A01" w14:textId="77777777" w:rsidR="00571C5A" w:rsidRPr="00100F11" w:rsidRDefault="00571C5A" w:rsidP="00FA4F07">
            <w:pPr>
              <w:jc w:val="both"/>
              <w:rPr>
                <w:rFonts w:asciiTheme="minorHAnsi" w:hAnsiTheme="minorHAnsi" w:cstheme="minorHAnsi"/>
                <w:sz w:val="18"/>
                <w:szCs w:val="18"/>
                <w:lang w:val="sr-Cyrl-CS" w:eastAsia="sr-Latn-CS"/>
              </w:rPr>
            </w:pPr>
            <w:r w:rsidRPr="00100F11">
              <w:rPr>
                <w:rFonts w:asciiTheme="minorHAnsi" w:eastAsia="Calibri" w:hAnsiTheme="minorHAnsi" w:cstheme="minorHAnsi"/>
                <w:iCs/>
                <w:sz w:val="18"/>
                <w:szCs w:val="18"/>
              </w:rPr>
              <w:t xml:space="preserve">Arso M. Vukicevic, </w:t>
            </w:r>
            <w:r w:rsidRPr="00100F11">
              <w:rPr>
                <w:rFonts w:asciiTheme="minorHAnsi" w:eastAsia="Calibri" w:hAnsiTheme="minorHAnsi" w:cstheme="minorHAnsi"/>
                <w:b/>
                <w:iCs/>
                <w:sz w:val="18"/>
                <w:szCs w:val="18"/>
              </w:rPr>
              <w:t>Gordana R. Jovicic</w:t>
            </w:r>
            <w:r w:rsidRPr="00100F11">
              <w:rPr>
                <w:rFonts w:asciiTheme="minorHAnsi" w:eastAsia="Calibri" w:hAnsiTheme="minorHAnsi" w:cstheme="minorHAnsi"/>
                <w:b/>
                <w:iCs/>
                <w:sz w:val="18"/>
                <w:szCs w:val="18"/>
                <w:vertAlign w:val="superscript"/>
              </w:rPr>
              <w:t>*</w:t>
            </w:r>
            <w:r w:rsidRPr="00100F11">
              <w:rPr>
                <w:rFonts w:asciiTheme="minorHAnsi" w:eastAsia="Calibri" w:hAnsiTheme="minorHAnsi" w:cstheme="minorHAnsi"/>
                <w:iCs/>
                <w:sz w:val="18"/>
                <w:szCs w:val="18"/>
              </w:rPr>
              <w:t xml:space="preserve">, Miroslav M. Stojadinovic, Rade I. Prelevic, Nenad D. Filipovic, </w:t>
            </w:r>
            <w:hyperlink r:id="rId49" w:history="1">
              <w:r w:rsidRPr="00100F11">
                <w:rPr>
                  <w:rStyle w:val="Hyperlink"/>
                  <w:rFonts w:asciiTheme="minorHAnsi" w:eastAsia="Calibri" w:hAnsiTheme="minorHAnsi" w:cstheme="minorHAnsi"/>
                  <w:iCs/>
                  <w:color w:val="auto"/>
                  <w:sz w:val="18"/>
                  <w:szCs w:val="18"/>
                  <w:u w:val="none"/>
                </w:rPr>
                <w:t>Evolutionary assembled  neural networks for making medical decisions with minimal regret: Application for predicting advanced bladder cancer outcome</w:t>
              </w:r>
            </w:hyperlink>
            <w:r w:rsidRPr="00100F11">
              <w:rPr>
                <w:rFonts w:asciiTheme="minorHAnsi" w:eastAsia="Calibri" w:hAnsiTheme="minorHAnsi" w:cstheme="minorHAnsi"/>
                <w:iCs/>
                <w:sz w:val="18"/>
                <w:szCs w:val="18"/>
              </w:rPr>
              <w:t xml:space="preserve">, Expert Systems With Applications, ISSN: 0957-4174, Vol. 41, No. 18, pp. 8092–8100, </w:t>
            </w:r>
            <w:r w:rsidRPr="00100F11">
              <w:rPr>
                <w:rFonts w:asciiTheme="minorHAnsi" w:eastAsia="Calibri" w:hAnsiTheme="minorHAnsi" w:cstheme="minorHAnsi"/>
                <w:b/>
                <w:iCs/>
                <w:sz w:val="18"/>
                <w:szCs w:val="18"/>
              </w:rPr>
              <w:t>2014</w:t>
            </w:r>
            <w:r w:rsidRPr="00100F11">
              <w:rPr>
                <w:rFonts w:asciiTheme="minorHAnsi" w:eastAsia="Calibri" w:hAnsiTheme="minorHAnsi" w:cstheme="minorHAnsi"/>
                <w:iCs/>
                <w:sz w:val="18"/>
                <w:szCs w:val="18"/>
              </w:rPr>
              <w:t xml:space="preserve">; </w:t>
            </w:r>
          </w:p>
        </w:tc>
        <w:tc>
          <w:tcPr>
            <w:tcW w:w="779" w:type="dxa"/>
            <w:vAlign w:val="center"/>
          </w:tcPr>
          <w:p w14:paraId="5DF6A22B" w14:textId="77777777" w:rsidR="00571C5A" w:rsidRPr="00100F11" w:rsidRDefault="00571C5A" w:rsidP="00D459D8">
            <w:pPr>
              <w:widowControl w:val="0"/>
              <w:tabs>
                <w:tab w:val="left" w:pos="567"/>
              </w:tabs>
              <w:autoSpaceDE w:val="0"/>
              <w:autoSpaceDN w:val="0"/>
              <w:adjustRightInd w:val="0"/>
              <w:spacing w:after="6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М21</w:t>
            </w:r>
            <w:r w:rsidRPr="0023626E">
              <w:rPr>
                <w:rFonts w:asciiTheme="minorHAnsi" w:hAnsiTheme="minorHAnsi" w:cstheme="minorHAnsi"/>
                <w:sz w:val="18"/>
                <w:szCs w:val="18"/>
                <w:lang w:val="sr-Cyrl-CS" w:eastAsia="sr-Latn-CS"/>
              </w:rPr>
              <w:t>а</w:t>
            </w:r>
          </w:p>
        </w:tc>
      </w:tr>
      <w:tr w:rsidR="00571C5A" w:rsidRPr="00100F11" w14:paraId="5379313E" w14:textId="77777777" w:rsidTr="00A06751">
        <w:trPr>
          <w:trHeight w:val="227"/>
          <w:jc w:val="center"/>
        </w:trPr>
        <w:tc>
          <w:tcPr>
            <w:tcW w:w="521" w:type="dxa"/>
            <w:vAlign w:val="center"/>
          </w:tcPr>
          <w:p w14:paraId="0806571B"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6.</w:t>
            </w:r>
          </w:p>
        </w:tc>
        <w:tc>
          <w:tcPr>
            <w:tcW w:w="8765" w:type="dxa"/>
            <w:gridSpan w:val="9"/>
            <w:shd w:val="clear" w:color="auto" w:fill="auto"/>
            <w:vAlign w:val="center"/>
          </w:tcPr>
          <w:p w14:paraId="76484B39" w14:textId="77777777" w:rsidR="00571C5A" w:rsidRPr="00100F11" w:rsidRDefault="00571C5A" w:rsidP="00FA4F07">
            <w:pPr>
              <w:jc w:val="both"/>
              <w:rPr>
                <w:rFonts w:asciiTheme="minorHAnsi" w:eastAsia="Calibri" w:hAnsiTheme="minorHAnsi" w:cstheme="minorHAnsi"/>
                <w:iCs/>
                <w:sz w:val="18"/>
                <w:szCs w:val="18"/>
              </w:rPr>
            </w:pPr>
            <w:r w:rsidRPr="00100F11">
              <w:rPr>
                <w:rFonts w:asciiTheme="minorHAnsi" w:eastAsia="Calibri" w:hAnsiTheme="minorHAnsi" w:cstheme="minorHAnsi"/>
                <w:iCs/>
                <w:sz w:val="18"/>
                <w:szCs w:val="18"/>
              </w:rPr>
              <w:t xml:space="preserve">Svetlana Antic, Arso M. Vukicevic, Marko Milasinovic, Igor Saveljic, </w:t>
            </w:r>
            <w:r w:rsidRPr="00100F11">
              <w:rPr>
                <w:rFonts w:asciiTheme="minorHAnsi" w:eastAsia="Calibri" w:hAnsiTheme="minorHAnsi" w:cstheme="minorHAnsi"/>
                <w:b/>
                <w:iCs/>
                <w:sz w:val="18"/>
                <w:szCs w:val="18"/>
              </w:rPr>
              <w:t>Gordana Jovicic</w:t>
            </w:r>
            <w:r w:rsidRPr="00100F11">
              <w:rPr>
                <w:rFonts w:asciiTheme="minorHAnsi" w:eastAsia="Calibri" w:hAnsiTheme="minorHAnsi" w:cstheme="minorHAnsi"/>
                <w:iCs/>
                <w:sz w:val="18"/>
                <w:szCs w:val="18"/>
              </w:rPr>
              <w:t xml:space="preserve">, Nenad Filipovic, Zoran Rakocevic, Marija Djuric, </w:t>
            </w:r>
            <w:hyperlink r:id="rId50" w:history="1">
              <w:r w:rsidRPr="00100F11">
                <w:rPr>
                  <w:rStyle w:val="Hyperlink"/>
                  <w:rFonts w:asciiTheme="minorHAnsi" w:eastAsia="Calibri" w:hAnsiTheme="minorHAnsi" w:cstheme="minorHAnsi"/>
                  <w:iCs/>
                  <w:color w:val="auto"/>
                  <w:sz w:val="18"/>
                  <w:szCs w:val="18"/>
                  <w:u w:val="none"/>
                </w:rPr>
                <w:t>Impact of the lower third molar presence and position on the fragility of mandibular angle and condyle: A Three-dimensional finite element study</w:t>
              </w:r>
            </w:hyperlink>
            <w:r w:rsidRPr="00100F11">
              <w:rPr>
                <w:rFonts w:asciiTheme="minorHAnsi" w:eastAsia="Calibri" w:hAnsiTheme="minorHAnsi" w:cstheme="minorHAnsi"/>
                <w:iCs/>
                <w:sz w:val="18"/>
                <w:szCs w:val="18"/>
              </w:rPr>
              <w:t xml:space="preserve">, Journal of Cranio-Maxillo-Facial Surgery, ISSN: 1010-5182, Vol. 43, No. 6, pp. 870–878, </w:t>
            </w:r>
            <w:r w:rsidRPr="00100F11">
              <w:rPr>
                <w:rFonts w:asciiTheme="minorHAnsi" w:eastAsia="Calibri" w:hAnsiTheme="minorHAnsi" w:cstheme="minorHAnsi"/>
                <w:b/>
                <w:iCs/>
                <w:sz w:val="18"/>
                <w:szCs w:val="18"/>
              </w:rPr>
              <w:t>2015</w:t>
            </w:r>
            <w:r w:rsidRPr="00100F11">
              <w:rPr>
                <w:rFonts w:asciiTheme="minorHAnsi" w:eastAsia="Calibri" w:hAnsiTheme="minorHAnsi" w:cstheme="minorHAnsi"/>
                <w:iCs/>
                <w:sz w:val="18"/>
                <w:szCs w:val="18"/>
              </w:rPr>
              <w:t>;</w:t>
            </w:r>
          </w:p>
        </w:tc>
        <w:tc>
          <w:tcPr>
            <w:tcW w:w="779" w:type="dxa"/>
            <w:vAlign w:val="center"/>
          </w:tcPr>
          <w:p w14:paraId="4E7AAE2F" w14:textId="77777777" w:rsidR="00571C5A" w:rsidRPr="00100F11" w:rsidRDefault="00571C5A" w:rsidP="00D459D8">
            <w:pPr>
              <w:widowControl w:val="0"/>
              <w:tabs>
                <w:tab w:val="left" w:pos="567"/>
              </w:tabs>
              <w:autoSpaceDE w:val="0"/>
              <w:autoSpaceDN w:val="0"/>
              <w:adjustRightInd w:val="0"/>
              <w:spacing w:after="6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М21</w:t>
            </w:r>
          </w:p>
        </w:tc>
      </w:tr>
      <w:tr w:rsidR="00571C5A" w:rsidRPr="00100F11" w14:paraId="79850191" w14:textId="77777777" w:rsidTr="00A06751">
        <w:trPr>
          <w:trHeight w:val="227"/>
          <w:jc w:val="center"/>
        </w:trPr>
        <w:tc>
          <w:tcPr>
            <w:tcW w:w="521" w:type="dxa"/>
            <w:vAlign w:val="center"/>
          </w:tcPr>
          <w:p w14:paraId="6B62EE23"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7.</w:t>
            </w:r>
          </w:p>
        </w:tc>
        <w:tc>
          <w:tcPr>
            <w:tcW w:w="8765" w:type="dxa"/>
            <w:gridSpan w:val="9"/>
            <w:shd w:val="clear" w:color="auto" w:fill="auto"/>
            <w:vAlign w:val="center"/>
          </w:tcPr>
          <w:p w14:paraId="4D56B404" w14:textId="77777777" w:rsidR="00571C5A" w:rsidRPr="00100F11" w:rsidRDefault="00571C5A" w:rsidP="00FA4F07">
            <w:pPr>
              <w:jc w:val="both"/>
              <w:rPr>
                <w:rFonts w:asciiTheme="minorHAnsi" w:hAnsiTheme="minorHAnsi" w:cstheme="minorHAnsi"/>
                <w:sz w:val="18"/>
                <w:szCs w:val="18"/>
                <w:lang w:val="sr-Cyrl-CS" w:eastAsia="sr-Latn-CS"/>
              </w:rPr>
            </w:pPr>
            <w:r w:rsidRPr="00100F11">
              <w:rPr>
                <w:rFonts w:asciiTheme="minorHAnsi" w:hAnsiTheme="minorHAnsi" w:cstheme="minorHAnsi"/>
                <w:b/>
                <w:sz w:val="18"/>
                <w:szCs w:val="18"/>
              </w:rPr>
              <w:t xml:space="preserve">G. </w:t>
            </w:r>
            <w:hyperlink r:id="rId51" w:history="1">
              <w:r w:rsidRPr="00100F11">
                <w:rPr>
                  <w:rFonts w:asciiTheme="minorHAnsi" w:hAnsiTheme="minorHAnsi" w:cstheme="minorHAnsi"/>
                  <w:b/>
                  <w:sz w:val="18"/>
                  <w:szCs w:val="18"/>
                </w:rPr>
                <w:t>Jovicic</w:t>
              </w:r>
              <w:r w:rsidRPr="00100F11">
                <w:rPr>
                  <w:rFonts w:asciiTheme="minorHAnsi" w:hAnsiTheme="minorHAnsi" w:cstheme="minorHAnsi"/>
                  <w:sz w:val="18"/>
                  <w:szCs w:val="18"/>
                </w:rPr>
                <w:t>, </w:t>
              </w:r>
            </w:hyperlink>
            <w:r w:rsidRPr="00100F11">
              <w:rPr>
                <w:rFonts w:asciiTheme="minorHAnsi" w:hAnsiTheme="minorHAnsi" w:cstheme="minorHAnsi"/>
                <w:sz w:val="18"/>
                <w:szCs w:val="18"/>
              </w:rPr>
              <w:t xml:space="preserve"> R. </w:t>
            </w:r>
            <w:hyperlink r:id="rId52" w:history="1">
              <w:r w:rsidRPr="00100F11">
                <w:rPr>
                  <w:rFonts w:asciiTheme="minorHAnsi" w:hAnsiTheme="minorHAnsi" w:cstheme="minorHAnsi"/>
                  <w:sz w:val="18"/>
                  <w:szCs w:val="18"/>
                </w:rPr>
                <w:t>Nikolic, </w:t>
              </w:r>
            </w:hyperlink>
            <w:r w:rsidRPr="00100F11">
              <w:rPr>
                <w:rFonts w:asciiTheme="minorHAnsi" w:hAnsiTheme="minorHAnsi" w:cstheme="minorHAnsi"/>
                <w:sz w:val="18"/>
                <w:szCs w:val="18"/>
              </w:rPr>
              <w:t xml:space="preserve"> M. </w:t>
            </w:r>
            <w:hyperlink r:id="rId53" w:history="1">
              <w:r w:rsidRPr="00100F11">
                <w:rPr>
                  <w:rFonts w:asciiTheme="minorHAnsi" w:hAnsiTheme="minorHAnsi" w:cstheme="minorHAnsi"/>
                  <w:sz w:val="18"/>
                  <w:szCs w:val="18"/>
                </w:rPr>
                <w:t>Zivkovic, </w:t>
              </w:r>
            </w:hyperlink>
            <w:r w:rsidRPr="00100F11">
              <w:rPr>
                <w:rFonts w:asciiTheme="minorHAnsi" w:hAnsiTheme="minorHAnsi" w:cstheme="minorHAnsi"/>
                <w:sz w:val="18"/>
                <w:szCs w:val="18"/>
              </w:rPr>
              <w:t xml:space="preserve"> D. </w:t>
            </w:r>
            <w:hyperlink r:id="rId54" w:history="1">
              <w:r w:rsidRPr="00100F11">
                <w:rPr>
                  <w:rFonts w:asciiTheme="minorHAnsi" w:hAnsiTheme="minorHAnsi" w:cstheme="minorHAnsi"/>
                  <w:sz w:val="18"/>
                  <w:szCs w:val="18"/>
                </w:rPr>
                <w:t>Milovanovic, </w:t>
              </w:r>
            </w:hyperlink>
            <w:r w:rsidRPr="00100F11">
              <w:rPr>
                <w:rFonts w:asciiTheme="minorHAnsi" w:hAnsiTheme="minorHAnsi" w:cstheme="minorHAnsi"/>
                <w:sz w:val="18"/>
                <w:szCs w:val="18"/>
              </w:rPr>
              <w:t xml:space="preserve"> N. </w:t>
            </w:r>
            <w:hyperlink r:id="rId55" w:history="1">
              <w:r w:rsidRPr="00100F11">
                <w:rPr>
                  <w:rFonts w:asciiTheme="minorHAnsi" w:hAnsiTheme="minorHAnsi" w:cstheme="minorHAnsi"/>
                  <w:sz w:val="18"/>
                  <w:szCs w:val="18"/>
                </w:rPr>
                <w:t>Jovicic, </w:t>
              </w:r>
            </w:hyperlink>
            <w:r w:rsidRPr="00100F11">
              <w:rPr>
                <w:rFonts w:asciiTheme="minorHAnsi" w:hAnsiTheme="minorHAnsi" w:cstheme="minorHAnsi"/>
                <w:sz w:val="18"/>
                <w:szCs w:val="18"/>
              </w:rPr>
              <w:t xml:space="preserve">S. </w:t>
            </w:r>
            <w:hyperlink r:id="rId56" w:history="1">
              <w:r w:rsidRPr="00100F11">
                <w:rPr>
                  <w:rFonts w:asciiTheme="minorHAnsi" w:hAnsiTheme="minorHAnsi" w:cstheme="minorHAnsi"/>
                  <w:sz w:val="18"/>
                  <w:szCs w:val="18"/>
                </w:rPr>
                <w:t>Maksimovic, </w:t>
              </w:r>
            </w:hyperlink>
            <w:r w:rsidRPr="00100F11">
              <w:rPr>
                <w:rFonts w:asciiTheme="minorHAnsi" w:hAnsiTheme="minorHAnsi" w:cstheme="minorHAnsi"/>
                <w:sz w:val="18"/>
                <w:szCs w:val="18"/>
              </w:rPr>
              <w:t xml:space="preserve">J. </w:t>
            </w:r>
            <w:hyperlink r:id="rId57" w:history="1">
              <w:r w:rsidRPr="00100F11">
                <w:rPr>
                  <w:rFonts w:asciiTheme="minorHAnsi" w:hAnsiTheme="minorHAnsi" w:cstheme="minorHAnsi"/>
                  <w:sz w:val="18"/>
                  <w:szCs w:val="18"/>
                </w:rPr>
                <w:t xml:space="preserve">Djordjevic, </w:t>
              </w:r>
            </w:hyperlink>
            <w:hyperlink r:id="rId58" w:history="1">
              <w:r w:rsidRPr="00100F11">
                <w:rPr>
                  <w:rStyle w:val="Hyperlink"/>
                  <w:rFonts w:asciiTheme="minorHAnsi" w:hAnsiTheme="minorHAnsi" w:cstheme="minorHAnsi"/>
                  <w:color w:val="auto"/>
                  <w:sz w:val="18"/>
                  <w:szCs w:val="18"/>
                  <w:u w:val="none"/>
                </w:rPr>
                <w:t>An estimation of the high-pressure pipe residual life</w:t>
              </w:r>
            </w:hyperlink>
            <w:r w:rsidRPr="00100F11">
              <w:rPr>
                <w:rFonts w:asciiTheme="minorHAnsi" w:hAnsiTheme="minorHAnsi" w:cstheme="minorHAnsi"/>
                <w:sz w:val="18"/>
                <w:szCs w:val="18"/>
              </w:rPr>
              <w:t xml:space="preserve">, Archives of Civil and Mechanical Engineering, ISSN 1644-9665, Vol. 13, No. 1, pp. 36-44, </w:t>
            </w:r>
            <w:r w:rsidRPr="00100F11">
              <w:rPr>
                <w:rFonts w:asciiTheme="minorHAnsi" w:hAnsiTheme="minorHAnsi" w:cstheme="minorHAnsi"/>
                <w:b/>
                <w:sz w:val="18"/>
                <w:szCs w:val="18"/>
              </w:rPr>
              <w:t>2013</w:t>
            </w:r>
            <w:r w:rsidRPr="00100F11">
              <w:rPr>
                <w:rFonts w:asciiTheme="minorHAnsi" w:hAnsiTheme="minorHAnsi" w:cstheme="minorHAnsi"/>
                <w:sz w:val="18"/>
                <w:szCs w:val="18"/>
              </w:rPr>
              <w:t xml:space="preserve">; </w:t>
            </w:r>
          </w:p>
        </w:tc>
        <w:tc>
          <w:tcPr>
            <w:tcW w:w="779" w:type="dxa"/>
            <w:vAlign w:val="center"/>
          </w:tcPr>
          <w:p w14:paraId="1244EEAC" w14:textId="77777777" w:rsidR="00571C5A" w:rsidRPr="00100F11" w:rsidRDefault="00571C5A" w:rsidP="00D459D8">
            <w:pPr>
              <w:widowControl w:val="0"/>
              <w:tabs>
                <w:tab w:val="left" w:pos="567"/>
              </w:tabs>
              <w:autoSpaceDE w:val="0"/>
              <w:autoSpaceDN w:val="0"/>
              <w:adjustRightInd w:val="0"/>
              <w:spacing w:after="6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М21</w:t>
            </w:r>
          </w:p>
        </w:tc>
      </w:tr>
      <w:tr w:rsidR="00571C5A" w:rsidRPr="00100F11" w14:paraId="60172E15" w14:textId="77777777" w:rsidTr="00A06751">
        <w:trPr>
          <w:trHeight w:val="227"/>
          <w:jc w:val="center"/>
        </w:trPr>
        <w:tc>
          <w:tcPr>
            <w:tcW w:w="521" w:type="dxa"/>
            <w:vAlign w:val="center"/>
          </w:tcPr>
          <w:p w14:paraId="7E9A03A5"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8.</w:t>
            </w:r>
          </w:p>
        </w:tc>
        <w:tc>
          <w:tcPr>
            <w:tcW w:w="8765" w:type="dxa"/>
            <w:gridSpan w:val="9"/>
            <w:shd w:val="clear" w:color="auto" w:fill="auto"/>
            <w:vAlign w:val="center"/>
          </w:tcPr>
          <w:p w14:paraId="758AC766" w14:textId="77777777" w:rsidR="00571C5A" w:rsidRPr="00100F11" w:rsidRDefault="00000000" w:rsidP="00FA4F07">
            <w:pPr>
              <w:jc w:val="both"/>
              <w:rPr>
                <w:rFonts w:asciiTheme="minorHAnsi" w:hAnsiTheme="minorHAnsi" w:cstheme="minorHAnsi"/>
                <w:b/>
                <w:sz w:val="18"/>
                <w:szCs w:val="18"/>
              </w:rPr>
            </w:pPr>
            <w:hyperlink r:id="rId59" w:history="1">
              <w:r w:rsidR="00571C5A" w:rsidRPr="00100F11">
                <w:rPr>
                  <w:rFonts w:asciiTheme="minorHAnsi" w:hAnsiTheme="minorHAnsi" w:cstheme="minorHAnsi"/>
                  <w:sz w:val="18"/>
                  <w:szCs w:val="18"/>
                  <w:bdr w:val="none" w:sz="0" w:space="0" w:color="auto" w:frame="1"/>
                </w:rPr>
                <w:t>Filipovic Nenad D </w:t>
              </w:r>
            </w:hyperlink>
            <w:r w:rsidR="00571C5A" w:rsidRPr="00100F11">
              <w:rPr>
                <w:rFonts w:asciiTheme="minorHAnsi" w:hAnsiTheme="minorHAnsi" w:cstheme="minorHAnsi"/>
                <w:sz w:val="18"/>
                <w:szCs w:val="18"/>
              </w:rPr>
              <w:t> </w:t>
            </w:r>
            <w:hyperlink r:id="rId60" w:history="1">
              <w:r w:rsidR="00571C5A" w:rsidRPr="00100F11">
                <w:rPr>
                  <w:rFonts w:asciiTheme="minorHAnsi" w:hAnsiTheme="minorHAnsi" w:cstheme="minorHAnsi"/>
                  <w:sz w:val="18"/>
                  <w:szCs w:val="18"/>
                  <w:bdr w:val="none" w:sz="0" w:space="0" w:color="auto" w:frame="1"/>
                </w:rPr>
                <w:t>Djukic Tijana R </w:t>
              </w:r>
            </w:hyperlink>
            <w:r w:rsidR="00571C5A" w:rsidRPr="00100F11">
              <w:rPr>
                <w:rFonts w:asciiTheme="minorHAnsi" w:hAnsiTheme="minorHAnsi" w:cstheme="minorHAnsi"/>
                <w:sz w:val="18"/>
                <w:szCs w:val="18"/>
              </w:rPr>
              <w:t> </w:t>
            </w:r>
            <w:hyperlink r:id="rId61" w:history="1">
              <w:r w:rsidR="00571C5A" w:rsidRPr="00100F11">
                <w:rPr>
                  <w:rFonts w:asciiTheme="minorHAnsi" w:hAnsiTheme="minorHAnsi" w:cstheme="minorHAnsi"/>
                  <w:sz w:val="18"/>
                  <w:szCs w:val="18"/>
                  <w:bdr w:val="none" w:sz="0" w:space="0" w:color="auto" w:frame="1"/>
                </w:rPr>
                <w:t>Saveljic Igor </w:t>
              </w:r>
            </w:hyperlink>
            <w:r w:rsidR="00571C5A" w:rsidRPr="00100F11">
              <w:rPr>
                <w:rFonts w:asciiTheme="minorHAnsi" w:hAnsiTheme="minorHAnsi" w:cstheme="minorHAnsi"/>
                <w:sz w:val="18"/>
                <w:szCs w:val="18"/>
              </w:rPr>
              <w:t> </w:t>
            </w:r>
            <w:hyperlink r:id="rId62" w:history="1">
              <w:r w:rsidR="00571C5A" w:rsidRPr="00100F11">
                <w:rPr>
                  <w:rFonts w:asciiTheme="minorHAnsi" w:hAnsiTheme="minorHAnsi" w:cstheme="minorHAnsi"/>
                  <w:sz w:val="18"/>
                  <w:szCs w:val="18"/>
                  <w:bdr w:val="none" w:sz="0" w:space="0" w:color="auto" w:frame="1"/>
                </w:rPr>
                <w:t>Milenkovic Petar P </w:t>
              </w:r>
            </w:hyperlink>
            <w:r w:rsidR="00571C5A" w:rsidRPr="00100F11">
              <w:rPr>
                <w:rFonts w:asciiTheme="minorHAnsi" w:hAnsiTheme="minorHAnsi" w:cstheme="minorHAnsi"/>
                <w:sz w:val="18"/>
                <w:szCs w:val="18"/>
              </w:rPr>
              <w:t> </w:t>
            </w:r>
            <w:hyperlink r:id="rId63" w:history="1">
              <w:r w:rsidR="00571C5A" w:rsidRPr="00100F11">
                <w:rPr>
                  <w:rFonts w:asciiTheme="minorHAnsi" w:hAnsiTheme="minorHAnsi" w:cstheme="minorHAnsi"/>
                  <w:b/>
                  <w:sz w:val="18"/>
                  <w:szCs w:val="18"/>
                  <w:bdr w:val="none" w:sz="0" w:space="0" w:color="auto" w:frame="1"/>
                </w:rPr>
                <w:t>Jovicic Gordana R</w:t>
              </w:r>
              <w:r w:rsidR="00571C5A" w:rsidRPr="00100F11">
                <w:rPr>
                  <w:rFonts w:asciiTheme="minorHAnsi" w:hAnsiTheme="minorHAnsi" w:cstheme="minorHAnsi"/>
                  <w:sz w:val="18"/>
                  <w:szCs w:val="18"/>
                  <w:bdr w:val="none" w:sz="0" w:space="0" w:color="auto" w:frame="1"/>
                </w:rPr>
                <w:t> </w:t>
              </w:r>
            </w:hyperlink>
            <w:r w:rsidR="00571C5A" w:rsidRPr="00100F11">
              <w:rPr>
                <w:rFonts w:asciiTheme="minorHAnsi" w:hAnsiTheme="minorHAnsi" w:cstheme="minorHAnsi"/>
                <w:sz w:val="18"/>
                <w:szCs w:val="18"/>
              </w:rPr>
              <w:t> </w:t>
            </w:r>
            <w:hyperlink r:id="rId64" w:history="1">
              <w:r w:rsidR="00571C5A" w:rsidRPr="00100F11">
                <w:rPr>
                  <w:rFonts w:asciiTheme="minorHAnsi" w:hAnsiTheme="minorHAnsi" w:cstheme="minorHAnsi"/>
                  <w:sz w:val="18"/>
                  <w:szCs w:val="18"/>
                  <w:bdr w:val="none" w:sz="0" w:space="0" w:color="auto" w:frame="1"/>
                </w:rPr>
                <w:t>Djuric Marija P,  </w:t>
              </w:r>
            </w:hyperlink>
            <w:r w:rsidR="00571C5A" w:rsidRPr="00100F11">
              <w:rPr>
                <w:rFonts w:asciiTheme="minorHAnsi" w:hAnsiTheme="minorHAnsi" w:cstheme="minorHAnsi"/>
                <w:sz w:val="18"/>
                <w:szCs w:val="18"/>
              </w:rPr>
              <w:t xml:space="preserve"> Modeling of liver metastatic disease with applied drug therapy, COMPUTER METHODS AND PROGRAMS IN BIOMEDICINE, vol. 115 br. 3, str. 162-170, </w:t>
            </w:r>
            <w:r w:rsidR="00571C5A" w:rsidRPr="00100F11">
              <w:rPr>
                <w:rFonts w:asciiTheme="minorHAnsi" w:hAnsiTheme="minorHAnsi" w:cstheme="minorHAnsi"/>
                <w:b/>
                <w:sz w:val="18"/>
                <w:szCs w:val="18"/>
              </w:rPr>
              <w:t>2014</w:t>
            </w:r>
            <w:r w:rsidR="00571C5A" w:rsidRPr="00100F11">
              <w:rPr>
                <w:rFonts w:asciiTheme="minorHAnsi" w:hAnsiTheme="minorHAnsi" w:cstheme="minorHAnsi"/>
                <w:sz w:val="18"/>
                <w:szCs w:val="18"/>
              </w:rPr>
              <w:t>;</w:t>
            </w:r>
          </w:p>
        </w:tc>
        <w:tc>
          <w:tcPr>
            <w:tcW w:w="779" w:type="dxa"/>
            <w:vAlign w:val="center"/>
          </w:tcPr>
          <w:p w14:paraId="68109B00" w14:textId="77777777" w:rsidR="00571C5A" w:rsidRPr="00100F11" w:rsidRDefault="00571C5A" w:rsidP="00D459D8">
            <w:pPr>
              <w:widowControl w:val="0"/>
              <w:tabs>
                <w:tab w:val="left" w:pos="567"/>
              </w:tabs>
              <w:autoSpaceDE w:val="0"/>
              <w:autoSpaceDN w:val="0"/>
              <w:adjustRightInd w:val="0"/>
              <w:spacing w:after="6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М21</w:t>
            </w:r>
          </w:p>
        </w:tc>
      </w:tr>
      <w:tr w:rsidR="00571C5A" w:rsidRPr="00100F11" w14:paraId="6308EAEC" w14:textId="77777777" w:rsidTr="00A06751">
        <w:trPr>
          <w:trHeight w:val="227"/>
          <w:jc w:val="center"/>
        </w:trPr>
        <w:tc>
          <w:tcPr>
            <w:tcW w:w="521" w:type="dxa"/>
            <w:vAlign w:val="center"/>
          </w:tcPr>
          <w:p w14:paraId="744FC8B9"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9.</w:t>
            </w:r>
          </w:p>
        </w:tc>
        <w:tc>
          <w:tcPr>
            <w:tcW w:w="8765" w:type="dxa"/>
            <w:gridSpan w:val="9"/>
            <w:shd w:val="clear" w:color="auto" w:fill="auto"/>
            <w:vAlign w:val="center"/>
          </w:tcPr>
          <w:p w14:paraId="33D44D08" w14:textId="77777777" w:rsidR="00571C5A" w:rsidRPr="00100F11" w:rsidRDefault="00000000" w:rsidP="00FA4F07">
            <w:pPr>
              <w:jc w:val="both"/>
              <w:rPr>
                <w:rFonts w:asciiTheme="minorHAnsi" w:hAnsiTheme="minorHAnsi" w:cstheme="minorHAnsi"/>
                <w:sz w:val="18"/>
                <w:szCs w:val="18"/>
              </w:rPr>
            </w:pPr>
            <w:hyperlink r:id="rId65" w:history="1">
              <w:r w:rsidR="00571C5A" w:rsidRPr="00100F11">
                <w:rPr>
                  <w:rFonts w:asciiTheme="minorHAnsi" w:hAnsiTheme="minorHAnsi" w:cstheme="minorHAnsi"/>
                  <w:sz w:val="18"/>
                  <w:szCs w:val="18"/>
                  <w:bdr w:val="none" w:sz="0" w:space="0" w:color="auto" w:frame="1"/>
                </w:rPr>
                <w:t>Vukicevic Arso M, </w:t>
              </w:r>
            </w:hyperlink>
            <w:r w:rsidR="00571C5A" w:rsidRPr="00100F11">
              <w:rPr>
                <w:rFonts w:asciiTheme="minorHAnsi" w:hAnsiTheme="minorHAnsi" w:cstheme="minorHAnsi"/>
                <w:sz w:val="18"/>
                <w:szCs w:val="18"/>
              </w:rPr>
              <w:t> </w:t>
            </w:r>
            <w:hyperlink r:id="rId66" w:history="1">
              <w:r w:rsidR="00571C5A" w:rsidRPr="00100F11">
                <w:rPr>
                  <w:rFonts w:asciiTheme="minorHAnsi" w:hAnsiTheme="minorHAnsi" w:cstheme="minorHAnsi"/>
                  <w:b/>
                  <w:sz w:val="18"/>
                  <w:szCs w:val="18"/>
                  <w:bdr w:val="none" w:sz="0" w:space="0" w:color="auto" w:frame="1"/>
                </w:rPr>
                <w:t>Jovicic Gordana R</w:t>
              </w:r>
              <w:r w:rsidR="00571C5A" w:rsidRPr="00100F11">
                <w:rPr>
                  <w:rFonts w:asciiTheme="minorHAnsi" w:hAnsiTheme="minorHAnsi" w:cstheme="minorHAnsi"/>
                  <w:sz w:val="18"/>
                  <w:szCs w:val="18"/>
                  <w:bdr w:val="none" w:sz="0" w:space="0" w:color="auto" w:frame="1"/>
                </w:rPr>
                <w:t>, </w:t>
              </w:r>
            </w:hyperlink>
            <w:r w:rsidR="00571C5A" w:rsidRPr="00100F11">
              <w:rPr>
                <w:rFonts w:asciiTheme="minorHAnsi" w:hAnsiTheme="minorHAnsi" w:cstheme="minorHAnsi"/>
                <w:sz w:val="18"/>
                <w:szCs w:val="18"/>
              </w:rPr>
              <w:t xml:space="preserve"> Milicevic Vladimir L, </w:t>
            </w:r>
            <w:hyperlink r:id="rId67" w:history="1">
              <w:r w:rsidR="00571C5A" w:rsidRPr="00100F11">
                <w:rPr>
                  <w:rFonts w:asciiTheme="minorHAnsi" w:hAnsiTheme="minorHAnsi" w:cstheme="minorHAnsi"/>
                  <w:sz w:val="18"/>
                  <w:szCs w:val="18"/>
                  <w:bdr w:val="none" w:sz="0" w:space="0" w:color="auto" w:frame="1"/>
                </w:rPr>
                <w:t>Jovicic Milos N,</w:t>
              </w:r>
            </w:hyperlink>
            <w:r w:rsidR="00571C5A" w:rsidRPr="00100F11">
              <w:rPr>
                <w:rFonts w:asciiTheme="minorHAnsi" w:hAnsiTheme="minorHAnsi" w:cstheme="minorHAnsi"/>
                <w:sz w:val="18"/>
                <w:szCs w:val="18"/>
              </w:rPr>
              <w:t xml:space="preserve"> Filipovic Nenad D, Assessment of cortical bone fracture resistance curves by fusing artificial neural networks and linear regression, COMPUTER METHODS IN BIOMECHANICS AND BIOMEDICAL ENGINEERING, vol. 21 br. 2, str. 169-176, </w:t>
            </w:r>
            <w:r w:rsidR="00571C5A" w:rsidRPr="00100F11">
              <w:rPr>
                <w:rFonts w:asciiTheme="minorHAnsi" w:hAnsiTheme="minorHAnsi" w:cstheme="minorHAnsi"/>
                <w:b/>
                <w:sz w:val="18"/>
                <w:szCs w:val="18"/>
              </w:rPr>
              <w:t>2018</w:t>
            </w:r>
            <w:r w:rsidR="00571C5A" w:rsidRPr="00100F11">
              <w:rPr>
                <w:rFonts w:asciiTheme="minorHAnsi" w:hAnsiTheme="minorHAnsi" w:cstheme="minorHAnsi"/>
                <w:sz w:val="18"/>
                <w:szCs w:val="18"/>
              </w:rPr>
              <w:t>;</w:t>
            </w:r>
          </w:p>
        </w:tc>
        <w:tc>
          <w:tcPr>
            <w:tcW w:w="779" w:type="dxa"/>
            <w:vAlign w:val="center"/>
          </w:tcPr>
          <w:p w14:paraId="729BEE11" w14:textId="77777777" w:rsidR="00571C5A" w:rsidRPr="00100F11" w:rsidRDefault="00571C5A" w:rsidP="00D459D8">
            <w:pPr>
              <w:widowControl w:val="0"/>
              <w:tabs>
                <w:tab w:val="left" w:pos="567"/>
              </w:tabs>
              <w:autoSpaceDE w:val="0"/>
              <w:autoSpaceDN w:val="0"/>
              <w:adjustRightInd w:val="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eastAsia="sr-Latn-CS"/>
              </w:rPr>
              <w:t>M22</w:t>
            </w:r>
          </w:p>
        </w:tc>
      </w:tr>
      <w:tr w:rsidR="00571C5A" w:rsidRPr="00100F11" w14:paraId="1B3594CD" w14:textId="77777777" w:rsidTr="00A06751">
        <w:trPr>
          <w:trHeight w:val="227"/>
          <w:jc w:val="center"/>
        </w:trPr>
        <w:tc>
          <w:tcPr>
            <w:tcW w:w="521" w:type="dxa"/>
            <w:vAlign w:val="center"/>
          </w:tcPr>
          <w:p w14:paraId="68295D89"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10.</w:t>
            </w:r>
          </w:p>
        </w:tc>
        <w:tc>
          <w:tcPr>
            <w:tcW w:w="8765" w:type="dxa"/>
            <w:gridSpan w:val="9"/>
            <w:shd w:val="clear" w:color="auto" w:fill="auto"/>
            <w:vAlign w:val="center"/>
          </w:tcPr>
          <w:p w14:paraId="15F65000" w14:textId="77777777" w:rsidR="00571C5A" w:rsidRPr="00100F11" w:rsidRDefault="00000000" w:rsidP="00FA4F07">
            <w:pPr>
              <w:jc w:val="both"/>
              <w:rPr>
                <w:rFonts w:asciiTheme="minorHAnsi" w:hAnsiTheme="minorHAnsi" w:cstheme="minorHAnsi"/>
                <w:b/>
                <w:sz w:val="18"/>
                <w:szCs w:val="18"/>
              </w:rPr>
            </w:pPr>
            <w:hyperlink r:id="rId68" w:history="1">
              <w:r w:rsidR="00571C5A" w:rsidRPr="00100F11">
                <w:rPr>
                  <w:rFonts w:asciiTheme="minorHAnsi" w:hAnsiTheme="minorHAnsi" w:cstheme="minorHAnsi"/>
                  <w:sz w:val="18"/>
                  <w:szCs w:val="18"/>
                  <w:bdr w:val="none" w:sz="0" w:space="0" w:color="auto" w:frame="1"/>
                </w:rPr>
                <w:t>Vukicevic Arso M </w:t>
              </w:r>
            </w:hyperlink>
            <w:r w:rsidR="00571C5A" w:rsidRPr="00100F11">
              <w:rPr>
                <w:rFonts w:asciiTheme="minorHAnsi" w:hAnsiTheme="minorHAnsi" w:cstheme="minorHAnsi"/>
                <w:sz w:val="18"/>
                <w:szCs w:val="18"/>
              </w:rPr>
              <w:t> </w:t>
            </w:r>
            <w:hyperlink r:id="rId69" w:history="1">
              <w:r w:rsidR="00571C5A" w:rsidRPr="00100F11">
                <w:rPr>
                  <w:rFonts w:asciiTheme="minorHAnsi" w:hAnsiTheme="minorHAnsi" w:cstheme="minorHAnsi"/>
                  <w:sz w:val="18"/>
                  <w:szCs w:val="18"/>
                  <w:bdr w:val="none" w:sz="0" w:space="0" w:color="auto" w:frame="1"/>
                </w:rPr>
                <w:t>Stojadinovic Miroslav M </w:t>
              </w:r>
            </w:hyperlink>
            <w:r w:rsidR="00571C5A" w:rsidRPr="00100F11">
              <w:rPr>
                <w:rFonts w:asciiTheme="minorHAnsi" w:hAnsiTheme="minorHAnsi" w:cstheme="minorHAnsi"/>
                <w:sz w:val="18"/>
                <w:szCs w:val="18"/>
              </w:rPr>
              <w:t> </w:t>
            </w:r>
            <w:hyperlink r:id="rId70" w:history="1">
              <w:r w:rsidR="00571C5A" w:rsidRPr="00100F11">
                <w:rPr>
                  <w:rFonts w:asciiTheme="minorHAnsi" w:hAnsiTheme="minorHAnsi" w:cstheme="minorHAnsi"/>
                  <w:sz w:val="18"/>
                  <w:szCs w:val="18"/>
                  <w:bdr w:val="none" w:sz="0" w:space="0" w:color="auto" w:frame="1"/>
                </w:rPr>
                <w:t>Radovic Milos D </w:t>
              </w:r>
            </w:hyperlink>
            <w:r w:rsidR="00571C5A" w:rsidRPr="00100F11">
              <w:rPr>
                <w:rFonts w:asciiTheme="minorHAnsi" w:hAnsiTheme="minorHAnsi" w:cstheme="minorHAnsi"/>
                <w:sz w:val="18"/>
                <w:szCs w:val="18"/>
              </w:rPr>
              <w:t> </w:t>
            </w:r>
            <w:hyperlink r:id="rId71" w:history="1">
              <w:r w:rsidR="00571C5A" w:rsidRPr="00100F11">
                <w:rPr>
                  <w:rFonts w:asciiTheme="minorHAnsi" w:hAnsiTheme="minorHAnsi" w:cstheme="minorHAnsi"/>
                  <w:sz w:val="18"/>
                  <w:szCs w:val="18"/>
                  <w:bdr w:val="none" w:sz="0" w:space="0" w:color="auto" w:frame="1"/>
                </w:rPr>
                <w:t>Djordjevic Milena </w:t>
              </w:r>
            </w:hyperlink>
            <w:r w:rsidR="00571C5A" w:rsidRPr="00100F11">
              <w:rPr>
                <w:rFonts w:asciiTheme="minorHAnsi" w:hAnsiTheme="minorHAnsi" w:cstheme="minorHAnsi"/>
                <w:sz w:val="18"/>
                <w:szCs w:val="18"/>
              </w:rPr>
              <w:t> </w:t>
            </w:r>
            <w:hyperlink r:id="rId72" w:history="1">
              <w:r w:rsidR="00571C5A" w:rsidRPr="00100F11">
                <w:rPr>
                  <w:rFonts w:asciiTheme="minorHAnsi" w:hAnsiTheme="minorHAnsi" w:cstheme="minorHAnsi"/>
                  <w:sz w:val="18"/>
                  <w:szCs w:val="18"/>
                  <w:bdr w:val="none" w:sz="0" w:space="0" w:color="auto" w:frame="1"/>
                </w:rPr>
                <w:t>Andjelkovic-Cirkovic Bojana </w:t>
              </w:r>
            </w:hyperlink>
            <w:r w:rsidR="00571C5A" w:rsidRPr="00100F11">
              <w:rPr>
                <w:rFonts w:asciiTheme="minorHAnsi" w:hAnsiTheme="minorHAnsi" w:cstheme="minorHAnsi"/>
                <w:sz w:val="18"/>
                <w:szCs w:val="18"/>
              </w:rPr>
              <w:t> </w:t>
            </w:r>
            <w:hyperlink r:id="rId73" w:history="1">
              <w:r w:rsidR="00571C5A" w:rsidRPr="00100F11">
                <w:rPr>
                  <w:rFonts w:asciiTheme="minorHAnsi" w:hAnsiTheme="minorHAnsi" w:cstheme="minorHAnsi"/>
                  <w:sz w:val="18"/>
                  <w:szCs w:val="18"/>
                  <w:bdr w:val="none" w:sz="0" w:space="0" w:color="auto" w:frame="1"/>
                </w:rPr>
                <w:t>Pejovic Tomislav </w:t>
              </w:r>
            </w:hyperlink>
            <w:r w:rsidR="00571C5A" w:rsidRPr="00100F11">
              <w:rPr>
                <w:rFonts w:asciiTheme="minorHAnsi" w:hAnsiTheme="minorHAnsi" w:cstheme="minorHAnsi"/>
                <w:sz w:val="18"/>
                <w:szCs w:val="18"/>
              </w:rPr>
              <w:t> </w:t>
            </w:r>
            <w:hyperlink r:id="rId74" w:history="1">
              <w:r w:rsidR="00571C5A" w:rsidRPr="00100F11">
                <w:rPr>
                  <w:rFonts w:asciiTheme="minorHAnsi" w:hAnsiTheme="minorHAnsi" w:cstheme="minorHAnsi"/>
                  <w:b/>
                  <w:sz w:val="18"/>
                  <w:szCs w:val="18"/>
                  <w:bdr w:val="none" w:sz="0" w:space="0" w:color="auto" w:frame="1"/>
                </w:rPr>
                <w:t>Jovicic Gordana R</w:t>
              </w:r>
              <w:r w:rsidR="00571C5A" w:rsidRPr="00100F11">
                <w:rPr>
                  <w:rFonts w:asciiTheme="minorHAnsi" w:hAnsiTheme="minorHAnsi" w:cstheme="minorHAnsi"/>
                  <w:sz w:val="18"/>
                  <w:szCs w:val="18"/>
                  <w:bdr w:val="none" w:sz="0" w:space="0" w:color="auto" w:frame="1"/>
                </w:rPr>
                <w:t> </w:t>
              </w:r>
            </w:hyperlink>
            <w:r w:rsidR="00571C5A" w:rsidRPr="00100F11">
              <w:rPr>
                <w:rFonts w:asciiTheme="minorHAnsi" w:hAnsiTheme="minorHAnsi" w:cstheme="minorHAnsi"/>
                <w:sz w:val="18"/>
                <w:szCs w:val="18"/>
              </w:rPr>
              <w:t> </w:t>
            </w:r>
            <w:hyperlink r:id="rId75" w:history="1">
              <w:r w:rsidR="00571C5A" w:rsidRPr="00100F11">
                <w:rPr>
                  <w:rFonts w:asciiTheme="minorHAnsi" w:hAnsiTheme="minorHAnsi" w:cstheme="minorHAnsi"/>
                  <w:sz w:val="18"/>
                  <w:szCs w:val="18"/>
                  <w:bdr w:val="none" w:sz="0" w:space="0" w:color="auto" w:frame="1"/>
                </w:rPr>
                <w:t>Filipovic Nenad D, </w:t>
              </w:r>
            </w:hyperlink>
            <w:r w:rsidR="00571C5A" w:rsidRPr="00100F11">
              <w:rPr>
                <w:rFonts w:asciiTheme="minorHAnsi" w:hAnsiTheme="minorHAnsi" w:cstheme="minorHAnsi"/>
                <w:sz w:val="18"/>
                <w:szCs w:val="18"/>
              </w:rPr>
              <w:t xml:space="preserve">Automated development of artificial neural networks for clinical purposes: Application for predicting the outcome of choledocholithiasis surgery, COMPUTERS IN BIOLOGY AND MEDICINE, vol. 75 br., 80-89, </w:t>
            </w:r>
            <w:r w:rsidR="00571C5A" w:rsidRPr="00100F11">
              <w:rPr>
                <w:rFonts w:asciiTheme="minorHAnsi" w:hAnsiTheme="minorHAnsi" w:cstheme="minorHAnsi"/>
                <w:b/>
                <w:sz w:val="18"/>
                <w:szCs w:val="18"/>
              </w:rPr>
              <w:t>2016</w:t>
            </w:r>
            <w:r w:rsidR="00571C5A" w:rsidRPr="00100F11">
              <w:rPr>
                <w:rFonts w:asciiTheme="minorHAnsi" w:hAnsiTheme="minorHAnsi" w:cstheme="minorHAnsi"/>
                <w:sz w:val="18"/>
                <w:szCs w:val="18"/>
              </w:rPr>
              <w:t>;</w:t>
            </w:r>
          </w:p>
        </w:tc>
        <w:tc>
          <w:tcPr>
            <w:tcW w:w="779" w:type="dxa"/>
            <w:vAlign w:val="center"/>
          </w:tcPr>
          <w:p w14:paraId="2567D3D0" w14:textId="77777777" w:rsidR="00571C5A" w:rsidRPr="00100F11" w:rsidRDefault="00571C5A" w:rsidP="00D459D8">
            <w:pPr>
              <w:widowControl w:val="0"/>
              <w:tabs>
                <w:tab w:val="left" w:pos="567"/>
              </w:tabs>
              <w:autoSpaceDE w:val="0"/>
              <w:autoSpaceDN w:val="0"/>
              <w:adjustRightInd w:val="0"/>
              <w:spacing w:after="6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М22</w:t>
            </w:r>
          </w:p>
        </w:tc>
      </w:tr>
      <w:tr w:rsidR="00571C5A" w:rsidRPr="00100F11" w14:paraId="30003E4C" w14:textId="77777777" w:rsidTr="00A06751">
        <w:trPr>
          <w:trHeight w:val="227"/>
          <w:jc w:val="center"/>
        </w:trPr>
        <w:tc>
          <w:tcPr>
            <w:tcW w:w="521" w:type="dxa"/>
            <w:vAlign w:val="center"/>
          </w:tcPr>
          <w:p w14:paraId="719A45D3"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11.</w:t>
            </w:r>
          </w:p>
        </w:tc>
        <w:tc>
          <w:tcPr>
            <w:tcW w:w="8765" w:type="dxa"/>
            <w:gridSpan w:val="9"/>
            <w:shd w:val="clear" w:color="auto" w:fill="auto"/>
            <w:vAlign w:val="center"/>
          </w:tcPr>
          <w:p w14:paraId="4675A930" w14:textId="77777777" w:rsidR="00571C5A" w:rsidRPr="00100F11" w:rsidRDefault="00571C5A" w:rsidP="00FA4F07">
            <w:pPr>
              <w:jc w:val="both"/>
              <w:rPr>
                <w:rFonts w:asciiTheme="minorHAnsi" w:hAnsiTheme="minorHAnsi" w:cstheme="minorHAnsi"/>
                <w:sz w:val="18"/>
                <w:szCs w:val="18"/>
                <w:lang w:val="sr-Cyrl-CS" w:eastAsia="sr-Latn-CS"/>
              </w:rPr>
            </w:pPr>
            <w:r w:rsidRPr="00100F11">
              <w:rPr>
                <w:rFonts w:asciiTheme="minorHAnsi" w:eastAsia="Calibri" w:hAnsiTheme="minorHAnsi" w:cstheme="minorHAnsi"/>
                <w:iCs/>
                <w:sz w:val="18"/>
                <w:szCs w:val="18"/>
              </w:rPr>
              <w:t xml:space="preserve">Arso M. Vukicevic, Nemanja M. Stepanovic, </w:t>
            </w:r>
            <w:r w:rsidRPr="00100F11">
              <w:rPr>
                <w:rFonts w:asciiTheme="minorHAnsi" w:eastAsia="Calibri" w:hAnsiTheme="minorHAnsi" w:cstheme="minorHAnsi"/>
                <w:b/>
                <w:iCs/>
                <w:sz w:val="18"/>
                <w:szCs w:val="18"/>
              </w:rPr>
              <w:t>Gordana R. Jovicic</w:t>
            </w:r>
            <w:r w:rsidRPr="00100F11">
              <w:rPr>
                <w:rFonts w:asciiTheme="minorHAnsi" w:eastAsia="Calibri" w:hAnsiTheme="minorHAnsi" w:cstheme="minorHAnsi"/>
                <w:iCs/>
                <w:sz w:val="18"/>
                <w:szCs w:val="18"/>
              </w:rPr>
              <w:t xml:space="preserve">, Svetlana R. Apostolovic, Nenad D. Filipovic, </w:t>
            </w:r>
            <w:hyperlink r:id="rId76" w:history="1">
              <w:r w:rsidRPr="00100F11">
                <w:rPr>
                  <w:rStyle w:val="Hyperlink"/>
                  <w:rFonts w:asciiTheme="minorHAnsi" w:eastAsia="Calibri" w:hAnsiTheme="minorHAnsi" w:cstheme="minorHAnsi"/>
                  <w:iCs/>
                  <w:color w:val="auto"/>
                  <w:sz w:val="18"/>
                  <w:szCs w:val="18"/>
                  <w:u w:val="none"/>
                </w:rPr>
                <w:t>Computer methods for follow-up study of hemodynamic and disease progression in the stented coronary artery by fusing IVUS and X-ray angiography</w:t>
              </w:r>
            </w:hyperlink>
            <w:r w:rsidRPr="00100F11">
              <w:rPr>
                <w:rFonts w:asciiTheme="minorHAnsi" w:eastAsia="Calibri" w:hAnsiTheme="minorHAnsi" w:cstheme="minorHAnsi"/>
                <w:iCs/>
                <w:sz w:val="18"/>
                <w:szCs w:val="18"/>
              </w:rPr>
              <w:t xml:space="preserve">, Medical &amp; Biological Engineering &amp; Computing, ISSN: 0140-0118, eISSN: 1741-0444, Vol. 52, No. 6, pp. 539-556, </w:t>
            </w:r>
            <w:r w:rsidRPr="00100F11">
              <w:rPr>
                <w:rFonts w:asciiTheme="minorHAnsi" w:eastAsia="Calibri" w:hAnsiTheme="minorHAnsi" w:cstheme="minorHAnsi"/>
                <w:b/>
                <w:iCs/>
                <w:sz w:val="18"/>
                <w:szCs w:val="18"/>
              </w:rPr>
              <w:t>2014</w:t>
            </w:r>
            <w:r w:rsidRPr="00100F11">
              <w:rPr>
                <w:rFonts w:asciiTheme="minorHAnsi" w:eastAsia="Calibri" w:hAnsiTheme="minorHAnsi" w:cstheme="minorHAnsi"/>
                <w:iCs/>
                <w:sz w:val="18"/>
                <w:szCs w:val="18"/>
              </w:rPr>
              <w:t>;</w:t>
            </w:r>
          </w:p>
        </w:tc>
        <w:tc>
          <w:tcPr>
            <w:tcW w:w="779" w:type="dxa"/>
            <w:vAlign w:val="center"/>
          </w:tcPr>
          <w:p w14:paraId="2AE861E4" w14:textId="77777777" w:rsidR="00571C5A" w:rsidRPr="00100F11" w:rsidRDefault="00571C5A" w:rsidP="00D459D8">
            <w:pPr>
              <w:widowControl w:val="0"/>
              <w:tabs>
                <w:tab w:val="left" w:pos="567"/>
              </w:tabs>
              <w:autoSpaceDE w:val="0"/>
              <w:autoSpaceDN w:val="0"/>
              <w:adjustRightInd w:val="0"/>
              <w:spacing w:after="6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М22</w:t>
            </w:r>
          </w:p>
        </w:tc>
      </w:tr>
      <w:tr w:rsidR="00571C5A" w:rsidRPr="00100F11" w14:paraId="538FDCB3" w14:textId="77777777" w:rsidTr="00A06751">
        <w:trPr>
          <w:trHeight w:val="227"/>
          <w:jc w:val="center"/>
        </w:trPr>
        <w:tc>
          <w:tcPr>
            <w:tcW w:w="521" w:type="dxa"/>
            <w:vAlign w:val="center"/>
          </w:tcPr>
          <w:p w14:paraId="1462B49E"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12.</w:t>
            </w:r>
          </w:p>
        </w:tc>
        <w:tc>
          <w:tcPr>
            <w:tcW w:w="8765" w:type="dxa"/>
            <w:gridSpan w:val="9"/>
            <w:shd w:val="clear" w:color="auto" w:fill="auto"/>
            <w:vAlign w:val="center"/>
          </w:tcPr>
          <w:p w14:paraId="29B7BE0F" w14:textId="77777777" w:rsidR="00571C5A" w:rsidRPr="00100F11" w:rsidRDefault="00571C5A" w:rsidP="00FA4F07">
            <w:pPr>
              <w:jc w:val="both"/>
              <w:rPr>
                <w:rFonts w:asciiTheme="minorHAnsi" w:hAnsiTheme="minorHAnsi" w:cstheme="minorHAnsi"/>
                <w:sz w:val="18"/>
                <w:szCs w:val="18"/>
                <w:lang w:val="sr-Cyrl-CS" w:eastAsia="sr-Latn-CS"/>
              </w:rPr>
            </w:pPr>
            <w:r w:rsidRPr="00100F11">
              <w:rPr>
                <w:rFonts w:asciiTheme="minorHAnsi" w:eastAsia="Calibri" w:hAnsiTheme="minorHAnsi" w:cstheme="minorHAnsi"/>
                <w:iCs/>
                <w:sz w:val="18"/>
                <w:szCs w:val="18"/>
              </w:rPr>
              <w:t xml:space="preserve">Aleksa Janovic, Igor Saveljic, Arso Vukicevic, Dalibor Nikolic, Zoran Rakocevic, </w:t>
            </w:r>
            <w:r w:rsidRPr="00100F11">
              <w:rPr>
                <w:rFonts w:asciiTheme="minorHAnsi" w:eastAsia="Calibri" w:hAnsiTheme="minorHAnsi" w:cstheme="minorHAnsi"/>
                <w:b/>
                <w:iCs/>
                <w:sz w:val="18"/>
                <w:szCs w:val="18"/>
              </w:rPr>
              <w:t>Gordana</w:t>
            </w:r>
            <w:r w:rsidRPr="00100F11">
              <w:rPr>
                <w:rFonts w:asciiTheme="minorHAnsi" w:eastAsia="Calibri" w:hAnsiTheme="minorHAnsi" w:cstheme="minorHAnsi"/>
                <w:iCs/>
                <w:sz w:val="18"/>
                <w:szCs w:val="18"/>
              </w:rPr>
              <w:t xml:space="preserve"> </w:t>
            </w:r>
            <w:r w:rsidRPr="00100F11">
              <w:rPr>
                <w:rFonts w:asciiTheme="minorHAnsi" w:eastAsia="Calibri" w:hAnsiTheme="minorHAnsi" w:cstheme="minorHAnsi"/>
                <w:b/>
                <w:iCs/>
                <w:sz w:val="18"/>
                <w:szCs w:val="18"/>
              </w:rPr>
              <w:t>Jovicic</w:t>
            </w:r>
            <w:r w:rsidRPr="00100F11">
              <w:rPr>
                <w:rFonts w:asciiTheme="minorHAnsi" w:eastAsia="Calibri" w:hAnsiTheme="minorHAnsi" w:cstheme="minorHAnsi"/>
                <w:iCs/>
                <w:sz w:val="18"/>
                <w:szCs w:val="18"/>
              </w:rPr>
              <w:t xml:space="preserve">, Nenad Filipovic, Marija Djuric, </w:t>
            </w:r>
            <w:hyperlink r:id="rId77" w:history="1">
              <w:r w:rsidRPr="00100F11">
                <w:rPr>
                  <w:rStyle w:val="Hyperlink"/>
                  <w:rFonts w:asciiTheme="minorHAnsi" w:eastAsia="Calibri" w:hAnsiTheme="minorHAnsi" w:cstheme="minorHAnsi"/>
                  <w:iCs/>
                  <w:color w:val="auto"/>
                  <w:sz w:val="18"/>
                  <w:szCs w:val="18"/>
                  <w:u w:val="none"/>
                </w:rPr>
                <w:t>Occlusal load distribution through the cortical and trabecular bone of the human mid-facial skeleton in natural dentition: A three-dimensional finite element study</w:t>
              </w:r>
            </w:hyperlink>
            <w:r w:rsidRPr="00100F11">
              <w:rPr>
                <w:rFonts w:asciiTheme="minorHAnsi" w:eastAsia="Calibri" w:hAnsiTheme="minorHAnsi" w:cstheme="minorHAnsi"/>
                <w:iCs/>
                <w:sz w:val="18"/>
                <w:szCs w:val="18"/>
              </w:rPr>
              <w:t xml:space="preserve">, Annals of Anatomy - Anatomischer Anzeiger, ISSN: 0940-9602, Vol. 197, pp. 16–23, </w:t>
            </w:r>
            <w:r w:rsidRPr="00100F11">
              <w:rPr>
                <w:rFonts w:asciiTheme="minorHAnsi" w:eastAsia="Calibri" w:hAnsiTheme="minorHAnsi" w:cstheme="minorHAnsi"/>
                <w:b/>
                <w:iCs/>
                <w:sz w:val="18"/>
                <w:szCs w:val="18"/>
              </w:rPr>
              <w:t>2015</w:t>
            </w:r>
            <w:r w:rsidRPr="00100F11">
              <w:rPr>
                <w:rFonts w:asciiTheme="minorHAnsi" w:eastAsia="Calibri" w:hAnsiTheme="minorHAnsi" w:cstheme="minorHAnsi"/>
                <w:iCs/>
                <w:sz w:val="18"/>
                <w:szCs w:val="18"/>
              </w:rPr>
              <w:t xml:space="preserve">; </w:t>
            </w:r>
          </w:p>
        </w:tc>
        <w:tc>
          <w:tcPr>
            <w:tcW w:w="779" w:type="dxa"/>
            <w:vAlign w:val="center"/>
          </w:tcPr>
          <w:p w14:paraId="090302D2" w14:textId="77777777" w:rsidR="00571C5A" w:rsidRPr="00100F11" w:rsidRDefault="00571C5A" w:rsidP="00D459D8">
            <w:pPr>
              <w:widowControl w:val="0"/>
              <w:tabs>
                <w:tab w:val="left" w:pos="567"/>
              </w:tabs>
              <w:autoSpaceDE w:val="0"/>
              <w:autoSpaceDN w:val="0"/>
              <w:adjustRightInd w:val="0"/>
              <w:spacing w:after="6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М22</w:t>
            </w:r>
          </w:p>
        </w:tc>
      </w:tr>
      <w:tr w:rsidR="00571C5A" w:rsidRPr="00100F11" w14:paraId="16BAF411" w14:textId="77777777" w:rsidTr="00A06751">
        <w:trPr>
          <w:trHeight w:val="227"/>
          <w:jc w:val="center"/>
        </w:trPr>
        <w:tc>
          <w:tcPr>
            <w:tcW w:w="521" w:type="dxa"/>
            <w:vAlign w:val="center"/>
          </w:tcPr>
          <w:p w14:paraId="51129186"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13.</w:t>
            </w:r>
          </w:p>
        </w:tc>
        <w:tc>
          <w:tcPr>
            <w:tcW w:w="8765" w:type="dxa"/>
            <w:gridSpan w:val="9"/>
            <w:shd w:val="clear" w:color="auto" w:fill="auto"/>
            <w:vAlign w:val="center"/>
          </w:tcPr>
          <w:p w14:paraId="50659AFE" w14:textId="77777777" w:rsidR="00571C5A" w:rsidRPr="00100F11" w:rsidRDefault="00571C5A" w:rsidP="00FA4F07">
            <w:pPr>
              <w:widowControl w:val="0"/>
              <w:tabs>
                <w:tab w:val="left" w:pos="567"/>
              </w:tabs>
              <w:autoSpaceDE w:val="0"/>
              <w:autoSpaceDN w:val="0"/>
              <w:adjustRightInd w:val="0"/>
              <w:jc w:val="both"/>
              <w:rPr>
                <w:rFonts w:asciiTheme="minorHAnsi" w:hAnsiTheme="minorHAnsi" w:cstheme="minorHAnsi"/>
                <w:sz w:val="18"/>
                <w:szCs w:val="18"/>
                <w:lang w:eastAsia="sr-Latn-CS"/>
              </w:rPr>
            </w:pPr>
            <w:r w:rsidRPr="00100F11">
              <w:rPr>
                <w:rFonts w:asciiTheme="minorHAnsi" w:hAnsiTheme="minorHAnsi" w:cstheme="minorHAnsi"/>
                <w:sz w:val="18"/>
                <w:szCs w:val="18"/>
              </w:rPr>
              <w:t>S. Antic, I. Saveljic, D. Nikolic,</w:t>
            </w:r>
            <w:r w:rsidRPr="00100F11">
              <w:rPr>
                <w:rFonts w:asciiTheme="minorHAnsi" w:hAnsiTheme="minorHAnsi" w:cstheme="minorHAnsi"/>
                <w:b/>
                <w:sz w:val="18"/>
                <w:szCs w:val="18"/>
              </w:rPr>
              <w:t xml:space="preserve"> G. Jovicic</w:t>
            </w:r>
            <w:r w:rsidRPr="00100F11">
              <w:rPr>
                <w:rFonts w:asciiTheme="minorHAnsi" w:hAnsiTheme="minorHAnsi" w:cstheme="minorHAnsi"/>
                <w:sz w:val="18"/>
                <w:szCs w:val="18"/>
              </w:rPr>
              <w:t xml:space="preserve">, N. Filipovic, Z. Rakocevic, M. Djuric, </w:t>
            </w:r>
            <w:hyperlink r:id="rId78" w:history="1">
              <w:r w:rsidRPr="00100F11">
                <w:rPr>
                  <w:rStyle w:val="Hyperlink"/>
                  <w:rFonts w:asciiTheme="minorHAnsi" w:hAnsiTheme="minorHAnsi" w:cstheme="minorHAnsi"/>
                  <w:bCs/>
                  <w:color w:val="auto"/>
                  <w:sz w:val="18"/>
                  <w:szCs w:val="18"/>
                  <w:u w:val="none"/>
                </w:rPr>
                <w:t xml:space="preserve">Does the presence of an unerupted </w:t>
              </w:r>
              <w:r w:rsidRPr="00100F11">
                <w:rPr>
                  <w:rStyle w:val="Hyperlink"/>
                  <w:rFonts w:asciiTheme="minorHAnsi" w:hAnsiTheme="minorHAnsi" w:cstheme="minorHAnsi"/>
                  <w:bCs/>
                  <w:color w:val="auto"/>
                  <w:sz w:val="18"/>
                  <w:szCs w:val="18"/>
                  <w:u w:val="none"/>
                </w:rPr>
                <w:lastRenderedPageBreak/>
                <w:t xml:space="preserve">lower third molar influence the risk of mandibular angle and condylar fractures? </w:t>
              </w:r>
              <w:r w:rsidRPr="00100F11">
                <w:rPr>
                  <w:rStyle w:val="Hyperlink"/>
                  <w:rFonts w:asciiTheme="minorHAnsi" w:hAnsiTheme="minorHAnsi" w:cstheme="minorHAnsi"/>
                  <w:color w:val="auto"/>
                  <w:sz w:val="18"/>
                  <w:szCs w:val="18"/>
                  <w:u w:val="none"/>
                </w:rPr>
                <w:t xml:space="preserve"> International Journal of Oral and Maxillofacial Surgery</w:t>
              </w:r>
            </w:hyperlink>
            <w:r w:rsidRPr="00100F11">
              <w:rPr>
                <w:rFonts w:asciiTheme="minorHAnsi" w:hAnsiTheme="minorHAnsi" w:cstheme="minorHAnsi"/>
                <w:sz w:val="18"/>
                <w:szCs w:val="18"/>
              </w:rPr>
              <w:t xml:space="preserve">, ISSN 0901-5027, Vol. 45, No 5, pp. 588-592, </w:t>
            </w:r>
            <w:r w:rsidRPr="00100F11">
              <w:rPr>
                <w:rFonts w:asciiTheme="minorHAnsi" w:hAnsiTheme="minorHAnsi" w:cstheme="minorHAnsi"/>
                <w:b/>
                <w:sz w:val="18"/>
                <w:szCs w:val="18"/>
              </w:rPr>
              <w:t>2016;</w:t>
            </w:r>
          </w:p>
        </w:tc>
        <w:tc>
          <w:tcPr>
            <w:tcW w:w="779" w:type="dxa"/>
            <w:vAlign w:val="center"/>
          </w:tcPr>
          <w:p w14:paraId="64F7EFE4" w14:textId="77777777" w:rsidR="00571C5A" w:rsidRPr="00100F11" w:rsidRDefault="00571C5A" w:rsidP="00D459D8">
            <w:pPr>
              <w:widowControl w:val="0"/>
              <w:tabs>
                <w:tab w:val="left" w:pos="567"/>
              </w:tabs>
              <w:autoSpaceDE w:val="0"/>
              <w:autoSpaceDN w:val="0"/>
              <w:adjustRightInd w:val="0"/>
              <w:jc w:val="center"/>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lastRenderedPageBreak/>
              <w:t>М22</w:t>
            </w:r>
          </w:p>
        </w:tc>
      </w:tr>
      <w:tr w:rsidR="00571C5A" w:rsidRPr="00100F11" w14:paraId="7EA30726" w14:textId="77777777" w:rsidTr="00A06751">
        <w:trPr>
          <w:trHeight w:val="227"/>
          <w:jc w:val="center"/>
        </w:trPr>
        <w:tc>
          <w:tcPr>
            <w:tcW w:w="521" w:type="dxa"/>
            <w:vAlign w:val="center"/>
          </w:tcPr>
          <w:p w14:paraId="1D31FBC8"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14.</w:t>
            </w:r>
          </w:p>
        </w:tc>
        <w:tc>
          <w:tcPr>
            <w:tcW w:w="8765" w:type="dxa"/>
            <w:gridSpan w:val="9"/>
            <w:shd w:val="clear" w:color="auto" w:fill="auto"/>
            <w:vAlign w:val="center"/>
          </w:tcPr>
          <w:p w14:paraId="2194E5B3" w14:textId="77777777" w:rsidR="00571C5A" w:rsidRPr="00100F11" w:rsidRDefault="00571C5A" w:rsidP="00FA4F07">
            <w:pPr>
              <w:widowControl w:val="0"/>
              <w:tabs>
                <w:tab w:val="left" w:pos="567"/>
              </w:tabs>
              <w:autoSpaceDE w:val="0"/>
              <w:autoSpaceDN w:val="0"/>
              <w:adjustRightInd w:val="0"/>
              <w:jc w:val="both"/>
              <w:rPr>
                <w:rFonts w:asciiTheme="minorHAnsi" w:hAnsiTheme="minorHAnsi" w:cstheme="minorHAnsi"/>
                <w:sz w:val="18"/>
                <w:szCs w:val="18"/>
                <w:lang w:eastAsia="sr-Latn-CS"/>
              </w:rPr>
            </w:pPr>
            <w:r w:rsidRPr="00100F11">
              <w:rPr>
                <w:rFonts w:asciiTheme="minorHAnsi" w:hAnsiTheme="minorHAnsi" w:cstheme="minorHAnsi"/>
                <w:b/>
                <w:sz w:val="18"/>
                <w:szCs w:val="18"/>
              </w:rPr>
              <w:t>Jovicic G</w:t>
            </w:r>
            <w:r w:rsidRPr="00100F11">
              <w:rPr>
                <w:rFonts w:asciiTheme="minorHAnsi" w:hAnsiTheme="minorHAnsi" w:cstheme="minorHAnsi"/>
                <w:sz w:val="18"/>
                <w:szCs w:val="18"/>
              </w:rPr>
              <w:t xml:space="preserve">., Zivkovic M., Sedmak A., Jovicic N., Milovanovic D., </w:t>
            </w:r>
            <w:hyperlink r:id="rId79" w:history="1">
              <w:r w:rsidRPr="00100F11">
                <w:rPr>
                  <w:rStyle w:val="Hyperlink"/>
                  <w:rFonts w:asciiTheme="minorHAnsi" w:hAnsiTheme="minorHAnsi" w:cstheme="minorHAnsi"/>
                  <w:color w:val="auto"/>
                  <w:sz w:val="18"/>
                  <w:szCs w:val="18"/>
                  <w:u w:val="none"/>
                </w:rPr>
                <w:t>Improvement of algorithm for numerical crack modelling</w:t>
              </w:r>
            </w:hyperlink>
            <w:r w:rsidRPr="00100F11">
              <w:rPr>
                <w:rFonts w:asciiTheme="minorHAnsi" w:hAnsiTheme="minorHAnsi" w:cstheme="minorHAnsi"/>
                <w:sz w:val="18"/>
                <w:szCs w:val="18"/>
              </w:rPr>
              <w:t xml:space="preserve">, Archive of Civil and Mechanical Engineering, Vol. 10, No. 3, pp. 19 – 35, </w:t>
            </w:r>
            <w:r w:rsidRPr="00100F11">
              <w:rPr>
                <w:rFonts w:asciiTheme="minorHAnsi" w:hAnsiTheme="minorHAnsi" w:cstheme="minorHAnsi"/>
                <w:b/>
                <w:sz w:val="18"/>
                <w:szCs w:val="18"/>
              </w:rPr>
              <w:t>2010</w:t>
            </w:r>
            <w:r w:rsidRPr="00100F11">
              <w:rPr>
                <w:rFonts w:asciiTheme="minorHAnsi" w:hAnsiTheme="minorHAnsi" w:cstheme="minorHAnsi"/>
                <w:sz w:val="18"/>
                <w:szCs w:val="18"/>
              </w:rPr>
              <w:t>;</w:t>
            </w:r>
          </w:p>
        </w:tc>
        <w:tc>
          <w:tcPr>
            <w:tcW w:w="779" w:type="dxa"/>
            <w:vAlign w:val="center"/>
          </w:tcPr>
          <w:p w14:paraId="683CC6C9"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6"/>
                <w:szCs w:val="16"/>
                <w:lang w:val="sr-Cyrl-CS" w:eastAsia="sr-Latn-CS"/>
              </w:rPr>
            </w:pPr>
            <w:r w:rsidRPr="00100F11">
              <w:rPr>
                <w:rFonts w:asciiTheme="minorHAnsi" w:hAnsiTheme="minorHAnsi" w:cstheme="minorHAnsi"/>
                <w:sz w:val="16"/>
                <w:szCs w:val="16"/>
                <w:lang w:val="sr-Cyrl-CS" w:eastAsia="sr-Latn-CS"/>
              </w:rPr>
              <w:t>М22</w:t>
            </w:r>
          </w:p>
        </w:tc>
      </w:tr>
      <w:tr w:rsidR="00571C5A" w:rsidRPr="00100F11" w14:paraId="0EC64E3D" w14:textId="77777777" w:rsidTr="00A06751">
        <w:trPr>
          <w:trHeight w:val="227"/>
          <w:jc w:val="center"/>
        </w:trPr>
        <w:tc>
          <w:tcPr>
            <w:tcW w:w="521" w:type="dxa"/>
            <w:vAlign w:val="center"/>
          </w:tcPr>
          <w:p w14:paraId="4F563FDB"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15.</w:t>
            </w:r>
          </w:p>
        </w:tc>
        <w:tc>
          <w:tcPr>
            <w:tcW w:w="8765" w:type="dxa"/>
            <w:gridSpan w:val="9"/>
            <w:shd w:val="clear" w:color="auto" w:fill="auto"/>
            <w:vAlign w:val="center"/>
          </w:tcPr>
          <w:p w14:paraId="3ADC828F" w14:textId="77777777" w:rsidR="00571C5A" w:rsidRPr="00100F11" w:rsidRDefault="00571C5A" w:rsidP="00FA4F07">
            <w:pPr>
              <w:jc w:val="both"/>
              <w:rPr>
                <w:rFonts w:asciiTheme="minorHAnsi" w:hAnsiTheme="minorHAnsi" w:cstheme="minorHAnsi"/>
                <w:sz w:val="18"/>
                <w:szCs w:val="18"/>
              </w:rPr>
            </w:pPr>
            <w:r w:rsidRPr="00100F11">
              <w:rPr>
                <w:rFonts w:asciiTheme="minorHAnsi" w:hAnsiTheme="minorHAnsi" w:cstheme="minorHAnsi"/>
                <w:b/>
                <w:sz w:val="18"/>
                <w:szCs w:val="18"/>
              </w:rPr>
              <w:t>Jovicic G.</w:t>
            </w:r>
            <w:r w:rsidRPr="00100F11">
              <w:rPr>
                <w:rFonts w:asciiTheme="minorHAnsi" w:hAnsiTheme="minorHAnsi" w:cstheme="minorHAnsi"/>
                <w:sz w:val="18"/>
                <w:szCs w:val="18"/>
              </w:rPr>
              <w:t xml:space="preserve">, Zivkovic M., Jovicic N., </w:t>
            </w:r>
            <w:hyperlink r:id="rId80" w:history="1">
              <w:r w:rsidRPr="00100F11">
                <w:rPr>
                  <w:rStyle w:val="Hyperlink"/>
                  <w:rFonts w:asciiTheme="minorHAnsi" w:hAnsiTheme="minorHAnsi" w:cstheme="minorHAnsi"/>
                  <w:color w:val="auto"/>
                  <w:sz w:val="18"/>
                  <w:szCs w:val="18"/>
                  <w:u w:val="none"/>
                </w:rPr>
                <w:t>Numerical Simulation of Crack Modeling using Extended Finite Element Method</w:t>
              </w:r>
            </w:hyperlink>
            <w:r w:rsidRPr="00100F11">
              <w:rPr>
                <w:rFonts w:asciiTheme="minorHAnsi" w:hAnsiTheme="minorHAnsi" w:cstheme="minorHAnsi"/>
                <w:sz w:val="18"/>
                <w:szCs w:val="18"/>
              </w:rPr>
              <w:t xml:space="preserve">, Strojniški Vestnik – Journal of Mechanical Engineering, UDC 620.178, ISSN 0039 – 2480, Vol. 55, No. 9, pp. 549 – 554, </w:t>
            </w:r>
            <w:r w:rsidRPr="00100F11">
              <w:rPr>
                <w:rFonts w:asciiTheme="minorHAnsi" w:hAnsiTheme="minorHAnsi" w:cstheme="minorHAnsi"/>
                <w:b/>
                <w:sz w:val="18"/>
                <w:szCs w:val="18"/>
              </w:rPr>
              <w:t>2009</w:t>
            </w:r>
            <w:r w:rsidRPr="00100F11">
              <w:rPr>
                <w:rFonts w:asciiTheme="minorHAnsi" w:hAnsiTheme="minorHAnsi" w:cstheme="minorHAnsi"/>
                <w:sz w:val="18"/>
                <w:szCs w:val="18"/>
              </w:rPr>
              <w:t>;</w:t>
            </w:r>
          </w:p>
        </w:tc>
        <w:tc>
          <w:tcPr>
            <w:tcW w:w="779" w:type="dxa"/>
            <w:vAlign w:val="center"/>
          </w:tcPr>
          <w:p w14:paraId="38898529"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6"/>
                <w:szCs w:val="16"/>
                <w:lang w:val="sr-Cyrl-CS" w:eastAsia="sr-Latn-CS"/>
              </w:rPr>
            </w:pPr>
            <w:r w:rsidRPr="00100F11">
              <w:rPr>
                <w:rFonts w:asciiTheme="minorHAnsi" w:hAnsiTheme="minorHAnsi" w:cstheme="minorHAnsi"/>
                <w:sz w:val="16"/>
                <w:szCs w:val="16"/>
                <w:lang w:val="sr-Cyrl-CS" w:eastAsia="sr-Latn-CS"/>
              </w:rPr>
              <w:t>М23</w:t>
            </w:r>
          </w:p>
        </w:tc>
      </w:tr>
      <w:tr w:rsidR="00571C5A" w:rsidRPr="00100F11" w14:paraId="6B3F37CD" w14:textId="77777777" w:rsidTr="00A06751">
        <w:trPr>
          <w:trHeight w:val="227"/>
          <w:jc w:val="center"/>
        </w:trPr>
        <w:tc>
          <w:tcPr>
            <w:tcW w:w="521" w:type="dxa"/>
            <w:vAlign w:val="center"/>
          </w:tcPr>
          <w:p w14:paraId="68B4338E"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6"/>
                <w:szCs w:val="16"/>
                <w:lang w:eastAsia="sr-Latn-CS"/>
              </w:rPr>
            </w:pPr>
            <w:r w:rsidRPr="00100F11">
              <w:rPr>
                <w:rFonts w:asciiTheme="minorHAnsi" w:hAnsiTheme="minorHAnsi" w:cstheme="minorHAnsi"/>
                <w:sz w:val="16"/>
                <w:szCs w:val="16"/>
                <w:lang w:eastAsia="sr-Latn-CS"/>
              </w:rPr>
              <w:t>16.</w:t>
            </w:r>
          </w:p>
        </w:tc>
        <w:tc>
          <w:tcPr>
            <w:tcW w:w="8765" w:type="dxa"/>
            <w:gridSpan w:val="9"/>
            <w:shd w:val="clear" w:color="auto" w:fill="auto"/>
            <w:vAlign w:val="center"/>
          </w:tcPr>
          <w:p w14:paraId="642AADAB" w14:textId="77777777" w:rsidR="00571C5A" w:rsidRPr="00100F11" w:rsidRDefault="00571C5A" w:rsidP="00FA4F07">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b/>
                <w:sz w:val="18"/>
                <w:szCs w:val="18"/>
              </w:rPr>
              <w:t>Jovicic G</w:t>
            </w:r>
            <w:r w:rsidRPr="00100F11">
              <w:rPr>
                <w:rFonts w:asciiTheme="minorHAnsi" w:hAnsiTheme="minorHAnsi" w:cstheme="minorHAnsi"/>
                <w:sz w:val="18"/>
                <w:szCs w:val="18"/>
              </w:rPr>
              <w:t xml:space="preserve">., Grabulov V., Maksimovic S., Zivkovic M., Jovicic N., Boskovic G., Maksimovic K., Residual life stimation of a thermal power plant component - the </w:t>
            </w:r>
            <w:proofErr w:type="gramStart"/>
            <w:r w:rsidRPr="00100F11">
              <w:rPr>
                <w:rFonts w:asciiTheme="minorHAnsi" w:hAnsiTheme="minorHAnsi" w:cstheme="minorHAnsi"/>
                <w:sz w:val="18"/>
                <w:szCs w:val="18"/>
              </w:rPr>
              <w:t>high pressure</w:t>
            </w:r>
            <w:proofErr w:type="gramEnd"/>
            <w:r w:rsidRPr="00100F11">
              <w:rPr>
                <w:rFonts w:asciiTheme="minorHAnsi" w:hAnsiTheme="minorHAnsi" w:cstheme="minorHAnsi"/>
                <w:sz w:val="18"/>
                <w:szCs w:val="18"/>
              </w:rPr>
              <w:t xml:space="preserve"> turbine housing case, Thermal science, DOI: 10.2298/TSCI0904099J, ISSN 0354 – 9836, Vol. 13, No. 4, pp. 99 – 106, </w:t>
            </w:r>
            <w:r w:rsidRPr="00100F11">
              <w:rPr>
                <w:rFonts w:asciiTheme="minorHAnsi" w:hAnsiTheme="minorHAnsi" w:cstheme="minorHAnsi"/>
                <w:b/>
                <w:sz w:val="18"/>
                <w:szCs w:val="18"/>
              </w:rPr>
              <w:t>2009</w:t>
            </w:r>
            <w:r w:rsidRPr="00100F11">
              <w:rPr>
                <w:rFonts w:asciiTheme="minorHAnsi" w:hAnsiTheme="minorHAnsi" w:cstheme="minorHAnsi"/>
                <w:sz w:val="18"/>
                <w:szCs w:val="18"/>
              </w:rPr>
              <w:t>;</w:t>
            </w:r>
          </w:p>
        </w:tc>
        <w:tc>
          <w:tcPr>
            <w:tcW w:w="779" w:type="dxa"/>
            <w:vAlign w:val="center"/>
          </w:tcPr>
          <w:p w14:paraId="54556637"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6"/>
                <w:szCs w:val="16"/>
                <w:lang w:val="sr-Cyrl-CS" w:eastAsia="sr-Latn-CS"/>
              </w:rPr>
            </w:pPr>
            <w:r w:rsidRPr="00100F11">
              <w:rPr>
                <w:rFonts w:asciiTheme="minorHAnsi" w:hAnsiTheme="minorHAnsi" w:cstheme="minorHAnsi"/>
                <w:sz w:val="16"/>
                <w:szCs w:val="16"/>
                <w:lang w:val="sr-Cyrl-CS" w:eastAsia="sr-Latn-CS"/>
              </w:rPr>
              <w:t>М23</w:t>
            </w:r>
          </w:p>
        </w:tc>
      </w:tr>
      <w:tr w:rsidR="00571C5A" w:rsidRPr="00100F11" w14:paraId="5D068EAA" w14:textId="77777777" w:rsidTr="00A06751">
        <w:trPr>
          <w:trHeight w:val="227"/>
          <w:jc w:val="center"/>
        </w:trPr>
        <w:tc>
          <w:tcPr>
            <w:tcW w:w="10065" w:type="dxa"/>
            <w:gridSpan w:val="11"/>
            <w:vAlign w:val="center"/>
          </w:tcPr>
          <w:p w14:paraId="734C9BEB"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Збирни подаци научне активност наставника</w:t>
            </w:r>
          </w:p>
        </w:tc>
      </w:tr>
      <w:tr w:rsidR="00571C5A" w:rsidRPr="00100F11" w14:paraId="6211F442" w14:textId="77777777" w:rsidTr="00A06751">
        <w:trPr>
          <w:trHeight w:val="227"/>
          <w:jc w:val="center"/>
        </w:trPr>
        <w:tc>
          <w:tcPr>
            <w:tcW w:w="4929" w:type="dxa"/>
            <w:gridSpan w:val="6"/>
            <w:vAlign w:val="center"/>
          </w:tcPr>
          <w:p w14:paraId="5F9BF92E"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Укупан број цитата, без аутоцитата</w:t>
            </w:r>
          </w:p>
        </w:tc>
        <w:tc>
          <w:tcPr>
            <w:tcW w:w="5136" w:type="dxa"/>
            <w:gridSpan w:val="5"/>
            <w:vAlign w:val="center"/>
          </w:tcPr>
          <w:p w14:paraId="7DB3495A"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8"/>
                <w:szCs w:val="18"/>
                <w:lang w:eastAsia="sr-Latn-CS"/>
              </w:rPr>
            </w:pPr>
            <w:r w:rsidRPr="00100F11">
              <w:rPr>
                <w:rFonts w:asciiTheme="minorHAnsi" w:hAnsiTheme="minorHAnsi" w:cstheme="minorHAnsi"/>
                <w:sz w:val="18"/>
                <w:szCs w:val="18"/>
                <w:lang w:eastAsia="sr-Latn-CS"/>
              </w:rPr>
              <w:t>125</w:t>
            </w:r>
          </w:p>
        </w:tc>
      </w:tr>
      <w:tr w:rsidR="00571C5A" w:rsidRPr="00100F11" w14:paraId="409A5A14" w14:textId="77777777" w:rsidTr="00A06751">
        <w:trPr>
          <w:trHeight w:val="227"/>
          <w:jc w:val="center"/>
        </w:trPr>
        <w:tc>
          <w:tcPr>
            <w:tcW w:w="4929" w:type="dxa"/>
            <w:gridSpan w:val="6"/>
            <w:vAlign w:val="center"/>
          </w:tcPr>
          <w:p w14:paraId="65D47DD6"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Укупан број радова са SCI (или SSCI) листе</w:t>
            </w:r>
          </w:p>
        </w:tc>
        <w:tc>
          <w:tcPr>
            <w:tcW w:w="5136" w:type="dxa"/>
            <w:gridSpan w:val="5"/>
            <w:vAlign w:val="center"/>
          </w:tcPr>
          <w:p w14:paraId="23EC703B" w14:textId="77777777" w:rsidR="00571C5A" w:rsidRPr="00100F11" w:rsidRDefault="00571C5A" w:rsidP="00A06751">
            <w:pPr>
              <w:widowControl w:val="0"/>
              <w:tabs>
                <w:tab w:val="left" w:pos="567"/>
              </w:tabs>
              <w:autoSpaceDE w:val="0"/>
              <w:autoSpaceDN w:val="0"/>
              <w:adjustRightInd w:val="0"/>
              <w:rPr>
                <w:rFonts w:asciiTheme="minorHAnsi" w:hAnsiTheme="minorHAnsi" w:cstheme="minorHAnsi"/>
                <w:sz w:val="18"/>
                <w:szCs w:val="18"/>
                <w:lang w:eastAsia="sr-Latn-CS"/>
              </w:rPr>
            </w:pPr>
            <w:r w:rsidRPr="00100F11">
              <w:rPr>
                <w:rFonts w:asciiTheme="minorHAnsi" w:hAnsiTheme="minorHAnsi" w:cstheme="minorHAnsi"/>
                <w:sz w:val="18"/>
                <w:szCs w:val="18"/>
                <w:lang w:val="sr-Cyrl-CS" w:eastAsia="sr-Latn-CS"/>
              </w:rPr>
              <w:t>2</w:t>
            </w:r>
            <w:r w:rsidRPr="00100F11">
              <w:rPr>
                <w:rFonts w:asciiTheme="minorHAnsi" w:hAnsiTheme="minorHAnsi" w:cstheme="minorHAnsi"/>
                <w:sz w:val="18"/>
                <w:szCs w:val="18"/>
                <w:lang w:eastAsia="sr-Latn-CS"/>
              </w:rPr>
              <w:t>4</w:t>
            </w:r>
          </w:p>
        </w:tc>
      </w:tr>
      <w:tr w:rsidR="00FA4F07" w:rsidRPr="00100F11" w14:paraId="6D43BE93" w14:textId="77777777" w:rsidTr="00A06751">
        <w:trPr>
          <w:trHeight w:val="227"/>
          <w:jc w:val="center"/>
        </w:trPr>
        <w:tc>
          <w:tcPr>
            <w:tcW w:w="4929" w:type="dxa"/>
            <w:gridSpan w:val="6"/>
            <w:vAlign w:val="center"/>
          </w:tcPr>
          <w:p w14:paraId="7C7E9883" w14:textId="77777777" w:rsidR="00FA4F07" w:rsidRPr="00100F11" w:rsidRDefault="00FA4F07" w:rsidP="00A06751">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Тренутно учешће на пројектима</w:t>
            </w:r>
          </w:p>
        </w:tc>
        <w:tc>
          <w:tcPr>
            <w:tcW w:w="5136" w:type="dxa"/>
            <w:gridSpan w:val="5"/>
            <w:vAlign w:val="center"/>
          </w:tcPr>
          <w:p w14:paraId="1FADE555" w14:textId="77777777" w:rsidR="00FA4F07" w:rsidRPr="00100F11" w:rsidRDefault="00FA4F07" w:rsidP="00A06751">
            <w:pPr>
              <w:widowControl w:val="0"/>
              <w:tabs>
                <w:tab w:val="left" w:pos="567"/>
              </w:tabs>
              <w:autoSpaceDE w:val="0"/>
              <w:autoSpaceDN w:val="0"/>
              <w:adjustRightInd w:val="0"/>
              <w:rPr>
                <w:rFonts w:asciiTheme="minorHAnsi" w:hAnsiTheme="minorHAnsi" w:cstheme="minorHAnsi"/>
                <w:sz w:val="18"/>
                <w:szCs w:val="18"/>
                <w:lang w:eastAsia="sr-Latn-CS"/>
              </w:rPr>
            </w:pPr>
            <w:r w:rsidRPr="00100F11">
              <w:rPr>
                <w:rFonts w:asciiTheme="minorHAnsi" w:hAnsiTheme="minorHAnsi" w:cstheme="minorHAnsi"/>
                <w:sz w:val="18"/>
                <w:szCs w:val="18"/>
                <w:lang w:val="sr-Cyrl-CS" w:eastAsia="sr-Latn-CS"/>
              </w:rPr>
              <w:t xml:space="preserve">Домаћи   2             Међународни  </w:t>
            </w:r>
            <w:r w:rsidRPr="00100F11">
              <w:rPr>
                <w:rFonts w:asciiTheme="minorHAnsi" w:hAnsiTheme="minorHAnsi" w:cstheme="minorHAnsi"/>
                <w:sz w:val="18"/>
                <w:szCs w:val="18"/>
                <w:lang w:eastAsia="sr-Latn-CS"/>
              </w:rPr>
              <w:t>4</w:t>
            </w:r>
          </w:p>
        </w:tc>
      </w:tr>
    </w:tbl>
    <w:p w14:paraId="5AF2FF4B" w14:textId="77777777" w:rsidR="00F44959" w:rsidRPr="00100F11" w:rsidRDefault="00864737" w:rsidP="004C48FE">
      <w:pPr>
        <w:rPr>
          <w:b/>
          <w:sz w:val="28"/>
          <w:szCs w:val="28"/>
          <w:lang w:val="ru-RU"/>
        </w:rPr>
      </w:pPr>
      <w:r w:rsidRPr="00100F11">
        <w:rPr>
          <w:b/>
          <w:sz w:val="28"/>
          <w:szCs w:val="28"/>
          <w:lang w:val="ru-RU"/>
        </w:rPr>
        <w:br w:type="page"/>
      </w:r>
    </w:p>
    <w:p w14:paraId="3738BDAF" w14:textId="77777777" w:rsidR="00E2107D" w:rsidRPr="00100F11" w:rsidRDefault="00E2107D" w:rsidP="004C48FE">
      <w:pPr>
        <w:rPr>
          <w:b/>
          <w:sz w:val="4"/>
          <w:szCs w:val="4"/>
          <w:lang w:val="ru-RU"/>
        </w:rPr>
      </w:pPr>
    </w:p>
    <w:tbl>
      <w:tblPr>
        <w:tblW w:w="5234"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1290"/>
        <w:gridCol w:w="368"/>
        <w:gridCol w:w="1105"/>
        <w:gridCol w:w="553"/>
        <w:gridCol w:w="1842"/>
        <w:gridCol w:w="673"/>
        <w:gridCol w:w="432"/>
        <w:gridCol w:w="1382"/>
        <w:gridCol w:w="1290"/>
        <w:gridCol w:w="829"/>
      </w:tblGrid>
      <w:tr w:rsidR="006C4C57" w:rsidRPr="00713436" w14:paraId="421B17C3" w14:textId="77777777" w:rsidTr="007469D6">
        <w:tc>
          <w:tcPr>
            <w:tcW w:w="3240" w:type="dxa"/>
            <w:gridSpan w:val="4"/>
          </w:tcPr>
          <w:p w14:paraId="16D1A976" w14:textId="77777777" w:rsidR="006C4C57" w:rsidRPr="00713436" w:rsidRDefault="006C4C57" w:rsidP="00A06751">
            <w:pPr>
              <w:rPr>
                <w:b/>
                <w:sz w:val="21"/>
                <w:szCs w:val="21"/>
              </w:rPr>
            </w:pPr>
            <w:r w:rsidRPr="00713436">
              <w:rPr>
                <w:b/>
                <w:sz w:val="21"/>
                <w:szCs w:val="21"/>
              </w:rPr>
              <w:t>Име и презиме</w:t>
            </w:r>
          </w:p>
        </w:tc>
        <w:tc>
          <w:tcPr>
            <w:tcW w:w="6840" w:type="dxa"/>
            <w:gridSpan w:val="7"/>
          </w:tcPr>
          <w:p w14:paraId="045EC0E7" w14:textId="77777777" w:rsidR="006C4C57" w:rsidRPr="00713436" w:rsidRDefault="00E248AD" w:rsidP="00E248AD">
            <w:pPr>
              <w:rPr>
                <w:b/>
                <w:sz w:val="21"/>
                <w:szCs w:val="21"/>
              </w:rPr>
            </w:pPr>
            <w:bookmarkStart w:id="29" w:name="Jova"/>
            <w:bookmarkEnd w:id="29"/>
            <w:r w:rsidRPr="00713436">
              <w:rPr>
                <w:b/>
                <w:sz w:val="21"/>
                <w:szCs w:val="21"/>
              </w:rPr>
              <w:t xml:space="preserve">Небојша </w:t>
            </w:r>
            <w:r w:rsidR="006C4C57" w:rsidRPr="00713436">
              <w:rPr>
                <w:b/>
                <w:sz w:val="21"/>
                <w:szCs w:val="21"/>
              </w:rPr>
              <w:t xml:space="preserve">Јовичић </w:t>
            </w:r>
          </w:p>
        </w:tc>
      </w:tr>
      <w:tr w:rsidR="006C4C57" w:rsidRPr="00100F11" w14:paraId="70E11BCE" w14:textId="77777777" w:rsidTr="007469D6">
        <w:tc>
          <w:tcPr>
            <w:tcW w:w="3240" w:type="dxa"/>
            <w:gridSpan w:val="4"/>
          </w:tcPr>
          <w:p w14:paraId="246B765F" w14:textId="77777777" w:rsidR="006C4C57" w:rsidRPr="00100F11" w:rsidRDefault="006C4C57" w:rsidP="00A06751">
            <w:pPr>
              <w:rPr>
                <w:b/>
                <w:sz w:val="18"/>
                <w:szCs w:val="18"/>
              </w:rPr>
            </w:pPr>
            <w:r w:rsidRPr="00100F11">
              <w:rPr>
                <w:b/>
                <w:sz w:val="18"/>
                <w:szCs w:val="18"/>
              </w:rPr>
              <w:t>Звање</w:t>
            </w:r>
          </w:p>
        </w:tc>
        <w:tc>
          <w:tcPr>
            <w:tcW w:w="6840" w:type="dxa"/>
            <w:gridSpan w:val="7"/>
          </w:tcPr>
          <w:p w14:paraId="49A8EEE1" w14:textId="77777777" w:rsidR="006C4C57" w:rsidRPr="00100F11" w:rsidRDefault="006C4C57" w:rsidP="00A06751">
            <w:pPr>
              <w:rPr>
                <w:sz w:val="18"/>
                <w:szCs w:val="18"/>
              </w:rPr>
            </w:pPr>
            <w:r w:rsidRPr="00100F11">
              <w:rPr>
                <w:sz w:val="18"/>
                <w:szCs w:val="18"/>
              </w:rPr>
              <w:t>Редовни професор</w:t>
            </w:r>
          </w:p>
        </w:tc>
      </w:tr>
      <w:tr w:rsidR="006C4C57" w:rsidRPr="00100F11" w14:paraId="01F6983E" w14:textId="77777777" w:rsidTr="007469D6">
        <w:tc>
          <w:tcPr>
            <w:tcW w:w="3240" w:type="dxa"/>
            <w:gridSpan w:val="4"/>
          </w:tcPr>
          <w:p w14:paraId="06F4A786" w14:textId="77777777" w:rsidR="006C4C57" w:rsidRPr="00100F11" w:rsidRDefault="006C4C57" w:rsidP="00A06751">
            <w:pPr>
              <w:rPr>
                <w:b/>
                <w:sz w:val="18"/>
                <w:szCs w:val="18"/>
              </w:rPr>
            </w:pPr>
            <w:r w:rsidRPr="00100F11">
              <w:rPr>
                <w:b/>
                <w:sz w:val="18"/>
                <w:szCs w:val="18"/>
              </w:rPr>
              <w:t>Ужа научна област</w:t>
            </w:r>
          </w:p>
        </w:tc>
        <w:tc>
          <w:tcPr>
            <w:tcW w:w="6840" w:type="dxa"/>
            <w:gridSpan w:val="7"/>
          </w:tcPr>
          <w:p w14:paraId="72CB728E" w14:textId="77777777" w:rsidR="006C4C57" w:rsidRPr="00100F11" w:rsidRDefault="006C4C57" w:rsidP="00A06751">
            <w:pPr>
              <w:rPr>
                <w:sz w:val="18"/>
                <w:szCs w:val="18"/>
              </w:rPr>
            </w:pPr>
            <w:r w:rsidRPr="00100F11">
              <w:rPr>
                <w:sz w:val="18"/>
                <w:szCs w:val="18"/>
              </w:rPr>
              <w:t>Енергетика и процесна техника</w:t>
            </w:r>
          </w:p>
        </w:tc>
      </w:tr>
      <w:tr w:rsidR="00AA31D8" w:rsidRPr="00100F11" w14:paraId="39499491" w14:textId="77777777" w:rsidTr="007469D6">
        <w:tc>
          <w:tcPr>
            <w:tcW w:w="2160" w:type="dxa"/>
            <w:gridSpan w:val="3"/>
          </w:tcPr>
          <w:p w14:paraId="6C3B304D" w14:textId="77777777" w:rsidR="00AA31D8" w:rsidRPr="00100F11" w:rsidRDefault="00AA31D8" w:rsidP="00AA31D8">
            <w:pPr>
              <w:rPr>
                <w:b/>
                <w:sz w:val="18"/>
                <w:szCs w:val="18"/>
              </w:rPr>
            </w:pPr>
            <w:r w:rsidRPr="00100F11">
              <w:rPr>
                <w:b/>
                <w:sz w:val="18"/>
                <w:szCs w:val="18"/>
              </w:rPr>
              <w:t>Академска каријера</w:t>
            </w:r>
          </w:p>
        </w:tc>
        <w:tc>
          <w:tcPr>
            <w:tcW w:w="1080" w:type="dxa"/>
          </w:tcPr>
          <w:p w14:paraId="35B8F981" w14:textId="77777777" w:rsidR="00AA31D8" w:rsidRPr="00100F11" w:rsidRDefault="00AA31D8" w:rsidP="00AA31D8">
            <w:pPr>
              <w:rPr>
                <w:b/>
                <w:sz w:val="18"/>
                <w:szCs w:val="18"/>
              </w:rPr>
            </w:pPr>
            <w:r w:rsidRPr="00100F11">
              <w:rPr>
                <w:b/>
                <w:sz w:val="18"/>
                <w:szCs w:val="18"/>
              </w:rPr>
              <w:t xml:space="preserve">Година </w:t>
            </w:r>
          </w:p>
        </w:tc>
        <w:tc>
          <w:tcPr>
            <w:tcW w:w="2340" w:type="dxa"/>
            <w:gridSpan w:val="2"/>
            <w:shd w:val="clear" w:color="auto" w:fill="auto"/>
          </w:tcPr>
          <w:p w14:paraId="14489A44" w14:textId="77777777" w:rsidR="00AA31D8" w:rsidRPr="00100F11" w:rsidRDefault="00AA31D8" w:rsidP="00AA31D8">
            <w:pPr>
              <w:rPr>
                <w:b/>
                <w:sz w:val="18"/>
                <w:szCs w:val="18"/>
              </w:rPr>
            </w:pPr>
            <w:r w:rsidRPr="00100F11">
              <w:rPr>
                <w:b/>
                <w:sz w:val="18"/>
                <w:szCs w:val="18"/>
              </w:rPr>
              <w:t xml:space="preserve">Институција </w:t>
            </w:r>
          </w:p>
        </w:tc>
        <w:tc>
          <w:tcPr>
            <w:tcW w:w="2430" w:type="dxa"/>
            <w:gridSpan w:val="3"/>
            <w:vAlign w:val="center"/>
          </w:tcPr>
          <w:p w14:paraId="4052D25C" w14:textId="77777777" w:rsidR="00AA31D8" w:rsidRPr="00100F11" w:rsidRDefault="00AA31D8" w:rsidP="00AA31D8">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2070" w:type="dxa"/>
            <w:gridSpan w:val="2"/>
            <w:vAlign w:val="center"/>
          </w:tcPr>
          <w:p w14:paraId="445CDAFA" w14:textId="77777777" w:rsidR="00AA31D8" w:rsidRPr="00100F11" w:rsidRDefault="00AA31D8" w:rsidP="00AA31D8">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AA31D8" w:rsidRPr="00100F11" w14:paraId="74567FA9" w14:textId="77777777" w:rsidTr="007469D6">
        <w:tc>
          <w:tcPr>
            <w:tcW w:w="2160" w:type="dxa"/>
            <w:gridSpan w:val="3"/>
          </w:tcPr>
          <w:p w14:paraId="56D56028" w14:textId="77777777" w:rsidR="00AA31D8" w:rsidRPr="00100F11" w:rsidRDefault="00AA31D8" w:rsidP="00AA31D8">
            <w:pPr>
              <w:rPr>
                <w:sz w:val="18"/>
                <w:szCs w:val="18"/>
              </w:rPr>
            </w:pPr>
            <w:r w:rsidRPr="00100F11">
              <w:rPr>
                <w:sz w:val="18"/>
                <w:szCs w:val="18"/>
              </w:rPr>
              <w:t>Избор у звање</w:t>
            </w:r>
          </w:p>
        </w:tc>
        <w:tc>
          <w:tcPr>
            <w:tcW w:w="1080" w:type="dxa"/>
          </w:tcPr>
          <w:p w14:paraId="52D6C46F" w14:textId="77777777" w:rsidR="00AA31D8" w:rsidRPr="00100F11" w:rsidRDefault="00AA31D8" w:rsidP="00AA31D8">
            <w:pPr>
              <w:rPr>
                <w:sz w:val="18"/>
                <w:szCs w:val="18"/>
                <w:lang w:val="sr-Cyrl-RS"/>
              </w:rPr>
            </w:pPr>
            <w:r w:rsidRPr="00100F11">
              <w:rPr>
                <w:sz w:val="18"/>
                <w:szCs w:val="18"/>
              </w:rPr>
              <w:t>2011</w:t>
            </w:r>
            <w:r w:rsidRPr="00100F11">
              <w:rPr>
                <w:sz w:val="18"/>
                <w:szCs w:val="18"/>
                <w:lang w:val="sr-Cyrl-RS"/>
              </w:rPr>
              <w:t>.</w:t>
            </w:r>
          </w:p>
        </w:tc>
        <w:tc>
          <w:tcPr>
            <w:tcW w:w="2340" w:type="dxa"/>
            <w:gridSpan w:val="2"/>
            <w:shd w:val="clear" w:color="auto" w:fill="auto"/>
          </w:tcPr>
          <w:p w14:paraId="143AB15D" w14:textId="77777777" w:rsidR="00AA31D8" w:rsidRPr="00100F11" w:rsidRDefault="00AA31D8" w:rsidP="00AA31D8">
            <w:pPr>
              <w:rPr>
                <w:sz w:val="18"/>
                <w:szCs w:val="18"/>
              </w:rPr>
            </w:pPr>
            <w:r w:rsidRPr="00100F11">
              <w:rPr>
                <w:sz w:val="18"/>
                <w:szCs w:val="18"/>
              </w:rPr>
              <w:t>Машински факултет у Крагујевцу</w:t>
            </w:r>
          </w:p>
        </w:tc>
        <w:tc>
          <w:tcPr>
            <w:tcW w:w="2430" w:type="dxa"/>
            <w:gridSpan w:val="3"/>
            <w:vAlign w:val="center"/>
          </w:tcPr>
          <w:p w14:paraId="2AB30ADD" w14:textId="77777777" w:rsidR="00AA31D8" w:rsidRPr="00100F11" w:rsidRDefault="00AA31D8" w:rsidP="00AA31D8">
            <w:pPr>
              <w:rPr>
                <w:sz w:val="18"/>
                <w:szCs w:val="18"/>
              </w:rPr>
            </w:pPr>
            <w:r w:rsidRPr="00100F11">
              <w:rPr>
                <w:sz w:val="18"/>
                <w:szCs w:val="18"/>
              </w:rPr>
              <w:t>Техничко-технолошке науке – Машинско инжењерство</w:t>
            </w:r>
          </w:p>
        </w:tc>
        <w:tc>
          <w:tcPr>
            <w:tcW w:w="2070" w:type="dxa"/>
            <w:gridSpan w:val="2"/>
            <w:vAlign w:val="center"/>
          </w:tcPr>
          <w:p w14:paraId="31B47E1A" w14:textId="77777777" w:rsidR="00AA31D8" w:rsidRPr="00100F11" w:rsidRDefault="00AA31D8" w:rsidP="00AA31D8">
            <w:pPr>
              <w:rPr>
                <w:sz w:val="18"/>
                <w:szCs w:val="18"/>
                <w:lang w:val="sr-Cyrl-CS"/>
              </w:rPr>
            </w:pPr>
            <w:r w:rsidRPr="00100F11">
              <w:rPr>
                <w:sz w:val="18"/>
                <w:szCs w:val="18"/>
              </w:rPr>
              <w:t>Енергетика и процесна техника</w:t>
            </w:r>
          </w:p>
        </w:tc>
      </w:tr>
      <w:tr w:rsidR="00AA31D8" w:rsidRPr="00100F11" w14:paraId="370AE829" w14:textId="77777777" w:rsidTr="007469D6">
        <w:tc>
          <w:tcPr>
            <w:tcW w:w="2160" w:type="dxa"/>
            <w:gridSpan w:val="3"/>
          </w:tcPr>
          <w:p w14:paraId="356C7CE4" w14:textId="77777777" w:rsidR="00AA31D8" w:rsidRPr="00100F11" w:rsidRDefault="00AA31D8" w:rsidP="00AA31D8">
            <w:pPr>
              <w:rPr>
                <w:sz w:val="18"/>
                <w:szCs w:val="18"/>
              </w:rPr>
            </w:pPr>
            <w:r w:rsidRPr="00100F11">
              <w:rPr>
                <w:sz w:val="18"/>
                <w:szCs w:val="18"/>
              </w:rPr>
              <w:t>Докторат</w:t>
            </w:r>
          </w:p>
        </w:tc>
        <w:tc>
          <w:tcPr>
            <w:tcW w:w="1080" w:type="dxa"/>
            <w:vAlign w:val="center"/>
          </w:tcPr>
          <w:p w14:paraId="1E001278" w14:textId="77777777" w:rsidR="00AA31D8" w:rsidRPr="00100F11" w:rsidRDefault="00AA31D8" w:rsidP="00AA31D8">
            <w:pPr>
              <w:rPr>
                <w:sz w:val="18"/>
                <w:szCs w:val="18"/>
              </w:rPr>
            </w:pPr>
            <w:r w:rsidRPr="00100F11">
              <w:rPr>
                <w:sz w:val="18"/>
                <w:szCs w:val="18"/>
              </w:rPr>
              <w:t>2000.</w:t>
            </w:r>
          </w:p>
        </w:tc>
        <w:tc>
          <w:tcPr>
            <w:tcW w:w="2340" w:type="dxa"/>
            <w:gridSpan w:val="2"/>
            <w:shd w:val="clear" w:color="auto" w:fill="auto"/>
          </w:tcPr>
          <w:p w14:paraId="03D13EB1" w14:textId="77777777" w:rsidR="00AA31D8" w:rsidRPr="00100F11" w:rsidRDefault="00AA31D8" w:rsidP="00AA31D8">
            <w:pPr>
              <w:rPr>
                <w:sz w:val="18"/>
                <w:szCs w:val="18"/>
              </w:rPr>
            </w:pPr>
            <w:r w:rsidRPr="00100F11">
              <w:rPr>
                <w:sz w:val="18"/>
                <w:szCs w:val="18"/>
              </w:rPr>
              <w:t>Машински факултет у Крагујевцу</w:t>
            </w:r>
          </w:p>
        </w:tc>
        <w:tc>
          <w:tcPr>
            <w:tcW w:w="2430" w:type="dxa"/>
            <w:gridSpan w:val="3"/>
            <w:vAlign w:val="center"/>
          </w:tcPr>
          <w:p w14:paraId="0D5ECF84" w14:textId="77777777" w:rsidR="00AA31D8" w:rsidRPr="0023626E" w:rsidRDefault="00AA31D8" w:rsidP="00AA31D8">
            <w:pPr>
              <w:rPr>
                <w:sz w:val="20"/>
                <w:szCs w:val="20"/>
                <w:lang w:val="sr-Cyrl-CS"/>
              </w:rPr>
            </w:pPr>
            <w:r w:rsidRPr="0023626E">
              <w:rPr>
                <w:sz w:val="20"/>
                <w:szCs w:val="20"/>
              </w:rPr>
              <w:t>Техничк</w:t>
            </w:r>
            <w:r w:rsidRPr="0023626E">
              <w:rPr>
                <w:sz w:val="20"/>
                <w:szCs w:val="20"/>
                <w:lang w:val="sr-Cyrl-RS"/>
              </w:rPr>
              <w:t>е</w:t>
            </w:r>
            <w:r w:rsidRPr="0023626E">
              <w:rPr>
                <w:sz w:val="20"/>
                <w:szCs w:val="20"/>
              </w:rPr>
              <w:t xml:space="preserve"> науке – Машинско инжењерство</w:t>
            </w:r>
          </w:p>
        </w:tc>
        <w:tc>
          <w:tcPr>
            <w:tcW w:w="2070" w:type="dxa"/>
            <w:gridSpan w:val="2"/>
            <w:vAlign w:val="center"/>
          </w:tcPr>
          <w:p w14:paraId="094BABCF" w14:textId="77777777" w:rsidR="00AA31D8" w:rsidRPr="00100F11" w:rsidRDefault="00AA31D8" w:rsidP="00AA31D8">
            <w:pPr>
              <w:rPr>
                <w:sz w:val="18"/>
                <w:szCs w:val="18"/>
                <w:lang w:val="sr-Cyrl-CS"/>
              </w:rPr>
            </w:pPr>
            <w:r w:rsidRPr="00100F11">
              <w:rPr>
                <w:sz w:val="18"/>
                <w:szCs w:val="18"/>
              </w:rPr>
              <w:t>Енергетика и процесна техника</w:t>
            </w:r>
          </w:p>
        </w:tc>
      </w:tr>
      <w:tr w:rsidR="00AA31D8" w:rsidRPr="00100F11" w14:paraId="09D4CA20" w14:textId="77777777" w:rsidTr="007469D6">
        <w:tc>
          <w:tcPr>
            <w:tcW w:w="2160" w:type="dxa"/>
            <w:gridSpan w:val="3"/>
          </w:tcPr>
          <w:p w14:paraId="38793D12" w14:textId="77777777" w:rsidR="00AA31D8" w:rsidRPr="00100F11" w:rsidRDefault="00AA31D8" w:rsidP="00AA31D8">
            <w:pPr>
              <w:rPr>
                <w:sz w:val="18"/>
                <w:szCs w:val="18"/>
                <w:lang w:val="sr-Cyrl-RS"/>
              </w:rPr>
            </w:pPr>
            <w:r w:rsidRPr="00100F11">
              <w:rPr>
                <w:sz w:val="18"/>
                <w:szCs w:val="18"/>
                <w:lang w:val="sr-Cyrl-RS"/>
              </w:rPr>
              <w:t>Магистартура</w:t>
            </w:r>
          </w:p>
        </w:tc>
        <w:tc>
          <w:tcPr>
            <w:tcW w:w="1080" w:type="dxa"/>
            <w:vAlign w:val="center"/>
          </w:tcPr>
          <w:p w14:paraId="1E289CA7" w14:textId="77777777" w:rsidR="00AA31D8" w:rsidRPr="00100F11" w:rsidRDefault="00AA31D8" w:rsidP="00AA31D8">
            <w:pPr>
              <w:rPr>
                <w:sz w:val="18"/>
                <w:szCs w:val="18"/>
                <w:lang w:val="sr-Cyrl-RS"/>
              </w:rPr>
            </w:pPr>
            <w:r w:rsidRPr="00100F11">
              <w:rPr>
                <w:sz w:val="18"/>
                <w:szCs w:val="18"/>
                <w:lang w:val="sr-Cyrl-RS"/>
              </w:rPr>
              <w:t>1991.</w:t>
            </w:r>
          </w:p>
        </w:tc>
        <w:tc>
          <w:tcPr>
            <w:tcW w:w="2340" w:type="dxa"/>
            <w:gridSpan w:val="2"/>
            <w:shd w:val="clear" w:color="auto" w:fill="auto"/>
          </w:tcPr>
          <w:p w14:paraId="170E8697" w14:textId="77777777" w:rsidR="00AA31D8" w:rsidRPr="00100F11" w:rsidRDefault="00AA31D8" w:rsidP="00AA31D8">
            <w:pPr>
              <w:rPr>
                <w:sz w:val="18"/>
                <w:szCs w:val="18"/>
              </w:rPr>
            </w:pPr>
            <w:r w:rsidRPr="00100F11">
              <w:rPr>
                <w:sz w:val="18"/>
                <w:szCs w:val="18"/>
              </w:rPr>
              <w:t>Машински факултет у Крагујевцу</w:t>
            </w:r>
          </w:p>
        </w:tc>
        <w:tc>
          <w:tcPr>
            <w:tcW w:w="2430" w:type="dxa"/>
            <w:gridSpan w:val="3"/>
            <w:vAlign w:val="center"/>
          </w:tcPr>
          <w:p w14:paraId="234E131E" w14:textId="77777777" w:rsidR="00AA31D8" w:rsidRPr="0023626E" w:rsidRDefault="00AA31D8" w:rsidP="00AA31D8">
            <w:pPr>
              <w:rPr>
                <w:sz w:val="20"/>
                <w:szCs w:val="20"/>
                <w:lang w:val="sr-Cyrl-CS"/>
              </w:rPr>
            </w:pPr>
            <w:r w:rsidRPr="0023626E">
              <w:rPr>
                <w:sz w:val="20"/>
                <w:szCs w:val="20"/>
              </w:rPr>
              <w:t>Техничк</w:t>
            </w:r>
            <w:r w:rsidRPr="0023626E">
              <w:rPr>
                <w:sz w:val="20"/>
                <w:szCs w:val="20"/>
                <w:lang w:val="sr-Cyrl-RS"/>
              </w:rPr>
              <w:t>е</w:t>
            </w:r>
            <w:r w:rsidRPr="0023626E">
              <w:rPr>
                <w:sz w:val="20"/>
                <w:szCs w:val="20"/>
              </w:rPr>
              <w:t xml:space="preserve"> науке – Машинско инжењерство</w:t>
            </w:r>
          </w:p>
        </w:tc>
        <w:tc>
          <w:tcPr>
            <w:tcW w:w="2070" w:type="dxa"/>
            <w:gridSpan w:val="2"/>
            <w:vAlign w:val="center"/>
          </w:tcPr>
          <w:p w14:paraId="05402B96" w14:textId="77777777" w:rsidR="00AA31D8" w:rsidRPr="00100F11" w:rsidRDefault="0023626E" w:rsidP="00AA31D8">
            <w:pPr>
              <w:rPr>
                <w:sz w:val="18"/>
                <w:szCs w:val="18"/>
              </w:rPr>
            </w:pPr>
            <w:r>
              <w:rPr>
                <w:rFonts w:cs="Calibri"/>
                <w:sz w:val="20"/>
                <w:szCs w:val="20"/>
                <w:lang w:val="sr-Cyrl-CS"/>
              </w:rPr>
              <w:t>Процесно и енергетско машинство</w:t>
            </w:r>
          </w:p>
        </w:tc>
      </w:tr>
      <w:tr w:rsidR="00AA31D8" w:rsidRPr="00100F11" w14:paraId="5FE80698" w14:textId="77777777" w:rsidTr="007469D6">
        <w:tc>
          <w:tcPr>
            <w:tcW w:w="2160" w:type="dxa"/>
            <w:gridSpan w:val="3"/>
          </w:tcPr>
          <w:p w14:paraId="435ADCAE" w14:textId="77777777" w:rsidR="00AA31D8" w:rsidRPr="00100F11" w:rsidRDefault="00AA31D8" w:rsidP="00AA31D8">
            <w:pPr>
              <w:rPr>
                <w:sz w:val="18"/>
                <w:szCs w:val="18"/>
              </w:rPr>
            </w:pPr>
            <w:r w:rsidRPr="00100F11">
              <w:rPr>
                <w:sz w:val="18"/>
                <w:szCs w:val="18"/>
              </w:rPr>
              <w:t>Диплома</w:t>
            </w:r>
          </w:p>
        </w:tc>
        <w:tc>
          <w:tcPr>
            <w:tcW w:w="1080" w:type="dxa"/>
            <w:vAlign w:val="center"/>
          </w:tcPr>
          <w:p w14:paraId="0FD0DBC0" w14:textId="77777777" w:rsidR="00AA31D8" w:rsidRPr="00100F11" w:rsidRDefault="00AA31D8" w:rsidP="00AA31D8">
            <w:pPr>
              <w:rPr>
                <w:sz w:val="18"/>
                <w:szCs w:val="18"/>
              </w:rPr>
            </w:pPr>
            <w:r w:rsidRPr="00100F11">
              <w:rPr>
                <w:sz w:val="18"/>
                <w:szCs w:val="18"/>
              </w:rPr>
              <w:t>1987.</w:t>
            </w:r>
          </w:p>
        </w:tc>
        <w:tc>
          <w:tcPr>
            <w:tcW w:w="2340" w:type="dxa"/>
            <w:gridSpan w:val="2"/>
            <w:shd w:val="clear" w:color="auto" w:fill="auto"/>
          </w:tcPr>
          <w:p w14:paraId="5A8B14BD" w14:textId="77777777" w:rsidR="00AA31D8" w:rsidRPr="00100F11" w:rsidRDefault="00AA31D8" w:rsidP="00AA31D8">
            <w:pPr>
              <w:rPr>
                <w:sz w:val="18"/>
                <w:szCs w:val="18"/>
              </w:rPr>
            </w:pPr>
            <w:r w:rsidRPr="00100F11">
              <w:rPr>
                <w:sz w:val="18"/>
                <w:szCs w:val="18"/>
              </w:rPr>
              <w:t>Машински факултет у Крагујевцу</w:t>
            </w:r>
          </w:p>
        </w:tc>
        <w:tc>
          <w:tcPr>
            <w:tcW w:w="2430" w:type="dxa"/>
            <w:gridSpan w:val="3"/>
            <w:vAlign w:val="center"/>
          </w:tcPr>
          <w:p w14:paraId="24A77526" w14:textId="77777777" w:rsidR="00AA31D8" w:rsidRPr="00100F11" w:rsidRDefault="00AA31D8" w:rsidP="00AA31D8">
            <w:pPr>
              <w:rPr>
                <w:sz w:val="18"/>
                <w:szCs w:val="18"/>
                <w:lang w:val="sr-Cyrl-CS"/>
              </w:rPr>
            </w:pPr>
            <w:r w:rsidRPr="00100F11">
              <w:rPr>
                <w:sz w:val="18"/>
                <w:szCs w:val="18"/>
                <w:lang w:val="sr-Cyrl-CS"/>
              </w:rPr>
              <w:t>Машинско инжењерство</w:t>
            </w:r>
          </w:p>
        </w:tc>
        <w:tc>
          <w:tcPr>
            <w:tcW w:w="2070" w:type="dxa"/>
            <w:gridSpan w:val="2"/>
            <w:vAlign w:val="center"/>
          </w:tcPr>
          <w:p w14:paraId="4745E827" w14:textId="77777777" w:rsidR="00AA31D8" w:rsidRPr="00100F11" w:rsidRDefault="00AA31D8" w:rsidP="00AA31D8">
            <w:pPr>
              <w:rPr>
                <w:sz w:val="18"/>
                <w:szCs w:val="18"/>
                <w:lang w:val="sr-Cyrl-CS"/>
              </w:rPr>
            </w:pPr>
            <w:r w:rsidRPr="00100F11">
              <w:rPr>
                <w:sz w:val="18"/>
                <w:szCs w:val="18"/>
              </w:rPr>
              <w:t>Саобраћајно машинство и транспорт</w:t>
            </w:r>
          </w:p>
        </w:tc>
      </w:tr>
      <w:tr w:rsidR="006C4C57" w:rsidRPr="00100F11" w14:paraId="563ED013" w14:textId="77777777" w:rsidTr="007068F4">
        <w:tc>
          <w:tcPr>
            <w:tcW w:w="10080" w:type="dxa"/>
            <w:gridSpan w:val="11"/>
          </w:tcPr>
          <w:p w14:paraId="6351DAAB" w14:textId="77777777" w:rsidR="006C4C57" w:rsidRPr="00100F11" w:rsidRDefault="006C4C57" w:rsidP="00A06751">
            <w:pPr>
              <w:rPr>
                <w:b/>
                <w:sz w:val="20"/>
                <w:szCs w:val="20"/>
              </w:rPr>
            </w:pPr>
            <w:r w:rsidRPr="00100F11">
              <w:rPr>
                <w:b/>
                <w:sz w:val="20"/>
                <w:szCs w:val="20"/>
              </w:rPr>
              <w:t>Списак предмета које наставник држи у текућој школској години</w:t>
            </w:r>
          </w:p>
        </w:tc>
      </w:tr>
      <w:tr w:rsidR="000637B9" w:rsidRPr="00100F11" w14:paraId="6367C8B9" w14:textId="77777777" w:rsidTr="00C24A69">
        <w:tc>
          <w:tcPr>
            <w:tcW w:w="540" w:type="dxa"/>
          </w:tcPr>
          <w:p w14:paraId="42C14FB4" w14:textId="77777777" w:rsidR="000637B9" w:rsidRPr="00100F11" w:rsidRDefault="000637B9" w:rsidP="000637B9">
            <w:pPr>
              <w:rPr>
                <w:b/>
                <w:sz w:val="20"/>
                <w:szCs w:val="20"/>
              </w:rPr>
            </w:pPr>
            <w:r w:rsidRPr="00100F11">
              <w:rPr>
                <w:b/>
                <w:sz w:val="20"/>
                <w:szCs w:val="20"/>
              </w:rPr>
              <w:t>р.б.</w:t>
            </w:r>
          </w:p>
        </w:tc>
        <w:tc>
          <w:tcPr>
            <w:tcW w:w="1260" w:type="dxa"/>
            <w:shd w:val="clear" w:color="auto" w:fill="auto"/>
            <w:vAlign w:val="center"/>
          </w:tcPr>
          <w:p w14:paraId="0D1B8E53" w14:textId="77777777" w:rsidR="000637B9" w:rsidRPr="00100F11" w:rsidRDefault="000637B9" w:rsidP="000637B9">
            <w:pPr>
              <w:rPr>
                <w:b/>
              </w:rPr>
            </w:pPr>
            <w:r w:rsidRPr="00100F11">
              <w:rPr>
                <w:b/>
              </w:rPr>
              <w:t xml:space="preserve">Ознака </w:t>
            </w:r>
          </w:p>
        </w:tc>
        <w:tc>
          <w:tcPr>
            <w:tcW w:w="4860" w:type="dxa"/>
            <w:gridSpan w:val="6"/>
            <w:shd w:val="clear" w:color="auto" w:fill="auto"/>
          </w:tcPr>
          <w:p w14:paraId="752FC923" w14:textId="77777777" w:rsidR="000637B9" w:rsidRPr="00100F11" w:rsidRDefault="000637B9" w:rsidP="000637B9">
            <w:pPr>
              <w:rPr>
                <w:b/>
                <w:sz w:val="20"/>
                <w:szCs w:val="20"/>
              </w:rPr>
            </w:pPr>
            <w:r w:rsidRPr="00100F11">
              <w:rPr>
                <w:b/>
                <w:sz w:val="20"/>
                <w:szCs w:val="20"/>
              </w:rPr>
              <w:t>Назив предмета</w:t>
            </w:r>
          </w:p>
        </w:tc>
        <w:tc>
          <w:tcPr>
            <w:tcW w:w="3420" w:type="dxa"/>
            <w:gridSpan w:val="3"/>
            <w:shd w:val="clear" w:color="auto" w:fill="auto"/>
          </w:tcPr>
          <w:p w14:paraId="45442C64" w14:textId="77777777" w:rsidR="000637B9" w:rsidRPr="00100F11" w:rsidRDefault="000637B9" w:rsidP="000637B9">
            <w:pPr>
              <w:rPr>
                <w:b/>
                <w:sz w:val="20"/>
                <w:szCs w:val="20"/>
              </w:rPr>
            </w:pPr>
            <w:r w:rsidRPr="00100F11">
              <w:rPr>
                <w:b/>
                <w:sz w:val="20"/>
                <w:szCs w:val="20"/>
              </w:rPr>
              <w:t xml:space="preserve">Врста студија </w:t>
            </w:r>
          </w:p>
        </w:tc>
      </w:tr>
      <w:tr w:rsidR="000637B9" w:rsidRPr="00100F11" w14:paraId="44B62C9A" w14:textId="77777777" w:rsidTr="00C24A69">
        <w:tc>
          <w:tcPr>
            <w:tcW w:w="540" w:type="dxa"/>
            <w:vAlign w:val="center"/>
          </w:tcPr>
          <w:p w14:paraId="1F8C5D97" w14:textId="77777777" w:rsidR="000637B9" w:rsidRPr="00100F11" w:rsidRDefault="000637B9" w:rsidP="000637B9">
            <w:pPr>
              <w:rPr>
                <w:sz w:val="20"/>
                <w:szCs w:val="20"/>
              </w:rPr>
            </w:pPr>
            <w:r w:rsidRPr="00100F11">
              <w:rPr>
                <w:sz w:val="20"/>
                <w:szCs w:val="20"/>
              </w:rPr>
              <w:t>1.</w:t>
            </w:r>
          </w:p>
        </w:tc>
        <w:tc>
          <w:tcPr>
            <w:tcW w:w="1260" w:type="dxa"/>
            <w:shd w:val="clear" w:color="auto" w:fill="auto"/>
            <w:vAlign w:val="center"/>
          </w:tcPr>
          <w:p w14:paraId="66EF3169" w14:textId="77777777" w:rsidR="000637B9" w:rsidRPr="00100F11" w:rsidRDefault="000637B9" w:rsidP="000637B9">
            <w:pPr>
              <w:rPr>
                <w:sz w:val="20"/>
                <w:szCs w:val="20"/>
              </w:rPr>
            </w:pPr>
            <w:r w:rsidRPr="00100F11">
              <w:rPr>
                <w:sz w:val="20"/>
                <w:szCs w:val="20"/>
                <w:lang w:val="sr-Cyrl-CS"/>
              </w:rPr>
              <w:t>ДЕПТ0</w:t>
            </w:r>
            <w:r w:rsidRPr="00100F11">
              <w:rPr>
                <w:sz w:val="20"/>
                <w:szCs w:val="20"/>
              </w:rPr>
              <w:t>5</w:t>
            </w:r>
          </w:p>
        </w:tc>
        <w:tc>
          <w:tcPr>
            <w:tcW w:w="4860" w:type="dxa"/>
            <w:gridSpan w:val="6"/>
            <w:shd w:val="clear" w:color="auto" w:fill="auto"/>
            <w:vAlign w:val="center"/>
          </w:tcPr>
          <w:p w14:paraId="014774E5" w14:textId="77777777" w:rsidR="000637B9" w:rsidRPr="00100F11" w:rsidRDefault="000637B9" w:rsidP="000637B9">
            <w:pPr>
              <w:rPr>
                <w:sz w:val="20"/>
                <w:szCs w:val="20"/>
              </w:rPr>
            </w:pPr>
            <w:r w:rsidRPr="00100F11">
              <w:rPr>
                <w:sz w:val="20"/>
                <w:szCs w:val="20"/>
              </w:rPr>
              <w:t>Моделирање и оптимизација у области енергетике и животне средине</w:t>
            </w:r>
          </w:p>
        </w:tc>
        <w:tc>
          <w:tcPr>
            <w:tcW w:w="3420" w:type="dxa"/>
            <w:gridSpan w:val="3"/>
            <w:shd w:val="clear" w:color="auto" w:fill="auto"/>
          </w:tcPr>
          <w:p w14:paraId="2D5C3050" w14:textId="77777777" w:rsidR="000637B9" w:rsidRPr="00100F11" w:rsidRDefault="000637B9" w:rsidP="000637B9">
            <w:pPr>
              <w:rPr>
                <w:sz w:val="20"/>
                <w:szCs w:val="20"/>
              </w:rPr>
            </w:pPr>
            <w:r w:rsidRPr="00100F11">
              <w:rPr>
                <w:sz w:val="20"/>
                <w:szCs w:val="20"/>
                <w:lang w:val="sr-Cyrl-RS"/>
              </w:rPr>
              <w:t>д</w:t>
            </w:r>
            <w:r w:rsidRPr="00100F11">
              <w:rPr>
                <w:sz w:val="20"/>
                <w:szCs w:val="20"/>
              </w:rPr>
              <w:t xml:space="preserve">окторске </w:t>
            </w:r>
            <w:r w:rsidRPr="00100F11">
              <w:rPr>
                <w:sz w:val="20"/>
                <w:szCs w:val="20"/>
                <w:lang w:val="sr-Cyrl-RS"/>
              </w:rPr>
              <w:t xml:space="preserve">академске </w:t>
            </w:r>
            <w:r w:rsidRPr="00100F11">
              <w:rPr>
                <w:sz w:val="20"/>
                <w:szCs w:val="20"/>
              </w:rPr>
              <w:t>студије</w:t>
            </w:r>
          </w:p>
        </w:tc>
      </w:tr>
      <w:tr w:rsidR="000637B9" w:rsidRPr="00100F11" w14:paraId="2510CBF2" w14:textId="77777777" w:rsidTr="00C24A69">
        <w:tc>
          <w:tcPr>
            <w:tcW w:w="540" w:type="dxa"/>
            <w:vAlign w:val="center"/>
          </w:tcPr>
          <w:p w14:paraId="1BD9F67D" w14:textId="77777777" w:rsidR="000637B9" w:rsidRPr="00100F11" w:rsidRDefault="000637B9" w:rsidP="000637B9">
            <w:pPr>
              <w:rPr>
                <w:sz w:val="20"/>
                <w:szCs w:val="20"/>
              </w:rPr>
            </w:pPr>
            <w:r w:rsidRPr="00100F11">
              <w:rPr>
                <w:sz w:val="20"/>
                <w:szCs w:val="20"/>
              </w:rPr>
              <w:t>2.</w:t>
            </w:r>
          </w:p>
        </w:tc>
        <w:tc>
          <w:tcPr>
            <w:tcW w:w="1260" w:type="dxa"/>
            <w:shd w:val="clear" w:color="auto" w:fill="auto"/>
            <w:vAlign w:val="center"/>
          </w:tcPr>
          <w:p w14:paraId="13D1CFD0" w14:textId="77777777" w:rsidR="000637B9" w:rsidRPr="00100F11" w:rsidRDefault="000637B9" w:rsidP="000637B9">
            <w:pPr>
              <w:rPr>
                <w:sz w:val="20"/>
                <w:szCs w:val="20"/>
              </w:rPr>
            </w:pPr>
            <w:r w:rsidRPr="00100F11">
              <w:rPr>
                <w:sz w:val="20"/>
                <w:szCs w:val="20"/>
                <w:lang w:val="sr-Cyrl-CS"/>
              </w:rPr>
              <w:t>ДЕПТ0</w:t>
            </w:r>
            <w:r w:rsidRPr="00100F11">
              <w:rPr>
                <w:sz w:val="20"/>
                <w:szCs w:val="20"/>
              </w:rPr>
              <w:t>6</w:t>
            </w:r>
          </w:p>
        </w:tc>
        <w:tc>
          <w:tcPr>
            <w:tcW w:w="4860" w:type="dxa"/>
            <w:gridSpan w:val="6"/>
            <w:shd w:val="clear" w:color="auto" w:fill="auto"/>
            <w:vAlign w:val="center"/>
          </w:tcPr>
          <w:p w14:paraId="731E0D17" w14:textId="77777777" w:rsidR="000637B9" w:rsidRPr="00100F11" w:rsidRDefault="000637B9" w:rsidP="000637B9">
            <w:pPr>
              <w:rPr>
                <w:sz w:val="20"/>
                <w:szCs w:val="20"/>
              </w:rPr>
            </w:pPr>
            <w:r w:rsidRPr="00100F11">
              <w:rPr>
                <w:sz w:val="20"/>
                <w:szCs w:val="20"/>
              </w:rPr>
              <w:t>Технологије и постројења у заштити животне средине</w:t>
            </w:r>
          </w:p>
        </w:tc>
        <w:tc>
          <w:tcPr>
            <w:tcW w:w="3420" w:type="dxa"/>
            <w:gridSpan w:val="3"/>
            <w:shd w:val="clear" w:color="auto" w:fill="auto"/>
          </w:tcPr>
          <w:p w14:paraId="62E923D7" w14:textId="77777777" w:rsidR="000637B9" w:rsidRPr="00100F11" w:rsidRDefault="000637B9" w:rsidP="000637B9">
            <w:pPr>
              <w:rPr>
                <w:sz w:val="20"/>
                <w:szCs w:val="20"/>
              </w:rPr>
            </w:pPr>
            <w:r w:rsidRPr="00100F11">
              <w:rPr>
                <w:sz w:val="20"/>
                <w:szCs w:val="20"/>
              </w:rPr>
              <w:t xml:space="preserve">докторске </w:t>
            </w:r>
            <w:r w:rsidRPr="00100F11">
              <w:rPr>
                <w:sz w:val="20"/>
                <w:szCs w:val="20"/>
                <w:lang w:val="sr-Cyrl-RS"/>
              </w:rPr>
              <w:t>академске</w:t>
            </w:r>
            <w:r w:rsidRPr="00100F11">
              <w:rPr>
                <w:sz w:val="20"/>
                <w:szCs w:val="20"/>
              </w:rPr>
              <w:t>студије</w:t>
            </w:r>
          </w:p>
        </w:tc>
      </w:tr>
      <w:tr w:rsidR="006C4C57" w:rsidRPr="00100F11" w14:paraId="35EB8882" w14:textId="77777777" w:rsidTr="007068F4">
        <w:tc>
          <w:tcPr>
            <w:tcW w:w="10080" w:type="dxa"/>
            <w:gridSpan w:val="11"/>
          </w:tcPr>
          <w:p w14:paraId="106CB86B" w14:textId="77777777" w:rsidR="006C4C57" w:rsidRPr="00100F11" w:rsidRDefault="006C4C57" w:rsidP="00A06751">
            <w:r w:rsidRPr="00100F11">
              <w:rPr>
                <w:sz w:val="20"/>
                <w:szCs w:val="20"/>
              </w:rPr>
              <w:t>Најзначајнији радови</w:t>
            </w:r>
            <w:r w:rsidRPr="00100F11">
              <w:t xml:space="preserve"> </w:t>
            </w:r>
            <w:r w:rsidRPr="00100F11">
              <w:rPr>
                <w:b/>
                <w:sz w:val="20"/>
                <w:szCs w:val="20"/>
              </w:rPr>
              <w:t>у складу са захтевима допунских стандарда за дато поље</w:t>
            </w:r>
            <w:r w:rsidRPr="00100F11">
              <w:t xml:space="preserve"> </w:t>
            </w:r>
          </w:p>
        </w:tc>
      </w:tr>
      <w:tr w:rsidR="006C4C57" w:rsidRPr="00100F11" w14:paraId="66B34E34" w14:textId="77777777" w:rsidTr="007068F4">
        <w:tc>
          <w:tcPr>
            <w:tcW w:w="540" w:type="dxa"/>
          </w:tcPr>
          <w:p w14:paraId="27E0C070" w14:textId="77777777" w:rsidR="006C4C57" w:rsidRPr="00100F11" w:rsidRDefault="006C4C57" w:rsidP="00A06751">
            <w:r w:rsidRPr="00100F11">
              <w:t>1.</w:t>
            </w:r>
          </w:p>
        </w:tc>
        <w:tc>
          <w:tcPr>
            <w:tcW w:w="8730" w:type="dxa"/>
            <w:gridSpan w:val="9"/>
            <w:shd w:val="clear" w:color="auto" w:fill="auto"/>
          </w:tcPr>
          <w:p w14:paraId="74436106" w14:textId="77777777" w:rsidR="006C4C57" w:rsidRPr="00100F11" w:rsidRDefault="006C4C57" w:rsidP="006C4C57">
            <w:pPr>
              <w:jc w:val="both"/>
              <w:rPr>
                <w:sz w:val="18"/>
                <w:szCs w:val="18"/>
              </w:rPr>
            </w:pPr>
            <w:r w:rsidRPr="00100F11">
              <w:rPr>
                <w:sz w:val="18"/>
                <w:szCs w:val="18"/>
              </w:rPr>
              <w:t xml:space="preserve">Vujic B., Vukmirovic S., Vujic G., Jovicic N., Jovicic G., Babic </w:t>
            </w:r>
            <w:proofErr w:type="gramStart"/>
            <w:r w:rsidRPr="00100F11">
              <w:rPr>
                <w:sz w:val="18"/>
                <w:szCs w:val="18"/>
              </w:rPr>
              <w:t>M.,Experimental</w:t>
            </w:r>
            <w:proofErr w:type="gramEnd"/>
            <w:r w:rsidRPr="00100F11">
              <w:rPr>
                <w:sz w:val="18"/>
                <w:szCs w:val="18"/>
              </w:rPr>
              <w:t xml:space="preserve"> and Artificial Neural Network Approach for Forecasting of Traffic Air Pollution in Urban Areas: the Case of Subotica, Thermal Science, Vol. 14, pp. S79-S87, 2010</w:t>
            </w:r>
          </w:p>
        </w:tc>
        <w:tc>
          <w:tcPr>
            <w:tcW w:w="810" w:type="dxa"/>
            <w:shd w:val="clear" w:color="auto" w:fill="auto"/>
          </w:tcPr>
          <w:p w14:paraId="57EE294D" w14:textId="77777777" w:rsidR="006C4C57" w:rsidRPr="00100F11" w:rsidRDefault="006C4C57" w:rsidP="00E2107D">
            <w:pPr>
              <w:jc w:val="center"/>
              <w:rPr>
                <w:sz w:val="20"/>
                <w:szCs w:val="20"/>
              </w:rPr>
            </w:pPr>
            <w:r w:rsidRPr="00100F11">
              <w:rPr>
                <w:sz w:val="20"/>
                <w:szCs w:val="20"/>
              </w:rPr>
              <w:t>М23</w:t>
            </w:r>
          </w:p>
        </w:tc>
      </w:tr>
      <w:tr w:rsidR="006C4C57" w:rsidRPr="00100F11" w14:paraId="7A3B0313" w14:textId="77777777" w:rsidTr="007068F4">
        <w:tc>
          <w:tcPr>
            <w:tcW w:w="540" w:type="dxa"/>
          </w:tcPr>
          <w:p w14:paraId="07CC1BED" w14:textId="77777777" w:rsidR="006C4C57" w:rsidRPr="00100F11" w:rsidRDefault="006C4C57" w:rsidP="00A06751">
            <w:pPr>
              <w:rPr>
                <w:lang w:val="sr-Latn-CS"/>
              </w:rPr>
            </w:pPr>
            <w:r w:rsidRPr="00100F11">
              <w:t>2</w:t>
            </w:r>
            <w:r w:rsidRPr="00100F11">
              <w:rPr>
                <w:lang w:val="sr-Latn-CS"/>
              </w:rPr>
              <w:t>.</w:t>
            </w:r>
          </w:p>
        </w:tc>
        <w:tc>
          <w:tcPr>
            <w:tcW w:w="8730" w:type="dxa"/>
            <w:gridSpan w:val="9"/>
            <w:shd w:val="clear" w:color="auto" w:fill="auto"/>
          </w:tcPr>
          <w:p w14:paraId="3C581051" w14:textId="77777777" w:rsidR="006C4C57" w:rsidRPr="00100F11" w:rsidRDefault="006C4C57" w:rsidP="006C4C57">
            <w:pPr>
              <w:jc w:val="both"/>
              <w:rPr>
                <w:sz w:val="18"/>
                <w:szCs w:val="18"/>
                <w:lang w:val="sr-Latn-CS"/>
              </w:rPr>
            </w:pPr>
            <w:r w:rsidRPr="00100F11">
              <w:rPr>
                <w:sz w:val="18"/>
                <w:szCs w:val="18"/>
              </w:rPr>
              <w:t xml:space="preserve">Gordic D., Babic M., Jovicic N., Sustersic V., Koncalovic D., Jelic </w:t>
            </w:r>
            <w:proofErr w:type="gramStart"/>
            <w:r w:rsidRPr="00100F11">
              <w:rPr>
                <w:sz w:val="18"/>
                <w:szCs w:val="18"/>
              </w:rPr>
              <w:t>D.,Development</w:t>
            </w:r>
            <w:proofErr w:type="gramEnd"/>
            <w:r w:rsidRPr="00100F11">
              <w:rPr>
                <w:sz w:val="18"/>
                <w:szCs w:val="18"/>
              </w:rPr>
              <w:t xml:space="preserve"> of energy management system - Case study of Serbian car manufacturer, Energy Conversion And Management, </w:t>
            </w:r>
            <w:r w:rsidRPr="00100F11">
              <w:rPr>
                <w:sz w:val="18"/>
                <w:szCs w:val="18"/>
                <w:lang w:val="sr-Latn-CS"/>
              </w:rPr>
              <w:t>V</w:t>
            </w:r>
            <w:r w:rsidRPr="00100F11">
              <w:rPr>
                <w:sz w:val="18"/>
                <w:szCs w:val="18"/>
              </w:rPr>
              <w:t>ol. 51</w:t>
            </w:r>
            <w:r w:rsidRPr="00100F11">
              <w:rPr>
                <w:sz w:val="18"/>
                <w:szCs w:val="18"/>
                <w:lang w:val="sr-Latn-CS"/>
              </w:rPr>
              <w:t>, No</w:t>
            </w:r>
            <w:r w:rsidRPr="00100F11">
              <w:rPr>
                <w:sz w:val="18"/>
                <w:szCs w:val="18"/>
              </w:rPr>
              <w:t xml:space="preserve">. 12, </w:t>
            </w:r>
            <w:r w:rsidRPr="00100F11">
              <w:rPr>
                <w:sz w:val="18"/>
                <w:szCs w:val="18"/>
                <w:lang w:val="sr-Latn-CS"/>
              </w:rPr>
              <w:t>pp</w:t>
            </w:r>
            <w:r w:rsidRPr="00100F11">
              <w:rPr>
                <w:sz w:val="18"/>
                <w:szCs w:val="18"/>
              </w:rPr>
              <w:t>. 2783-2790</w:t>
            </w:r>
            <w:r w:rsidRPr="00100F11">
              <w:rPr>
                <w:sz w:val="18"/>
                <w:szCs w:val="18"/>
                <w:lang w:val="sr-Latn-CS"/>
              </w:rPr>
              <w:t xml:space="preserve">, </w:t>
            </w:r>
            <w:r w:rsidRPr="00100F11">
              <w:rPr>
                <w:sz w:val="18"/>
                <w:szCs w:val="18"/>
              </w:rPr>
              <w:t>2010</w:t>
            </w:r>
          </w:p>
        </w:tc>
        <w:tc>
          <w:tcPr>
            <w:tcW w:w="810" w:type="dxa"/>
            <w:shd w:val="clear" w:color="auto" w:fill="auto"/>
          </w:tcPr>
          <w:p w14:paraId="1976B644" w14:textId="77777777" w:rsidR="006C4C57" w:rsidRPr="00100F11" w:rsidRDefault="006C4C57" w:rsidP="00E2107D">
            <w:pPr>
              <w:jc w:val="center"/>
              <w:rPr>
                <w:sz w:val="20"/>
                <w:szCs w:val="20"/>
              </w:rPr>
            </w:pPr>
            <w:r w:rsidRPr="00100F11">
              <w:rPr>
                <w:sz w:val="20"/>
                <w:szCs w:val="20"/>
              </w:rPr>
              <w:t>М21</w:t>
            </w:r>
          </w:p>
        </w:tc>
      </w:tr>
      <w:tr w:rsidR="006C4C57" w:rsidRPr="00100F11" w14:paraId="01388477" w14:textId="77777777" w:rsidTr="007068F4">
        <w:tc>
          <w:tcPr>
            <w:tcW w:w="540" w:type="dxa"/>
          </w:tcPr>
          <w:p w14:paraId="44F1EED5" w14:textId="77777777" w:rsidR="006C4C57" w:rsidRPr="00100F11" w:rsidRDefault="006C4C57" w:rsidP="00A06751">
            <w:r w:rsidRPr="00100F11">
              <w:t>3.</w:t>
            </w:r>
          </w:p>
        </w:tc>
        <w:tc>
          <w:tcPr>
            <w:tcW w:w="8730" w:type="dxa"/>
            <w:gridSpan w:val="9"/>
            <w:shd w:val="clear" w:color="auto" w:fill="auto"/>
          </w:tcPr>
          <w:p w14:paraId="10642FD5" w14:textId="77777777" w:rsidR="006C4C57" w:rsidRPr="00100F11" w:rsidRDefault="00000000" w:rsidP="006C4C57">
            <w:pPr>
              <w:jc w:val="both"/>
              <w:rPr>
                <w:sz w:val="18"/>
                <w:szCs w:val="18"/>
              </w:rPr>
            </w:pPr>
            <w:hyperlink r:id="rId81" w:history="1">
              <w:r w:rsidR="006C4C57" w:rsidRPr="00100F11">
                <w:rPr>
                  <w:sz w:val="18"/>
                  <w:szCs w:val="18"/>
                  <w:lang w:eastAsia="sr-Latn-CS"/>
                </w:rPr>
                <w:t>Vujic G., </w:t>
              </w:r>
            </w:hyperlink>
            <w:hyperlink r:id="rId82" w:history="1">
              <w:r w:rsidR="006C4C57" w:rsidRPr="00100F11">
                <w:rPr>
                  <w:sz w:val="18"/>
                  <w:szCs w:val="18"/>
                  <w:lang w:eastAsia="sr-Latn-CS"/>
                </w:rPr>
                <w:t xml:space="preserve">Jovicic N., </w:t>
              </w:r>
            </w:hyperlink>
            <w:hyperlink r:id="rId83" w:history="1">
              <w:r w:rsidR="006C4C57" w:rsidRPr="00100F11">
                <w:rPr>
                  <w:sz w:val="18"/>
                  <w:szCs w:val="18"/>
                  <w:lang w:eastAsia="sr-Latn-CS"/>
                </w:rPr>
                <w:t>Redzic N., </w:t>
              </w:r>
            </w:hyperlink>
            <w:hyperlink r:id="rId84" w:history="1">
              <w:r w:rsidR="006C4C57" w:rsidRPr="00100F11">
                <w:rPr>
                  <w:sz w:val="18"/>
                  <w:szCs w:val="18"/>
                  <w:lang w:eastAsia="sr-Latn-CS"/>
                </w:rPr>
                <w:t xml:space="preserve">Jovicic G., </w:t>
              </w:r>
            </w:hyperlink>
            <w:hyperlink r:id="rId85" w:history="1">
              <w:r w:rsidR="006C4C57" w:rsidRPr="00100F11">
                <w:rPr>
                  <w:sz w:val="18"/>
                  <w:szCs w:val="18"/>
                  <w:lang w:eastAsia="sr-Latn-CS"/>
                </w:rPr>
                <w:t>Batinic B., </w:t>
              </w:r>
            </w:hyperlink>
            <w:hyperlink r:id="rId86" w:history="1">
              <w:r w:rsidR="006C4C57" w:rsidRPr="00100F11">
                <w:rPr>
                  <w:sz w:val="18"/>
                  <w:szCs w:val="18"/>
                  <w:lang w:eastAsia="sr-Latn-CS"/>
                </w:rPr>
                <w:t>Stanisavljevic N., </w:t>
              </w:r>
            </w:hyperlink>
            <w:hyperlink r:id="rId87" w:history="1">
              <w:r w:rsidR="006C4C57" w:rsidRPr="00100F11">
                <w:rPr>
                  <w:sz w:val="18"/>
                  <w:szCs w:val="18"/>
                  <w:lang w:eastAsia="sr-Latn-CS"/>
                </w:rPr>
                <w:t xml:space="preserve">Abuhress O. A., </w:t>
              </w:r>
            </w:hyperlink>
            <w:r w:rsidR="006C4C57" w:rsidRPr="00100F11">
              <w:rPr>
                <w:sz w:val="18"/>
                <w:szCs w:val="18"/>
                <w:lang w:eastAsia="sr-Latn-CS"/>
              </w:rPr>
              <w:t>A Fast Method for the Analysis of Municipal Solid Waste in Developing Countries - Case Study of Serbia, Environmental Engineering And Management Journal, Vol. 9, No. 8, pp. 1021-1029, 2010</w:t>
            </w:r>
          </w:p>
        </w:tc>
        <w:tc>
          <w:tcPr>
            <w:tcW w:w="810" w:type="dxa"/>
            <w:shd w:val="clear" w:color="auto" w:fill="auto"/>
          </w:tcPr>
          <w:p w14:paraId="6E8BB8AC" w14:textId="77777777" w:rsidR="006C4C57" w:rsidRPr="00100F11" w:rsidRDefault="006C4C57" w:rsidP="00E2107D">
            <w:pPr>
              <w:jc w:val="center"/>
              <w:rPr>
                <w:sz w:val="20"/>
                <w:szCs w:val="20"/>
              </w:rPr>
            </w:pPr>
            <w:r w:rsidRPr="00100F11">
              <w:rPr>
                <w:sz w:val="20"/>
                <w:szCs w:val="20"/>
              </w:rPr>
              <w:t>М23</w:t>
            </w:r>
          </w:p>
        </w:tc>
      </w:tr>
      <w:tr w:rsidR="006C4C57" w:rsidRPr="00100F11" w14:paraId="0A873587" w14:textId="77777777" w:rsidTr="007068F4">
        <w:tc>
          <w:tcPr>
            <w:tcW w:w="540" w:type="dxa"/>
          </w:tcPr>
          <w:p w14:paraId="703E84F2" w14:textId="77777777" w:rsidR="006C4C57" w:rsidRPr="00100F11" w:rsidRDefault="006C4C57" w:rsidP="00A06751">
            <w:r w:rsidRPr="00100F11">
              <w:t>4.</w:t>
            </w:r>
          </w:p>
        </w:tc>
        <w:tc>
          <w:tcPr>
            <w:tcW w:w="8730" w:type="dxa"/>
            <w:gridSpan w:val="9"/>
            <w:shd w:val="clear" w:color="auto" w:fill="auto"/>
          </w:tcPr>
          <w:p w14:paraId="297F2F34" w14:textId="77777777" w:rsidR="006C4C57" w:rsidRPr="00100F11" w:rsidRDefault="006C4C57" w:rsidP="006C4C57">
            <w:pPr>
              <w:jc w:val="both"/>
              <w:rPr>
                <w:sz w:val="18"/>
                <w:szCs w:val="18"/>
              </w:rPr>
            </w:pPr>
            <w:r w:rsidRPr="00100F11">
              <w:rPr>
                <w:sz w:val="18"/>
                <w:szCs w:val="18"/>
              </w:rPr>
              <w:t xml:space="preserve">G. Jovicic, R. Nikolic, M. Zivkovic, D. Milovanovic, N. Jovicic, S. Maksimović, J. </w:t>
            </w:r>
            <w:proofErr w:type="gramStart"/>
            <w:r w:rsidRPr="00100F11">
              <w:rPr>
                <w:sz w:val="18"/>
                <w:szCs w:val="18"/>
              </w:rPr>
              <w:t>Djordjevic,An</w:t>
            </w:r>
            <w:proofErr w:type="gramEnd"/>
            <w:r w:rsidRPr="00100F11">
              <w:rPr>
                <w:sz w:val="18"/>
                <w:szCs w:val="18"/>
              </w:rPr>
              <w:t xml:space="preserve"> estimation of the high-pressure pipe residual life, Archieves of Civil and Mechanical Engineering,Vol. 13, No. 1, pp. 1-134, 2013</w:t>
            </w:r>
          </w:p>
        </w:tc>
        <w:tc>
          <w:tcPr>
            <w:tcW w:w="810" w:type="dxa"/>
            <w:shd w:val="clear" w:color="auto" w:fill="auto"/>
          </w:tcPr>
          <w:p w14:paraId="0F42A381" w14:textId="77777777" w:rsidR="006C4C57" w:rsidRPr="00100F11" w:rsidRDefault="006C4C57" w:rsidP="00E2107D">
            <w:pPr>
              <w:jc w:val="center"/>
              <w:rPr>
                <w:sz w:val="20"/>
                <w:szCs w:val="20"/>
              </w:rPr>
            </w:pPr>
            <w:r w:rsidRPr="00100F11">
              <w:rPr>
                <w:sz w:val="20"/>
                <w:szCs w:val="20"/>
              </w:rPr>
              <w:t>М21</w:t>
            </w:r>
          </w:p>
        </w:tc>
      </w:tr>
      <w:tr w:rsidR="006C4C57" w:rsidRPr="00100F11" w14:paraId="7D4CDED8" w14:textId="77777777" w:rsidTr="007068F4">
        <w:tc>
          <w:tcPr>
            <w:tcW w:w="540" w:type="dxa"/>
          </w:tcPr>
          <w:p w14:paraId="001D2F39" w14:textId="77777777" w:rsidR="006C4C57" w:rsidRPr="00100F11" w:rsidRDefault="006C4C57" w:rsidP="00A06751">
            <w:r w:rsidRPr="00100F11">
              <w:rPr>
                <w:lang w:val="sr-Latn-CS"/>
              </w:rPr>
              <w:t>5</w:t>
            </w:r>
            <w:r w:rsidRPr="00100F11">
              <w:t>.</w:t>
            </w:r>
          </w:p>
        </w:tc>
        <w:tc>
          <w:tcPr>
            <w:tcW w:w="8730" w:type="dxa"/>
            <w:gridSpan w:val="9"/>
            <w:shd w:val="clear" w:color="auto" w:fill="auto"/>
          </w:tcPr>
          <w:p w14:paraId="7AA95381" w14:textId="77777777" w:rsidR="006C4C57" w:rsidRPr="00100F11" w:rsidRDefault="006C4C57" w:rsidP="006C4C57">
            <w:pPr>
              <w:jc w:val="both"/>
              <w:rPr>
                <w:sz w:val="18"/>
                <w:szCs w:val="18"/>
              </w:rPr>
            </w:pPr>
            <w:r w:rsidRPr="00100F11">
              <w:rPr>
                <w:rFonts w:eastAsia="Calibri"/>
                <w:iCs/>
                <w:sz w:val="18"/>
                <w:szCs w:val="18"/>
              </w:rPr>
              <w:t>Arso M. Vukicevic, Lazar U. Velicki, Gordana R. Jovicic, Nebojsa Jovicic, Miroslav M. Stojadinovic, Nenad D. Filipovic, Finite elementanalysis of uncommonlylarge renal arteriovenous malformation – Adjacent renal cyst complex, Computers in Biology and Medicine, Vol. 59, pp. 35-41, 2015</w:t>
            </w:r>
            <w:r w:rsidRPr="00100F11">
              <w:rPr>
                <w:sz w:val="18"/>
                <w:szCs w:val="18"/>
              </w:rPr>
              <w:t>.</w:t>
            </w:r>
          </w:p>
        </w:tc>
        <w:tc>
          <w:tcPr>
            <w:tcW w:w="810" w:type="dxa"/>
            <w:shd w:val="clear" w:color="auto" w:fill="auto"/>
          </w:tcPr>
          <w:p w14:paraId="4CF565BD" w14:textId="77777777" w:rsidR="006C4C57" w:rsidRPr="00100F11" w:rsidRDefault="006C4C57" w:rsidP="00E2107D">
            <w:pPr>
              <w:jc w:val="center"/>
              <w:rPr>
                <w:sz w:val="20"/>
                <w:szCs w:val="20"/>
              </w:rPr>
            </w:pPr>
            <w:r w:rsidRPr="00100F11">
              <w:rPr>
                <w:sz w:val="20"/>
                <w:szCs w:val="20"/>
              </w:rPr>
              <w:t>М23</w:t>
            </w:r>
          </w:p>
        </w:tc>
      </w:tr>
      <w:tr w:rsidR="006C4C57" w:rsidRPr="00100F11" w14:paraId="4082C8FD" w14:textId="77777777" w:rsidTr="007068F4">
        <w:tc>
          <w:tcPr>
            <w:tcW w:w="540" w:type="dxa"/>
          </w:tcPr>
          <w:p w14:paraId="090E06D9" w14:textId="77777777" w:rsidR="006C4C57" w:rsidRPr="00100F11" w:rsidRDefault="006C4C57" w:rsidP="00A06751">
            <w:r w:rsidRPr="00100F11">
              <w:rPr>
                <w:lang w:val="sr-Latn-CS"/>
              </w:rPr>
              <w:t>6</w:t>
            </w:r>
            <w:r w:rsidRPr="00100F11">
              <w:t>.</w:t>
            </w:r>
          </w:p>
        </w:tc>
        <w:tc>
          <w:tcPr>
            <w:tcW w:w="8730" w:type="dxa"/>
            <w:gridSpan w:val="9"/>
            <w:shd w:val="clear" w:color="auto" w:fill="auto"/>
          </w:tcPr>
          <w:p w14:paraId="7A296867" w14:textId="77777777" w:rsidR="006C4C57" w:rsidRPr="00100F11" w:rsidRDefault="006C4C57" w:rsidP="006C4C57">
            <w:pPr>
              <w:jc w:val="both"/>
              <w:rPr>
                <w:sz w:val="18"/>
                <w:szCs w:val="18"/>
              </w:rPr>
            </w:pPr>
            <w:r w:rsidRPr="00100F11">
              <w:rPr>
                <w:sz w:val="18"/>
                <w:szCs w:val="18"/>
              </w:rPr>
              <w:t>Goran Boskovic, Nebojsa Jovicic, Fast methodology to design the optimal collection point locations and number of waste bins: a case study, Waste management &amp; Research, Vol.33, No.12, pp. 1094-1102, 2015</w:t>
            </w:r>
          </w:p>
        </w:tc>
        <w:tc>
          <w:tcPr>
            <w:tcW w:w="810" w:type="dxa"/>
            <w:shd w:val="clear" w:color="auto" w:fill="auto"/>
          </w:tcPr>
          <w:p w14:paraId="219732C1" w14:textId="77777777" w:rsidR="006C4C57" w:rsidRPr="00100F11" w:rsidRDefault="006C4C57" w:rsidP="00E2107D">
            <w:pPr>
              <w:jc w:val="center"/>
              <w:rPr>
                <w:sz w:val="20"/>
                <w:szCs w:val="20"/>
              </w:rPr>
            </w:pPr>
            <w:r w:rsidRPr="00100F11">
              <w:rPr>
                <w:sz w:val="20"/>
                <w:szCs w:val="20"/>
              </w:rPr>
              <w:t>М23</w:t>
            </w:r>
          </w:p>
        </w:tc>
      </w:tr>
      <w:tr w:rsidR="006C4C57" w:rsidRPr="00100F11" w14:paraId="5B92C8F8" w14:textId="77777777" w:rsidTr="007068F4">
        <w:tc>
          <w:tcPr>
            <w:tcW w:w="540" w:type="dxa"/>
          </w:tcPr>
          <w:p w14:paraId="7465788F" w14:textId="77777777" w:rsidR="006C4C57" w:rsidRPr="00100F11" w:rsidRDefault="006C4C57" w:rsidP="00A06751">
            <w:r w:rsidRPr="00100F11">
              <w:t>7.</w:t>
            </w:r>
          </w:p>
        </w:tc>
        <w:tc>
          <w:tcPr>
            <w:tcW w:w="8730" w:type="dxa"/>
            <w:gridSpan w:val="9"/>
            <w:shd w:val="clear" w:color="auto" w:fill="auto"/>
          </w:tcPr>
          <w:p w14:paraId="73CF004E" w14:textId="77777777" w:rsidR="006C4C57" w:rsidRPr="00100F11" w:rsidRDefault="006C4C57" w:rsidP="006C4C57">
            <w:pPr>
              <w:jc w:val="both"/>
              <w:rPr>
                <w:sz w:val="18"/>
                <w:szCs w:val="18"/>
              </w:rPr>
            </w:pPr>
            <w:r w:rsidRPr="00100F11">
              <w:rPr>
                <w:sz w:val="18"/>
                <w:szCs w:val="18"/>
              </w:rPr>
              <w:t>Boskovic G, Jovicic N., Jovanovic S., Simovic V., Calculating the costs of waste collection: A methodological proposal,</w:t>
            </w:r>
            <w:r w:rsidRPr="00100F11">
              <w:rPr>
                <w:sz w:val="18"/>
                <w:szCs w:val="18"/>
                <w:lang w:val="sr-Cyrl-RS"/>
              </w:rPr>
              <w:t xml:space="preserve"> </w:t>
            </w:r>
            <w:r w:rsidRPr="00100F11">
              <w:rPr>
                <w:sz w:val="18"/>
                <w:szCs w:val="18"/>
              </w:rPr>
              <w:t>Waste management &amp; Research, Vol.34, No.8, pp. 775-783, 2016</w:t>
            </w:r>
          </w:p>
        </w:tc>
        <w:tc>
          <w:tcPr>
            <w:tcW w:w="810" w:type="dxa"/>
            <w:shd w:val="clear" w:color="auto" w:fill="auto"/>
          </w:tcPr>
          <w:p w14:paraId="674BA200" w14:textId="77777777" w:rsidR="006C4C57" w:rsidRPr="00100F11" w:rsidRDefault="006C4C57" w:rsidP="00E2107D">
            <w:pPr>
              <w:jc w:val="center"/>
              <w:rPr>
                <w:sz w:val="20"/>
                <w:szCs w:val="20"/>
              </w:rPr>
            </w:pPr>
            <w:r w:rsidRPr="00100F11">
              <w:rPr>
                <w:sz w:val="20"/>
                <w:szCs w:val="20"/>
              </w:rPr>
              <w:t>М23</w:t>
            </w:r>
          </w:p>
        </w:tc>
      </w:tr>
      <w:tr w:rsidR="006C4C57" w:rsidRPr="00100F11" w14:paraId="4501E048" w14:textId="77777777" w:rsidTr="007068F4">
        <w:tc>
          <w:tcPr>
            <w:tcW w:w="540" w:type="dxa"/>
          </w:tcPr>
          <w:p w14:paraId="2934AC4F" w14:textId="77777777" w:rsidR="006C4C57" w:rsidRPr="00100F11" w:rsidRDefault="006C4C57" w:rsidP="00A06751">
            <w:pPr>
              <w:rPr>
                <w:lang w:val="sr-Latn-CS"/>
              </w:rPr>
            </w:pPr>
            <w:r w:rsidRPr="00100F11">
              <w:t>8</w:t>
            </w:r>
            <w:r w:rsidRPr="00100F11">
              <w:rPr>
                <w:lang w:val="sr-Latn-CS"/>
              </w:rPr>
              <w:t>.</w:t>
            </w:r>
          </w:p>
        </w:tc>
        <w:tc>
          <w:tcPr>
            <w:tcW w:w="8730" w:type="dxa"/>
            <w:gridSpan w:val="9"/>
            <w:shd w:val="clear" w:color="auto" w:fill="auto"/>
          </w:tcPr>
          <w:p w14:paraId="64C320D9" w14:textId="77777777" w:rsidR="006C4C57" w:rsidRPr="00100F11" w:rsidRDefault="006C4C57" w:rsidP="006C4C57">
            <w:pPr>
              <w:jc w:val="both"/>
              <w:rPr>
                <w:sz w:val="18"/>
                <w:szCs w:val="18"/>
                <w:lang w:val="sr-Latn-CS"/>
              </w:rPr>
            </w:pPr>
            <w:r w:rsidRPr="00100F11">
              <w:rPr>
                <w:sz w:val="18"/>
                <w:szCs w:val="18"/>
              </w:rPr>
              <w:t>Marko M. Milasinovic, Nebojsa M. Jovicic, Goran B. Boskovic, Vanja M. Sustersic, Milun J. Babic, Overview of the methane emissions from domestic wastewater in the Republic of Serbia, Desalination and Water Treatment, Vol.57, No.35, pp. 16353-16362, 2016</w:t>
            </w:r>
          </w:p>
        </w:tc>
        <w:tc>
          <w:tcPr>
            <w:tcW w:w="810" w:type="dxa"/>
            <w:shd w:val="clear" w:color="auto" w:fill="auto"/>
          </w:tcPr>
          <w:p w14:paraId="2CD00FFB" w14:textId="77777777" w:rsidR="006C4C57" w:rsidRPr="00100F11" w:rsidRDefault="006C4C57" w:rsidP="00E2107D">
            <w:pPr>
              <w:jc w:val="center"/>
              <w:rPr>
                <w:sz w:val="20"/>
                <w:szCs w:val="20"/>
              </w:rPr>
            </w:pPr>
            <w:r w:rsidRPr="00100F11">
              <w:rPr>
                <w:sz w:val="20"/>
                <w:szCs w:val="20"/>
              </w:rPr>
              <w:t>М23</w:t>
            </w:r>
          </w:p>
        </w:tc>
      </w:tr>
      <w:tr w:rsidR="006C4C57" w:rsidRPr="00100F11" w14:paraId="32224980" w14:textId="77777777" w:rsidTr="007068F4">
        <w:tc>
          <w:tcPr>
            <w:tcW w:w="540" w:type="dxa"/>
          </w:tcPr>
          <w:p w14:paraId="74060AA9" w14:textId="77777777" w:rsidR="006C4C57" w:rsidRPr="00100F11" w:rsidRDefault="006C4C57" w:rsidP="00A06751">
            <w:pPr>
              <w:rPr>
                <w:lang w:val="sr-Latn-CS"/>
              </w:rPr>
            </w:pPr>
            <w:r w:rsidRPr="00100F11">
              <w:rPr>
                <w:lang w:val="sr-Latn-CS"/>
              </w:rPr>
              <w:t>9.</w:t>
            </w:r>
          </w:p>
        </w:tc>
        <w:tc>
          <w:tcPr>
            <w:tcW w:w="8730" w:type="dxa"/>
            <w:gridSpan w:val="9"/>
            <w:shd w:val="clear" w:color="auto" w:fill="auto"/>
          </w:tcPr>
          <w:p w14:paraId="26D3F3CD" w14:textId="77777777" w:rsidR="006C4C57" w:rsidRPr="00100F11" w:rsidRDefault="006C4C57" w:rsidP="006C4C57">
            <w:pPr>
              <w:jc w:val="both"/>
              <w:rPr>
                <w:sz w:val="18"/>
                <w:szCs w:val="18"/>
              </w:rPr>
            </w:pPr>
            <w:r w:rsidRPr="00100F11">
              <w:rPr>
                <w:sz w:val="18"/>
                <w:szCs w:val="18"/>
              </w:rPr>
              <w:t xml:space="preserve">Sasa Jovanovic, Slobodan Savic, Nebojsa Jovicic, Goran Boskovic and Zorica Djordjevic, </w:t>
            </w:r>
            <w:proofErr w:type="gramStart"/>
            <w:r w:rsidRPr="00100F11">
              <w:rPr>
                <w:sz w:val="18"/>
                <w:szCs w:val="18"/>
              </w:rPr>
              <w:t>Using</w:t>
            </w:r>
            <w:proofErr w:type="gramEnd"/>
            <w:r w:rsidRPr="00100F11">
              <w:rPr>
                <w:sz w:val="18"/>
                <w:szCs w:val="18"/>
              </w:rPr>
              <w:t xml:space="preserve"> multi-criteria decision making for selection of the optimal strategy for municipal solid waste management, Waste management &amp; Research, Vol.34, No.9, pp. 884-895, 2016</w:t>
            </w:r>
          </w:p>
        </w:tc>
        <w:tc>
          <w:tcPr>
            <w:tcW w:w="810" w:type="dxa"/>
            <w:shd w:val="clear" w:color="auto" w:fill="auto"/>
          </w:tcPr>
          <w:p w14:paraId="2C3CC36F" w14:textId="77777777" w:rsidR="006C4C57" w:rsidRPr="00100F11" w:rsidRDefault="006C4C57" w:rsidP="00E2107D">
            <w:pPr>
              <w:jc w:val="center"/>
              <w:rPr>
                <w:sz w:val="20"/>
                <w:szCs w:val="20"/>
              </w:rPr>
            </w:pPr>
            <w:r w:rsidRPr="00100F11">
              <w:rPr>
                <w:sz w:val="20"/>
                <w:szCs w:val="20"/>
              </w:rPr>
              <w:t>М23</w:t>
            </w:r>
          </w:p>
        </w:tc>
      </w:tr>
      <w:tr w:rsidR="006C4C57" w:rsidRPr="00100F11" w14:paraId="71039362" w14:textId="77777777" w:rsidTr="007068F4">
        <w:tc>
          <w:tcPr>
            <w:tcW w:w="540" w:type="dxa"/>
          </w:tcPr>
          <w:p w14:paraId="686A749C" w14:textId="77777777" w:rsidR="006C4C57" w:rsidRPr="00100F11" w:rsidRDefault="006C4C57" w:rsidP="00A06751">
            <w:r w:rsidRPr="00100F11">
              <w:t>10.</w:t>
            </w:r>
          </w:p>
        </w:tc>
        <w:tc>
          <w:tcPr>
            <w:tcW w:w="8730" w:type="dxa"/>
            <w:gridSpan w:val="9"/>
            <w:shd w:val="clear" w:color="auto" w:fill="auto"/>
          </w:tcPr>
          <w:p w14:paraId="57087EF4" w14:textId="77777777" w:rsidR="006C4C57" w:rsidRPr="00100F11" w:rsidRDefault="006C4C57" w:rsidP="006C4C57">
            <w:pPr>
              <w:jc w:val="both"/>
              <w:rPr>
                <w:sz w:val="18"/>
                <w:szCs w:val="18"/>
              </w:rPr>
            </w:pPr>
            <w:r w:rsidRPr="00100F11">
              <w:rPr>
                <w:sz w:val="18"/>
                <w:szCs w:val="18"/>
              </w:rPr>
              <w:t>Goran B Boškovic, Mladen M Josijevic, Nebojša M Jovicic, Milun J Babic, Cogeneration potentials of municipal solid waste landfills in the Republic of Serbia, Thermal Science</w:t>
            </w:r>
            <w:r w:rsidRPr="00100F11">
              <w:rPr>
                <w:color w:val="000000"/>
                <w:sz w:val="18"/>
                <w:szCs w:val="18"/>
              </w:rPr>
              <w:t>, Vol.20, No.4, pp. 1271-1281, 2016</w:t>
            </w:r>
          </w:p>
        </w:tc>
        <w:tc>
          <w:tcPr>
            <w:tcW w:w="810" w:type="dxa"/>
            <w:shd w:val="clear" w:color="auto" w:fill="auto"/>
          </w:tcPr>
          <w:p w14:paraId="7BFB4143" w14:textId="77777777" w:rsidR="006C4C57" w:rsidRPr="00100F11" w:rsidRDefault="006C4C57" w:rsidP="00E2107D">
            <w:pPr>
              <w:jc w:val="center"/>
              <w:rPr>
                <w:sz w:val="20"/>
                <w:szCs w:val="20"/>
              </w:rPr>
            </w:pPr>
            <w:r w:rsidRPr="00100F11">
              <w:rPr>
                <w:sz w:val="20"/>
                <w:szCs w:val="20"/>
              </w:rPr>
              <w:t>М22</w:t>
            </w:r>
          </w:p>
        </w:tc>
      </w:tr>
      <w:tr w:rsidR="006C4C57" w:rsidRPr="00100F11" w14:paraId="1975C038" w14:textId="77777777" w:rsidTr="007068F4">
        <w:tc>
          <w:tcPr>
            <w:tcW w:w="540" w:type="dxa"/>
          </w:tcPr>
          <w:p w14:paraId="313A141C" w14:textId="77777777" w:rsidR="006C4C57" w:rsidRPr="00100F11" w:rsidRDefault="006C4C57" w:rsidP="00A06751">
            <w:pPr>
              <w:rPr>
                <w:lang w:val="sr-Latn-CS"/>
              </w:rPr>
            </w:pPr>
            <w:r w:rsidRPr="00100F11">
              <w:rPr>
                <w:lang w:val="sr-Latn-CS"/>
              </w:rPr>
              <w:t>1</w:t>
            </w:r>
            <w:r w:rsidRPr="00100F11">
              <w:t>1</w:t>
            </w:r>
            <w:r w:rsidRPr="00100F11">
              <w:rPr>
                <w:lang w:val="sr-Latn-CS"/>
              </w:rPr>
              <w:t>.</w:t>
            </w:r>
          </w:p>
        </w:tc>
        <w:tc>
          <w:tcPr>
            <w:tcW w:w="8730" w:type="dxa"/>
            <w:gridSpan w:val="9"/>
            <w:shd w:val="clear" w:color="auto" w:fill="auto"/>
          </w:tcPr>
          <w:p w14:paraId="1C22333E" w14:textId="77777777" w:rsidR="006C4C57" w:rsidRPr="00100F11" w:rsidRDefault="006C4C57" w:rsidP="006C4C57">
            <w:pPr>
              <w:jc w:val="both"/>
              <w:rPr>
                <w:sz w:val="18"/>
                <w:szCs w:val="18"/>
              </w:rPr>
            </w:pPr>
            <w:r w:rsidRPr="00100F11">
              <w:rPr>
                <w:sz w:val="18"/>
                <w:szCs w:val="18"/>
              </w:rPr>
              <w:t>Јовичић Н., Деспотовић М.,</w:t>
            </w:r>
            <w:r w:rsidRPr="00100F11">
              <w:rPr>
                <w:b/>
                <w:sz w:val="18"/>
                <w:szCs w:val="18"/>
              </w:rPr>
              <w:t xml:space="preserve"> </w:t>
            </w:r>
            <w:r w:rsidRPr="00100F11">
              <w:rPr>
                <w:sz w:val="18"/>
                <w:szCs w:val="18"/>
              </w:rPr>
              <w:t>Прорачунска динамика флуида,</w:t>
            </w:r>
            <w:r w:rsidRPr="00100F11">
              <w:rPr>
                <w:b/>
                <w:sz w:val="18"/>
                <w:szCs w:val="18"/>
              </w:rPr>
              <w:t xml:space="preserve"> </w:t>
            </w:r>
            <w:r w:rsidRPr="00100F11">
              <w:rPr>
                <w:sz w:val="18"/>
                <w:szCs w:val="18"/>
              </w:rPr>
              <w:t>Машински факултет у Крагујевцу, 2011</w:t>
            </w:r>
          </w:p>
        </w:tc>
        <w:tc>
          <w:tcPr>
            <w:tcW w:w="810" w:type="dxa"/>
            <w:shd w:val="clear" w:color="auto" w:fill="auto"/>
          </w:tcPr>
          <w:p w14:paraId="6714866C" w14:textId="77777777" w:rsidR="006C4C57" w:rsidRPr="00100F11" w:rsidRDefault="006C4C57" w:rsidP="00B62362">
            <w:pPr>
              <w:jc w:val="center"/>
              <w:rPr>
                <w:sz w:val="20"/>
                <w:szCs w:val="20"/>
                <w:lang w:val="sr-Cyrl-RS"/>
              </w:rPr>
            </w:pPr>
          </w:p>
        </w:tc>
      </w:tr>
      <w:tr w:rsidR="006C4C57" w:rsidRPr="00100F11" w14:paraId="3F25C874" w14:textId="77777777" w:rsidTr="007068F4">
        <w:tc>
          <w:tcPr>
            <w:tcW w:w="10080" w:type="dxa"/>
            <w:gridSpan w:val="11"/>
          </w:tcPr>
          <w:p w14:paraId="555BD5CC" w14:textId="77777777" w:rsidR="006C4C57" w:rsidRPr="00100F11" w:rsidRDefault="006C4C57" w:rsidP="00A06751">
            <w:pPr>
              <w:rPr>
                <w:b/>
                <w:sz w:val="18"/>
                <w:szCs w:val="18"/>
              </w:rPr>
            </w:pPr>
            <w:r w:rsidRPr="00100F11">
              <w:rPr>
                <w:b/>
                <w:sz w:val="18"/>
                <w:szCs w:val="18"/>
              </w:rPr>
              <w:t>Збирни подаци научне</w:t>
            </w:r>
            <w:r w:rsidR="007469D6" w:rsidRPr="00100F11">
              <w:rPr>
                <w:b/>
                <w:sz w:val="18"/>
                <w:szCs w:val="18"/>
                <w:lang w:val="sr-Cyrl-RS"/>
              </w:rPr>
              <w:t xml:space="preserve"> </w:t>
            </w:r>
            <w:r w:rsidRPr="00100F11">
              <w:rPr>
                <w:b/>
                <w:sz w:val="18"/>
                <w:szCs w:val="18"/>
              </w:rPr>
              <w:t xml:space="preserve">активности наставника </w:t>
            </w:r>
          </w:p>
        </w:tc>
      </w:tr>
      <w:tr w:rsidR="006C4C57" w:rsidRPr="00100F11" w14:paraId="246E482F" w14:textId="77777777" w:rsidTr="007469D6">
        <w:tc>
          <w:tcPr>
            <w:tcW w:w="3780" w:type="dxa"/>
            <w:gridSpan w:val="5"/>
          </w:tcPr>
          <w:p w14:paraId="2787DFB6" w14:textId="77777777" w:rsidR="006C4C57" w:rsidRPr="00100F11" w:rsidRDefault="006C4C57" w:rsidP="00A06751">
            <w:pPr>
              <w:rPr>
                <w:sz w:val="18"/>
                <w:szCs w:val="18"/>
              </w:rPr>
            </w:pPr>
            <w:r w:rsidRPr="00100F11">
              <w:rPr>
                <w:sz w:val="18"/>
                <w:szCs w:val="18"/>
              </w:rPr>
              <w:t>Укупан број цитата, без аутоцитата</w:t>
            </w:r>
          </w:p>
        </w:tc>
        <w:tc>
          <w:tcPr>
            <w:tcW w:w="6300" w:type="dxa"/>
            <w:gridSpan w:val="6"/>
          </w:tcPr>
          <w:p w14:paraId="229E0D3B" w14:textId="77777777" w:rsidR="006C4C57" w:rsidRPr="00100F11" w:rsidRDefault="006C4C57" w:rsidP="00A06751">
            <w:pPr>
              <w:rPr>
                <w:sz w:val="18"/>
                <w:szCs w:val="18"/>
              </w:rPr>
            </w:pPr>
            <w:r w:rsidRPr="00100F11">
              <w:rPr>
                <w:sz w:val="18"/>
                <w:szCs w:val="18"/>
              </w:rPr>
              <w:t>160</w:t>
            </w:r>
          </w:p>
        </w:tc>
      </w:tr>
      <w:tr w:rsidR="006C4C57" w:rsidRPr="00100F11" w14:paraId="526B72B5" w14:textId="77777777" w:rsidTr="007469D6">
        <w:tc>
          <w:tcPr>
            <w:tcW w:w="3780" w:type="dxa"/>
            <w:gridSpan w:val="5"/>
          </w:tcPr>
          <w:p w14:paraId="35D3EBF2" w14:textId="77777777" w:rsidR="006C4C57" w:rsidRPr="00100F11" w:rsidRDefault="006C4C57" w:rsidP="00A06751">
            <w:pPr>
              <w:rPr>
                <w:sz w:val="18"/>
                <w:szCs w:val="18"/>
              </w:rPr>
            </w:pPr>
            <w:r w:rsidRPr="00100F11">
              <w:rPr>
                <w:sz w:val="18"/>
                <w:szCs w:val="18"/>
              </w:rPr>
              <w:t>Укупан број радова са SCI (SSCI) листе</w:t>
            </w:r>
          </w:p>
        </w:tc>
        <w:tc>
          <w:tcPr>
            <w:tcW w:w="6300" w:type="dxa"/>
            <w:gridSpan w:val="6"/>
          </w:tcPr>
          <w:p w14:paraId="1E0F7796" w14:textId="77777777" w:rsidR="006C4C57" w:rsidRPr="00100F11" w:rsidRDefault="006C4C57" w:rsidP="00A06751">
            <w:pPr>
              <w:rPr>
                <w:sz w:val="18"/>
                <w:szCs w:val="18"/>
              </w:rPr>
            </w:pPr>
            <w:r w:rsidRPr="00100F11">
              <w:rPr>
                <w:sz w:val="18"/>
                <w:szCs w:val="18"/>
              </w:rPr>
              <w:t>21</w:t>
            </w:r>
          </w:p>
        </w:tc>
      </w:tr>
      <w:tr w:rsidR="006C4C57" w:rsidRPr="00100F11" w14:paraId="59F10702" w14:textId="77777777" w:rsidTr="007469D6">
        <w:tc>
          <w:tcPr>
            <w:tcW w:w="3780" w:type="dxa"/>
            <w:gridSpan w:val="5"/>
          </w:tcPr>
          <w:p w14:paraId="7F1C72F3" w14:textId="77777777" w:rsidR="006C4C57" w:rsidRPr="00100F11" w:rsidRDefault="006C4C57" w:rsidP="00A06751">
            <w:pPr>
              <w:rPr>
                <w:sz w:val="18"/>
                <w:szCs w:val="18"/>
              </w:rPr>
            </w:pPr>
            <w:r w:rsidRPr="00100F11">
              <w:rPr>
                <w:sz w:val="18"/>
                <w:szCs w:val="18"/>
              </w:rPr>
              <w:t>Тренутно учешће на пројектима</w:t>
            </w:r>
          </w:p>
        </w:tc>
        <w:tc>
          <w:tcPr>
            <w:tcW w:w="2458" w:type="dxa"/>
            <w:gridSpan w:val="2"/>
          </w:tcPr>
          <w:p w14:paraId="0172D562" w14:textId="77777777" w:rsidR="006C4C57" w:rsidRPr="00100F11" w:rsidRDefault="006C4C57" w:rsidP="00A06751">
            <w:pPr>
              <w:rPr>
                <w:sz w:val="18"/>
                <w:szCs w:val="18"/>
                <w:lang w:val="sr-Latn-CS"/>
              </w:rPr>
            </w:pPr>
            <w:r w:rsidRPr="00100F11">
              <w:rPr>
                <w:sz w:val="18"/>
                <w:szCs w:val="18"/>
              </w:rPr>
              <w:t>Домаћи:</w:t>
            </w:r>
            <w:r w:rsidRPr="00100F11">
              <w:rPr>
                <w:sz w:val="18"/>
                <w:szCs w:val="18"/>
                <w:lang w:val="sr-Latn-CS"/>
              </w:rPr>
              <w:t>1</w:t>
            </w:r>
          </w:p>
        </w:tc>
        <w:tc>
          <w:tcPr>
            <w:tcW w:w="3842" w:type="dxa"/>
            <w:gridSpan w:val="4"/>
          </w:tcPr>
          <w:p w14:paraId="2D70C2E1" w14:textId="77777777" w:rsidR="006C4C57" w:rsidRPr="00100F11" w:rsidRDefault="006C4C57" w:rsidP="00A06751">
            <w:pPr>
              <w:rPr>
                <w:sz w:val="18"/>
                <w:szCs w:val="18"/>
                <w:lang w:val="sr-Latn-CS"/>
              </w:rPr>
            </w:pPr>
            <w:r w:rsidRPr="00100F11">
              <w:rPr>
                <w:sz w:val="18"/>
                <w:szCs w:val="18"/>
              </w:rPr>
              <w:t>Међународни:</w:t>
            </w:r>
            <w:r w:rsidRPr="00100F11">
              <w:rPr>
                <w:sz w:val="18"/>
                <w:szCs w:val="18"/>
                <w:lang w:val="sr-Latn-CS"/>
              </w:rPr>
              <w:t xml:space="preserve"> 1</w:t>
            </w:r>
          </w:p>
        </w:tc>
      </w:tr>
      <w:tr w:rsidR="006C4C57" w:rsidRPr="00100F11" w14:paraId="1355B6F9" w14:textId="77777777" w:rsidTr="007469D6">
        <w:tc>
          <w:tcPr>
            <w:tcW w:w="3780" w:type="dxa"/>
            <w:gridSpan w:val="5"/>
          </w:tcPr>
          <w:p w14:paraId="0EA6B1D5" w14:textId="77777777" w:rsidR="006C4C57" w:rsidRPr="00100F11" w:rsidRDefault="006C4C57" w:rsidP="00A06751">
            <w:pPr>
              <w:rPr>
                <w:sz w:val="18"/>
                <w:szCs w:val="18"/>
              </w:rPr>
            </w:pPr>
            <w:r w:rsidRPr="00100F11">
              <w:rPr>
                <w:sz w:val="18"/>
                <w:szCs w:val="18"/>
              </w:rPr>
              <w:t xml:space="preserve">Усавршавања </w:t>
            </w:r>
          </w:p>
        </w:tc>
        <w:tc>
          <w:tcPr>
            <w:tcW w:w="6300" w:type="dxa"/>
            <w:gridSpan w:val="6"/>
          </w:tcPr>
          <w:p w14:paraId="2C00E8EF" w14:textId="77777777" w:rsidR="006C4C57" w:rsidRPr="00100F11" w:rsidRDefault="006C4C57" w:rsidP="00A06751">
            <w:pPr>
              <w:rPr>
                <w:sz w:val="18"/>
                <w:szCs w:val="18"/>
              </w:rPr>
            </w:pPr>
            <w:r w:rsidRPr="00100F11">
              <w:rPr>
                <w:sz w:val="18"/>
                <w:szCs w:val="18"/>
              </w:rPr>
              <w:t xml:space="preserve">2003,2004 University of Thrace, </w:t>
            </w:r>
            <w:r w:rsidRPr="00100F11">
              <w:rPr>
                <w:sz w:val="18"/>
                <w:szCs w:val="18"/>
                <w:lang w:val="en-GB"/>
              </w:rPr>
              <w:t>Xhanthi, Greece</w:t>
            </w:r>
          </w:p>
          <w:p w14:paraId="39F4E746" w14:textId="77777777" w:rsidR="006C4C57" w:rsidRPr="00100F11" w:rsidRDefault="006C4C57" w:rsidP="00A06751">
            <w:pPr>
              <w:rPr>
                <w:sz w:val="18"/>
                <w:szCs w:val="18"/>
              </w:rPr>
            </w:pPr>
            <w:r w:rsidRPr="00100F11">
              <w:rPr>
                <w:sz w:val="18"/>
                <w:szCs w:val="18"/>
              </w:rPr>
              <w:t xml:space="preserve">2007, 2008, 2009, UnvTech &amp; Life Sc., </w:t>
            </w:r>
            <w:r w:rsidRPr="00100F11">
              <w:rPr>
                <w:sz w:val="18"/>
                <w:szCs w:val="18"/>
                <w:lang w:eastAsia="sr-Latn-CS"/>
              </w:rPr>
              <w:t>Bydgoszcz</w:t>
            </w:r>
            <w:r w:rsidRPr="00100F11">
              <w:rPr>
                <w:sz w:val="18"/>
                <w:szCs w:val="18"/>
              </w:rPr>
              <w:t>, Poland</w:t>
            </w:r>
          </w:p>
          <w:p w14:paraId="03594917" w14:textId="77777777" w:rsidR="006C4C57" w:rsidRPr="00100F11" w:rsidRDefault="006C4C57" w:rsidP="00A06751">
            <w:pPr>
              <w:rPr>
                <w:sz w:val="18"/>
                <w:szCs w:val="18"/>
              </w:rPr>
            </w:pPr>
            <w:r w:rsidRPr="00100F11">
              <w:rPr>
                <w:sz w:val="18"/>
                <w:szCs w:val="18"/>
              </w:rPr>
              <w:t xml:space="preserve">2014. </w:t>
            </w:r>
            <w:proofErr w:type="gramStart"/>
            <w:r w:rsidRPr="00100F11">
              <w:rPr>
                <w:sz w:val="18"/>
                <w:szCs w:val="18"/>
              </w:rPr>
              <w:t>2015,Univeristat</w:t>
            </w:r>
            <w:proofErr w:type="gramEnd"/>
            <w:r w:rsidRPr="00100F11">
              <w:rPr>
                <w:sz w:val="18"/>
                <w:szCs w:val="18"/>
              </w:rPr>
              <w:t xml:space="preserve"> de autonoma Barcelona, Spain</w:t>
            </w:r>
          </w:p>
        </w:tc>
      </w:tr>
      <w:tr w:rsidR="006C4C57" w:rsidRPr="00100F11" w14:paraId="4FE8C35E" w14:textId="77777777" w:rsidTr="007068F4">
        <w:tc>
          <w:tcPr>
            <w:tcW w:w="10080" w:type="dxa"/>
            <w:gridSpan w:val="11"/>
          </w:tcPr>
          <w:p w14:paraId="5A592A19" w14:textId="77777777" w:rsidR="006C4C57" w:rsidRPr="00100F11" w:rsidRDefault="006C4C57" w:rsidP="00A06751">
            <w:pPr>
              <w:rPr>
                <w:sz w:val="18"/>
                <w:szCs w:val="18"/>
                <w:lang w:val="sr-Latn-CS"/>
              </w:rPr>
            </w:pPr>
            <w:r w:rsidRPr="00100F11">
              <w:rPr>
                <w:sz w:val="18"/>
                <w:szCs w:val="18"/>
              </w:rPr>
              <w:t>Други подаци које сматрате релевантним:</w:t>
            </w:r>
          </w:p>
          <w:p w14:paraId="29B0F167" w14:textId="77777777" w:rsidR="006C4C57" w:rsidRPr="00100F11" w:rsidRDefault="006C4C57" w:rsidP="006C4C57">
            <w:pPr>
              <w:pStyle w:val="ListParagraph"/>
              <w:numPr>
                <w:ilvl w:val="0"/>
                <w:numId w:val="5"/>
              </w:numPr>
              <w:rPr>
                <w:sz w:val="18"/>
                <w:szCs w:val="18"/>
                <w:lang w:val="sr-Cyrl-CS"/>
              </w:rPr>
            </w:pPr>
            <w:r w:rsidRPr="00100F11">
              <w:rPr>
                <w:sz w:val="18"/>
                <w:szCs w:val="18"/>
                <w:lang w:val="sr-Cyrl-CS"/>
              </w:rPr>
              <w:t>р</w:t>
            </w:r>
            <w:r w:rsidRPr="00100F11">
              <w:rPr>
                <w:sz w:val="18"/>
                <w:szCs w:val="18"/>
              </w:rPr>
              <w:t>уководилац 5 домаћ</w:t>
            </w:r>
            <w:r w:rsidRPr="00100F11">
              <w:rPr>
                <w:sz w:val="18"/>
                <w:szCs w:val="18"/>
                <w:lang w:val="sr-Cyrl-CS"/>
              </w:rPr>
              <w:t>их</w:t>
            </w:r>
            <w:r w:rsidRPr="00100F11">
              <w:rPr>
                <w:sz w:val="18"/>
                <w:szCs w:val="18"/>
              </w:rPr>
              <w:t xml:space="preserve"> и 6 међународн</w:t>
            </w:r>
            <w:r w:rsidRPr="00100F11">
              <w:rPr>
                <w:sz w:val="18"/>
                <w:szCs w:val="18"/>
                <w:lang w:val="sr-Cyrl-CS"/>
              </w:rPr>
              <w:t>их</w:t>
            </w:r>
            <w:r w:rsidRPr="00100F11">
              <w:rPr>
                <w:sz w:val="18"/>
                <w:szCs w:val="18"/>
              </w:rPr>
              <w:t xml:space="preserve"> пројек</w:t>
            </w:r>
            <w:r w:rsidRPr="00100F11">
              <w:rPr>
                <w:sz w:val="18"/>
                <w:szCs w:val="18"/>
                <w:lang w:val="sr-Cyrl-CS"/>
              </w:rPr>
              <w:t>а</w:t>
            </w:r>
            <w:r w:rsidRPr="00100F11">
              <w:rPr>
                <w:sz w:val="18"/>
                <w:szCs w:val="18"/>
              </w:rPr>
              <w:t>та</w:t>
            </w:r>
            <w:r w:rsidRPr="00100F11">
              <w:rPr>
                <w:sz w:val="18"/>
                <w:szCs w:val="18"/>
                <w:lang w:val="sr-Cyrl-CS"/>
              </w:rPr>
              <w:t xml:space="preserve">, </w:t>
            </w:r>
          </w:p>
          <w:p w14:paraId="0429BA9D" w14:textId="77777777" w:rsidR="006C4C57" w:rsidRPr="00100F11" w:rsidRDefault="006C4C57" w:rsidP="006C4C57">
            <w:pPr>
              <w:pStyle w:val="ListParagraph"/>
              <w:numPr>
                <w:ilvl w:val="0"/>
                <w:numId w:val="5"/>
              </w:numPr>
              <w:rPr>
                <w:sz w:val="18"/>
                <w:szCs w:val="18"/>
              </w:rPr>
            </w:pPr>
            <w:r w:rsidRPr="00100F11">
              <w:rPr>
                <w:sz w:val="18"/>
                <w:szCs w:val="18"/>
              </w:rPr>
              <w:t>аутор/коаутор 6 техничких решења.</w:t>
            </w:r>
          </w:p>
        </w:tc>
      </w:tr>
    </w:tbl>
    <w:p w14:paraId="2F9BDF0A" w14:textId="77777777" w:rsidR="00864737" w:rsidRPr="00100F11" w:rsidRDefault="00864737">
      <w:pPr>
        <w:rPr>
          <w:sz w:val="4"/>
          <w:szCs w:val="4"/>
        </w:rPr>
      </w:pPr>
      <w:r w:rsidRPr="00100F11">
        <w:br w:type="page"/>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710"/>
        <w:gridCol w:w="180"/>
        <w:gridCol w:w="1151"/>
        <w:gridCol w:w="19"/>
        <w:gridCol w:w="2880"/>
        <w:gridCol w:w="720"/>
        <w:gridCol w:w="1260"/>
        <w:gridCol w:w="900"/>
        <w:gridCol w:w="720"/>
      </w:tblGrid>
      <w:tr w:rsidR="003725E5" w:rsidRPr="00100F11" w14:paraId="78E557A0" w14:textId="77777777" w:rsidTr="000472AD">
        <w:trPr>
          <w:trHeight w:val="227"/>
          <w:jc w:val="center"/>
        </w:trPr>
        <w:tc>
          <w:tcPr>
            <w:tcW w:w="3685" w:type="dxa"/>
            <w:gridSpan w:val="5"/>
            <w:vAlign w:val="center"/>
          </w:tcPr>
          <w:p w14:paraId="09C86012"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sz w:val="20"/>
                <w:szCs w:val="20"/>
                <w:lang w:val="sr-Cyrl-CS" w:eastAsia="sr-Latn-CS"/>
              </w:rPr>
              <w:t>Име и презиме</w:t>
            </w:r>
          </w:p>
        </w:tc>
        <w:tc>
          <w:tcPr>
            <w:tcW w:w="6480" w:type="dxa"/>
            <w:gridSpan w:val="5"/>
            <w:vAlign w:val="center"/>
          </w:tcPr>
          <w:p w14:paraId="671A596B" w14:textId="77777777" w:rsidR="003725E5" w:rsidRPr="00100F11" w:rsidRDefault="003725E5" w:rsidP="00A06751">
            <w:pPr>
              <w:widowControl w:val="0"/>
              <w:tabs>
                <w:tab w:val="left" w:pos="567"/>
              </w:tabs>
              <w:autoSpaceDE w:val="0"/>
              <w:autoSpaceDN w:val="0"/>
              <w:adjustRightInd w:val="0"/>
              <w:spacing w:after="60"/>
              <w:rPr>
                <w:rFonts w:asciiTheme="minorHAnsi" w:hAnsiTheme="minorHAnsi" w:cstheme="minorHAnsi"/>
                <w:b/>
                <w:sz w:val="20"/>
                <w:szCs w:val="20"/>
                <w:lang w:eastAsia="sr-Latn-CS"/>
              </w:rPr>
            </w:pPr>
            <w:bookmarkStart w:id="30" w:name="Davor"/>
            <w:bookmarkEnd w:id="30"/>
            <w:r w:rsidRPr="00100F11">
              <w:rPr>
                <w:rFonts w:asciiTheme="minorHAnsi" w:hAnsiTheme="minorHAnsi" w:cstheme="minorHAnsi"/>
                <w:b/>
                <w:sz w:val="20"/>
                <w:szCs w:val="20"/>
                <w:lang w:eastAsia="sr-Latn-CS"/>
              </w:rPr>
              <w:t>Давор Кончаловић</w:t>
            </w:r>
          </w:p>
        </w:tc>
      </w:tr>
      <w:tr w:rsidR="003725E5" w:rsidRPr="00100F11" w14:paraId="362CF889" w14:textId="77777777" w:rsidTr="000472AD">
        <w:trPr>
          <w:trHeight w:val="227"/>
          <w:jc w:val="center"/>
        </w:trPr>
        <w:tc>
          <w:tcPr>
            <w:tcW w:w="3685" w:type="dxa"/>
            <w:gridSpan w:val="5"/>
            <w:vAlign w:val="center"/>
          </w:tcPr>
          <w:p w14:paraId="115F9BB3"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sz w:val="20"/>
                <w:szCs w:val="20"/>
                <w:lang w:val="sr-Cyrl-CS" w:eastAsia="sr-Latn-CS"/>
              </w:rPr>
              <w:t>Звање</w:t>
            </w:r>
          </w:p>
        </w:tc>
        <w:tc>
          <w:tcPr>
            <w:tcW w:w="6480" w:type="dxa"/>
            <w:gridSpan w:val="5"/>
            <w:vAlign w:val="center"/>
          </w:tcPr>
          <w:p w14:paraId="1BE4DE33" w14:textId="77777777" w:rsidR="003725E5" w:rsidRPr="00100F11" w:rsidRDefault="00352DE8" w:rsidP="00A06751">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Pr>
                <w:rFonts w:asciiTheme="minorHAnsi" w:hAnsiTheme="minorHAnsi" w:cstheme="minorHAnsi"/>
                <w:sz w:val="20"/>
                <w:szCs w:val="20"/>
                <w:lang w:val="sr-Cyrl-CS" w:eastAsia="sr-Latn-CS"/>
              </w:rPr>
              <w:t>Ванредни професор</w:t>
            </w:r>
          </w:p>
        </w:tc>
      </w:tr>
      <w:tr w:rsidR="003725E5" w:rsidRPr="00100F11" w14:paraId="018F1AD2" w14:textId="77777777" w:rsidTr="000472AD">
        <w:trPr>
          <w:trHeight w:val="227"/>
          <w:jc w:val="center"/>
        </w:trPr>
        <w:tc>
          <w:tcPr>
            <w:tcW w:w="3685" w:type="dxa"/>
            <w:gridSpan w:val="5"/>
            <w:vAlign w:val="center"/>
          </w:tcPr>
          <w:p w14:paraId="76476779"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sz w:val="20"/>
                <w:szCs w:val="20"/>
                <w:lang w:val="sr-Cyrl-CS" w:eastAsia="sr-Latn-CS"/>
              </w:rPr>
              <w:t>Ужа научна област</w:t>
            </w:r>
          </w:p>
        </w:tc>
        <w:tc>
          <w:tcPr>
            <w:tcW w:w="6480" w:type="dxa"/>
            <w:gridSpan w:val="5"/>
            <w:vAlign w:val="center"/>
          </w:tcPr>
          <w:p w14:paraId="2C5986A4" w14:textId="77777777" w:rsidR="003725E5" w:rsidRPr="00100F11" w:rsidRDefault="003725E5" w:rsidP="00A06751">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Енергетика и процесна техника</w:t>
            </w:r>
          </w:p>
        </w:tc>
      </w:tr>
      <w:tr w:rsidR="00210DF1" w:rsidRPr="00100F11" w14:paraId="3BA0938F" w14:textId="77777777" w:rsidTr="000472AD">
        <w:trPr>
          <w:trHeight w:val="227"/>
          <w:jc w:val="center"/>
        </w:trPr>
        <w:tc>
          <w:tcPr>
            <w:tcW w:w="2335" w:type="dxa"/>
            <w:gridSpan w:val="2"/>
            <w:vAlign w:val="center"/>
          </w:tcPr>
          <w:p w14:paraId="6A04AA93" w14:textId="77777777" w:rsidR="00210DF1" w:rsidRPr="00100F11" w:rsidRDefault="00210DF1" w:rsidP="00210DF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sz w:val="20"/>
                <w:szCs w:val="20"/>
                <w:lang w:val="sr-Cyrl-CS" w:eastAsia="sr-Latn-CS"/>
              </w:rPr>
              <w:t>Академска каријера</w:t>
            </w:r>
          </w:p>
        </w:tc>
        <w:tc>
          <w:tcPr>
            <w:tcW w:w="1350" w:type="dxa"/>
            <w:gridSpan w:val="3"/>
            <w:vAlign w:val="center"/>
          </w:tcPr>
          <w:p w14:paraId="5010C3C3" w14:textId="77777777" w:rsidR="00210DF1" w:rsidRPr="00100F11" w:rsidRDefault="00210DF1" w:rsidP="00210DF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 xml:space="preserve">Година </w:t>
            </w:r>
          </w:p>
        </w:tc>
        <w:tc>
          <w:tcPr>
            <w:tcW w:w="2880" w:type="dxa"/>
            <w:vAlign w:val="center"/>
          </w:tcPr>
          <w:p w14:paraId="2E32E689" w14:textId="77777777" w:rsidR="00210DF1" w:rsidRPr="00100F11" w:rsidRDefault="00210DF1" w:rsidP="00210DF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 xml:space="preserve">Институција </w:t>
            </w:r>
          </w:p>
        </w:tc>
        <w:tc>
          <w:tcPr>
            <w:tcW w:w="1980" w:type="dxa"/>
            <w:gridSpan w:val="2"/>
            <w:vAlign w:val="center"/>
          </w:tcPr>
          <w:p w14:paraId="71C2CF50" w14:textId="77777777" w:rsidR="00210DF1" w:rsidRPr="00100F11" w:rsidRDefault="00210DF1" w:rsidP="00210DF1">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1620" w:type="dxa"/>
            <w:gridSpan w:val="2"/>
            <w:vAlign w:val="center"/>
          </w:tcPr>
          <w:p w14:paraId="59981D15" w14:textId="77777777" w:rsidR="00210DF1" w:rsidRPr="00100F11" w:rsidRDefault="00210DF1" w:rsidP="00210DF1">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210DF1" w:rsidRPr="00100F11" w14:paraId="1BBBD2B2" w14:textId="77777777" w:rsidTr="000472AD">
        <w:trPr>
          <w:trHeight w:val="227"/>
          <w:jc w:val="center"/>
        </w:trPr>
        <w:tc>
          <w:tcPr>
            <w:tcW w:w="2335" w:type="dxa"/>
            <w:gridSpan w:val="2"/>
            <w:vAlign w:val="center"/>
          </w:tcPr>
          <w:p w14:paraId="1A49A221" w14:textId="77777777" w:rsidR="00210DF1" w:rsidRPr="00100F11" w:rsidRDefault="00210DF1" w:rsidP="00210DF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Избор у звање</w:t>
            </w:r>
          </w:p>
        </w:tc>
        <w:tc>
          <w:tcPr>
            <w:tcW w:w="1350" w:type="dxa"/>
            <w:gridSpan w:val="3"/>
            <w:vAlign w:val="center"/>
          </w:tcPr>
          <w:p w14:paraId="15DD82EA" w14:textId="77777777" w:rsidR="00210DF1" w:rsidRPr="00100F11" w:rsidRDefault="00352DE8" w:rsidP="00210DF1">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Pr>
                <w:rFonts w:asciiTheme="minorHAnsi" w:hAnsiTheme="minorHAnsi" w:cstheme="minorHAnsi"/>
                <w:sz w:val="20"/>
                <w:szCs w:val="20"/>
                <w:lang w:val="sr-Cyrl-CS" w:eastAsia="sr-Latn-CS"/>
              </w:rPr>
              <w:t>2021</w:t>
            </w:r>
            <w:r w:rsidR="00210DF1" w:rsidRPr="00100F11">
              <w:rPr>
                <w:rFonts w:asciiTheme="minorHAnsi" w:hAnsiTheme="minorHAnsi" w:cstheme="minorHAnsi"/>
                <w:sz w:val="20"/>
                <w:szCs w:val="20"/>
                <w:lang w:val="sr-Cyrl-CS" w:eastAsia="sr-Latn-CS"/>
              </w:rPr>
              <w:t>.</w:t>
            </w:r>
          </w:p>
        </w:tc>
        <w:tc>
          <w:tcPr>
            <w:tcW w:w="2880" w:type="dxa"/>
            <w:vAlign w:val="center"/>
          </w:tcPr>
          <w:p w14:paraId="6DF403F3" w14:textId="77777777" w:rsidR="00210DF1" w:rsidRPr="00100F11" w:rsidRDefault="00210DF1" w:rsidP="00210DF1">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Факултет инжењерских наука Универзитета у Крагујевцу</w:t>
            </w:r>
          </w:p>
        </w:tc>
        <w:tc>
          <w:tcPr>
            <w:tcW w:w="1980" w:type="dxa"/>
            <w:gridSpan w:val="2"/>
            <w:vAlign w:val="center"/>
          </w:tcPr>
          <w:p w14:paraId="45488347" w14:textId="77777777" w:rsidR="00210DF1" w:rsidRPr="00100F11" w:rsidRDefault="00210DF1" w:rsidP="00210DF1">
            <w:pPr>
              <w:rPr>
                <w:sz w:val="18"/>
                <w:szCs w:val="18"/>
              </w:rPr>
            </w:pPr>
            <w:r w:rsidRPr="00100F11">
              <w:rPr>
                <w:sz w:val="18"/>
                <w:szCs w:val="18"/>
              </w:rPr>
              <w:t>Техничко-технолошке науке – Машинско инжењерство</w:t>
            </w:r>
          </w:p>
        </w:tc>
        <w:tc>
          <w:tcPr>
            <w:tcW w:w="1620" w:type="dxa"/>
            <w:gridSpan w:val="2"/>
            <w:vAlign w:val="center"/>
          </w:tcPr>
          <w:p w14:paraId="09E11A55" w14:textId="77777777" w:rsidR="00210DF1" w:rsidRPr="00100F11" w:rsidRDefault="00210DF1" w:rsidP="00210DF1">
            <w:pPr>
              <w:rPr>
                <w:sz w:val="18"/>
                <w:szCs w:val="18"/>
                <w:lang w:val="sr-Cyrl-CS"/>
              </w:rPr>
            </w:pPr>
            <w:r w:rsidRPr="00100F11">
              <w:rPr>
                <w:sz w:val="18"/>
                <w:szCs w:val="18"/>
              </w:rPr>
              <w:t>Енергетика и процесна техника</w:t>
            </w:r>
          </w:p>
        </w:tc>
      </w:tr>
      <w:tr w:rsidR="00210DF1" w:rsidRPr="00100F11" w14:paraId="18B29CE5" w14:textId="77777777" w:rsidTr="000472AD">
        <w:trPr>
          <w:trHeight w:val="227"/>
          <w:jc w:val="center"/>
        </w:trPr>
        <w:tc>
          <w:tcPr>
            <w:tcW w:w="2335" w:type="dxa"/>
            <w:gridSpan w:val="2"/>
            <w:vAlign w:val="center"/>
          </w:tcPr>
          <w:p w14:paraId="0F8EC9C3" w14:textId="77777777" w:rsidR="00210DF1" w:rsidRPr="00100F11" w:rsidRDefault="00210DF1" w:rsidP="00210DF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Докторат</w:t>
            </w:r>
          </w:p>
        </w:tc>
        <w:tc>
          <w:tcPr>
            <w:tcW w:w="1350" w:type="dxa"/>
            <w:gridSpan w:val="3"/>
            <w:vAlign w:val="center"/>
          </w:tcPr>
          <w:p w14:paraId="73DF022C" w14:textId="77777777" w:rsidR="00210DF1" w:rsidRPr="00100F11" w:rsidRDefault="00210DF1" w:rsidP="00210DF1">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2015.</w:t>
            </w:r>
          </w:p>
        </w:tc>
        <w:tc>
          <w:tcPr>
            <w:tcW w:w="2880" w:type="dxa"/>
            <w:vAlign w:val="center"/>
          </w:tcPr>
          <w:p w14:paraId="4D634500" w14:textId="77777777" w:rsidR="00210DF1" w:rsidRPr="00100F11" w:rsidRDefault="00210DF1" w:rsidP="00210DF1">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Факултет инжењерских наука Универзитета у Крагујевцу</w:t>
            </w:r>
          </w:p>
        </w:tc>
        <w:tc>
          <w:tcPr>
            <w:tcW w:w="1980" w:type="dxa"/>
            <w:gridSpan w:val="2"/>
            <w:vAlign w:val="center"/>
          </w:tcPr>
          <w:p w14:paraId="745AE3F1" w14:textId="77777777" w:rsidR="00210DF1" w:rsidRPr="00100F11" w:rsidRDefault="00210DF1" w:rsidP="00210DF1">
            <w:pPr>
              <w:rPr>
                <w:sz w:val="18"/>
                <w:szCs w:val="18"/>
                <w:lang w:val="sr-Cyrl-CS"/>
              </w:rPr>
            </w:pPr>
            <w:r w:rsidRPr="00100F11">
              <w:rPr>
                <w:sz w:val="18"/>
                <w:szCs w:val="18"/>
              </w:rPr>
              <w:t>Машинско инжењерство</w:t>
            </w:r>
          </w:p>
        </w:tc>
        <w:tc>
          <w:tcPr>
            <w:tcW w:w="1620" w:type="dxa"/>
            <w:gridSpan w:val="2"/>
            <w:vAlign w:val="center"/>
          </w:tcPr>
          <w:p w14:paraId="5DE797AC" w14:textId="77777777" w:rsidR="00210DF1" w:rsidRPr="00100F11" w:rsidRDefault="00210DF1" w:rsidP="00210DF1">
            <w:pPr>
              <w:rPr>
                <w:sz w:val="18"/>
                <w:szCs w:val="18"/>
                <w:lang w:val="sr-Cyrl-CS"/>
              </w:rPr>
            </w:pPr>
            <w:r w:rsidRPr="00100F11">
              <w:rPr>
                <w:sz w:val="18"/>
                <w:szCs w:val="18"/>
              </w:rPr>
              <w:t>Енергетика и процесна техника</w:t>
            </w:r>
          </w:p>
        </w:tc>
      </w:tr>
      <w:tr w:rsidR="00210DF1" w:rsidRPr="00100F11" w14:paraId="33E3C88D" w14:textId="77777777" w:rsidTr="000472AD">
        <w:trPr>
          <w:trHeight w:val="227"/>
          <w:jc w:val="center"/>
        </w:trPr>
        <w:tc>
          <w:tcPr>
            <w:tcW w:w="2335" w:type="dxa"/>
            <w:gridSpan w:val="2"/>
            <w:vAlign w:val="center"/>
          </w:tcPr>
          <w:p w14:paraId="1739B6E4" w14:textId="77777777" w:rsidR="00210DF1" w:rsidRPr="00100F11" w:rsidRDefault="00210DF1" w:rsidP="00210DF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Диплома</w:t>
            </w:r>
          </w:p>
        </w:tc>
        <w:tc>
          <w:tcPr>
            <w:tcW w:w="1350" w:type="dxa"/>
            <w:gridSpan w:val="3"/>
            <w:vAlign w:val="center"/>
          </w:tcPr>
          <w:p w14:paraId="1C29F710" w14:textId="77777777" w:rsidR="00210DF1" w:rsidRPr="00100F11" w:rsidRDefault="00210DF1" w:rsidP="00210DF1">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2005.</w:t>
            </w:r>
          </w:p>
        </w:tc>
        <w:tc>
          <w:tcPr>
            <w:tcW w:w="2880" w:type="dxa"/>
            <w:vAlign w:val="center"/>
          </w:tcPr>
          <w:p w14:paraId="10F7D710" w14:textId="77777777" w:rsidR="00210DF1" w:rsidRPr="00100F11" w:rsidRDefault="00210DF1" w:rsidP="00210DF1">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Машински факултет Крагујевац</w:t>
            </w:r>
          </w:p>
        </w:tc>
        <w:tc>
          <w:tcPr>
            <w:tcW w:w="1980" w:type="dxa"/>
            <w:gridSpan w:val="2"/>
            <w:vAlign w:val="center"/>
          </w:tcPr>
          <w:p w14:paraId="0F0247C6" w14:textId="77777777" w:rsidR="00210DF1" w:rsidRPr="00100F11" w:rsidRDefault="00210DF1" w:rsidP="00210DF1">
            <w:pPr>
              <w:rPr>
                <w:sz w:val="18"/>
                <w:szCs w:val="18"/>
                <w:lang w:val="sr-Cyrl-CS"/>
              </w:rPr>
            </w:pPr>
            <w:r w:rsidRPr="00100F11">
              <w:rPr>
                <w:sz w:val="18"/>
                <w:szCs w:val="18"/>
                <w:lang w:val="sr-Cyrl-CS"/>
              </w:rPr>
              <w:t>Машинско инжењерство</w:t>
            </w:r>
          </w:p>
        </w:tc>
        <w:tc>
          <w:tcPr>
            <w:tcW w:w="1620" w:type="dxa"/>
            <w:gridSpan w:val="2"/>
            <w:vAlign w:val="center"/>
          </w:tcPr>
          <w:p w14:paraId="65882AEE" w14:textId="77777777" w:rsidR="00210DF1" w:rsidRPr="00100F11" w:rsidRDefault="00210DF1" w:rsidP="00210DF1">
            <w:pPr>
              <w:rPr>
                <w:sz w:val="18"/>
                <w:szCs w:val="18"/>
                <w:lang w:val="sr-Cyrl-CS"/>
              </w:rPr>
            </w:pPr>
            <w:r w:rsidRPr="00100F11">
              <w:rPr>
                <w:sz w:val="18"/>
                <w:szCs w:val="18"/>
              </w:rPr>
              <w:t>Енергетика и процесна техника</w:t>
            </w:r>
          </w:p>
        </w:tc>
      </w:tr>
      <w:tr w:rsidR="003725E5" w:rsidRPr="00100F11" w14:paraId="1DC5810E" w14:textId="77777777" w:rsidTr="000472AD">
        <w:trPr>
          <w:trHeight w:val="227"/>
          <w:jc w:val="center"/>
        </w:trPr>
        <w:tc>
          <w:tcPr>
            <w:tcW w:w="10165" w:type="dxa"/>
            <w:gridSpan w:val="10"/>
            <w:vAlign w:val="center"/>
          </w:tcPr>
          <w:p w14:paraId="449185C4"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sz w:val="20"/>
                <w:szCs w:val="20"/>
                <w:lang w:val="sr-Cyrl-CS" w:eastAsia="sr-Latn-CS"/>
              </w:rPr>
              <w:t>Списак предмета које наставник држи у текућој школској години</w:t>
            </w:r>
          </w:p>
        </w:tc>
      </w:tr>
      <w:tr w:rsidR="00210DF1" w:rsidRPr="00100F11" w14:paraId="2D27787E" w14:textId="77777777" w:rsidTr="00E442DB">
        <w:trPr>
          <w:trHeight w:val="227"/>
          <w:jc w:val="center"/>
        </w:trPr>
        <w:tc>
          <w:tcPr>
            <w:tcW w:w="625" w:type="dxa"/>
            <w:vAlign w:val="center"/>
          </w:tcPr>
          <w:p w14:paraId="3CF4A930" w14:textId="77777777" w:rsidR="00210DF1" w:rsidRPr="00100F11" w:rsidRDefault="00210DF1" w:rsidP="00210DF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Р.Б.</w:t>
            </w:r>
          </w:p>
        </w:tc>
        <w:tc>
          <w:tcPr>
            <w:tcW w:w="1890" w:type="dxa"/>
            <w:gridSpan w:val="2"/>
            <w:vAlign w:val="center"/>
          </w:tcPr>
          <w:p w14:paraId="110B6BA2" w14:textId="77777777" w:rsidR="00210DF1" w:rsidRPr="00100F11" w:rsidRDefault="00210DF1" w:rsidP="00210DF1">
            <w:pPr>
              <w:rPr>
                <w:b/>
              </w:rPr>
            </w:pPr>
            <w:r w:rsidRPr="00100F11">
              <w:rPr>
                <w:b/>
              </w:rPr>
              <w:t xml:space="preserve">Ознака </w:t>
            </w:r>
          </w:p>
        </w:tc>
        <w:tc>
          <w:tcPr>
            <w:tcW w:w="4770" w:type="dxa"/>
            <w:gridSpan w:val="4"/>
            <w:vAlign w:val="center"/>
          </w:tcPr>
          <w:p w14:paraId="7E2CED7B" w14:textId="77777777" w:rsidR="00210DF1" w:rsidRPr="00100F11" w:rsidRDefault="00210DF1" w:rsidP="00210DF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iCs/>
                <w:sz w:val="20"/>
                <w:szCs w:val="20"/>
                <w:lang w:val="sr-Cyrl-CS" w:eastAsia="sr-Latn-CS"/>
              </w:rPr>
              <w:t>Назив предмета</w:t>
            </w:r>
          </w:p>
        </w:tc>
        <w:tc>
          <w:tcPr>
            <w:tcW w:w="2880" w:type="dxa"/>
            <w:gridSpan w:val="3"/>
            <w:vAlign w:val="center"/>
          </w:tcPr>
          <w:p w14:paraId="1C9F7A67" w14:textId="77777777" w:rsidR="00210DF1" w:rsidRPr="00100F11" w:rsidRDefault="00210DF1" w:rsidP="00210DF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Врста студија</w:t>
            </w:r>
          </w:p>
        </w:tc>
      </w:tr>
      <w:tr w:rsidR="00210DF1" w:rsidRPr="00100F11" w14:paraId="508DE484" w14:textId="77777777" w:rsidTr="00E442DB">
        <w:trPr>
          <w:trHeight w:val="227"/>
          <w:jc w:val="center"/>
        </w:trPr>
        <w:tc>
          <w:tcPr>
            <w:tcW w:w="625" w:type="dxa"/>
            <w:vAlign w:val="center"/>
          </w:tcPr>
          <w:p w14:paraId="5E4640A7" w14:textId="77777777" w:rsidR="00210DF1" w:rsidRPr="00100F11" w:rsidRDefault="00210DF1" w:rsidP="00210DF1">
            <w:pPr>
              <w:widowControl w:val="0"/>
              <w:tabs>
                <w:tab w:val="left" w:pos="567"/>
              </w:tabs>
              <w:autoSpaceDE w:val="0"/>
              <w:autoSpaceDN w:val="0"/>
              <w:adjustRightInd w:val="0"/>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1.</w:t>
            </w:r>
          </w:p>
        </w:tc>
        <w:tc>
          <w:tcPr>
            <w:tcW w:w="1890" w:type="dxa"/>
            <w:gridSpan w:val="2"/>
            <w:vAlign w:val="center"/>
          </w:tcPr>
          <w:p w14:paraId="482B406D" w14:textId="77777777" w:rsidR="00210DF1" w:rsidRPr="00100F11" w:rsidRDefault="00210DF1" w:rsidP="00210DF1">
            <w:pPr>
              <w:rPr>
                <w:sz w:val="20"/>
                <w:szCs w:val="20"/>
              </w:rPr>
            </w:pPr>
            <w:r w:rsidRPr="00100F11">
              <w:rPr>
                <w:sz w:val="20"/>
                <w:szCs w:val="20"/>
                <w:lang w:val="sr-Cyrl-CS"/>
              </w:rPr>
              <w:t>ДЕПТ0</w:t>
            </w:r>
            <w:r w:rsidRPr="00100F11">
              <w:rPr>
                <w:sz w:val="20"/>
                <w:szCs w:val="20"/>
              </w:rPr>
              <w:t>4</w:t>
            </w:r>
          </w:p>
        </w:tc>
        <w:tc>
          <w:tcPr>
            <w:tcW w:w="4770" w:type="dxa"/>
            <w:gridSpan w:val="4"/>
            <w:vAlign w:val="center"/>
          </w:tcPr>
          <w:p w14:paraId="3E5375CE" w14:textId="77777777" w:rsidR="00210DF1" w:rsidRPr="00100F11" w:rsidRDefault="00210DF1" w:rsidP="00210DF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Интеграција енергетских и процесних система</w:t>
            </w:r>
          </w:p>
        </w:tc>
        <w:tc>
          <w:tcPr>
            <w:tcW w:w="2880" w:type="dxa"/>
            <w:gridSpan w:val="3"/>
            <w:vAlign w:val="center"/>
          </w:tcPr>
          <w:p w14:paraId="22DB425E" w14:textId="77777777" w:rsidR="00210DF1" w:rsidRPr="00100F11" w:rsidRDefault="00210DF1" w:rsidP="00210DF1">
            <w:pPr>
              <w:widowControl w:val="0"/>
              <w:tabs>
                <w:tab w:val="left" w:pos="567"/>
              </w:tabs>
              <w:autoSpaceDE w:val="0"/>
              <w:autoSpaceDN w:val="0"/>
              <w:adjustRightInd w:val="0"/>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 xml:space="preserve">Докторске </w:t>
            </w:r>
            <w:r w:rsidR="00E442DB" w:rsidRPr="00100F11">
              <w:rPr>
                <w:sz w:val="20"/>
              </w:rPr>
              <w:t>академске</w:t>
            </w:r>
            <w:r w:rsidR="00E442DB" w:rsidRPr="00100F11">
              <w:rPr>
                <w:rFonts w:asciiTheme="minorHAnsi" w:hAnsiTheme="minorHAnsi" w:cstheme="minorHAnsi"/>
                <w:sz w:val="20"/>
                <w:szCs w:val="20"/>
                <w:lang w:eastAsia="sr-Latn-CS"/>
              </w:rPr>
              <w:t xml:space="preserve"> </w:t>
            </w:r>
            <w:r w:rsidRPr="00100F11">
              <w:rPr>
                <w:rFonts w:asciiTheme="minorHAnsi" w:hAnsiTheme="minorHAnsi" w:cstheme="minorHAnsi"/>
                <w:sz w:val="20"/>
                <w:szCs w:val="20"/>
                <w:lang w:eastAsia="sr-Latn-CS"/>
              </w:rPr>
              <w:t>студије</w:t>
            </w:r>
          </w:p>
        </w:tc>
      </w:tr>
      <w:tr w:rsidR="003725E5" w:rsidRPr="00100F11" w14:paraId="6DAFDB7F" w14:textId="77777777" w:rsidTr="000472AD">
        <w:trPr>
          <w:trHeight w:val="227"/>
          <w:jc w:val="center"/>
        </w:trPr>
        <w:tc>
          <w:tcPr>
            <w:tcW w:w="10165" w:type="dxa"/>
            <w:gridSpan w:val="10"/>
            <w:vAlign w:val="center"/>
          </w:tcPr>
          <w:p w14:paraId="6E848A05"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100F11">
              <w:rPr>
                <w:rFonts w:asciiTheme="minorHAnsi" w:hAnsiTheme="minorHAnsi" w:cstheme="minorHAnsi"/>
                <w:sz w:val="20"/>
                <w:szCs w:val="20"/>
                <w:lang w:val="sr-Cyrl-CS" w:eastAsia="sr-Latn-CS"/>
              </w:rPr>
              <w:t xml:space="preserve">Најзначајнији радови </w:t>
            </w:r>
            <w:r w:rsidRPr="00100F11">
              <w:rPr>
                <w:rFonts w:asciiTheme="minorHAnsi" w:hAnsiTheme="minorHAnsi" w:cstheme="minorHAnsi"/>
                <w:b/>
                <w:sz w:val="20"/>
                <w:szCs w:val="20"/>
                <w:lang w:val="sr-Cyrl-CS" w:eastAsia="sr-Latn-CS"/>
              </w:rPr>
              <w:t xml:space="preserve"> у складу са захтевима допунских стандарда за дато поље (минимално 10 не више од 20)</w:t>
            </w:r>
          </w:p>
        </w:tc>
      </w:tr>
      <w:tr w:rsidR="003725E5" w:rsidRPr="00100F11" w14:paraId="59991091" w14:textId="77777777" w:rsidTr="000472AD">
        <w:trPr>
          <w:trHeight w:val="227"/>
          <w:jc w:val="center"/>
        </w:trPr>
        <w:tc>
          <w:tcPr>
            <w:tcW w:w="625" w:type="dxa"/>
            <w:vAlign w:val="center"/>
          </w:tcPr>
          <w:p w14:paraId="0E8496BE" w14:textId="77777777" w:rsidR="003725E5" w:rsidRPr="00100F11" w:rsidRDefault="003725E5" w:rsidP="003725E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1.</w:t>
            </w:r>
          </w:p>
        </w:tc>
        <w:tc>
          <w:tcPr>
            <w:tcW w:w="8820" w:type="dxa"/>
            <w:gridSpan w:val="8"/>
            <w:shd w:val="clear" w:color="auto" w:fill="auto"/>
            <w:vAlign w:val="center"/>
          </w:tcPr>
          <w:p w14:paraId="0F97B764" w14:textId="77777777" w:rsidR="003725E5" w:rsidRPr="00100F11" w:rsidRDefault="003725E5" w:rsidP="003725E5">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Dušan Gordić, Milun Babić, Dubravka Jelić, Davor Končalović, Vladimir Vukašinović: „Integrating Energy and Environmental</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Management in Wood</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Furniture</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Industry“, The Scientific</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World</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Journal, Volume 2014, Article ID 596958, 18 pages, 2014. DOI: 10.1155/2014/596958, ISSN 1537-744X.</w:t>
            </w:r>
          </w:p>
        </w:tc>
        <w:tc>
          <w:tcPr>
            <w:tcW w:w="720" w:type="dxa"/>
            <w:vAlign w:val="center"/>
          </w:tcPr>
          <w:p w14:paraId="4A632BED"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М21</w:t>
            </w:r>
          </w:p>
        </w:tc>
      </w:tr>
      <w:tr w:rsidR="003725E5" w:rsidRPr="00100F11" w14:paraId="329BC950" w14:textId="77777777" w:rsidTr="000472AD">
        <w:trPr>
          <w:trHeight w:val="227"/>
          <w:jc w:val="center"/>
        </w:trPr>
        <w:tc>
          <w:tcPr>
            <w:tcW w:w="625" w:type="dxa"/>
            <w:vAlign w:val="center"/>
          </w:tcPr>
          <w:p w14:paraId="601D72F9" w14:textId="77777777" w:rsidR="003725E5" w:rsidRPr="00100F11" w:rsidRDefault="003725E5" w:rsidP="003725E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2.</w:t>
            </w:r>
          </w:p>
        </w:tc>
        <w:tc>
          <w:tcPr>
            <w:tcW w:w="8820" w:type="dxa"/>
            <w:gridSpan w:val="8"/>
            <w:shd w:val="clear" w:color="auto" w:fill="auto"/>
            <w:vAlign w:val="center"/>
          </w:tcPr>
          <w:p w14:paraId="64D0B4AA" w14:textId="77777777" w:rsidR="003725E5" w:rsidRPr="00100F11" w:rsidRDefault="003725E5" w:rsidP="00713436">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Dušan Gordić, Milun Babić, Nebojša Jovičić, VanjaŠušteršič, Davor Končalović, Dubravka Jelić: „Development of energy</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management system – Casestudy of Serbian car manufacturer“, Energy Conversion and Management, Volume 51, Issue 12, December 2010, Pages 2783-2790, ISSN 0196-8904.</w:t>
            </w:r>
          </w:p>
        </w:tc>
        <w:tc>
          <w:tcPr>
            <w:tcW w:w="720" w:type="dxa"/>
            <w:vAlign w:val="center"/>
          </w:tcPr>
          <w:p w14:paraId="35AFC16A"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M21</w:t>
            </w:r>
          </w:p>
        </w:tc>
      </w:tr>
      <w:tr w:rsidR="003725E5" w:rsidRPr="00100F11" w14:paraId="4B2F8664" w14:textId="77777777" w:rsidTr="000472AD">
        <w:trPr>
          <w:trHeight w:val="227"/>
          <w:jc w:val="center"/>
        </w:trPr>
        <w:tc>
          <w:tcPr>
            <w:tcW w:w="625" w:type="dxa"/>
            <w:vAlign w:val="center"/>
          </w:tcPr>
          <w:p w14:paraId="1D86D8AF" w14:textId="77777777" w:rsidR="003725E5" w:rsidRPr="00100F11" w:rsidRDefault="003725E5" w:rsidP="003725E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3.</w:t>
            </w:r>
          </w:p>
        </w:tc>
        <w:tc>
          <w:tcPr>
            <w:tcW w:w="8820" w:type="dxa"/>
            <w:gridSpan w:val="8"/>
            <w:shd w:val="clear" w:color="auto" w:fill="auto"/>
            <w:vAlign w:val="center"/>
          </w:tcPr>
          <w:p w14:paraId="59336426" w14:textId="77777777" w:rsidR="003725E5" w:rsidRPr="00100F11" w:rsidRDefault="003725E5" w:rsidP="003725E5">
            <w:pPr>
              <w:jc w:val="both"/>
              <w:rPr>
                <w:rFonts w:asciiTheme="minorHAnsi" w:hAnsiTheme="minorHAnsi" w:cstheme="minorHAnsi"/>
                <w:sz w:val="18"/>
                <w:szCs w:val="18"/>
                <w:lang w:eastAsia="sr-Latn-CS"/>
              </w:rPr>
            </w:pPr>
            <w:r w:rsidRPr="00100F11">
              <w:rPr>
                <w:rFonts w:asciiTheme="minorHAnsi" w:hAnsiTheme="minorHAnsi" w:cstheme="minorHAnsi"/>
                <w:sz w:val="18"/>
                <w:szCs w:val="18"/>
                <w:lang w:val="sr-Cyrl-CS" w:eastAsia="sr-Latn-CS"/>
              </w:rPr>
              <w:t>Vukasinovic, V., Gordic, D., Babic, M., Jelic, D., Koncalovic, D.</w:t>
            </w:r>
            <w:r w:rsidRPr="00100F11">
              <w:rPr>
                <w:rFonts w:asciiTheme="minorHAnsi" w:hAnsiTheme="minorHAnsi" w:cstheme="minorHAnsi"/>
                <w:sz w:val="18"/>
                <w:szCs w:val="18"/>
                <w:lang w:eastAsia="sr-Latn-CS"/>
              </w:rPr>
              <w:t>:„</w:t>
            </w:r>
            <w:r w:rsidRPr="00100F11">
              <w:rPr>
                <w:rFonts w:asciiTheme="minorHAnsi" w:hAnsiTheme="minorHAnsi" w:cstheme="minorHAnsi"/>
                <w:sz w:val="18"/>
                <w:szCs w:val="18"/>
                <w:lang w:val="sr-Cyrl-CS" w:eastAsia="sr-Latn-CS"/>
              </w:rPr>
              <w:t>Technical</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potential for using</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biomass as a fuel in cogenerationplants in Serbia</w:t>
            </w:r>
            <w:r w:rsidRPr="00100F11">
              <w:rPr>
                <w:rFonts w:asciiTheme="minorHAnsi" w:hAnsiTheme="minorHAnsi" w:cstheme="minorHAnsi"/>
                <w:sz w:val="18"/>
                <w:szCs w:val="18"/>
                <w:lang w:eastAsia="sr-Latn-CS"/>
              </w:rPr>
              <w:t>“</w:t>
            </w:r>
            <w:r w:rsidRPr="00100F11">
              <w:rPr>
                <w:rFonts w:asciiTheme="minorHAnsi" w:hAnsiTheme="minorHAnsi" w:cstheme="minorHAnsi"/>
                <w:sz w:val="18"/>
                <w:szCs w:val="18"/>
                <w:lang w:val="sr-Cyrl-CS" w:eastAsia="sr-Latn-CS"/>
              </w:rPr>
              <w:t>, Environmental</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Engineering and Management</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Journal, Vol.15, No.11, pp. 2413-2420, ISSN 1582-9596, 2016</w:t>
            </w:r>
          </w:p>
        </w:tc>
        <w:tc>
          <w:tcPr>
            <w:tcW w:w="720" w:type="dxa"/>
            <w:vAlign w:val="center"/>
          </w:tcPr>
          <w:p w14:paraId="2395F6F3"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M23</w:t>
            </w:r>
          </w:p>
        </w:tc>
      </w:tr>
      <w:tr w:rsidR="003725E5" w:rsidRPr="00100F11" w14:paraId="3ABD5488" w14:textId="77777777" w:rsidTr="000472AD">
        <w:trPr>
          <w:trHeight w:val="227"/>
          <w:jc w:val="center"/>
        </w:trPr>
        <w:tc>
          <w:tcPr>
            <w:tcW w:w="625" w:type="dxa"/>
            <w:vAlign w:val="center"/>
          </w:tcPr>
          <w:p w14:paraId="79439A6B" w14:textId="77777777" w:rsidR="003725E5" w:rsidRPr="00100F11" w:rsidRDefault="003725E5" w:rsidP="003725E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4.</w:t>
            </w:r>
          </w:p>
        </w:tc>
        <w:tc>
          <w:tcPr>
            <w:tcW w:w="8820" w:type="dxa"/>
            <w:gridSpan w:val="8"/>
            <w:shd w:val="clear" w:color="auto" w:fill="auto"/>
            <w:vAlign w:val="center"/>
          </w:tcPr>
          <w:p w14:paraId="3187F0E2" w14:textId="77777777" w:rsidR="003725E5" w:rsidRPr="00100F11" w:rsidRDefault="003725E5" w:rsidP="00713436">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Vukašinović, V., Babić, M., Gordić, D., Jelić, D., Končalović, D.</w:t>
            </w:r>
            <w:r w:rsidRPr="00100F11">
              <w:rPr>
                <w:rFonts w:asciiTheme="minorHAnsi" w:hAnsiTheme="minorHAnsi" w:cstheme="minorHAnsi"/>
                <w:sz w:val="18"/>
                <w:szCs w:val="18"/>
                <w:lang w:eastAsia="sr-Latn-CS"/>
              </w:rPr>
              <w:t>:„</w:t>
            </w:r>
            <w:r w:rsidRPr="00100F11">
              <w:rPr>
                <w:rFonts w:asciiTheme="minorHAnsi" w:hAnsiTheme="minorHAnsi" w:cstheme="minorHAnsi"/>
                <w:sz w:val="18"/>
                <w:szCs w:val="18"/>
                <w:lang w:val="sr-Cyrl-CS" w:eastAsia="sr-Latn-CS"/>
              </w:rPr>
              <w:t>Review of efficiencies of cogeneration</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units</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using</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internal</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combustion</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engines</w:t>
            </w:r>
            <w:r w:rsidRPr="00100F11">
              <w:rPr>
                <w:rFonts w:asciiTheme="minorHAnsi" w:hAnsiTheme="minorHAnsi" w:cstheme="minorHAnsi"/>
                <w:sz w:val="18"/>
                <w:szCs w:val="18"/>
                <w:lang w:eastAsia="sr-Latn-CS"/>
              </w:rPr>
              <w:t>“</w:t>
            </w:r>
            <w:r w:rsidRPr="00100F11">
              <w:rPr>
                <w:rFonts w:asciiTheme="minorHAnsi" w:hAnsiTheme="minorHAnsi" w:cstheme="minorHAnsi"/>
                <w:sz w:val="18"/>
                <w:szCs w:val="18"/>
                <w:lang w:val="sr-Cyrl-CS" w:eastAsia="sr-Latn-CS"/>
              </w:rPr>
              <w:t>, International Journal of Green Energy, Vol.13, No.5, pp. 446-453, ISSN 1543-5075, 2016</w:t>
            </w:r>
          </w:p>
        </w:tc>
        <w:tc>
          <w:tcPr>
            <w:tcW w:w="720" w:type="dxa"/>
            <w:vAlign w:val="center"/>
          </w:tcPr>
          <w:p w14:paraId="4730EB3D"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M22</w:t>
            </w:r>
          </w:p>
        </w:tc>
      </w:tr>
      <w:tr w:rsidR="003725E5" w:rsidRPr="00100F11" w14:paraId="78592B13" w14:textId="77777777" w:rsidTr="000472AD">
        <w:trPr>
          <w:trHeight w:val="227"/>
          <w:jc w:val="center"/>
        </w:trPr>
        <w:tc>
          <w:tcPr>
            <w:tcW w:w="625" w:type="dxa"/>
            <w:vAlign w:val="center"/>
          </w:tcPr>
          <w:p w14:paraId="0C60C94A" w14:textId="77777777" w:rsidR="003725E5" w:rsidRPr="00100F11" w:rsidRDefault="003725E5" w:rsidP="003725E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5.</w:t>
            </w:r>
          </w:p>
        </w:tc>
        <w:tc>
          <w:tcPr>
            <w:tcW w:w="8820" w:type="dxa"/>
            <w:gridSpan w:val="8"/>
            <w:shd w:val="clear" w:color="auto" w:fill="auto"/>
            <w:vAlign w:val="center"/>
          </w:tcPr>
          <w:p w14:paraId="7816D43A" w14:textId="77777777" w:rsidR="003725E5" w:rsidRPr="00100F11" w:rsidRDefault="003725E5" w:rsidP="00713436">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Babić Milun, Gordić Dušan, Jelić Dubravka, Končalović Davor: „Analysis of the electricity production potential in the case of retrofit of steamturbines in a district</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heating</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company“, Thermal</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Science, Vol. 14, Pages 27-40, 2010. ISSN 0354-9836.</w:t>
            </w:r>
          </w:p>
        </w:tc>
        <w:tc>
          <w:tcPr>
            <w:tcW w:w="720" w:type="dxa"/>
            <w:vAlign w:val="center"/>
          </w:tcPr>
          <w:p w14:paraId="1ED8A5B1"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M23</w:t>
            </w:r>
          </w:p>
        </w:tc>
      </w:tr>
      <w:tr w:rsidR="003725E5" w:rsidRPr="00100F11" w14:paraId="1CC67D6C" w14:textId="77777777" w:rsidTr="000472AD">
        <w:trPr>
          <w:trHeight w:val="227"/>
          <w:jc w:val="center"/>
        </w:trPr>
        <w:tc>
          <w:tcPr>
            <w:tcW w:w="625" w:type="dxa"/>
            <w:vAlign w:val="center"/>
          </w:tcPr>
          <w:p w14:paraId="0FD66573" w14:textId="77777777" w:rsidR="003725E5" w:rsidRPr="00100F11" w:rsidRDefault="003725E5" w:rsidP="003725E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6.</w:t>
            </w:r>
          </w:p>
        </w:tc>
        <w:tc>
          <w:tcPr>
            <w:tcW w:w="8820" w:type="dxa"/>
            <w:gridSpan w:val="8"/>
            <w:shd w:val="clear" w:color="auto" w:fill="auto"/>
            <w:vAlign w:val="center"/>
          </w:tcPr>
          <w:p w14:paraId="2EFEB5D5" w14:textId="77777777" w:rsidR="003725E5" w:rsidRPr="00100F11" w:rsidRDefault="003725E5" w:rsidP="00713436">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Gordić Dušan, Babić Milun, Jelić Dubravka, Končalović Davor, Jovičić Nebojša, ŠušteršičVanja: „Energy auditing and energy</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saving</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measures in 'Zastava Automobili' factory“, Thermal</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Science, Vol.13, No.1, pp. 185-193, 2009. ISSN 0354-9836.</w:t>
            </w:r>
          </w:p>
        </w:tc>
        <w:tc>
          <w:tcPr>
            <w:tcW w:w="720" w:type="dxa"/>
            <w:vAlign w:val="center"/>
          </w:tcPr>
          <w:p w14:paraId="7C928A09"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M23</w:t>
            </w:r>
          </w:p>
        </w:tc>
      </w:tr>
      <w:tr w:rsidR="003725E5" w:rsidRPr="00100F11" w14:paraId="2D4EFB48" w14:textId="77777777" w:rsidTr="000472AD">
        <w:trPr>
          <w:trHeight w:val="227"/>
          <w:jc w:val="center"/>
        </w:trPr>
        <w:tc>
          <w:tcPr>
            <w:tcW w:w="625" w:type="dxa"/>
            <w:vAlign w:val="center"/>
          </w:tcPr>
          <w:p w14:paraId="05C65F58" w14:textId="77777777" w:rsidR="003725E5" w:rsidRPr="00100F11" w:rsidRDefault="003725E5" w:rsidP="003725E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7.</w:t>
            </w:r>
          </w:p>
        </w:tc>
        <w:tc>
          <w:tcPr>
            <w:tcW w:w="8820" w:type="dxa"/>
            <w:gridSpan w:val="8"/>
            <w:shd w:val="clear" w:color="auto" w:fill="auto"/>
            <w:vAlign w:val="center"/>
          </w:tcPr>
          <w:p w14:paraId="264474E8" w14:textId="77777777" w:rsidR="003725E5" w:rsidRPr="00100F11" w:rsidRDefault="003725E5" w:rsidP="00713436">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Babić Milun, Gordić Dušan, Jelić Dubravka, Končalović Davor, Milovanović Dobrica, Jovičić Nebojša, Despotović Milan, ŠušteršičVanja, „Overview of a newmethod for designing</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high</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efficiency</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small</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hydro</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power</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plants“, Thermal</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Science, Vol. 14, Pages 155-169, 2010. ISSN 0354-9836.</w:t>
            </w:r>
          </w:p>
        </w:tc>
        <w:tc>
          <w:tcPr>
            <w:tcW w:w="720" w:type="dxa"/>
            <w:vAlign w:val="center"/>
          </w:tcPr>
          <w:p w14:paraId="2B45BC21"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M23</w:t>
            </w:r>
          </w:p>
        </w:tc>
      </w:tr>
      <w:tr w:rsidR="003725E5" w:rsidRPr="00100F11" w14:paraId="579C8730" w14:textId="77777777" w:rsidTr="000472AD">
        <w:trPr>
          <w:trHeight w:val="227"/>
          <w:jc w:val="center"/>
        </w:trPr>
        <w:tc>
          <w:tcPr>
            <w:tcW w:w="625" w:type="dxa"/>
            <w:vAlign w:val="center"/>
          </w:tcPr>
          <w:p w14:paraId="4A0AC2F6" w14:textId="77777777" w:rsidR="003725E5" w:rsidRPr="00100F11" w:rsidRDefault="003725E5" w:rsidP="003725E5">
            <w:pPr>
              <w:widowControl w:val="0"/>
              <w:tabs>
                <w:tab w:val="left" w:pos="259"/>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8.</w:t>
            </w:r>
          </w:p>
        </w:tc>
        <w:tc>
          <w:tcPr>
            <w:tcW w:w="8820" w:type="dxa"/>
            <w:gridSpan w:val="8"/>
            <w:shd w:val="clear" w:color="auto" w:fill="auto"/>
            <w:vAlign w:val="center"/>
          </w:tcPr>
          <w:p w14:paraId="19E62DFD" w14:textId="77777777" w:rsidR="003725E5" w:rsidRPr="00100F11" w:rsidRDefault="003725E5" w:rsidP="00713436">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Jelić Dubravka, Gordić Dušan, Babić Milun, Končalović Davor, ŠušteršičVanja: „Review of existing</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energy</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management</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standards and possibilities for its</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introduction in Serbia“, Thermal</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Science, Vol. 14, Issue 3, Pages: 613-623, 2010. ISSN 0354-9836.</w:t>
            </w:r>
          </w:p>
        </w:tc>
        <w:tc>
          <w:tcPr>
            <w:tcW w:w="720" w:type="dxa"/>
            <w:vAlign w:val="center"/>
          </w:tcPr>
          <w:p w14:paraId="2E7EF57D"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M23</w:t>
            </w:r>
          </w:p>
        </w:tc>
      </w:tr>
      <w:tr w:rsidR="003725E5" w:rsidRPr="00100F11" w14:paraId="5B559FDA" w14:textId="77777777" w:rsidTr="000472AD">
        <w:trPr>
          <w:trHeight w:val="227"/>
          <w:jc w:val="center"/>
        </w:trPr>
        <w:tc>
          <w:tcPr>
            <w:tcW w:w="625" w:type="dxa"/>
            <w:vAlign w:val="center"/>
          </w:tcPr>
          <w:p w14:paraId="2AFB20EB"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9.</w:t>
            </w:r>
          </w:p>
        </w:tc>
        <w:tc>
          <w:tcPr>
            <w:tcW w:w="8820" w:type="dxa"/>
            <w:gridSpan w:val="8"/>
            <w:shd w:val="clear" w:color="auto" w:fill="auto"/>
            <w:vAlign w:val="center"/>
          </w:tcPr>
          <w:p w14:paraId="7F2AA119" w14:textId="77777777" w:rsidR="003725E5" w:rsidRPr="00100F11" w:rsidRDefault="003725E5" w:rsidP="003725E5">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Gordić Dušan, Šušteršič</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Vanja, Babić Milun, Končalović Davor, Jelić Dubravka: “Computer Application in Hydrostatic</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Transmission</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Technology”, The 3rd International Conference POWER TRANSMISSIONS `09, Kalithea, Greece, 1-2 October 2009., pp. 177-182, ISBN 978-960-243-662-2.</w:t>
            </w:r>
          </w:p>
        </w:tc>
        <w:tc>
          <w:tcPr>
            <w:tcW w:w="720" w:type="dxa"/>
            <w:vAlign w:val="center"/>
          </w:tcPr>
          <w:p w14:paraId="21733219"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М33</w:t>
            </w:r>
          </w:p>
        </w:tc>
      </w:tr>
      <w:tr w:rsidR="003725E5" w:rsidRPr="00100F11" w14:paraId="083E8C8E" w14:textId="77777777" w:rsidTr="000472AD">
        <w:trPr>
          <w:trHeight w:val="227"/>
          <w:jc w:val="center"/>
        </w:trPr>
        <w:tc>
          <w:tcPr>
            <w:tcW w:w="625" w:type="dxa"/>
            <w:vAlign w:val="center"/>
          </w:tcPr>
          <w:p w14:paraId="7EE265ED"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10.</w:t>
            </w:r>
          </w:p>
        </w:tc>
        <w:tc>
          <w:tcPr>
            <w:tcW w:w="8820" w:type="dxa"/>
            <w:gridSpan w:val="8"/>
            <w:shd w:val="clear" w:color="auto" w:fill="auto"/>
            <w:vAlign w:val="center"/>
          </w:tcPr>
          <w:p w14:paraId="4E6D3F57" w14:textId="77777777" w:rsidR="003725E5" w:rsidRPr="00100F11" w:rsidRDefault="003725E5" w:rsidP="003725E5">
            <w:pPr>
              <w:widowControl w:val="0"/>
              <w:tabs>
                <w:tab w:val="left" w:pos="567"/>
              </w:tabs>
              <w:autoSpaceDE w:val="0"/>
              <w:autoSpaceDN w:val="0"/>
              <w:adjustRightInd w:val="0"/>
              <w:jc w:val="both"/>
              <w:rPr>
                <w:rFonts w:cs="Calibri"/>
                <w:sz w:val="18"/>
                <w:szCs w:val="18"/>
                <w:lang w:val="sr-Cyrl-CS" w:eastAsia="sr-Latn-CS"/>
              </w:rPr>
            </w:pPr>
            <w:r w:rsidRPr="00100F11">
              <w:rPr>
                <w:rFonts w:cs="Calibri"/>
                <w:sz w:val="18"/>
                <w:szCs w:val="18"/>
                <w:lang w:val="sr-Cyrl-CS" w:eastAsia="sr-Latn-CS"/>
              </w:rPr>
              <w:t>Gordić, D., Babić, M., Jelić, D., Končalović, D., Introducing Energy and Environmental</w:t>
            </w:r>
            <w:r w:rsidR="00A06751" w:rsidRPr="00100F11">
              <w:rPr>
                <w:rFonts w:cs="Calibri"/>
                <w:sz w:val="18"/>
                <w:szCs w:val="18"/>
                <w:lang w:val="sr-Cyrl-CS" w:eastAsia="sr-Latn-CS"/>
              </w:rPr>
              <w:t xml:space="preserve"> </w:t>
            </w:r>
            <w:r w:rsidRPr="00100F11">
              <w:rPr>
                <w:rFonts w:cs="Calibri"/>
                <w:sz w:val="18"/>
                <w:szCs w:val="18"/>
                <w:lang w:val="sr-Cyrl-CS" w:eastAsia="sr-Latn-CS"/>
              </w:rPr>
              <w:t>Policy in Furniture</w:t>
            </w:r>
            <w:r w:rsidR="00A06751" w:rsidRPr="00100F11">
              <w:rPr>
                <w:rFonts w:cs="Calibri"/>
                <w:sz w:val="18"/>
                <w:szCs w:val="18"/>
                <w:lang w:val="sr-Cyrl-CS" w:eastAsia="sr-Latn-CS"/>
              </w:rPr>
              <w:t xml:space="preserve"> </w:t>
            </w:r>
            <w:r w:rsidRPr="00100F11">
              <w:rPr>
                <w:rFonts w:cs="Calibri"/>
                <w:sz w:val="18"/>
                <w:szCs w:val="18"/>
                <w:lang w:val="sr-Cyrl-CS" w:eastAsia="sr-Latn-CS"/>
              </w:rPr>
              <w:t>Industry, Proceedings/4th International Quality</w:t>
            </w:r>
            <w:r w:rsidR="00A06751" w:rsidRPr="00100F11">
              <w:rPr>
                <w:rFonts w:cs="Calibri"/>
                <w:sz w:val="18"/>
                <w:szCs w:val="18"/>
                <w:lang w:val="sr-Cyrl-CS" w:eastAsia="sr-Latn-CS"/>
              </w:rPr>
              <w:t xml:space="preserve"> </w:t>
            </w:r>
            <w:r w:rsidRPr="00100F11">
              <w:rPr>
                <w:rFonts w:cs="Calibri"/>
                <w:sz w:val="18"/>
                <w:szCs w:val="18"/>
                <w:lang w:val="sr-Cyrl-CS" w:eastAsia="sr-Latn-CS"/>
              </w:rPr>
              <w:t>Conference, Kragujevac, Serbia, 2010, 19. May, pp. 395-402, ISBN 978-86-86663-49-8</w:t>
            </w:r>
          </w:p>
        </w:tc>
        <w:tc>
          <w:tcPr>
            <w:tcW w:w="720" w:type="dxa"/>
            <w:vAlign w:val="center"/>
          </w:tcPr>
          <w:p w14:paraId="5023CB64"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M33</w:t>
            </w:r>
          </w:p>
        </w:tc>
      </w:tr>
      <w:tr w:rsidR="003725E5" w:rsidRPr="00100F11" w14:paraId="520FA45E" w14:textId="77777777" w:rsidTr="000472AD">
        <w:trPr>
          <w:trHeight w:val="227"/>
          <w:jc w:val="center"/>
        </w:trPr>
        <w:tc>
          <w:tcPr>
            <w:tcW w:w="625" w:type="dxa"/>
            <w:vAlign w:val="center"/>
          </w:tcPr>
          <w:p w14:paraId="62A2D32A"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11.</w:t>
            </w:r>
          </w:p>
        </w:tc>
        <w:tc>
          <w:tcPr>
            <w:tcW w:w="8820" w:type="dxa"/>
            <w:gridSpan w:val="8"/>
            <w:shd w:val="clear" w:color="auto" w:fill="auto"/>
            <w:vAlign w:val="center"/>
          </w:tcPr>
          <w:p w14:paraId="1B8BD936" w14:textId="77777777" w:rsidR="003725E5" w:rsidRPr="00100F11" w:rsidRDefault="003725E5" w:rsidP="003725E5">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Milun Babić, Dobrica Milovanović, Nebojša Jovičić, Dušan Gordić, Milan Despotović, VanjaŠušteršič, Davor Končalović, Dubravka Jelić, Goran Bošković: „AboutCreation and ReachedGoals of DevelopmentPolicy in The Area of Energy Efficiency, Environmental</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Protection and Sustainable</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Development in The City of Kragujevac“, 5th Dubrovnik Conference on Sustainable</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Development, Dubrovnik, Croatia, 2009, Sept. 29th – Oct. 3th, pp. 65-66, ISBN 978-953-6313-97-6.</w:t>
            </w:r>
          </w:p>
        </w:tc>
        <w:tc>
          <w:tcPr>
            <w:tcW w:w="720" w:type="dxa"/>
            <w:vAlign w:val="center"/>
          </w:tcPr>
          <w:p w14:paraId="5F18B61F"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M34</w:t>
            </w:r>
          </w:p>
        </w:tc>
      </w:tr>
      <w:tr w:rsidR="003725E5" w:rsidRPr="00100F11" w14:paraId="0A7AA1B8" w14:textId="77777777" w:rsidTr="000472AD">
        <w:trPr>
          <w:trHeight w:val="227"/>
          <w:jc w:val="center"/>
        </w:trPr>
        <w:tc>
          <w:tcPr>
            <w:tcW w:w="625" w:type="dxa"/>
            <w:vAlign w:val="center"/>
          </w:tcPr>
          <w:p w14:paraId="3D219393"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12.</w:t>
            </w:r>
          </w:p>
        </w:tc>
        <w:tc>
          <w:tcPr>
            <w:tcW w:w="8820" w:type="dxa"/>
            <w:gridSpan w:val="8"/>
            <w:shd w:val="clear" w:color="auto" w:fill="auto"/>
            <w:vAlign w:val="center"/>
          </w:tcPr>
          <w:p w14:paraId="4C2737AF" w14:textId="77777777" w:rsidR="003725E5" w:rsidRPr="00100F11" w:rsidRDefault="003725E5" w:rsidP="003725E5">
            <w:pPr>
              <w:widowControl w:val="0"/>
              <w:tabs>
                <w:tab w:val="left" w:pos="567"/>
              </w:tabs>
              <w:autoSpaceDE w:val="0"/>
              <w:autoSpaceDN w:val="0"/>
              <w:adjustRightInd w:val="0"/>
              <w:jc w:val="both"/>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Jelic, D., Gordic, D., Babic, M., Koncalovic, D., Sustersic, V., Review of Existing Energy Management</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Standards and Possibilities for ItsIntroduction in Serbia, 5th Dubrovnik Conference on Sustainable</w:t>
            </w:r>
            <w:r w:rsidR="00A06751" w:rsidRPr="00100F11">
              <w:rPr>
                <w:rFonts w:asciiTheme="minorHAnsi" w:hAnsiTheme="minorHAnsi" w:cstheme="minorHAnsi"/>
                <w:sz w:val="18"/>
                <w:szCs w:val="18"/>
                <w:lang w:val="sr-Cyrl-CS" w:eastAsia="sr-Latn-CS"/>
              </w:rPr>
              <w:t xml:space="preserve"> </w:t>
            </w:r>
            <w:r w:rsidRPr="00100F11">
              <w:rPr>
                <w:rFonts w:asciiTheme="minorHAnsi" w:hAnsiTheme="minorHAnsi" w:cstheme="minorHAnsi"/>
                <w:sz w:val="18"/>
                <w:szCs w:val="18"/>
                <w:lang w:val="sr-Cyrl-CS" w:eastAsia="sr-Latn-CS"/>
              </w:rPr>
              <w:t>Development, Dubrovnik, Croatia, 2009, September 29 - October 3, pp. 234, ISBN 978-953-6313-97-6.</w:t>
            </w:r>
          </w:p>
        </w:tc>
        <w:tc>
          <w:tcPr>
            <w:tcW w:w="720" w:type="dxa"/>
            <w:vAlign w:val="center"/>
          </w:tcPr>
          <w:p w14:paraId="179000C7"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M34</w:t>
            </w:r>
          </w:p>
        </w:tc>
      </w:tr>
      <w:tr w:rsidR="003725E5" w:rsidRPr="00100F11" w14:paraId="585D4EC4" w14:textId="77777777" w:rsidTr="000472AD">
        <w:trPr>
          <w:trHeight w:val="227"/>
          <w:jc w:val="center"/>
        </w:trPr>
        <w:tc>
          <w:tcPr>
            <w:tcW w:w="10165" w:type="dxa"/>
            <w:gridSpan w:val="10"/>
            <w:vAlign w:val="center"/>
          </w:tcPr>
          <w:p w14:paraId="1D9AD801"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b/>
                <w:sz w:val="20"/>
                <w:szCs w:val="20"/>
                <w:lang w:val="sr-Cyrl-CS" w:eastAsia="sr-Latn-CS"/>
              </w:rPr>
              <w:t>Збирни подаци научне активност наставника</w:t>
            </w:r>
          </w:p>
        </w:tc>
      </w:tr>
      <w:tr w:rsidR="003725E5" w:rsidRPr="00100F11" w14:paraId="78EBF47C" w14:textId="77777777" w:rsidTr="000472AD">
        <w:trPr>
          <w:trHeight w:val="227"/>
          <w:jc w:val="center"/>
        </w:trPr>
        <w:tc>
          <w:tcPr>
            <w:tcW w:w="3666" w:type="dxa"/>
            <w:gridSpan w:val="4"/>
            <w:vAlign w:val="center"/>
          </w:tcPr>
          <w:p w14:paraId="0EA39C15"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Укупан број цитата, без аутоцитата</w:t>
            </w:r>
          </w:p>
        </w:tc>
        <w:tc>
          <w:tcPr>
            <w:tcW w:w="6499" w:type="dxa"/>
            <w:gridSpan w:val="6"/>
            <w:vAlign w:val="center"/>
          </w:tcPr>
          <w:p w14:paraId="35A7942B"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 xml:space="preserve">ISI/Web of Science (56) / Scopus (72)  </w:t>
            </w:r>
          </w:p>
        </w:tc>
      </w:tr>
      <w:tr w:rsidR="003725E5" w:rsidRPr="00100F11" w14:paraId="41D4AFA7" w14:textId="77777777" w:rsidTr="000472AD">
        <w:trPr>
          <w:trHeight w:val="227"/>
          <w:jc w:val="center"/>
        </w:trPr>
        <w:tc>
          <w:tcPr>
            <w:tcW w:w="3666" w:type="dxa"/>
            <w:gridSpan w:val="4"/>
            <w:vAlign w:val="center"/>
          </w:tcPr>
          <w:p w14:paraId="0F0F221A"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eastAsia="sr-Latn-CS"/>
              </w:rPr>
            </w:pPr>
            <w:r w:rsidRPr="00100F11">
              <w:rPr>
                <w:rFonts w:asciiTheme="minorHAnsi" w:hAnsiTheme="minorHAnsi" w:cstheme="minorHAnsi"/>
                <w:sz w:val="20"/>
                <w:szCs w:val="20"/>
                <w:lang w:val="sr-Cyrl-CS" w:eastAsia="sr-Latn-CS"/>
              </w:rPr>
              <w:t>Укупан број радова са SCI</w:t>
            </w:r>
            <w:r w:rsidRPr="00100F11">
              <w:rPr>
                <w:rFonts w:asciiTheme="minorHAnsi" w:hAnsiTheme="minorHAnsi" w:cstheme="minorHAnsi"/>
                <w:sz w:val="20"/>
                <w:szCs w:val="20"/>
                <w:lang w:eastAsia="sr-Latn-CS"/>
              </w:rPr>
              <w:t>листе</w:t>
            </w:r>
          </w:p>
        </w:tc>
        <w:tc>
          <w:tcPr>
            <w:tcW w:w="6499" w:type="dxa"/>
            <w:gridSpan w:val="6"/>
            <w:vAlign w:val="center"/>
          </w:tcPr>
          <w:p w14:paraId="529BE608"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eastAsia="sr-Latn-CS"/>
              </w:rPr>
            </w:pPr>
            <w:r w:rsidRPr="00100F11">
              <w:rPr>
                <w:rFonts w:asciiTheme="minorHAnsi" w:hAnsiTheme="minorHAnsi" w:cstheme="minorHAnsi"/>
                <w:sz w:val="20"/>
                <w:szCs w:val="20"/>
                <w:lang w:eastAsia="sr-Latn-CS"/>
              </w:rPr>
              <w:t>10</w:t>
            </w:r>
          </w:p>
        </w:tc>
      </w:tr>
      <w:tr w:rsidR="003725E5" w:rsidRPr="00100F11" w14:paraId="41D43595" w14:textId="77777777" w:rsidTr="00E442DB">
        <w:trPr>
          <w:trHeight w:val="227"/>
          <w:jc w:val="center"/>
        </w:trPr>
        <w:tc>
          <w:tcPr>
            <w:tcW w:w="3666" w:type="dxa"/>
            <w:gridSpan w:val="4"/>
            <w:vAlign w:val="center"/>
          </w:tcPr>
          <w:p w14:paraId="17635EFB"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Тренутно учешће на пројектима</w:t>
            </w:r>
          </w:p>
        </w:tc>
        <w:tc>
          <w:tcPr>
            <w:tcW w:w="3619" w:type="dxa"/>
            <w:gridSpan w:val="3"/>
            <w:vAlign w:val="center"/>
          </w:tcPr>
          <w:p w14:paraId="5A3F7755"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eastAsia="sr-Latn-CS"/>
              </w:rPr>
            </w:pPr>
            <w:r w:rsidRPr="00100F11">
              <w:rPr>
                <w:rFonts w:asciiTheme="minorHAnsi" w:hAnsiTheme="minorHAnsi" w:cstheme="minorHAnsi"/>
                <w:sz w:val="20"/>
                <w:szCs w:val="20"/>
                <w:lang w:val="sr-Cyrl-CS" w:eastAsia="sr-Latn-CS"/>
              </w:rPr>
              <w:t>Домаћи</w:t>
            </w:r>
            <w:r w:rsidRPr="00100F11">
              <w:rPr>
                <w:rFonts w:asciiTheme="minorHAnsi" w:hAnsiTheme="minorHAnsi" w:cstheme="minorHAnsi"/>
                <w:sz w:val="20"/>
                <w:szCs w:val="20"/>
                <w:lang w:eastAsia="sr-Latn-CS"/>
              </w:rPr>
              <w:t xml:space="preserve"> - 1</w:t>
            </w:r>
          </w:p>
        </w:tc>
        <w:tc>
          <w:tcPr>
            <w:tcW w:w="2880" w:type="dxa"/>
            <w:gridSpan w:val="3"/>
            <w:vAlign w:val="center"/>
          </w:tcPr>
          <w:p w14:paraId="4FD1E1E7"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eastAsia="sr-Latn-CS"/>
              </w:rPr>
            </w:pPr>
            <w:r w:rsidRPr="00100F11">
              <w:rPr>
                <w:rFonts w:asciiTheme="minorHAnsi" w:hAnsiTheme="minorHAnsi" w:cstheme="minorHAnsi"/>
                <w:sz w:val="20"/>
                <w:szCs w:val="20"/>
                <w:lang w:val="sr-Cyrl-CS" w:eastAsia="sr-Latn-CS"/>
              </w:rPr>
              <w:t>Међународни</w:t>
            </w:r>
            <w:r w:rsidRPr="00100F11">
              <w:rPr>
                <w:rFonts w:asciiTheme="minorHAnsi" w:hAnsiTheme="minorHAnsi" w:cstheme="minorHAnsi"/>
                <w:sz w:val="20"/>
                <w:szCs w:val="20"/>
                <w:lang w:eastAsia="sr-Latn-CS"/>
              </w:rPr>
              <w:t xml:space="preserve"> - 0</w:t>
            </w:r>
          </w:p>
        </w:tc>
      </w:tr>
      <w:tr w:rsidR="003725E5" w:rsidRPr="00100F11" w14:paraId="31F6B024" w14:textId="77777777" w:rsidTr="000472AD">
        <w:trPr>
          <w:trHeight w:val="227"/>
          <w:jc w:val="center"/>
        </w:trPr>
        <w:tc>
          <w:tcPr>
            <w:tcW w:w="3666" w:type="dxa"/>
            <w:gridSpan w:val="4"/>
            <w:vAlign w:val="center"/>
          </w:tcPr>
          <w:p w14:paraId="051866BB"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 xml:space="preserve">Усавршавања </w:t>
            </w:r>
          </w:p>
        </w:tc>
        <w:tc>
          <w:tcPr>
            <w:tcW w:w="6499" w:type="dxa"/>
            <w:gridSpan w:val="6"/>
            <w:vAlign w:val="center"/>
          </w:tcPr>
          <w:p w14:paraId="1429BFFF"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Energy Efficiency and Conservation, Анкара, 2008</w:t>
            </w:r>
          </w:p>
          <w:p w14:paraId="20B7459F" w14:textId="77777777" w:rsidR="003725E5" w:rsidRPr="00100F11" w:rsidRDefault="003725E5" w:rsidP="00A06751">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100F11">
              <w:rPr>
                <w:rFonts w:asciiTheme="minorHAnsi" w:hAnsiTheme="minorHAnsi" w:cstheme="minorHAnsi"/>
                <w:sz w:val="20"/>
                <w:szCs w:val="20"/>
                <w:lang w:val="sr-Cyrl-CS" w:eastAsia="sr-Latn-CS"/>
              </w:rPr>
              <w:t>Promotion of cleaner production for Souteastern Europe, Kитакјушу, 2011</w:t>
            </w:r>
          </w:p>
        </w:tc>
      </w:tr>
    </w:tbl>
    <w:p w14:paraId="5FD02493" w14:textId="3187BA06" w:rsidR="004E45A8" w:rsidRDefault="004E45A8">
      <w:r w:rsidRPr="00100F11">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52"/>
        <w:gridCol w:w="972"/>
        <w:gridCol w:w="972"/>
        <w:gridCol w:w="1431"/>
        <w:gridCol w:w="881"/>
        <w:gridCol w:w="1713"/>
        <w:gridCol w:w="755"/>
        <w:gridCol w:w="1699"/>
        <w:gridCol w:w="670"/>
      </w:tblGrid>
      <w:tr w:rsidR="00FC2D6E" w:rsidRPr="0042091D" w14:paraId="1D342AFE" w14:textId="77777777" w:rsidTr="00FC2D6E">
        <w:trPr>
          <w:trHeight w:val="227"/>
          <w:jc w:val="center"/>
        </w:trPr>
        <w:tc>
          <w:tcPr>
            <w:tcW w:w="1373" w:type="pct"/>
            <w:gridSpan w:val="4"/>
            <w:vAlign w:val="center"/>
          </w:tcPr>
          <w:p w14:paraId="4D1E9D2C" w14:textId="77777777" w:rsidR="00FC2D6E" w:rsidRPr="0042091D" w:rsidRDefault="00FC2D6E" w:rsidP="00B55392">
            <w:pPr>
              <w:widowControl w:val="0"/>
              <w:tabs>
                <w:tab w:val="left" w:pos="567"/>
              </w:tabs>
              <w:autoSpaceDE w:val="0"/>
              <w:autoSpaceDN w:val="0"/>
              <w:adjustRightInd w:val="0"/>
              <w:rPr>
                <w:sz w:val="20"/>
                <w:szCs w:val="20"/>
                <w:lang w:val="sr-Cyrl-CS" w:eastAsia="sr-Latn-CS"/>
              </w:rPr>
            </w:pPr>
            <w:bookmarkStart w:id="31" w:name="KocovicVladimir"/>
            <w:r w:rsidRPr="0042091D">
              <w:rPr>
                <w:b/>
                <w:sz w:val="20"/>
                <w:szCs w:val="20"/>
                <w:lang w:val="sr-Cyrl-CS" w:eastAsia="sr-Latn-CS"/>
              </w:rPr>
              <w:t>Име и презиме</w:t>
            </w:r>
          </w:p>
        </w:tc>
        <w:tc>
          <w:tcPr>
            <w:tcW w:w="3627" w:type="pct"/>
            <w:gridSpan w:val="6"/>
            <w:vAlign w:val="center"/>
          </w:tcPr>
          <w:p w14:paraId="2A8075CE" w14:textId="77777777" w:rsidR="00FC2D6E" w:rsidRPr="0042091D" w:rsidRDefault="00FC2D6E" w:rsidP="00B55392">
            <w:pPr>
              <w:widowControl w:val="0"/>
              <w:tabs>
                <w:tab w:val="left" w:pos="567"/>
              </w:tabs>
              <w:autoSpaceDE w:val="0"/>
              <w:autoSpaceDN w:val="0"/>
              <w:adjustRightInd w:val="0"/>
              <w:rPr>
                <w:b/>
                <w:sz w:val="20"/>
                <w:szCs w:val="20"/>
                <w:lang w:val="sr-Cyrl-RS" w:eastAsia="sr-Latn-CS"/>
              </w:rPr>
            </w:pPr>
            <w:r w:rsidRPr="0042091D">
              <w:rPr>
                <w:b/>
                <w:sz w:val="20"/>
                <w:szCs w:val="20"/>
                <w:lang w:val="sr-Cyrl-RS" w:eastAsia="sr-Latn-CS"/>
              </w:rPr>
              <w:t>Владимир Б. Кочовић</w:t>
            </w:r>
          </w:p>
        </w:tc>
      </w:tr>
      <w:tr w:rsidR="00FC2D6E" w:rsidRPr="0042091D" w14:paraId="546B1C50" w14:textId="77777777" w:rsidTr="00FC2D6E">
        <w:trPr>
          <w:trHeight w:val="227"/>
          <w:jc w:val="center"/>
        </w:trPr>
        <w:tc>
          <w:tcPr>
            <w:tcW w:w="1373" w:type="pct"/>
            <w:gridSpan w:val="4"/>
            <w:vAlign w:val="center"/>
          </w:tcPr>
          <w:p w14:paraId="75620CDD" w14:textId="77777777" w:rsidR="00FC2D6E" w:rsidRPr="0042091D" w:rsidRDefault="00FC2D6E" w:rsidP="00B55392">
            <w:pPr>
              <w:widowControl w:val="0"/>
              <w:tabs>
                <w:tab w:val="left" w:pos="567"/>
              </w:tabs>
              <w:autoSpaceDE w:val="0"/>
              <w:autoSpaceDN w:val="0"/>
              <w:adjustRightInd w:val="0"/>
              <w:rPr>
                <w:sz w:val="20"/>
                <w:szCs w:val="20"/>
                <w:lang w:val="sr-Cyrl-CS" w:eastAsia="sr-Latn-CS"/>
              </w:rPr>
            </w:pPr>
            <w:r w:rsidRPr="0042091D">
              <w:rPr>
                <w:b/>
                <w:sz w:val="20"/>
                <w:szCs w:val="20"/>
                <w:lang w:val="sr-Cyrl-CS" w:eastAsia="sr-Latn-CS"/>
              </w:rPr>
              <w:t>Звање</w:t>
            </w:r>
          </w:p>
        </w:tc>
        <w:tc>
          <w:tcPr>
            <w:tcW w:w="3627" w:type="pct"/>
            <w:gridSpan w:val="6"/>
            <w:vAlign w:val="center"/>
          </w:tcPr>
          <w:p w14:paraId="4D947C23" w14:textId="77777777" w:rsidR="00FC2D6E" w:rsidRPr="0042091D" w:rsidRDefault="00FC2D6E" w:rsidP="00B55392">
            <w:pPr>
              <w:widowControl w:val="0"/>
              <w:tabs>
                <w:tab w:val="left" w:pos="567"/>
              </w:tabs>
              <w:autoSpaceDE w:val="0"/>
              <w:autoSpaceDN w:val="0"/>
              <w:adjustRightInd w:val="0"/>
              <w:rPr>
                <w:sz w:val="20"/>
                <w:szCs w:val="20"/>
                <w:lang w:val="sr-Cyrl-CS" w:eastAsia="sr-Latn-CS"/>
              </w:rPr>
            </w:pPr>
            <w:r w:rsidRPr="0042091D">
              <w:rPr>
                <w:sz w:val="20"/>
                <w:szCs w:val="20"/>
                <w:lang w:val="sr-Cyrl-CS" w:eastAsia="sr-Latn-CS"/>
              </w:rPr>
              <w:t>Доцент</w:t>
            </w:r>
          </w:p>
        </w:tc>
      </w:tr>
      <w:tr w:rsidR="00FC2D6E" w:rsidRPr="0042091D" w14:paraId="0F136C13" w14:textId="77777777" w:rsidTr="00FC2D6E">
        <w:trPr>
          <w:trHeight w:val="227"/>
          <w:jc w:val="center"/>
        </w:trPr>
        <w:tc>
          <w:tcPr>
            <w:tcW w:w="1373" w:type="pct"/>
            <w:gridSpan w:val="4"/>
            <w:vAlign w:val="center"/>
          </w:tcPr>
          <w:p w14:paraId="2C29FB7C" w14:textId="77777777" w:rsidR="00FC2D6E" w:rsidRPr="0042091D" w:rsidRDefault="00FC2D6E" w:rsidP="00B55392">
            <w:pPr>
              <w:widowControl w:val="0"/>
              <w:tabs>
                <w:tab w:val="left" w:pos="567"/>
              </w:tabs>
              <w:autoSpaceDE w:val="0"/>
              <w:autoSpaceDN w:val="0"/>
              <w:adjustRightInd w:val="0"/>
              <w:rPr>
                <w:sz w:val="20"/>
                <w:szCs w:val="20"/>
                <w:lang w:val="sr-Cyrl-CS" w:eastAsia="sr-Latn-CS"/>
              </w:rPr>
            </w:pPr>
            <w:r w:rsidRPr="0042091D">
              <w:rPr>
                <w:b/>
                <w:sz w:val="20"/>
                <w:szCs w:val="20"/>
                <w:lang w:val="sr-Cyrl-CS" w:eastAsia="sr-Latn-CS"/>
              </w:rPr>
              <w:t>Ужа научна област</w:t>
            </w:r>
          </w:p>
        </w:tc>
        <w:tc>
          <w:tcPr>
            <w:tcW w:w="3627" w:type="pct"/>
            <w:gridSpan w:val="6"/>
            <w:vAlign w:val="center"/>
          </w:tcPr>
          <w:p w14:paraId="61A19664" w14:textId="77777777" w:rsidR="00FC2D6E" w:rsidRPr="0042091D" w:rsidRDefault="00FC2D6E" w:rsidP="00B55392">
            <w:pPr>
              <w:widowControl w:val="0"/>
              <w:tabs>
                <w:tab w:val="left" w:pos="567"/>
              </w:tabs>
              <w:autoSpaceDE w:val="0"/>
              <w:autoSpaceDN w:val="0"/>
              <w:adjustRightInd w:val="0"/>
              <w:rPr>
                <w:sz w:val="20"/>
                <w:szCs w:val="20"/>
                <w:lang w:val="sr-Cyrl-CS" w:eastAsia="sr-Latn-CS"/>
              </w:rPr>
            </w:pPr>
            <w:r w:rsidRPr="0042091D">
              <w:rPr>
                <w:sz w:val="20"/>
                <w:szCs w:val="20"/>
                <w:lang w:val="sr-Cyrl-CS" w:eastAsia="sr-Latn-CS"/>
              </w:rPr>
              <w:t>Производно машинство</w:t>
            </w:r>
          </w:p>
        </w:tc>
      </w:tr>
      <w:tr w:rsidR="00FC2D6E" w:rsidRPr="0042091D" w14:paraId="24920B9C" w14:textId="77777777" w:rsidTr="00FC2D6E">
        <w:trPr>
          <w:trHeight w:val="227"/>
          <w:jc w:val="center"/>
        </w:trPr>
        <w:tc>
          <w:tcPr>
            <w:tcW w:w="880" w:type="pct"/>
            <w:gridSpan w:val="3"/>
            <w:vAlign w:val="center"/>
          </w:tcPr>
          <w:p w14:paraId="7725BE09" w14:textId="77777777" w:rsidR="00FC2D6E" w:rsidRPr="0042091D" w:rsidRDefault="00FC2D6E" w:rsidP="00B55392">
            <w:pPr>
              <w:widowControl w:val="0"/>
              <w:tabs>
                <w:tab w:val="left" w:pos="567"/>
              </w:tabs>
              <w:autoSpaceDE w:val="0"/>
              <w:autoSpaceDN w:val="0"/>
              <w:adjustRightInd w:val="0"/>
              <w:rPr>
                <w:sz w:val="20"/>
                <w:szCs w:val="20"/>
                <w:lang w:val="sr-Cyrl-CS" w:eastAsia="sr-Latn-CS"/>
              </w:rPr>
            </w:pPr>
            <w:r w:rsidRPr="0042091D">
              <w:rPr>
                <w:b/>
                <w:sz w:val="20"/>
                <w:szCs w:val="20"/>
                <w:lang w:val="sr-Cyrl-CS" w:eastAsia="sr-Latn-CS"/>
              </w:rPr>
              <w:t>Академска каријера</w:t>
            </w:r>
          </w:p>
        </w:tc>
        <w:tc>
          <w:tcPr>
            <w:tcW w:w="493" w:type="pct"/>
            <w:vAlign w:val="center"/>
          </w:tcPr>
          <w:p w14:paraId="7DF854C1" w14:textId="77777777" w:rsidR="00FC2D6E" w:rsidRPr="0042091D" w:rsidRDefault="00FC2D6E" w:rsidP="00B55392">
            <w:pPr>
              <w:widowControl w:val="0"/>
              <w:tabs>
                <w:tab w:val="left" w:pos="567"/>
              </w:tabs>
              <w:autoSpaceDE w:val="0"/>
              <w:autoSpaceDN w:val="0"/>
              <w:adjustRightInd w:val="0"/>
              <w:rPr>
                <w:b/>
                <w:sz w:val="20"/>
                <w:szCs w:val="20"/>
                <w:lang w:val="sr-Cyrl-CS" w:eastAsia="sr-Latn-CS"/>
              </w:rPr>
            </w:pPr>
            <w:r w:rsidRPr="0042091D">
              <w:rPr>
                <w:b/>
                <w:sz w:val="20"/>
                <w:szCs w:val="20"/>
                <w:lang w:val="sr-Cyrl-CS" w:eastAsia="sr-Latn-CS"/>
              </w:rPr>
              <w:t xml:space="preserve">Година </w:t>
            </w:r>
          </w:p>
        </w:tc>
        <w:tc>
          <w:tcPr>
            <w:tcW w:w="1173" w:type="pct"/>
            <w:gridSpan w:val="2"/>
            <w:vAlign w:val="center"/>
          </w:tcPr>
          <w:p w14:paraId="3AD86920" w14:textId="77777777" w:rsidR="00FC2D6E" w:rsidRPr="0042091D" w:rsidRDefault="00FC2D6E" w:rsidP="00B55392">
            <w:pPr>
              <w:widowControl w:val="0"/>
              <w:tabs>
                <w:tab w:val="left" w:pos="567"/>
              </w:tabs>
              <w:autoSpaceDE w:val="0"/>
              <w:autoSpaceDN w:val="0"/>
              <w:adjustRightInd w:val="0"/>
              <w:rPr>
                <w:b/>
                <w:sz w:val="20"/>
                <w:szCs w:val="20"/>
                <w:lang w:val="sr-Cyrl-CS" w:eastAsia="sr-Latn-CS"/>
              </w:rPr>
            </w:pPr>
            <w:r w:rsidRPr="0042091D">
              <w:rPr>
                <w:b/>
                <w:sz w:val="20"/>
                <w:szCs w:val="20"/>
                <w:lang w:val="sr-Cyrl-CS" w:eastAsia="sr-Latn-CS"/>
              </w:rPr>
              <w:t xml:space="preserve">Институција </w:t>
            </w:r>
          </w:p>
        </w:tc>
        <w:tc>
          <w:tcPr>
            <w:tcW w:w="1252" w:type="pct"/>
            <w:gridSpan w:val="2"/>
            <w:vAlign w:val="center"/>
          </w:tcPr>
          <w:p w14:paraId="1B45B197" w14:textId="77777777" w:rsidR="00FC2D6E" w:rsidRPr="0042091D" w:rsidRDefault="00FC2D6E" w:rsidP="00B55392">
            <w:pPr>
              <w:widowControl w:val="0"/>
              <w:autoSpaceDE w:val="0"/>
              <w:autoSpaceDN w:val="0"/>
              <w:adjustRightInd w:val="0"/>
              <w:rPr>
                <w:rFonts w:eastAsia="Cambria"/>
                <w:sz w:val="20"/>
                <w:szCs w:val="20"/>
                <w:lang w:val="sr-Cyrl-CS" w:eastAsia="sr-Latn-CS"/>
              </w:rPr>
            </w:pPr>
            <w:r w:rsidRPr="0042091D">
              <w:rPr>
                <w:b/>
                <w:sz w:val="20"/>
                <w:szCs w:val="20"/>
              </w:rPr>
              <w:t>Научна или уметничка о</w:t>
            </w:r>
            <w:r w:rsidRPr="0042091D">
              <w:rPr>
                <w:b/>
                <w:sz w:val="20"/>
                <w:szCs w:val="20"/>
                <w:lang w:val="sr-Cyrl-CS"/>
              </w:rPr>
              <w:t>бласт</w:t>
            </w:r>
          </w:p>
        </w:tc>
        <w:tc>
          <w:tcPr>
            <w:tcW w:w="1202" w:type="pct"/>
            <w:gridSpan w:val="2"/>
            <w:vAlign w:val="center"/>
          </w:tcPr>
          <w:p w14:paraId="5BBAB3D6" w14:textId="77777777" w:rsidR="00FC2D6E" w:rsidRPr="0042091D" w:rsidRDefault="00FC2D6E" w:rsidP="00B55392">
            <w:pPr>
              <w:widowControl w:val="0"/>
              <w:autoSpaceDE w:val="0"/>
              <w:autoSpaceDN w:val="0"/>
              <w:adjustRightInd w:val="0"/>
              <w:rPr>
                <w:rFonts w:eastAsia="Cambria"/>
                <w:b/>
                <w:sz w:val="20"/>
                <w:szCs w:val="20"/>
                <w:lang w:val="sr-Cyrl-RS" w:eastAsia="sr-Latn-CS"/>
              </w:rPr>
            </w:pPr>
            <w:r w:rsidRPr="0042091D">
              <w:rPr>
                <w:rFonts w:eastAsia="Cambria"/>
                <w:b/>
                <w:sz w:val="20"/>
                <w:szCs w:val="20"/>
                <w:lang w:val="sr-Cyrl-RS" w:eastAsia="sr-Latn-CS"/>
              </w:rPr>
              <w:t>Ужа научна односно уметничка област</w:t>
            </w:r>
          </w:p>
        </w:tc>
      </w:tr>
      <w:tr w:rsidR="00FC2D6E" w:rsidRPr="0042091D" w14:paraId="2BA87C63" w14:textId="77777777" w:rsidTr="00FC2D6E">
        <w:trPr>
          <w:trHeight w:val="227"/>
          <w:jc w:val="center"/>
        </w:trPr>
        <w:tc>
          <w:tcPr>
            <w:tcW w:w="880" w:type="pct"/>
            <w:gridSpan w:val="3"/>
            <w:vAlign w:val="center"/>
          </w:tcPr>
          <w:p w14:paraId="11D4249C" w14:textId="77777777" w:rsidR="00FC2D6E" w:rsidRPr="0042091D" w:rsidRDefault="00FC2D6E" w:rsidP="00B55392">
            <w:pPr>
              <w:tabs>
                <w:tab w:val="left" w:pos="567"/>
              </w:tabs>
              <w:rPr>
                <w:sz w:val="20"/>
                <w:szCs w:val="20"/>
                <w:lang w:val="sr-Cyrl-CS"/>
              </w:rPr>
            </w:pPr>
            <w:r w:rsidRPr="0042091D">
              <w:rPr>
                <w:sz w:val="20"/>
                <w:szCs w:val="20"/>
                <w:lang w:val="sr-Cyrl-CS"/>
              </w:rPr>
              <w:t>Избор у звање</w:t>
            </w:r>
          </w:p>
        </w:tc>
        <w:tc>
          <w:tcPr>
            <w:tcW w:w="493" w:type="pct"/>
            <w:vAlign w:val="center"/>
          </w:tcPr>
          <w:p w14:paraId="128D2C59" w14:textId="77777777" w:rsidR="00FC2D6E" w:rsidRPr="0042091D" w:rsidRDefault="00FC2D6E" w:rsidP="00B55392">
            <w:pPr>
              <w:rPr>
                <w:sz w:val="20"/>
                <w:szCs w:val="20"/>
              </w:rPr>
            </w:pPr>
            <w:r w:rsidRPr="0042091D">
              <w:rPr>
                <w:sz w:val="20"/>
                <w:szCs w:val="20"/>
              </w:rPr>
              <w:t>2021.</w:t>
            </w:r>
          </w:p>
        </w:tc>
        <w:tc>
          <w:tcPr>
            <w:tcW w:w="1173" w:type="pct"/>
            <w:gridSpan w:val="2"/>
            <w:vAlign w:val="center"/>
          </w:tcPr>
          <w:p w14:paraId="4CEB043C" w14:textId="77777777" w:rsidR="00FC2D6E" w:rsidRPr="0042091D" w:rsidRDefault="00FC2D6E" w:rsidP="00B55392">
            <w:pPr>
              <w:rPr>
                <w:sz w:val="20"/>
                <w:szCs w:val="20"/>
              </w:rPr>
            </w:pPr>
            <w:r w:rsidRPr="0042091D">
              <w:rPr>
                <w:sz w:val="20"/>
                <w:szCs w:val="20"/>
              </w:rPr>
              <w:t>Факултет инжењерских наука Универзитета у Крагујевцу</w:t>
            </w:r>
          </w:p>
        </w:tc>
        <w:tc>
          <w:tcPr>
            <w:tcW w:w="1252" w:type="pct"/>
            <w:gridSpan w:val="2"/>
            <w:vAlign w:val="center"/>
          </w:tcPr>
          <w:p w14:paraId="6F0E4A96" w14:textId="77777777" w:rsidR="00FC2D6E" w:rsidRPr="0042091D" w:rsidRDefault="00FC2D6E" w:rsidP="00B55392">
            <w:pPr>
              <w:widowControl w:val="0"/>
              <w:tabs>
                <w:tab w:val="left" w:pos="567"/>
              </w:tabs>
              <w:autoSpaceDE w:val="0"/>
              <w:autoSpaceDN w:val="0"/>
              <w:adjustRightInd w:val="0"/>
              <w:rPr>
                <w:sz w:val="20"/>
                <w:szCs w:val="20"/>
                <w:lang w:eastAsia="sr-Latn-CS"/>
              </w:rPr>
            </w:pPr>
            <w:r w:rsidRPr="00F22F19">
              <w:rPr>
                <w:sz w:val="20"/>
                <w:szCs w:val="20"/>
                <w:lang w:eastAsia="sr-Latn-CS"/>
              </w:rPr>
              <w:t>Техничко-технолошке науке - Машинско инжењерство</w:t>
            </w:r>
          </w:p>
        </w:tc>
        <w:tc>
          <w:tcPr>
            <w:tcW w:w="1202" w:type="pct"/>
            <w:gridSpan w:val="2"/>
            <w:vAlign w:val="center"/>
          </w:tcPr>
          <w:p w14:paraId="12503FB3" w14:textId="77777777" w:rsidR="00FC2D6E" w:rsidRPr="0042091D" w:rsidRDefault="00FC2D6E" w:rsidP="00B55392">
            <w:pPr>
              <w:rPr>
                <w:sz w:val="20"/>
                <w:szCs w:val="20"/>
                <w:lang w:val="sr-Cyrl-BA"/>
              </w:rPr>
            </w:pPr>
            <w:r w:rsidRPr="0042091D">
              <w:rPr>
                <w:sz w:val="20"/>
                <w:szCs w:val="20"/>
                <w:lang w:val="sr-Cyrl-BA"/>
              </w:rPr>
              <w:t>Производно машинство</w:t>
            </w:r>
          </w:p>
        </w:tc>
      </w:tr>
      <w:tr w:rsidR="00FC2D6E" w:rsidRPr="0042091D" w14:paraId="0CBC9CF9" w14:textId="77777777" w:rsidTr="00FC2D6E">
        <w:trPr>
          <w:trHeight w:val="227"/>
          <w:jc w:val="center"/>
        </w:trPr>
        <w:tc>
          <w:tcPr>
            <w:tcW w:w="880" w:type="pct"/>
            <w:gridSpan w:val="3"/>
            <w:vAlign w:val="center"/>
          </w:tcPr>
          <w:p w14:paraId="79B8AAF1" w14:textId="77777777" w:rsidR="00FC2D6E" w:rsidRPr="0042091D" w:rsidRDefault="00FC2D6E" w:rsidP="00B55392">
            <w:pPr>
              <w:tabs>
                <w:tab w:val="left" w:pos="567"/>
              </w:tabs>
              <w:rPr>
                <w:sz w:val="20"/>
                <w:szCs w:val="20"/>
                <w:lang w:val="sr-Cyrl-CS"/>
              </w:rPr>
            </w:pPr>
            <w:r w:rsidRPr="0042091D">
              <w:rPr>
                <w:sz w:val="20"/>
                <w:szCs w:val="20"/>
                <w:lang w:val="sr-Cyrl-CS"/>
              </w:rPr>
              <w:t>Докторат</w:t>
            </w:r>
          </w:p>
        </w:tc>
        <w:tc>
          <w:tcPr>
            <w:tcW w:w="493" w:type="pct"/>
            <w:vAlign w:val="center"/>
          </w:tcPr>
          <w:p w14:paraId="3C82DC9B" w14:textId="77777777" w:rsidR="00FC2D6E" w:rsidRPr="0042091D" w:rsidRDefault="00FC2D6E" w:rsidP="00B55392">
            <w:pPr>
              <w:rPr>
                <w:sz w:val="20"/>
                <w:szCs w:val="20"/>
              </w:rPr>
            </w:pPr>
            <w:r w:rsidRPr="0042091D">
              <w:rPr>
                <w:sz w:val="20"/>
                <w:szCs w:val="20"/>
              </w:rPr>
              <w:t>20</w:t>
            </w:r>
            <w:r w:rsidRPr="0042091D">
              <w:rPr>
                <w:sz w:val="20"/>
                <w:szCs w:val="20"/>
                <w:lang w:val="sr-Latn-RS"/>
              </w:rPr>
              <w:t>20</w:t>
            </w:r>
            <w:r w:rsidRPr="0042091D">
              <w:rPr>
                <w:sz w:val="20"/>
                <w:szCs w:val="20"/>
              </w:rPr>
              <w:t>.</w:t>
            </w:r>
          </w:p>
        </w:tc>
        <w:tc>
          <w:tcPr>
            <w:tcW w:w="1173" w:type="pct"/>
            <w:gridSpan w:val="2"/>
            <w:vAlign w:val="center"/>
          </w:tcPr>
          <w:p w14:paraId="0356064C" w14:textId="77777777" w:rsidR="00FC2D6E" w:rsidRPr="0042091D" w:rsidRDefault="00FC2D6E" w:rsidP="00B55392">
            <w:pPr>
              <w:rPr>
                <w:sz w:val="20"/>
                <w:szCs w:val="20"/>
              </w:rPr>
            </w:pPr>
            <w:r w:rsidRPr="0042091D">
              <w:rPr>
                <w:sz w:val="20"/>
                <w:szCs w:val="20"/>
              </w:rPr>
              <w:t>Факултет инжењерских наука Универзитета у Крагујевцу</w:t>
            </w:r>
          </w:p>
        </w:tc>
        <w:tc>
          <w:tcPr>
            <w:tcW w:w="1252" w:type="pct"/>
            <w:gridSpan w:val="2"/>
            <w:vAlign w:val="center"/>
          </w:tcPr>
          <w:p w14:paraId="163C38E0" w14:textId="77777777" w:rsidR="00FC2D6E" w:rsidRPr="0042091D" w:rsidRDefault="00FC2D6E" w:rsidP="00B55392">
            <w:pPr>
              <w:widowControl w:val="0"/>
              <w:tabs>
                <w:tab w:val="left" w:pos="567"/>
              </w:tabs>
              <w:autoSpaceDE w:val="0"/>
              <w:autoSpaceDN w:val="0"/>
              <w:adjustRightInd w:val="0"/>
              <w:rPr>
                <w:sz w:val="20"/>
                <w:szCs w:val="20"/>
                <w:lang w:eastAsia="sr-Latn-CS"/>
              </w:rPr>
            </w:pPr>
            <w:r w:rsidRPr="00F22F19">
              <w:rPr>
                <w:sz w:val="20"/>
                <w:szCs w:val="20"/>
                <w:lang w:eastAsia="sr-Latn-CS"/>
              </w:rPr>
              <w:t>Техничко-технолошке науке - Машинско инжењерство</w:t>
            </w:r>
          </w:p>
        </w:tc>
        <w:tc>
          <w:tcPr>
            <w:tcW w:w="1202" w:type="pct"/>
            <w:gridSpan w:val="2"/>
            <w:vAlign w:val="center"/>
          </w:tcPr>
          <w:p w14:paraId="1F5EA3BF" w14:textId="77777777" w:rsidR="00FC2D6E" w:rsidRPr="0042091D" w:rsidRDefault="00FC2D6E" w:rsidP="00B55392">
            <w:pPr>
              <w:rPr>
                <w:sz w:val="20"/>
                <w:szCs w:val="20"/>
              </w:rPr>
            </w:pPr>
            <w:r w:rsidRPr="0042091D">
              <w:rPr>
                <w:sz w:val="20"/>
                <w:szCs w:val="20"/>
                <w:lang w:val="sr-Cyrl-BA"/>
              </w:rPr>
              <w:t>Производно машинство</w:t>
            </w:r>
          </w:p>
        </w:tc>
      </w:tr>
      <w:tr w:rsidR="00FC2D6E" w:rsidRPr="0042091D" w14:paraId="6FBC7636" w14:textId="77777777" w:rsidTr="00FC2D6E">
        <w:trPr>
          <w:trHeight w:val="227"/>
          <w:jc w:val="center"/>
        </w:trPr>
        <w:tc>
          <w:tcPr>
            <w:tcW w:w="880" w:type="pct"/>
            <w:gridSpan w:val="3"/>
            <w:vAlign w:val="center"/>
          </w:tcPr>
          <w:p w14:paraId="3ADEB3FB" w14:textId="77777777" w:rsidR="00FC2D6E" w:rsidRPr="0042091D" w:rsidRDefault="00FC2D6E" w:rsidP="00B55392">
            <w:pPr>
              <w:tabs>
                <w:tab w:val="left" w:pos="567"/>
              </w:tabs>
              <w:rPr>
                <w:sz w:val="20"/>
                <w:szCs w:val="20"/>
              </w:rPr>
            </w:pPr>
            <w:r w:rsidRPr="0042091D">
              <w:rPr>
                <w:sz w:val="20"/>
                <w:szCs w:val="20"/>
              </w:rPr>
              <w:t>Мастер</w:t>
            </w:r>
          </w:p>
        </w:tc>
        <w:tc>
          <w:tcPr>
            <w:tcW w:w="493" w:type="pct"/>
            <w:vAlign w:val="center"/>
          </w:tcPr>
          <w:p w14:paraId="0CAB6E84" w14:textId="77777777" w:rsidR="00FC2D6E" w:rsidRPr="0042091D" w:rsidRDefault="00FC2D6E" w:rsidP="00B55392">
            <w:pPr>
              <w:rPr>
                <w:sz w:val="20"/>
                <w:szCs w:val="20"/>
              </w:rPr>
            </w:pPr>
            <w:r w:rsidRPr="0042091D">
              <w:rPr>
                <w:sz w:val="20"/>
                <w:szCs w:val="20"/>
              </w:rPr>
              <w:t>201</w:t>
            </w:r>
            <w:r w:rsidRPr="0042091D">
              <w:rPr>
                <w:sz w:val="20"/>
                <w:szCs w:val="20"/>
                <w:lang w:val="sr-Cyrl-BA"/>
              </w:rPr>
              <w:t>4</w:t>
            </w:r>
            <w:r w:rsidRPr="0042091D">
              <w:rPr>
                <w:sz w:val="20"/>
                <w:szCs w:val="20"/>
              </w:rPr>
              <w:t>.</w:t>
            </w:r>
          </w:p>
        </w:tc>
        <w:tc>
          <w:tcPr>
            <w:tcW w:w="1173" w:type="pct"/>
            <w:gridSpan w:val="2"/>
            <w:vAlign w:val="center"/>
          </w:tcPr>
          <w:p w14:paraId="27BB78A0" w14:textId="77777777" w:rsidR="00FC2D6E" w:rsidRPr="0042091D" w:rsidRDefault="00FC2D6E" w:rsidP="00B55392">
            <w:pPr>
              <w:rPr>
                <w:sz w:val="20"/>
                <w:szCs w:val="20"/>
              </w:rPr>
            </w:pPr>
            <w:r w:rsidRPr="0042091D">
              <w:rPr>
                <w:sz w:val="20"/>
                <w:szCs w:val="20"/>
              </w:rPr>
              <w:t>Факултет инжењерских наука Универзитета у Крагујевцу</w:t>
            </w:r>
          </w:p>
        </w:tc>
        <w:tc>
          <w:tcPr>
            <w:tcW w:w="1252" w:type="pct"/>
            <w:gridSpan w:val="2"/>
            <w:vAlign w:val="center"/>
          </w:tcPr>
          <w:p w14:paraId="5E0F4E37" w14:textId="77777777" w:rsidR="00FC2D6E" w:rsidRPr="0042091D" w:rsidRDefault="00FC2D6E" w:rsidP="00B55392">
            <w:pPr>
              <w:widowControl w:val="0"/>
              <w:tabs>
                <w:tab w:val="left" w:pos="567"/>
              </w:tabs>
              <w:autoSpaceDE w:val="0"/>
              <w:autoSpaceDN w:val="0"/>
              <w:adjustRightInd w:val="0"/>
              <w:rPr>
                <w:sz w:val="20"/>
                <w:szCs w:val="20"/>
                <w:lang w:eastAsia="sr-Latn-CS"/>
              </w:rPr>
            </w:pPr>
            <w:r w:rsidRPr="00F22F19">
              <w:rPr>
                <w:sz w:val="20"/>
                <w:szCs w:val="20"/>
                <w:lang w:eastAsia="sr-Latn-CS"/>
              </w:rPr>
              <w:t>Техничко-технолошке науке - Машинско инжењерство</w:t>
            </w:r>
          </w:p>
        </w:tc>
        <w:tc>
          <w:tcPr>
            <w:tcW w:w="1202" w:type="pct"/>
            <w:gridSpan w:val="2"/>
            <w:vAlign w:val="center"/>
          </w:tcPr>
          <w:p w14:paraId="0C3887C0" w14:textId="77777777" w:rsidR="00FC2D6E" w:rsidRPr="0042091D" w:rsidRDefault="00FC2D6E" w:rsidP="00B55392">
            <w:pPr>
              <w:rPr>
                <w:sz w:val="20"/>
                <w:szCs w:val="20"/>
              </w:rPr>
            </w:pPr>
            <w:r w:rsidRPr="0042091D">
              <w:rPr>
                <w:sz w:val="20"/>
                <w:szCs w:val="20"/>
              </w:rPr>
              <w:t>Енергатика и процесна техника</w:t>
            </w:r>
          </w:p>
        </w:tc>
      </w:tr>
      <w:tr w:rsidR="00FC2D6E" w:rsidRPr="0024332B" w14:paraId="25D2602E" w14:textId="77777777" w:rsidTr="00FC2D6E">
        <w:trPr>
          <w:trHeight w:val="227"/>
          <w:jc w:val="center"/>
        </w:trPr>
        <w:tc>
          <w:tcPr>
            <w:tcW w:w="880" w:type="pct"/>
            <w:gridSpan w:val="3"/>
            <w:vAlign w:val="center"/>
          </w:tcPr>
          <w:p w14:paraId="2C0FEEED" w14:textId="77777777" w:rsidR="00FC2D6E" w:rsidRPr="0042091D" w:rsidRDefault="00FC2D6E" w:rsidP="00B55392">
            <w:pPr>
              <w:tabs>
                <w:tab w:val="left" w:pos="567"/>
              </w:tabs>
              <w:rPr>
                <w:sz w:val="20"/>
                <w:szCs w:val="20"/>
                <w:lang w:val="sr-Cyrl-CS"/>
              </w:rPr>
            </w:pPr>
            <w:r w:rsidRPr="0042091D">
              <w:rPr>
                <w:sz w:val="20"/>
                <w:szCs w:val="20"/>
                <w:lang w:val="sr-Cyrl-CS"/>
              </w:rPr>
              <w:t>Диплома</w:t>
            </w:r>
          </w:p>
        </w:tc>
        <w:tc>
          <w:tcPr>
            <w:tcW w:w="493" w:type="pct"/>
            <w:vAlign w:val="center"/>
          </w:tcPr>
          <w:p w14:paraId="7A4DD6EE" w14:textId="77777777" w:rsidR="00FC2D6E" w:rsidRPr="0042091D" w:rsidRDefault="00FC2D6E" w:rsidP="00B55392">
            <w:pPr>
              <w:rPr>
                <w:sz w:val="20"/>
                <w:szCs w:val="20"/>
              </w:rPr>
            </w:pPr>
            <w:r w:rsidRPr="0042091D">
              <w:rPr>
                <w:sz w:val="20"/>
                <w:szCs w:val="20"/>
              </w:rPr>
              <w:t>201</w:t>
            </w:r>
            <w:r w:rsidRPr="0042091D">
              <w:rPr>
                <w:sz w:val="20"/>
                <w:szCs w:val="20"/>
                <w:lang w:val="sr-Cyrl-BA"/>
              </w:rPr>
              <w:t>2</w:t>
            </w:r>
            <w:r w:rsidRPr="0042091D">
              <w:rPr>
                <w:sz w:val="20"/>
                <w:szCs w:val="20"/>
              </w:rPr>
              <w:t>.</w:t>
            </w:r>
          </w:p>
        </w:tc>
        <w:tc>
          <w:tcPr>
            <w:tcW w:w="1173" w:type="pct"/>
            <w:gridSpan w:val="2"/>
            <w:vAlign w:val="center"/>
          </w:tcPr>
          <w:p w14:paraId="173B6AB0" w14:textId="77777777" w:rsidR="00FC2D6E" w:rsidRPr="0042091D" w:rsidRDefault="00FC2D6E" w:rsidP="00B55392">
            <w:pPr>
              <w:rPr>
                <w:sz w:val="20"/>
                <w:szCs w:val="20"/>
              </w:rPr>
            </w:pPr>
            <w:r w:rsidRPr="0042091D">
              <w:rPr>
                <w:sz w:val="20"/>
                <w:szCs w:val="20"/>
              </w:rPr>
              <w:t>Факултет инжењерских наука Универзитета у Крагујевцу</w:t>
            </w:r>
          </w:p>
        </w:tc>
        <w:tc>
          <w:tcPr>
            <w:tcW w:w="1252" w:type="pct"/>
            <w:gridSpan w:val="2"/>
            <w:vAlign w:val="center"/>
          </w:tcPr>
          <w:p w14:paraId="5D78B016" w14:textId="77777777" w:rsidR="00FC2D6E" w:rsidRPr="0042091D" w:rsidRDefault="00FC2D6E" w:rsidP="00B55392">
            <w:pPr>
              <w:rPr>
                <w:sz w:val="20"/>
                <w:szCs w:val="20"/>
              </w:rPr>
            </w:pPr>
            <w:r w:rsidRPr="00F22F19">
              <w:rPr>
                <w:sz w:val="20"/>
                <w:szCs w:val="20"/>
                <w:lang w:eastAsia="sr-Latn-CS"/>
              </w:rPr>
              <w:t>Техничко-технолошке науке - Машинско инжењерство</w:t>
            </w:r>
          </w:p>
        </w:tc>
        <w:tc>
          <w:tcPr>
            <w:tcW w:w="1202" w:type="pct"/>
            <w:gridSpan w:val="2"/>
            <w:vAlign w:val="center"/>
          </w:tcPr>
          <w:p w14:paraId="7A082723" w14:textId="77777777" w:rsidR="00FC2D6E" w:rsidRPr="0042091D" w:rsidRDefault="00FC2D6E" w:rsidP="00B55392">
            <w:pPr>
              <w:rPr>
                <w:sz w:val="20"/>
                <w:szCs w:val="20"/>
              </w:rPr>
            </w:pPr>
            <w:r w:rsidRPr="0042091D">
              <w:rPr>
                <w:sz w:val="20"/>
                <w:szCs w:val="20"/>
              </w:rPr>
              <w:t>Енергатика и процесна техника</w:t>
            </w:r>
          </w:p>
        </w:tc>
      </w:tr>
      <w:tr w:rsidR="00FC2D6E" w:rsidRPr="0042091D" w14:paraId="7DD24F77" w14:textId="77777777" w:rsidTr="00FC2D6E">
        <w:trPr>
          <w:trHeight w:val="227"/>
          <w:jc w:val="center"/>
        </w:trPr>
        <w:tc>
          <w:tcPr>
            <w:tcW w:w="5000" w:type="pct"/>
            <w:gridSpan w:val="10"/>
            <w:vAlign w:val="center"/>
          </w:tcPr>
          <w:p w14:paraId="12C07EEF" w14:textId="77777777" w:rsidR="00FC2D6E" w:rsidRPr="0024332B" w:rsidRDefault="00FC2D6E" w:rsidP="00B55392">
            <w:pPr>
              <w:widowControl w:val="0"/>
              <w:tabs>
                <w:tab w:val="left" w:pos="567"/>
              </w:tabs>
              <w:autoSpaceDE w:val="0"/>
              <w:autoSpaceDN w:val="0"/>
              <w:adjustRightInd w:val="0"/>
              <w:rPr>
                <w:b/>
                <w:sz w:val="20"/>
                <w:szCs w:val="20"/>
                <w:lang w:val="sr-Cyrl-CS" w:eastAsia="sr-Latn-CS"/>
              </w:rPr>
            </w:pPr>
            <w:r w:rsidRPr="0024332B">
              <w:rPr>
                <w:b/>
                <w:sz w:val="20"/>
                <w:szCs w:val="20"/>
                <w:lang w:val="sr-Cyrl-CS" w:eastAsia="sr-Latn-CS"/>
              </w:rPr>
              <w:t xml:space="preserve">Списак предмета </w:t>
            </w:r>
            <w:r w:rsidRPr="0024332B">
              <w:rPr>
                <w:b/>
                <w:sz w:val="20"/>
                <w:szCs w:val="20"/>
              </w:rPr>
              <w:t>које наставник држи у текућој школској години</w:t>
            </w:r>
          </w:p>
        </w:tc>
      </w:tr>
      <w:tr w:rsidR="00FC2D6E" w:rsidRPr="0042091D" w14:paraId="5BCDA309" w14:textId="77777777" w:rsidTr="00FC2D6E">
        <w:trPr>
          <w:trHeight w:val="227"/>
          <w:jc w:val="center"/>
        </w:trPr>
        <w:tc>
          <w:tcPr>
            <w:tcW w:w="387" w:type="pct"/>
            <w:gridSpan w:val="2"/>
            <w:vAlign w:val="center"/>
          </w:tcPr>
          <w:p w14:paraId="083F94BA" w14:textId="77777777" w:rsidR="00FC2D6E" w:rsidRPr="0042091D" w:rsidRDefault="00FC2D6E" w:rsidP="00B55392">
            <w:pPr>
              <w:widowControl w:val="0"/>
              <w:tabs>
                <w:tab w:val="left" w:pos="567"/>
              </w:tabs>
              <w:autoSpaceDE w:val="0"/>
              <w:autoSpaceDN w:val="0"/>
              <w:adjustRightInd w:val="0"/>
              <w:rPr>
                <w:sz w:val="20"/>
                <w:szCs w:val="20"/>
                <w:lang w:val="sr-Cyrl-CS" w:eastAsia="sr-Latn-CS"/>
              </w:rPr>
            </w:pPr>
            <w:r w:rsidRPr="0042091D">
              <w:rPr>
                <w:sz w:val="20"/>
                <w:szCs w:val="20"/>
                <w:lang w:val="sr-Cyrl-CS" w:eastAsia="sr-Latn-CS"/>
              </w:rPr>
              <w:t>Р.Б.</w:t>
            </w:r>
          </w:p>
        </w:tc>
        <w:tc>
          <w:tcPr>
            <w:tcW w:w="493" w:type="pct"/>
            <w:vAlign w:val="center"/>
          </w:tcPr>
          <w:p w14:paraId="0A3946DD" w14:textId="77777777" w:rsidR="00FC2D6E" w:rsidRPr="0042091D" w:rsidRDefault="00FC2D6E" w:rsidP="00B55392">
            <w:pPr>
              <w:widowControl w:val="0"/>
              <w:tabs>
                <w:tab w:val="left" w:pos="567"/>
              </w:tabs>
              <w:autoSpaceDE w:val="0"/>
              <w:autoSpaceDN w:val="0"/>
              <w:adjustRightInd w:val="0"/>
              <w:rPr>
                <w:sz w:val="20"/>
                <w:szCs w:val="20"/>
                <w:lang w:val="sr-Cyrl-CS" w:eastAsia="sr-Latn-CS"/>
              </w:rPr>
            </w:pPr>
            <w:r w:rsidRPr="0042091D">
              <w:rPr>
                <w:sz w:val="20"/>
                <w:szCs w:val="20"/>
                <w:lang w:val="sr-Cyrl-CS" w:eastAsia="sr-Latn-CS"/>
              </w:rPr>
              <w:t>Ознака</w:t>
            </w:r>
          </w:p>
        </w:tc>
        <w:tc>
          <w:tcPr>
            <w:tcW w:w="2535" w:type="pct"/>
            <w:gridSpan w:val="4"/>
            <w:vAlign w:val="center"/>
          </w:tcPr>
          <w:p w14:paraId="526054F7" w14:textId="77777777" w:rsidR="00FC2D6E" w:rsidRPr="0042091D" w:rsidRDefault="00FC2D6E" w:rsidP="00B55392">
            <w:pPr>
              <w:widowControl w:val="0"/>
              <w:tabs>
                <w:tab w:val="left" w:pos="567"/>
              </w:tabs>
              <w:autoSpaceDE w:val="0"/>
              <w:autoSpaceDN w:val="0"/>
              <w:adjustRightInd w:val="0"/>
              <w:rPr>
                <w:sz w:val="20"/>
                <w:szCs w:val="20"/>
                <w:lang w:val="sr-Cyrl-CS" w:eastAsia="sr-Latn-CS"/>
              </w:rPr>
            </w:pPr>
            <w:r w:rsidRPr="0042091D">
              <w:rPr>
                <w:iCs/>
                <w:sz w:val="20"/>
                <w:szCs w:val="20"/>
                <w:lang w:val="sr-Cyrl-CS" w:eastAsia="sr-Latn-CS"/>
              </w:rPr>
              <w:t>Назив предмета</w:t>
            </w:r>
          </w:p>
        </w:tc>
        <w:tc>
          <w:tcPr>
            <w:tcW w:w="1585" w:type="pct"/>
            <w:gridSpan w:val="3"/>
            <w:vAlign w:val="center"/>
          </w:tcPr>
          <w:p w14:paraId="54A868E9" w14:textId="77777777" w:rsidR="00FC2D6E" w:rsidRPr="0042091D" w:rsidRDefault="00FC2D6E" w:rsidP="00B55392">
            <w:pPr>
              <w:widowControl w:val="0"/>
              <w:tabs>
                <w:tab w:val="left" w:pos="567"/>
              </w:tabs>
              <w:autoSpaceDE w:val="0"/>
              <w:autoSpaceDN w:val="0"/>
              <w:adjustRightInd w:val="0"/>
              <w:rPr>
                <w:sz w:val="20"/>
                <w:szCs w:val="20"/>
                <w:lang w:val="sr-Cyrl-CS" w:eastAsia="sr-Latn-CS"/>
              </w:rPr>
            </w:pPr>
            <w:r w:rsidRPr="0042091D">
              <w:rPr>
                <w:sz w:val="20"/>
                <w:szCs w:val="20"/>
                <w:lang w:val="sr-Cyrl-CS" w:eastAsia="sr-Latn-CS"/>
              </w:rPr>
              <w:t>Врста студија</w:t>
            </w:r>
          </w:p>
        </w:tc>
      </w:tr>
      <w:tr w:rsidR="00FC2D6E" w:rsidRPr="0042091D" w14:paraId="42E3926C" w14:textId="77777777" w:rsidTr="00FC2D6E">
        <w:trPr>
          <w:trHeight w:val="227"/>
          <w:jc w:val="center"/>
        </w:trPr>
        <w:tc>
          <w:tcPr>
            <w:tcW w:w="387" w:type="pct"/>
            <w:gridSpan w:val="2"/>
            <w:vAlign w:val="center"/>
          </w:tcPr>
          <w:p w14:paraId="7AF47BCA"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sidRPr="0042091D">
              <w:rPr>
                <w:sz w:val="20"/>
                <w:szCs w:val="20"/>
                <w:lang w:val="sr-Cyrl-CS" w:eastAsia="sr-Latn-CS"/>
              </w:rPr>
              <w:t>1.</w:t>
            </w:r>
          </w:p>
        </w:tc>
        <w:tc>
          <w:tcPr>
            <w:tcW w:w="493" w:type="pct"/>
            <w:vAlign w:val="center"/>
          </w:tcPr>
          <w:p w14:paraId="103DE753" w14:textId="77777777" w:rsidR="00FC2D6E" w:rsidRPr="0042091D" w:rsidRDefault="00FC2D6E" w:rsidP="00B55392">
            <w:pPr>
              <w:pStyle w:val="Default"/>
              <w:rPr>
                <w:sz w:val="20"/>
                <w:szCs w:val="20"/>
              </w:rPr>
            </w:pPr>
            <w:r w:rsidRPr="0042091D">
              <w:rPr>
                <w:sz w:val="20"/>
                <w:szCs w:val="20"/>
              </w:rPr>
              <w:t xml:space="preserve">ДПМ25 </w:t>
            </w:r>
          </w:p>
        </w:tc>
        <w:tc>
          <w:tcPr>
            <w:tcW w:w="2535" w:type="pct"/>
            <w:gridSpan w:val="4"/>
            <w:vAlign w:val="center"/>
          </w:tcPr>
          <w:p w14:paraId="31E02735" w14:textId="77777777" w:rsidR="00FC2D6E" w:rsidRPr="0042091D" w:rsidRDefault="00FC2D6E" w:rsidP="00B55392">
            <w:pPr>
              <w:widowControl w:val="0"/>
              <w:tabs>
                <w:tab w:val="left" w:pos="567"/>
              </w:tabs>
              <w:autoSpaceDE w:val="0"/>
              <w:autoSpaceDN w:val="0"/>
              <w:adjustRightInd w:val="0"/>
              <w:spacing w:after="60"/>
              <w:rPr>
                <w:sz w:val="20"/>
                <w:szCs w:val="20"/>
                <w:lang w:val="sr-Cyrl-BA" w:eastAsia="sr-Latn-CS"/>
              </w:rPr>
            </w:pPr>
            <w:r w:rsidRPr="0042091D">
              <w:rPr>
                <w:sz w:val="20"/>
                <w:szCs w:val="20"/>
                <w:lang w:val="sr-Cyrl-CS" w:eastAsia="sr-Latn-CS"/>
              </w:rPr>
              <w:t xml:space="preserve">Развој </w:t>
            </w:r>
            <w:r w:rsidRPr="0042091D">
              <w:rPr>
                <w:sz w:val="20"/>
                <w:szCs w:val="20"/>
                <w:lang w:val="sr-Cyrl-BA" w:eastAsia="sr-Latn-CS"/>
              </w:rPr>
              <w:t>алата и прибора</w:t>
            </w:r>
          </w:p>
        </w:tc>
        <w:tc>
          <w:tcPr>
            <w:tcW w:w="1585" w:type="pct"/>
            <w:gridSpan w:val="3"/>
            <w:vAlign w:val="center"/>
          </w:tcPr>
          <w:p w14:paraId="7F4CDDBD" w14:textId="77777777" w:rsidR="00FC2D6E" w:rsidRPr="0042091D" w:rsidRDefault="00FC2D6E" w:rsidP="00B55392">
            <w:pPr>
              <w:widowControl w:val="0"/>
              <w:tabs>
                <w:tab w:val="left" w:pos="567"/>
              </w:tabs>
              <w:autoSpaceDE w:val="0"/>
              <w:autoSpaceDN w:val="0"/>
              <w:adjustRightInd w:val="0"/>
              <w:spacing w:after="60"/>
              <w:rPr>
                <w:sz w:val="20"/>
                <w:szCs w:val="20"/>
                <w:lang w:val="sr-Cyrl-CS" w:eastAsia="sr-Latn-CS"/>
              </w:rPr>
            </w:pPr>
            <w:r w:rsidRPr="0042091D">
              <w:rPr>
                <w:sz w:val="20"/>
                <w:szCs w:val="20"/>
                <w:lang w:val="sr-Cyrl-CS" w:eastAsia="sr-Latn-CS"/>
              </w:rPr>
              <w:t xml:space="preserve">Докторске </w:t>
            </w:r>
            <w:r w:rsidRPr="0042091D">
              <w:rPr>
                <w:sz w:val="20"/>
                <w:szCs w:val="20"/>
              </w:rPr>
              <w:t>академске</w:t>
            </w:r>
            <w:r w:rsidRPr="0042091D">
              <w:rPr>
                <w:sz w:val="20"/>
                <w:szCs w:val="20"/>
                <w:lang w:val="sr-Cyrl-CS" w:eastAsia="sr-Latn-CS"/>
              </w:rPr>
              <w:t xml:space="preserve"> студије</w:t>
            </w:r>
          </w:p>
        </w:tc>
      </w:tr>
      <w:tr w:rsidR="00FC2D6E" w:rsidRPr="0042091D" w14:paraId="620B75C2" w14:textId="77777777" w:rsidTr="00FC2D6E">
        <w:trPr>
          <w:trHeight w:val="227"/>
          <w:jc w:val="center"/>
        </w:trPr>
        <w:tc>
          <w:tcPr>
            <w:tcW w:w="387" w:type="pct"/>
            <w:gridSpan w:val="2"/>
            <w:vAlign w:val="center"/>
          </w:tcPr>
          <w:p w14:paraId="2F750F54"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sidRPr="0042091D">
              <w:rPr>
                <w:sz w:val="20"/>
                <w:szCs w:val="20"/>
                <w:lang w:val="sr-Cyrl-CS" w:eastAsia="sr-Latn-CS"/>
              </w:rPr>
              <w:t>2.</w:t>
            </w:r>
          </w:p>
        </w:tc>
        <w:tc>
          <w:tcPr>
            <w:tcW w:w="493" w:type="pct"/>
          </w:tcPr>
          <w:p w14:paraId="38D9D80B" w14:textId="77777777" w:rsidR="00FC2D6E" w:rsidRPr="0042091D" w:rsidRDefault="00FC2D6E" w:rsidP="00B55392">
            <w:pPr>
              <w:pStyle w:val="Default"/>
              <w:rPr>
                <w:sz w:val="20"/>
                <w:szCs w:val="20"/>
              </w:rPr>
            </w:pPr>
            <w:r w:rsidRPr="0042091D">
              <w:rPr>
                <w:sz w:val="20"/>
                <w:szCs w:val="20"/>
              </w:rPr>
              <w:t xml:space="preserve">ДПМ26 </w:t>
            </w:r>
          </w:p>
        </w:tc>
        <w:tc>
          <w:tcPr>
            <w:tcW w:w="2535" w:type="pct"/>
            <w:gridSpan w:val="4"/>
            <w:vAlign w:val="center"/>
          </w:tcPr>
          <w:p w14:paraId="1841DF43" w14:textId="77777777" w:rsidR="00FC2D6E" w:rsidRPr="0042091D" w:rsidRDefault="00FC2D6E" w:rsidP="00B55392">
            <w:pPr>
              <w:widowControl w:val="0"/>
              <w:tabs>
                <w:tab w:val="left" w:pos="567"/>
              </w:tabs>
              <w:autoSpaceDE w:val="0"/>
              <w:autoSpaceDN w:val="0"/>
              <w:adjustRightInd w:val="0"/>
              <w:spacing w:after="60"/>
              <w:rPr>
                <w:sz w:val="20"/>
                <w:szCs w:val="20"/>
                <w:lang w:val="sr-Cyrl-CS" w:eastAsia="sr-Latn-CS"/>
              </w:rPr>
            </w:pPr>
            <w:r w:rsidRPr="0042091D">
              <w:rPr>
                <w:sz w:val="20"/>
                <w:szCs w:val="20"/>
                <w:lang w:val="sr-Cyrl-CS" w:eastAsia="sr-Latn-CS"/>
              </w:rPr>
              <w:t>Теорија и технике експеримента</w:t>
            </w:r>
          </w:p>
        </w:tc>
        <w:tc>
          <w:tcPr>
            <w:tcW w:w="1585" w:type="pct"/>
            <w:gridSpan w:val="3"/>
            <w:vAlign w:val="center"/>
          </w:tcPr>
          <w:p w14:paraId="321EC8D6" w14:textId="77777777" w:rsidR="00FC2D6E" w:rsidRPr="0042091D" w:rsidRDefault="00FC2D6E" w:rsidP="00B55392">
            <w:pPr>
              <w:widowControl w:val="0"/>
              <w:tabs>
                <w:tab w:val="left" w:pos="567"/>
              </w:tabs>
              <w:autoSpaceDE w:val="0"/>
              <w:autoSpaceDN w:val="0"/>
              <w:adjustRightInd w:val="0"/>
              <w:spacing w:after="60"/>
              <w:rPr>
                <w:sz w:val="20"/>
                <w:szCs w:val="20"/>
                <w:lang w:val="sr-Cyrl-CS" w:eastAsia="sr-Latn-CS"/>
              </w:rPr>
            </w:pPr>
            <w:r w:rsidRPr="0042091D">
              <w:rPr>
                <w:sz w:val="20"/>
                <w:szCs w:val="20"/>
                <w:lang w:val="sr-Cyrl-CS" w:eastAsia="sr-Latn-CS"/>
              </w:rPr>
              <w:t xml:space="preserve">Докторске </w:t>
            </w:r>
            <w:r w:rsidRPr="0042091D">
              <w:rPr>
                <w:sz w:val="20"/>
                <w:szCs w:val="20"/>
              </w:rPr>
              <w:t>академске</w:t>
            </w:r>
            <w:r w:rsidRPr="0042091D">
              <w:rPr>
                <w:sz w:val="20"/>
                <w:szCs w:val="20"/>
                <w:lang w:val="sr-Cyrl-CS" w:eastAsia="sr-Latn-CS"/>
              </w:rPr>
              <w:t xml:space="preserve"> студије</w:t>
            </w:r>
          </w:p>
        </w:tc>
      </w:tr>
      <w:tr w:rsidR="00FC2D6E" w:rsidRPr="0042091D" w14:paraId="7092CD60" w14:textId="77777777" w:rsidTr="00FC2D6E">
        <w:trPr>
          <w:trHeight w:val="227"/>
          <w:jc w:val="center"/>
        </w:trPr>
        <w:tc>
          <w:tcPr>
            <w:tcW w:w="5000" w:type="pct"/>
            <w:gridSpan w:val="10"/>
            <w:vAlign w:val="center"/>
          </w:tcPr>
          <w:p w14:paraId="6CB18045" w14:textId="77777777" w:rsidR="00FC2D6E" w:rsidRPr="00745DC0" w:rsidRDefault="00FC2D6E" w:rsidP="00B55392">
            <w:pPr>
              <w:widowControl w:val="0"/>
              <w:tabs>
                <w:tab w:val="left" w:pos="567"/>
              </w:tabs>
              <w:autoSpaceDE w:val="0"/>
              <w:autoSpaceDN w:val="0"/>
              <w:adjustRightInd w:val="0"/>
              <w:rPr>
                <w:b/>
                <w:sz w:val="20"/>
                <w:szCs w:val="20"/>
                <w:lang w:val="sr-Cyrl-CS" w:eastAsia="sr-Latn-CS"/>
              </w:rPr>
            </w:pPr>
            <w:r w:rsidRPr="00745DC0">
              <w:rPr>
                <w:b/>
                <w:sz w:val="20"/>
                <w:szCs w:val="20"/>
                <w:lang w:val="sr-Cyrl-CS" w:eastAsia="sr-Latn-CS"/>
              </w:rPr>
              <w:t xml:space="preserve">Најзначајнији радови  у складу са захтевима допунских стандарда за дато поље </w:t>
            </w:r>
          </w:p>
        </w:tc>
      </w:tr>
      <w:tr w:rsidR="00FC2D6E" w:rsidRPr="0042091D" w14:paraId="26967E6B" w14:textId="77777777" w:rsidTr="00FC2D6E">
        <w:trPr>
          <w:trHeight w:val="227"/>
          <w:jc w:val="center"/>
        </w:trPr>
        <w:tc>
          <w:tcPr>
            <w:tcW w:w="259" w:type="pct"/>
            <w:vAlign w:val="center"/>
          </w:tcPr>
          <w:p w14:paraId="4ADDD4E2"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sidRPr="0042091D">
              <w:rPr>
                <w:sz w:val="20"/>
                <w:szCs w:val="20"/>
                <w:lang w:val="sr-Cyrl-CS" w:eastAsia="sr-Latn-CS"/>
              </w:rPr>
              <w:t>1.</w:t>
            </w:r>
          </w:p>
        </w:tc>
        <w:tc>
          <w:tcPr>
            <w:tcW w:w="4401" w:type="pct"/>
            <w:gridSpan w:val="8"/>
            <w:shd w:val="clear" w:color="auto" w:fill="auto"/>
          </w:tcPr>
          <w:p w14:paraId="3B3CC96E" w14:textId="77777777" w:rsidR="00FC2D6E" w:rsidRPr="00C306FF" w:rsidRDefault="00FC2D6E" w:rsidP="00B55392">
            <w:pPr>
              <w:spacing w:before="40" w:after="40"/>
              <w:jc w:val="both"/>
              <w:rPr>
                <w:sz w:val="20"/>
                <w:lang w:val="sr-Cyrl-BA"/>
              </w:rPr>
            </w:pPr>
            <w:r w:rsidRPr="00C306FF">
              <w:rPr>
                <w:sz w:val="20"/>
              </w:rPr>
              <w:t>B. Tadi</w:t>
            </w:r>
            <w:r w:rsidRPr="00C306FF">
              <w:rPr>
                <w:sz w:val="20"/>
                <w:lang w:val="sr-Latn-BA"/>
              </w:rPr>
              <w:t>c</w:t>
            </w:r>
            <w:r w:rsidRPr="00C306FF">
              <w:rPr>
                <w:sz w:val="20"/>
              </w:rPr>
              <w:t>, S. Ran</w:t>
            </w:r>
            <w:r w:rsidRPr="00C306FF">
              <w:rPr>
                <w:sz w:val="20"/>
                <w:lang w:val="sr-Latn-BA"/>
              </w:rPr>
              <w:t>dj</w:t>
            </w:r>
            <w:r w:rsidRPr="00C306FF">
              <w:rPr>
                <w:sz w:val="20"/>
              </w:rPr>
              <w:t>elovi</w:t>
            </w:r>
            <w:r w:rsidRPr="00C306FF">
              <w:rPr>
                <w:sz w:val="20"/>
                <w:lang w:val="sr-Latn-BA"/>
              </w:rPr>
              <w:t>c</w:t>
            </w:r>
            <w:r w:rsidRPr="00C306FF">
              <w:rPr>
                <w:sz w:val="20"/>
              </w:rPr>
              <w:t>, P. Todorovi</w:t>
            </w:r>
            <w:r w:rsidRPr="00C306FF">
              <w:rPr>
                <w:sz w:val="20"/>
                <w:lang w:val="sr-Latn-BA"/>
              </w:rPr>
              <w:t>c</w:t>
            </w:r>
            <w:r w:rsidRPr="00C306FF">
              <w:rPr>
                <w:sz w:val="20"/>
              </w:rPr>
              <w:t xml:space="preserve">, J. </w:t>
            </w:r>
            <w:r w:rsidRPr="00C306FF">
              <w:rPr>
                <w:sz w:val="20"/>
                <w:lang w:val="sr-Latn-BA"/>
              </w:rPr>
              <w:t>Z</w:t>
            </w:r>
            <w:r w:rsidRPr="00C306FF">
              <w:rPr>
                <w:sz w:val="20"/>
              </w:rPr>
              <w:t>ivkovi</w:t>
            </w:r>
            <w:r w:rsidRPr="00C306FF">
              <w:rPr>
                <w:sz w:val="20"/>
                <w:lang w:val="sr-Latn-BA"/>
              </w:rPr>
              <w:t>c</w:t>
            </w:r>
            <w:r w:rsidRPr="00C306FF">
              <w:rPr>
                <w:sz w:val="20"/>
              </w:rPr>
              <w:t>, V. Ko</w:t>
            </w:r>
            <w:r w:rsidRPr="00C306FF">
              <w:rPr>
                <w:sz w:val="20"/>
                <w:lang w:val="sr-Latn-BA"/>
              </w:rPr>
              <w:t>c</w:t>
            </w:r>
            <w:r w:rsidRPr="00C306FF">
              <w:rPr>
                <w:sz w:val="20"/>
              </w:rPr>
              <w:t>ovi</w:t>
            </w:r>
            <w:r w:rsidRPr="00C306FF">
              <w:rPr>
                <w:sz w:val="20"/>
                <w:lang w:val="sr-Latn-BA"/>
              </w:rPr>
              <w:t>c</w:t>
            </w:r>
            <w:r w:rsidRPr="00C306FF">
              <w:rPr>
                <w:sz w:val="20"/>
              </w:rPr>
              <w:t>, I. Budak, Đ. Vukeli</w:t>
            </w:r>
            <w:r w:rsidRPr="00C306FF">
              <w:rPr>
                <w:sz w:val="20"/>
                <w:lang w:val="sr-Latn-BA"/>
              </w:rPr>
              <w:t>c</w:t>
            </w:r>
            <w:r w:rsidRPr="00C306FF">
              <w:rPr>
                <w:sz w:val="20"/>
              </w:rPr>
              <w:t>, Using a high-stiffness burnishing tool for increased dimensional and geometrical accuracies of openings, Precision Engineering-Journal of the International Societies for Precision Engineering and Nanotechnology, ISSN: 0141-6359, Vol. 43, pp. 335-344, 2016.</w:t>
            </w:r>
          </w:p>
        </w:tc>
        <w:tc>
          <w:tcPr>
            <w:tcW w:w="340" w:type="pct"/>
            <w:vAlign w:val="center"/>
          </w:tcPr>
          <w:p w14:paraId="260846F2"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Pr>
                <w:sz w:val="20"/>
                <w:szCs w:val="20"/>
                <w:lang w:val="sr-Cyrl-CS" w:eastAsia="sr-Latn-CS"/>
              </w:rPr>
              <w:t>М21</w:t>
            </w:r>
          </w:p>
        </w:tc>
      </w:tr>
      <w:tr w:rsidR="00FC2D6E" w:rsidRPr="0042091D" w14:paraId="3AB6F73A" w14:textId="77777777" w:rsidTr="00FC2D6E">
        <w:trPr>
          <w:trHeight w:val="227"/>
          <w:jc w:val="center"/>
        </w:trPr>
        <w:tc>
          <w:tcPr>
            <w:tcW w:w="259" w:type="pct"/>
            <w:vAlign w:val="center"/>
          </w:tcPr>
          <w:p w14:paraId="767C93CD"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sidRPr="0042091D">
              <w:rPr>
                <w:sz w:val="20"/>
                <w:szCs w:val="20"/>
                <w:lang w:val="sr-Cyrl-CS" w:eastAsia="sr-Latn-CS"/>
              </w:rPr>
              <w:t>2.</w:t>
            </w:r>
          </w:p>
        </w:tc>
        <w:tc>
          <w:tcPr>
            <w:tcW w:w="4401" w:type="pct"/>
            <w:gridSpan w:val="8"/>
            <w:shd w:val="clear" w:color="auto" w:fill="auto"/>
            <w:vAlign w:val="center"/>
          </w:tcPr>
          <w:p w14:paraId="243F23DF" w14:textId="77777777" w:rsidR="00FC2D6E" w:rsidRPr="00C306FF" w:rsidRDefault="00FC2D6E" w:rsidP="00B55392">
            <w:pPr>
              <w:spacing w:before="40" w:after="40"/>
              <w:jc w:val="both"/>
              <w:rPr>
                <w:sz w:val="20"/>
                <w:lang w:val="sr-Cyrl-BA"/>
              </w:rPr>
            </w:pPr>
            <w:r w:rsidRPr="00C306FF">
              <w:rPr>
                <w:sz w:val="20"/>
                <w:lang w:val="sr-Latn-BA"/>
              </w:rPr>
              <w:t>DJ</w:t>
            </w:r>
            <w:r w:rsidRPr="00C306FF">
              <w:rPr>
                <w:sz w:val="20"/>
              </w:rPr>
              <w:t>. Vukelić, B. Tadi</w:t>
            </w:r>
            <w:r w:rsidRPr="00C306FF">
              <w:rPr>
                <w:sz w:val="20"/>
                <w:lang w:val="sr-Latn-BA"/>
              </w:rPr>
              <w:t>c</w:t>
            </w:r>
            <w:r w:rsidRPr="00C306FF">
              <w:rPr>
                <w:sz w:val="20"/>
              </w:rPr>
              <w:t>, D. D</w:t>
            </w:r>
            <w:r w:rsidRPr="00C306FF">
              <w:rPr>
                <w:sz w:val="20"/>
                <w:lang w:val="sr-Latn-BA"/>
              </w:rPr>
              <w:t>z</w:t>
            </w:r>
            <w:r w:rsidRPr="00C306FF">
              <w:rPr>
                <w:sz w:val="20"/>
              </w:rPr>
              <w:t>uni</w:t>
            </w:r>
            <w:r w:rsidRPr="00C306FF">
              <w:rPr>
                <w:sz w:val="20"/>
                <w:lang w:val="sr-Latn-BA"/>
              </w:rPr>
              <w:t>c</w:t>
            </w:r>
            <w:r w:rsidRPr="00C306FF">
              <w:rPr>
                <w:sz w:val="20"/>
              </w:rPr>
              <w:t>, V. Ko</w:t>
            </w:r>
            <w:r w:rsidRPr="00C306FF">
              <w:rPr>
                <w:sz w:val="20"/>
                <w:lang w:val="sr-Latn-BA"/>
              </w:rPr>
              <w:t>c</w:t>
            </w:r>
            <w:r w:rsidRPr="00C306FF">
              <w:rPr>
                <w:sz w:val="20"/>
              </w:rPr>
              <w:t>ovi</w:t>
            </w:r>
            <w:r w:rsidRPr="00C306FF">
              <w:rPr>
                <w:sz w:val="20"/>
                <w:lang w:val="sr-Latn-BA"/>
              </w:rPr>
              <w:t>c</w:t>
            </w:r>
            <w:r w:rsidRPr="00C306FF">
              <w:rPr>
                <w:sz w:val="20"/>
              </w:rPr>
              <w:t>, Lj. Brzakovi</w:t>
            </w:r>
            <w:r w:rsidRPr="00C306FF">
              <w:rPr>
                <w:sz w:val="20"/>
                <w:lang w:val="sr-Latn-BA"/>
              </w:rPr>
              <w:t>c</w:t>
            </w:r>
            <w:r w:rsidRPr="00C306FF">
              <w:rPr>
                <w:sz w:val="20"/>
              </w:rPr>
              <w:t xml:space="preserve">, M. </w:t>
            </w:r>
            <w:r w:rsidRPr="00C306FF">
              <w:rPr>
                <w:sz w:val="20"/>
                <w:lang w:val="sr-Latn-BA"/>
              </w:rPr>
              <w:t>Z</w:t>
            </w:r>
            <w:r w:rsidRPr="00C306FF">
              <w:rPr>
                <w:sz w:val="20"/>
              </w:rPr>
              <w:t>ivkovi</w:t>
            </w:r>
            <w:r w:rsidRPr="00C306FF">
              <w:rPr>
                <w:sz w:val="20"/>
                <w:lang w:val="sr-Latn-BA"/>
              </w:rPr>
              <w:t>c</w:t>
            </w:r>
            <w:r w:rsidRPr="00C306FF">
              <w:rPr>
                <w:sz w:val="20"/>
              </w:rPr>
              <w:t xml:space="preserve">, G. </w:t>
            </w:r>
            <w:r w:rsidRPr="00C306FF">
              <w:rPr>
                <w:sz w:val="20"/>
                <w:lang w:val="sr-Latn-BA"/>
              </w:rPr>
              <w:t>S</w:t>
            </w:r>
            <w:r w:rsidRPr="00C306FF">
              <w:rPr>
                <w:sz w:val="20"/>
              </w:rPr>
              <w:t>imunović, Analysis of ball-burnishing impact on barrier properties of wood workpieces, International Journal of Advanced Manufacturing Technology, ISSN: 0268-3768, Vol. 92, No. 1–4, pp. 129–138, 2017.</w:t>
            </w:r>
          </w:p>
        </w:tc>
        <w:tc>
          <w:tcPr>
            <w:tcW w:w="340" w:type="pct"/>
            <w:vAlign w:val="center"/>
          </w:tcPr>
          <w:p w14:paraId="254FFA5B" w14:textId="77777777" w:rsidR="00FC2D6E" w:rsidRDefault="00FC2D6E" w:rsidP="00B55392">
            <w:pPr>
              <w:widowControl w:val="0"/>
              <w:tabs>
                <w:tab w:val="left" w:pos="567"/>
              </w:tabs>
              <w:autoSpaceDE w:val="0"/>
              <w:autoSpaceDN w:val="0"/>
              <w:adjustRightInd w:val="0"/>
              <w:jc w:val="center"/>
              <w:rPr>
                <w:sz w:val="20"/>
                <w:szCs w:val="20"/>
                <w:lang w:val="sr-Cyrl-CS" w:eastAsia="sr-Latn-CS"/>
              </w:rPr>
            </w:pPr>
            <w:r>
              <w:rPr>
                <w:sz w:val="20"/>
                <w:szCs w:val="20"/>
                <w:lang w:val="sr-Cyrl-CS" w:eastAsia="sr-Latn-CS"/>
              </w:rPr>
              <w:t>М22</w:t>
            </w:r>
          </w:p>
          <w:p w14:paraId="08442E75" w14:textId="77777777" w:rsidR="00FC2D6E" w:rsidRPr="0042091D" w:rsidRDefault="00FC2D6E" w:rsidP="00B55392">
            <w:pPr>
              <w:widowControl w:val="0"/>
              <w:tabs>
                <w:tab w:val="left" w:pos="567"/>
              </w:tabs>
              <w:autoSpaceDE w:val="0"/>
              <w:autoSpaceDN w:val="0"/>
              <w:adjustRightInd w:val="0"/>
              <w:rPr>
                <w:sz w:val="20"/>
                <w:szCs w:val="20"/>
                <w:lang w:val="sr-Cyrl-CS" w:eastAsia="sr-Latn-CS"/>
              </w:rPr>
            </w:pPr>
          </w:p>
        </w:tc>
      </w:tr>
      <w:tr w:rsidR="00FC2D6E" w:rsidRPr="0042091D" w14:paraId="3FE6BD72" w14:textId="77777777" w:rsidTr="00FC2D6E">
        <w:trPr>
          <w:trHeight w:val="227"/>
          <w:jc w:val="center"/>
        </w:trPr>
        <w:tc>
          <w:tcPr>
            <w:tcW w:w="259" w:type="pct"/>
            <w:vAlign w:val="center"/>
          </w:tcPr>
          <w:p w14:paraId="183732CE"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sidRPr="0042091D">
              <w:rPr>
                <w:sz w:val="20"/>
                <w:szCs w:val="20"/>
                <w:lang w:val="sr-Cyrl-CS" w:eastAsia="sr-Latn-CS"/>
              </w:rPr>
              <w:t>3.</w:t>
            </w:r>
          </w:p>
        </w:tc>
        <w:tc>
          <w:tcPr>
            <w:tcW w:w="4401" w:type="pct"/>
            <w:gridSpan w:val="8"/>
            <w:shd w:val="clear" w:color="auto" w:fill="auto"/>
          </w:tcPr>
          <w:p w14:paraId="18A4CE4C" w14:textId="77777777" w:rsidR="00FC2D6E" w:rsidRPr="00C306FF" w:rsidRDefault="00FC2D6E" w:rsidP="00B55392">
            <w:pPr>
              <w:spacing w:before="40" w:after="40"/>
              <w:jc w:val="both"/>
              <w:rPr>
                <w:sz w:val="20"/>
              </w:rPr>
            </w:pPr>
            <w:r w:rsidRPr="00C306FF">
              <w:rPr>
                <w:sz w:val="20"/>
              </w:rPr>
              <w:t>M. Babi</w:t>
            </w:r>
            <w:r w:rsidRPr="00C306FF">
              <w:rPr>
                <w:sz w:val="20"/>
                <w:lang w:val="sr-Latn-BA"/>
              </w:rPr>
              <w:t>c</w:t>
            </w:r>
            <w:r w:rsidRPr="00C306FF">
              <w:rPr>
                <w:sz w:val="20"/>
              </w:rPr>
              <w:t>, V. Ko</w:t>
            </w:r>
            <w:r w:rsidRPr="00C306FF">
              <w:rPr>
                <w:sz w:val="20"/>
                <w:lang w:val="sr-Latn-BA"/>
              </w:rPr>
              <w:t>c</w:t>
            </w:r>
            <w:r w:rsidRPr="00C306FF">
              <w:rPr>
                <w:sz w:val="20"/>
              </w:rPr>
              <w:t>ovi</w:t>
            </w:r>
            <w:r w:rsidRPr="00C306FF">
              <w:rPr>
                <w:sz w:val="20"/>
                <w:lang w:val="sr-Latn-BA"/>
              </w:rPr>
              <w:t>c</w:t>
            </w:r>
            <w:r w:rsidRPr="00C306FF">
              <w:rPr>
                <w:sz w:val="20"/>
              </w:rPr>
              <w:t>, Đ. Vukeli</w:t>
            </w:r>
            <w:r w:rsidRPr="00C306FF">
              <w:rPr>
                <w:sz w:val="20"/>
                <w:lang w:val="sr-Latn-BA"/>
              </w:rPr>
              <w:t>c</w:t>
            </w:r>
            <w:r w:rsidRPr="00C306FF">
              <w:rPr>
                <w:sz w:val="20"/>
              </w:rPr>
              <w:t>, G. Mihajlovi</w:t>
            </w:r>
            <w:r w:rsidRPr="00C306FF">
              <w:rPr>
                <w:sz w:val="20"/>
                <w:lang w:val="sr-Latn-BA"/>
              </w:rPr>
              <w:t>c</w:t>
            </w:r>
            <w:r w:rsidRPr="00C306FF">
              <w:rPr>
                <w:sz w:val="20"/>
              </w:rPr>
              <w:t>, M. Eri</w:t>
            </w:r>
            <w:r w:rsidRPr="00C306FF">
              <w:rPr>
                <w:sz w:val="20"/>
                <w:lang w:val="sr-Latn-BA"/>
              </w:rPr>
              <w:t>c</w:t>
            </w:r>
            <w:r w:rsidRPr="00C306FF">
              <w:rPr>
                <w:sz w:val="20"/>
              </w:rPr>
              <w:t>, B. Tadi</w:t>
            </w:r>
            <w:r w:rsidRPr="00C306FF">
              <w:rPr>
                <w:sz w:val="20"/>
                <w:lang w:val="sr-Latn-BA"/>
              </w:rPr>
              <w:t>c</w:t>
            </w:r>
            <w:r w:rsidRPr="00C306FF">
              <w:rPr>
                <w:sz w:val="20"/>
              </w:rPr>
              <w:t>, Investigation of ball burnishing processing on mechanical characteristics of wooden elements, Proceedings of the Institution of Mechanical Engineers Part C - Journal of Mechanical Engineering Science, ISSN: 0954-4062,</w:t>
            </w:r>
            <w:r w:rsidRPr="00C306FF">
              <w:rPr>
                <w:color w:val="555555"/>
                <w:sz w:val="20"/>
                <w:shd w:val="clear" w:color="auto" w:fill="FFFFFF"/>
              </w:rPr>
              <w:t xml:space="preserve"> </w:t>
            </w:r>
            <w:r w:rsidRPr="00C306FF">
              <w:rPr>
                <w:sz w:val="20"/>
                <w:shd w:val="clear" w:color="auto" w:fill="FFFFFF"/>
              </w:rPr>
              <w:t xml:space="preserve">Vol. 231, No. 1, </w:t>
            </w:r>
            <w:r w:rsidRPr="00C306FF">
              <w:rPr>
                <w:sz w:val="20"/>
              </w:rPr>
              <w:t xml:space="preserve">pp. 120-127, </w:t>
            </w:r>
            <w:r w:rsidRPr="00C306FF">
              <w:rPr>
                <w:bCs/>
                <w:color w:val="222222"/>
                <w:sz w:val="20"/>
                <w:shd w:val="clear" w:color="auto" w:fill="FFFFFF"/>
              </w:rPr>
              <w:t>2017.</w:t>
            </w:r>
          </w:p>
        </w:tc>
        <w:tc>
          <w:tcPr>
            <w:tcW w:w="340" w:type="pct"/>
            <w:vAlign w:val="center"/>
          </w:tcPr>
          <w:p w14:paraId="058AFBB3"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Pr>
                <w:sz w:val="20"/>
                <w:szCs w:val="20"/>
                <w:lang w:val="sr-Cyrl-CS" w:eastAsia="sr-Latn-CS"/>
              </w:rPr>
              <w:t>М23</w:t>
            </w:r>
          </w:p>
        </w:tc>
      </w:tr>
      <w:tr w:rsidR="00FC2D6E" w:rsidRPr="0042091D" w14:paraId="65EE9147" w14:textId="77777777" w:rsidTr="00FC2D6E">
        <w:trPr>
          <w:trHeight w:val="227"/>
          <w:jc w:val="center"/>
        </w:trPr>
        <w:tc>
          <w:tcPr>
            <w:tcW w:w="259" w:type="pct"/>
            <w:vAlign w:val="center"/>
          </w:tcPr>
          <w:p w14:paraId="11FE99D4"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sidRPr="0042091D">
              <w:rPr>
                <w:sz w:val="20"/>
                <w:szCs w:val="20"/>
                <w:lang w:val="sr-Cyrl-CS" w:eastAsia="sr-Latn-CS"/>
              </w:rPr>
              <w:t>4.</w:t>
            </w:r>
          </w:p>
        </w:tc>
        <w:tc>
          <w:tcPr>
            <w:tcW w:w="4401" w:type="pct"/>
            <w:gridSpan w:val="8"/>
            <w:shd w:val="clear" w:color="auto" w:fill="auto"/>
          </w:tcPr>
          <w:p w14:paraId="6F602491" w14:textId="77777777" w:rsidR="00FC2D6E" w:rsidRPr="00C306FF" w:rsidRDefault="00FC2D6E" w:rsidP="00B55392">
            <w:pPr>
              <w:spacing w:before="40" w:after="40"/>
              <w:jc w:val="both"/>
              <w:rPr>
                <w:color w:val="000000"/>
                <w:sz w:val="20"/>
                <w:lang w:val="sr-Cyrl-BA"/>
              </w:rPr>
            </w:pPr>
            <w:r w:rsidRPr="00C306FF">
              <w:rPr>
                <w:color w:val="000000"/>
                <w:sz w:val="20"/>
              </w:rPr>
              <w:t xml:space="preserve">B. Tadic, M. Matejic, G. Simunovic, M. Kljajin, V. Kocovic, B. Bogdanovic, DJ. Vukelic, Increasing Stiffness of Constructions through Application of Enhancing Elements, Tehnicki vjesnik - Technical Gazette, ISSN: 1330-3651, Vol. 25, No. 2, pp. 479-485, 2018. </w:t>
            </w:r>
          </w:p>
        </w:tc>
        <w:tc>
          <w:tcPr>
            <w:tcW w:w="340" w:type="pct"/>
            <w:vAlign w:val="center"/>
          </w:tcPr>
          <w:p w14:paraId="5667C49D"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Pr>
                <w:sz w:val="20"/>
                <w:szCs w:val="20"/>
                <w:lang w:val="sr-Cyrl-CS" w:eastAsia="sr-Latn-CS"/>
              </w:rPr>
              <w:t>М23</w:t>
            </w:r>
          </w:p>
        </w:tc>
      </w:tr>
      <w:tr w:rsidR="00FC2D6E" w:rsidRPr="0042091D" w14:paraId="23D997DD" w14:textId="77777777" w:rsidTr="00FC2D6E">
        <w:trPr>
          <w:trHeight w:val="227"/>
          <w:jc w:val="center"/>
        </w:trPr>
        <w:tc>
          <w:tcPr>
            <w:tcW w:w="259" w:type="pct"/>
            <w:vAlign w:val="center"/>
          </w:tcPr>
          <w:p w14:paraId="0C482D42"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sidRPr="0042091D">
              <w:rPr>
                <w:sz w:val="20"/>
                <w:szCs w:val="20"/>
                <w:lang w:val="sr-Cyrl-CS" w:eastAsia="sr-Latn-CS"/>
              </w:rPr>
              <w:t>5.</w:t>
            </w:r>
          </w:p>
        </w:tc>
        <w:tc>
          <w:tcPr>
            <w:tcW w:w="4401" w:type="pct"/>
            <w:gridSpan w:val="8"/>
            <w:shd w:val="clear" w:color="auto" w:fill="auto"/>
          </w:tcPr>
          <w:p w14:paraId="47FCF5FF" w14:textId="77777777" w:rsidR="00FC2D6E" w:rsidRPr="00C306FF" w:rsidRDefault="00FC2D6E" w:rsidP="00B55392">
            <w:pPr>
              <w:spacing w:before="40" w:after="40"/>
              <w:jc w:val="both"/>
              <w:rPr>
                <w:color w:val="000000"/>
              </w:rPr>
            </w:pPr>
            <w:r w:rsidRPr="00C306FF">
              <w:rPr>
                <w:color w:val="000000"/>
                <w:sz w:val="20"/>
              </w:rPr>
              <w:t>B. Tadic, M. Zivkovic, G. Simunovic, V. Kocovic, T. Saric, DJ. Vukelic, The Influence of Vacuum Level on the Friction Force Acting on the Pneumatic Cylinder Sealing Ring, Tehnički Vjesnik – Technical Gazette, ISSN: 1330-3651, Vol. 26, No. 4, pp. 970-976, 2019.</w:t>
            </w:r>
          </w:p>
        </w:tc>
        <w:tc>
          <w:tcPr>
            <w:tcW w:w="340" w:type="pct"/>
            <w:vAlign w:val="center"/>
          </w:tcPr>
          <w:p w14:paraId="4E761A3E"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Pr>
                <w:sz w:val="20"/>
                <w:szCs w:val="20"/>
                <w:lang w:val="sr-Cyrl-CS" w:eastAsia="sr-Latn-CS"/>
              </w:rPr>
              <w:t>М23</w:t>
            </w:r>
          </w:p>
        </w:tc>
      </w:tr>
      <w:tr w:rsidR="00FC2D6E" w:rsidRPr="0042091D" w14:paraId="272B2EE0" w14:textId="77777777" w:rsidTr="00FC2D6E">
        <w:trPr>
          <w:trHeight w:val="227"/>
          <w:jc w:val="center"/>
        </w:trPr>
        <w:tc>
          <w:tcPr>
            <w:tcW w:w="259" w:type="pct"/>
            <w:vAlign w:val="center"/>
          </w:tcPr>
          <w:p w14:paraId="6DA3BCDE"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sidRPr="0042091D">
              <w:rPr>
                <w:sz w:val="20"/>
                <w:szCs w:val="20"/>
                <w:lang w:val="sr-Cyrl-CS" w:eastAsia="sr-Latn-CS"/>
              </w:rPr>
              <w:t>6.</w:t>
            </w:r>
          </w:p>
        </w:tc>
        <w:tc>
          <w:tcPr>
            <w:tcW w:w="4401" w:type="pct"/>
            <w:gridSpan w:val="8"/>
            <w:shd w:val="clear" w:color="auto" w:fill="auto"/>
          </w:tcPr>
          <w:p w14:paraId="3D918AB5" w14:textId="77777777" w:rsidR="00FC2D6E" w:rsidRPr="004A4DAC" w:rsidRDefault="00FC2D6E" w:rsidP="00B55392">
            <w:pPr>
              <w:tabs>
                <w:tab w:val="left" w:pos="360"/>
              </w:tabs>
              <w:spacing w:before="40" w:after="40"/>
              <w:rPr>
                <w:sz w:val="20"/>
                <w:szCs w:val="20"/>
                <w:lang w:val="sr-Latn-BA"/>
              </w:rPr>
            </w:pPr>
            <w:r w:rsidRPr="004A4DAC">
              <w:rPr>
                <w:sz w:val="20"/>
                <w:szCs w:val="20"/>
              </w:rPr>
              <w:t>M. Živković, M. Matejić, D. Miljanić, Lj. Brzaković, V. Kočović, Influence of the Previous Preheating Temperature on the Static Coefficient of Friction with Lubrication, Tribology in Industry, ISSN: 0354-8996, Vol. 38, No. 4, pp. 585-589, 2016.</w:t>
            </w:r>
          </w:p>
        </w:tc>
        <w:tc>
          <w:tcPr>
            <w:tcW w:w="340" w:type="pct"/>
            <w:vAlign w:val="center"/>
          </w:tcPr>
          <w:p w14:paraId="1383178D"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Pr>
                <w:sz w:val="20"/>
                <w:szCs w:val="20"/>
                <w:lang w:val="sr-Cyrl-CS" w:eastAsia="sr-Latn-CS"/>
              </w:rPr>
              <w:t>М24</w:t>
            </w:r>
          </w:p>
        </w:tc>
      </w:tr>
      <w:tr w:rsidR="00FC2D6E" w:rsidRPr="0042091D" w14:paraId="49BE03C6" w14:textId="77777777" w:rsidTr="00FC2D6E">
        <w:trPr>
          <w:trHeight w:val="227"/>
          <w:jc w:val="center"/>
        </w:trPr>
        <w:tc>
          <w:tcPr>
            <w:tcW w:w="259" w:type="pct"/>
            <w:vAlign w:val="center"/>
          </w:tcPr>
          <w:p w14:paraId="3EB2191F"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Pr>
                <w:sz w:val="20"/>
                <w:szCs w:val="20"/>
                <w:lang w:val="sr-Cyrl-CS" w:eastAsia="sr-Latn-CS"/>
              </w:rPr>
              <w:t>7.</w:t>
            </w:r>
          </w:p>
        </w:tc>
        <w:tc>
          <w:tcPr>
            <w:tcW w:w="4401" w:type="pct"/>
            <w:gridSpan w:val="8"/>
            <w:shd w:val="clear" w:color="auto" w:fill="auto"/>
          </w:tcPr>
          <w:p w14:paraId="517A9A9E" w14:textId="77777777" w:rsidR="00FC2D6E" w:rsidRPr="004A4DAC" w:rsidRDefault="00FC2D6E" w:rsidP="00B55392">
            <w:pPr>
              <w:tabs>
                <w:tab w:val="left" w:pos="709"/>
              </w:tabs>
              <w:spacing w:before="40" w:after="40"/>
              <w:rPr>
                <w:sz w:val="20"/>
                <w:szCs w:val="20"/>
                <w:lang w:val="sr-Latn-BA"/>
              </w:rPr>
            </w:pPr>
            <w:r w:rsidRPr="004A4DAC">
              <w:rPr>
                <w:sz w:val="20"/>
                <w:szCs w:val="20"/>
              </w:rPr>
              <w:t>B. Tadić, V. Kočović, M. Matejić, Lj. Brzaković, M. Mijatović, Đ. Vukelić, Static Coefficient of Rolling Friction at High Contact Temperatures and Various Contact Pressure, Tribology in Industry, ISSN: 0354-8996, Vol. 38, No. 1, pp. 83-89, 2016.</w:t>
            </w:r>
          </w:p>
        </w:tc>
        <w:tc>
          <w:tcPr>
            <w:tcW w:w="340" w:type="pct"/>
            <w:vAlign w:val="center"/>
          </w:tcPr>
          <w:p w14:paraId="678A8FDD"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Pr>
                <w:sz w:val="20"/>
                <w:szCs w:val="20"/>
                <w:lang w:val="sr-Cyrl-CS" w:eastAsia="sr-Latn-CS"/>
              </w:rPr>
              <w:t>М24</w:t>
            </w:r>
          </w:p>
        </w:tc>
      </w:tr>
      <w:tr w:rsidR="00FC2D6E" w:rsidRPr="0042091D" w14:paraId="36AFEC39" w14:textId="77777777" w:rsidTr="00FC2D6E">
        <w:trPr>
          <w:trHeight w:val="227"/>
          <w:jc w:val="center"/>
        </w:trPr>
        <w:tc>
          <w:tcPr>
            <w:tcW w:w="259" w:type="pct"/>
            <w:vAlign w:val="center"/>
          </w:tcPr>
          <w:p w14:paraId="19A3B1C0"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sidRPr="0042091D">
              <w:rPr>
                <w:sz w:val="20"/>
                <w:szCs w:val="20"/>
                <w:lang w:val="sr-Cyrl-CS" w:eastAsia="sr-Latn-CS"/>
              </w:rPr>
              <w:t>8.</w:t>
            </w:r>
          </w:p>
        </w:tc>
        <w:tc>
          <w:tcPr>
            <w:tcW w:w="4401" w:type="pct"/>
            <w:gridSpan w:val="8"/>
            <w:shd w:val="clear" w:color="auto" w:fill="auto"/>
          </w:tcPr>
          <w:p w14:paraId="37E6DF07" w14:textId="77777777" w:rsidR="00FC2D6E" w:rsidRPr="004A4DAC" w:rsidRDefault="00FC2D6E" w:rsidP="00B55392">
            <w:pPr>
              <w:tabs>
                <w:tab w:val="left" w:pos="360"/>
              </w:tabs>
              <w:spacing w:before="40" w:after="40"/>
              <w:jc w:val="both"/>
              <w:rPr>
                <w:sz w:val="20"/>
                <w:szCs w:val="20"/>
                <w:lang w:val="sr-Latn-BA"/>
              </w:rPr>
            </w:pPr>
            <w:r w:rsidRPr="004A4DAC">
              <w:rPr>
                <w:sz w:val="20"/>
                <w:szCs w:val="20"/>
              </w:rPr>
              <w:t>V. Kočović, S. Mitrović, G. Mihajlović, M. Mijatović, B. Bogdanović, Đ. Vukelić, B. Tadić, Applications of Friction Stir Processing during Engraving of Soft Materials, Tribology in Industry, ISSN: 0354-8996, Vol. 37, No. 4, pp. 434-439, 2015.</w:t>
            </w:r>
          </w:p>
        </w:tc>
        <w:tc>
          <w:tcPr>
            <w:tcW w:w="340" w:type="pct"/>
            <w:vAlign w:val="center"/>
          </w:tcPr>
          <w:p w14:paraId="2F06E5F0"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Pr>
                <w:sz w:val="20"/>
                <w:szCs w:val="20"/>
                <w:lang w:val="sr-Cyrl-CS" w:eastAsia="sr-Latn-CS"/>
              </w:rPr>
              <w:t>М24</w:t>
            </w:r>
          </w:p>
        </w:tc>
      </w:tr>
      <w:tr w:rsidR="00FC2D6E" w:rsidRPr="0042091D" w14:paraId="7A61F708" w14:textId="77777777" w:rsidTr="00FC2D6E">
        <w:trPr>
          <w:trHeight w:val="227"/>
          <w:jc w:val="center"/>
        </w:trPr>
        <w:tc>
          <w:tcPr>
            <w:tcW w:w="259" w:type="pct"/>
            <w:vAlign w:val="center"/>
          </w:tcPr>
          <w:p w14:paraId="16061DDA"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sidRPr="0042091D">
              <w:rPr>
                <w:sz w:val="20"/>
                <w:szCs w:val="20"/>
                <w:lang w:val="sr-Cyrl-CS" w:eastAsia="sr-Latn-CS"/>
              </w:rPr>
              <w:t>9.</w:t>
            </w:r>
          </w:p>
        </w:tc>
        <w:tc>
          <w:tcPr>
            <w:tcW w:w="4401" w:type="pct"/>
            <w:gridSpan w:val="8"/>
            <w:shd w:val="clear" w:color="auto" w:fill="auto"/>
          </w:tcPr>
          <w:p w14:paraId="03B3F131" w14:textId="77777777" w:rsidR="00FC2D6E" w:rsidRPr="00C57C92" w:rsidRDefault="00FC2D6E" w:rsidP="00B55392">
            <w:pPr>
              <w:tabs>
                <w:tab w:val="left" w:pos="6611"/>
              </w:tabs>
              <w:spacing w:before="40" w:after="40"/>
              <w:jc w:val="both"/>
              <w:rPr>
                <w:sz w:val="20"/>
                <w:vertAlign w:val="superscript"/>
                <w:lang w:val="sr-Cyrl-BA"/>
              </w:rPr>
            </w:pPr>
            <w:r w:rsidRPr="00C57C92">
              <w:rPr>
                <w:sz w:val="20"/>
              </w:rPr>
              <w:t>V. Kočović, M. Jeremić, P. Todorović, B. Tadić, Đ. Vukelić: The compilance and load capacity of contacts based on friction, 14. International Conference on Tribology SERBIATRIB ʻ15, Belgrade, 2015, 13th-15th May, pp. 388-396, ISBN 978-86-7083-857-4.</w:t>
            </w:r>
          </w:p>
        </w:tc>
        <w:tc>
          <w:tcPr>
            <w:tcW w:w="340" w:type="pct"/>
            <w:vAlign w:val="center"/>
          </w:tcPr>
          <w:p w14:paraId="293892BC"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Pr>
                <w:sz w:val="20"/>
                <w:szCs w:val="20"/>
                <w:lang w:val="sr-Cyrl-CS" w:eastAsia="sr-Latn-CS"/>
              </w:rPr>
              <w:t>М33</w:t>
            </w:r>
          </w:p>
        </w:tc>
      </w:tr>
      <w:tr w:rsidR="00FC2D6E" w:rsidRPr="0042091D" w14:paraId="1E8E258D" w14:textId="77777777" w:rsidTr="00FC2D6E">
        <w:trPr>
          <w:trHeight w:val="227"/>
          <w:jc w:val="center"/>
        </w:trPr>
        <w:tc>
          <w:tcPr>
            <w:tcW w:w="259" w:type="pct"/>
            <w:vAlign w:val="center"/>
          </w:tcPr>
          <w:p w14:paraId="1B4EEBB7"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sidRPr="0042091D">
              <w:rPr>
                <w:sz w:val="20"/>
                <w:szCs w:val="20"/>
                <w:lang w:val="sr-Cyrl-CS" w:eastAsia="sr-Latn-CS"/>
              </w:rPr>
              <w:t>10.</w:t>
            </w:r>
          </w:p>
        </w:tc>
        <w:tc>
          <w:tcPr>
            <w:tcW w:w="4401" w:type="pct"/>
            <w:gridSpan w:val="8"/>
            <w:shd w:val="clear" w:color="auto" w:fill="auto"/>
          </w:tcPr>
          <w:p w14:paraId="3DB57E0F" w14:textId="77777777" w:rsidR="00FC2D6E" w:rsidRPr="00C57C92" w:rsidRDefault="00FC2D6E" w:rsidP="00B55392">
            <w:pPr>
              <w:tabs>
                <w:tab w:val="left" w:pos="6611"/>
              </w:tabs>
              <w:spacing w:before="40" w:after="40"/>
              <w:jc w:val="both"/>
              <w:rPr>
                <w:sz w:val="20"/>
                <w:vertAlign w:val="superscript"/>
                <w:lang w:val="sr-Cyrl-BA"/>
              </w:rPr>
            </w:pPr>
            <w:r w:rsidRPr="00C57C92">
              <w:rPr>
                <w:sz w:val="20"/>
              </w:rPr>
              <w:t>B. Jeremi</w:t>
            </w:r>
            <w:r w:rsidRPr="00C57C92">
              <w:rPr>
                <w:sz w:val="20"/>
                <w:lang w:val="sr-Latn-BA"/>
              </w:rPr>
              <w:t>c</w:t>
            </w:r>
            <w:r w:rsidRPr="00C57C92">
              <w:rPr>
                <w:sz w:val="20"/>
              </w:rPr>
              <w:t>, M. Radenkovi</w:t>
            </w:r>
            <w:r w:rsidRPr="00C57C92">
              <w:rPr>
                <w:sz w:val="20"/>
                <w:lang w:val="sr-Latn-BA"/>
              </w:rPr>
              <w:t>c</w:t>
            </w:r>
            <w:r w:rsidRPr="00C57C92">
              <w:rPr>
                <w:sz w:val="20"/>
              </w:rPr>
              <w:t>, P. Todorovi</w:t>
            </w:r>
            <w:r w:rsidRPr="00C57C92">
              <w:rPr>
                <w:sz w:val="20"/>
                <w:lang w:val="sr-Latn-BA"/>
              </w:rPr>
              <w:t>c</w:t>
            </w:r>
            <w:r w:rsidRPr="00C57C92">
              <w:rPr>
                <w:sz w:val="20"/>
              </w:rPr>
              <w:t>, I. Ma</w:t>
            </w:r>
            <w:r w:rsidRPr="00C57C92">
              <w:rPr>
                <w:sz w:val="20"/>
                <w:lang w:val="sr-Latn-BA"/>
              </w:rPr>
              <w:t>c</w:t>
            </w:r>
            <w:r w:rsidRPr="00C57C92">
              <w:rPr>
                <w:sz w:val="20"/>
              </w:rPr>
              <w:t>i</w:t>
            </w:r>
            <w:r w:rsidRPr="00C57C92">
              <w:rPr>
                <w:sz w:val="20"/>
                <w:lang w:val="sr-Latn-BA"/>
              </w:rPr>
              <w:t>z</w:t>
            </w:r>
            <w:r w:rsidRPr="00C57C92">
              <w:rPr>
                <w:sz w:val="20"/>
              </w:rPr>
              <w:t>i</w:t>
            </w:r>
            <w:r w:rsidRPr="00C57C92">
              <w:rPr>
                <w:sz w:val="20"/>
                <w:lang w:val="sr-Latn-BA"/>
              </w:rPr>
              <w:t>c</w:t>
            </w:r>
            <w:r w:rsidRPr="00C57C92">
              <w:rPr>
                <w:sz w:val="20"/>
              </w:rPr>
              <w:t>, M. Jeremi</w:t>
            </w:r>
            <w:r w:rsidRPr="00C57C92">
              <w:rPr>
                <w:sz w:val="20"/>
                <w:lang w:val="sr-Latn-BA"/>
              </w:rPr>
              <w:t>c</w:t>
            </w:r>
            <w:r w:rsidRPr="00C57C92">
              <w:rPr>
                <w:sz w:val="20"/>
              </w:rPr>
              <w:t>, V. Ko</w:t>
            </w:r>
            <w:r w:rsidRPr="00C57C92">
              <w:rPr>
                <w:sz w:val="20"/>
                <w:lang w:val="sr-Latn-BA"/>
              </w:rPr>
              <w:t>c</w:t>
            </w:r>
            <w:r w:rsidRPr="00C57C92">
              <w:rPr>
                <w:sz w:val="20"/>
              </w:rPr>
              <w:t>ovi</w:t>
            </w:r>
            <w:r w:rsidRPr="00C57C92">
              <w:rPr>
                <w:sz w:val="20"/>
                <w:lang w:val="sr-Latn-BA"/>
              </w:rPr>
              <w:t>c</w:t>
            </w:r>
            <w:r w:rsidRPr="00C57C92">
              <w:rPr>
                <w:sz w:val="20"/>
              </w:rPr>
              <w:t xml:space="preserve">: Static coefficient of rolling friction at high temperature, 14. International Conference on Tribology SERBIATRIB ʻ15, Belgrade, 2015, 13th-15th May, pp. </w:t>
            </w:r>
            <w:r w:rsidRPr="00C57C92">
              <w:rPr>
                <w:sz w:val="20"/>
                <w:lang w:val="sr-Cyrl-BA"/>
              </w:rPr>
              <w:t>262</w:t>
            </w:r>
            <w:r w:rsidRPr="00C57C92">
              <w:rPr>
                <w:sz w:val="20"/>
              </w:rPr>
              <w:t>-</w:t>
            </w:r>
            <w:r w:rsidRPr="00C57C92">
              <w:rPr>
                <w:sz w:val="20"/>
                <w:lang w:val="sr-Cyrl-BA"/>
              </w:rPr>
              <w:t>265</w:t>
            </w:r>
            <w:r w:rsidRPr="00C57C92">
              <w:rPr>
                <w:sz w:val="20"/>
              </w:rPr>
              <w:t>, ISBN 978-86-7083-857-4.</w:t>
            </w:r>
          </w:p>
        </w:tc>
        <w:tc>
          <w:tcPr>
            <w:tcW w:w="340" w:type="pct"/>
            <w:vAlign w:val="center"/>
          </w:tcPr>
          <w:p w14:paraId="76B1D03A" w14:textId="77777777" w:rsidR="00FC2D6E" w:rsidRPr="0042091D" w:rsidRDefault="00FC2D6E" w:rsidP="00B55392">
            <w:pPr>
              <w:widowControl w:val="0"/>
              <w:tabs>
                <w:tab w:val="left" w:pos="567"/>
              </w:tabs>
              <w:autoSpaceDE w:val="0"/>
              <w:autoSpaceDN w:val="0"/>
              <w:adjustRightInd w:val="0"/>
              <w:jc w:val="center"/>
              <w:rPr>
                <w:sz w:val="20"/>
                <w:szCs w:val="20"/>
              </w:rPr>
            </w:pPr>
            <w:r>
              <w:rPr>
                <w:sz w:val="20"/>
                <w:szCs w:val="20"/>
                <w:lang w:val="sr-Cyrl-CS" w:eastAsia="sr-Latn-CS"/>
              </w:rPr>
              <w:t>М33</w:t>
            </w:r>
          </w:p>
        </w:tc>
      </w:tr>
      <w:tr w:rsidR="00FC2D6E" w:rsidRPr="0042091D" w14:paraId="194FCC86" w14:textId="77777777" w:rsidTr="00FC2D6E">
        <w:trPr>
          <w:trHeight w:val="227"/>
          <w:jc w:val="center"/>
        </w:trPr>
        <w:tc>
          <w:tcPr>
            <w:tcW w:w="259" w:type="pct"/>
            <w:vAlign w:val="center"/>
          </w:tcPr>
          <w:p w14:paraId="4E435C07"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sidRPr="0042091D">
              <w:rPr>
                <w:sz w:val="20"/>
                <w:szCs w:val="20"/>
                <w:lang w:val="sr-Cyrl-CS" w:eastAsia="sr-Latn-CS"/>
              </w:rPr>
              <w:t>11.</w:t>
            </w:r>
          </w:p>
        </w:tc>
        <w:tc>
          <w:tcPr>
            <w:tcW w:w="4401" w:type="pct"/>
            <w:gridSpan w:val="8"/>
            <w:shd w:val="clear" w:color="auto" w:fill="auto"/>
          </w:tcPr>
          <w:p w14:paraId="092E4F2A" w14:textId="77777777" w:rsidR="00FC2D6E" w:rsidRPr="00C57C92" w:rsidRDefault="00FC2D6E" w:rsidP="00B55392">
            <w:pPr>
              <w:spacing w:before="40" w:after="40"/>
              <w:jc w:val="both"/>
              <w:rPr>
                <w:color w:val="000000"/>
                <w:sz w:val="20"/>
                <w:szCs w:val="20"/>
              </w:rPr>
            </w:pPr>
            <w:r w:rsidRPr="00C57C92">
              <w:rPr>
                <w:sz w:val="20"/>
              </w:rPr>
              <w:t>B. Novkinić, V. Kočović, M. Jeremić, D. Miljanić: Problems of clamping fixtures compliance during the machining of the workpiece on the multi-axial milling machine tool, 12. International Conference on Accomplishments in Electrical and Mechanical Engineering and Information Tehnology</w:t>
            </w:r>
            <w:r w:rsidRPr="00C57C92">
              <w:rPr>
                <w:sz w:val="20"/>
                <w:lang w:val="sr-Latn-BA"/>
              </w:rPr>
              <w:t>,</w:t>
            </w:r>
            <w:r w:rsidRPr="00C57C92">
              <w:rPr>
                <w:sz w:val="20"/>
              </w:rPr>
              <w:t xml:space="preserve"> DEMI 2015, Banja Luka, 2015, 2</w:t>
            </w:r>
            <w:r w:rsidRPr="00C57C92">
              <w:rPr>
                <w:sz w:val="20"/>
                <w:lang w:val="sr-Cyrl-BA"/>
              </w:rPr>
              <w:t>9</w:t>
            </w:r>
            <w:r w:rsidRPr="00C57C92">
              <w:rPr>
                <w:sz w:val="20"/>
              </w:rPr>
              <w:t>th</w:t>
            </w:r>
            <w:r w:rsidRPr="00C57C92">
              <w:rPr>
                <w:sz w:val="20"/>
                <w:lang w:val="sr-Cyrl-BA"/>
              </w:rPr>
              <w:t>-30</w:t>
            </w:r>
            <w:r w:rsidRPr="00C57C92">
              <w:rPr>
                <w:sz w:val="20"/>
              </w:rPr>
              <w:t>th Ma</w:t>
            </w:r>
            <w:r w:rsidRPr="00C57C92">
              <w:rPr>
                <w:sz w:val="20"/>
                <w:lang w:val="sr-Latn-BA"/>
              </w:rPr>
              <w:t>y</w:t>
            </w:r>
            <w:r w:rsidRPr="00C57C92">
              <w:rPr>
                <w:sz w:val="20"/>
              </w:rPr>
              <w:t>, pp. 213-220, ISBN 978-99938-39-53-8.</w:t>
            </w:r>
          </w:p>
        </w:tc>
        <w:tc>
          <w:tcPr>
            <w:tcW w:w="340" w:type="pct"/>
            <w:vAlign w:val="center"/>
          </w:tcPr>
          <w:p w14:paraId="509FB0D5" w14:textId="77777777" w:rsidR="00FC2D6E" w:rsidRPr="0042091D" w:rsidRDefault="00FC2D6E" w:rsidP="00B55392">
            <w:pPr>
              <w:widowControl w:val="0"/>
              <w:tabs>
                <w:tab w:val="left" w:pos="567"/>
              </w:tabs>
              <w:autoSpaceDE w:val="0"/>
              <w:autoSpaceDN w:val="0"/>
              <w:adjustRightInd w:val="0"/>
              <w:jc w:val="center"/>
              <w:rPr>
                <w:sz w:val="20"/>
                <w:szCs w:val="20"/>
              </w:rPr>
            </w:pPr>
            <w:r>
              <w:rPr>
                <w:sz w:val="20"/>
                <w:szCs w:val="20"/>
                <w:lang w:val="sr-Cyrl-CS" w:eastAsia="sr-Latn-CS"/>
              </w:rPr>
              <w:t>М33</w:t>
            </w:r>
          </w:p>
        </w:tc>
      </w:tr>
      <w:tr w:rsidR="00FC2D6E" w:rsidRPr="0042091D" w14:paraId="6CB66D2C" w14:textId="77777777" w:rsidTr="00FC2D6E">
        <w:trPr>
          <w:trHeight w:val="227"/>
          <w:jc w:val="center"/>
        </w:trPr>
        <w:tc>
          <w:tcPr>
            <w:tcW w:w="259" w:type="pct"/>
            <w:vAlign w:val="center"/>
          </w:tcPr>
          <w:p w14:paraId="2565EECC"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sidRPr="0042091D">
              <w:rPr>
                <w:sz w:val="20"/>
                <w:szCs w:val="20"/>
                <w:lang w:val="sr-Cyrl-CS" w:eastAsia="sr-Latn-CS"/>
              </w:rPr>
              <w:t>12.</w:t>
            </w:r>
          </w:p>
        </w:tc>
        <w:tc>
          <w:tcPr>
            <w:tcW w:w="4401" w:type="pct"/>
            <w:gridSpan w:val="8"/>
            <w:shd w:val="clear" w:color="auto" w:fill="auto"/>
          </w:tcPr>
          <w:p w14:paraId="5286D1D7" w14:textId="77777777" w:rsidR="00FC2D6E" w:rsidRPr="00C57C92" w:rsidRDefault="00FC2D6E" w:rsidP="00B55392">
            <w:pPr>
              <w:spacing w:before="40" w:after="40"/>
              <w:jc w:val="both"/>
              <w:rPr>
                <w:sz w:val="20"/>
                <w:lang w:val="sr-Cyrl-BA"/>
              </w:rPr>
            </w:pPr>
            <w:r w:rsidRPr="00C57C92">
              <w:rPr>
                <w:sz w:val="20"/>
              </w:rPr>
              <w:t>B. Tadi</w:t>
            </w:r>
            <w:r w:rsidRPr="00C57C92">
              <w:rPr>
                <w:sz w:val="20"/>
                <w:lang w:val="sr-Latn-BA"/>
              </w:rPr>
              <w:t>c</w:t>
            </w:r>
            <w:r w:rsidRPr="00C57C92">
              <w:rPr>
                <w:sz w:val="20"/>
              </w:rPr>
              <w:t>, M. Mateji</w:t>
            </w:r>
            <w:r w:rsidRPr="00C57C92">
              <w:rPr>
                <w:sz w:val="20"/>
                <w:lang w:val="sr-Latn-BA"/>
              </w:rPr>
              <w:t>c</w:t>
            </w:r>
            <w:r w:rsidRPr="00C57C92">
              <w:rPr>
                <w:sz w:val="20"/>
              </w:rPr>
              <w:t>, V. Ko</w:t>
            </w:r>
            <w:r w:rsidRPr="00C57C92">
              <w:rPr>
                <w:sz w:val="20"/>
                <w:lang w:val="sr-Latn-BA"/>
              </w:rPr>
              <w:t>c</w:t>
            </w:r>
            <w:r w:rsidRPr="00C57C92">
              <w:rPr>
                <w:sz w:val="20"/>
              </w:rPr>
              <w:t>ovi</w:t>
            </w:r>
            <w:r w:rsidRPr="00C57C92">
              <w:rPr>
                <w:sz w:val="20"/>
                <w:lang w:val="sr-Latn-BA"/>
              </w:rPr>
              <w:t>c</w:t>
            </w:r>
            <w:r w:rsidRPr="00C57C92">
              <w:rPr>
                <w:sz w:val="20"/>
              </w:rPr>
              <w:t>, B. Novkini</w:t>
            </w:r>
            <w:r w:rsidRPr="00C57C92">
              <w:rPr>
                <w:sz w:val="20"/>
                <w:lang w:val="sr-Latn-BA"/>
              </w:rPr>
              <w:t>c</w:t>
            </w:r>
            <w:r w:rsidRPr="00C57C92">
              <w:rPr>
                <w:sz w:val="20"/>
              </w:rPr>
              <w:t>, L. Brzakovi</w:t>
            </w:r>
            <w:r w:rsidRPr="00C57C92">
              <w:rPr>
                <w:sz w:val="20"/>
                <w:lang w:val="sr-Latn-BA"/>
              </w:rPr>
              <w:t>c</w:t>
            </w:r>
            <w:r w:rsidRPr="00C57C92">
              <w:rPr>
                <w:sz w:val="20"/>
              </w:rPr>
              <w:t xml:space="preserve">, G. </w:t>
            </w:r>
            <w:r w:rsidRPr="00C57C92">
              <w:rPr>
                <w:sz w:val="20"/>
                <w:lang w:val="sr-Latn-BA"/>
              </w:rPr>
              <w:t>S</w:t>
            </w:r>
            <w:r w:rsidRPr="00C57C92">
              <w:rPr>
                <w:sz w:val="20"/>
              </w:rPr>
              <w:t>imunovi</w:t>
            </w:r>
            <w:r w:rsidRPr="00C57C92">
              <w:rPr>
                <w:sz w:val="20"/>
                <w:lang w:val="sr-Latn-BA"/>
              </w:rPr>
              <w:t>c</w:t>
            </w:r>
            <w:r w:rsidRPr="00C57C92">
              <w:rPr>
                <w:sz w:val="20"/>
              </w:rPr>
              <w:t xml:space="preserve">, </w:t>
            </w:r>
            <w:r w:rsidRPr="00C57C92">
              <w:rPr>
                <w:sz w:val="20"/>
                <w:lang w:val="sr-Latn-BA"/>
              </w:rPr>
              <w:t>D</w:t>
            </w:r>
            <w:r w:rsidRPr="00C57C92">
              <w:rPr>
                <w:sz w:val="20"/>
              </w:rPr>
              <w:t>. Vukeli</w:t>
            </w:r>
            <w:r w:rsidRPr="00C57C92">
              <w:rPr>
                <w:sz w:val="20"/>
                <w:lang w:val="sr-Latn-BA"/>
              </w:rPr>
              <w:t>c</w:t>
            </w:r>
            <w:r w:rsidRPr="00C57C92">
              <w:rPr>
                <w:sz w:val="20"/>
              </w:rPr>
              <w:t xml:space="preserve">, Development a </w:t>
            </w:r>
            <w:proofErr w:type="gramStart"/>
            <w:r w:rsidRPr="00C57C92">
              <w:rPr>
                <w:sz w:val="20"/>
              </w:rPr>
              <w:t>group fixture systems</w:t>
            </w:r>
            <w:proofErr w:type="gramEnd"/>
            <w:r w:rsidRPr="00C57C92">
              <w:rPr>
                <w:sz w:val="20"/>
              </w:rPr>
              <w:t xml:space="preserve"> for machining centers, Journal of Production Engineering, ISSN: 1821-4932, Vol. 19, No. 1, pp. 69-74, 2016.</w:t>
            </w:r>
          </w:p>
        </w:tc>
        <w:tc>
          <w:tcPr>
            <w:tcW w:w="340" w:type="pct"/>
            <w:vAlign w:val="center"/>
          </w:tcPr>
          <w:p w14:paraId="192CF4C2" w14:textId="77777777" w:rsidR="00FC2D6E" w:rsidRPr="00C57C92" w:rsidRDefault="00FC2D6E" w:rsidP="00B55392">
            <w:pPr>
              <w:widowControl w:val="0"/>
              <w:tabs>
                <w:tab w:val="left" w:pos="567"/>
              </w:tabs>
              <w:autoSpaceDE w:val="0"/>
              <w:autoSpaceDN w:val="0"/>
              <w:adjustRightInd w:val="0"/>
              <w:jc w:val="center"/>
              <w:rPr>
                <w:sz w:val="20"/>
                <w:szCs w:val="20"/>
                <w:lang w:val="sr-Cyrl-BA"/>
              </w:rPr>
            </w:pPr>
            <w:r>
              <w:rPr>
                <w:sz w:val="20"/>
                <w:szCs w:val="20"/>
                <w:lang w:val="sr-Cyrl-BA"/>
              </w:rPr>
              <w:t>М52</w:t>
            </w:r>
          </w:p>
        </w:tc>
      </w:tr>
      <w:tr w:rsidR="00FC2D6E" w:rsidRPr="0042091D" w14:paraId="69AC91A8" w14:textId="77777777" w:rsidTr="00FC2D6E">
        <w:trPr>
          <w:trHeight w:val="227"/>
          <w:jc w:val="center"/>
        </w:trPr>
        <w:tc>
          <w:tcPr>
            <w:tcW w:w="259" w:type="pct"/>
            <w:vAlign w:val="center"/>
          </w:tcPr>
          <w:p w14:paraId="2D8721C1"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Pr>
                <w:sz w:val="20"/>
                <w:szCs w:val="20"/>
                <w:lang w:val="sr-Cyrl-CS" w:eastAsia="sr-Latn-CS"/>
              </w:rPr>
              <w:t>13.</w:t>
            </w:r>
          </w:p>
        </w:tc>
        <w:tc>
          <w:tcPr>
            <w:tcW w:w="4401" w:type="pct"/>
            <w:gridSpan w:val="8"/>
            <w:shd w:val="clear" w:color="auto" w:fill="auto"/>
          </w:tcPr>
          <w:p w14:paraId="3426AAD4" w14:textId="77777777" w:rsidR="00FC2D6E" w:rsidRPr="00C57C92" w:rsidRDefault="00FC2D6E" w:rsidP="00B55392">
            <w:pPr>
              <w:spacing w:before="40" w:after="40"/>
              <w:jc w:val="both"/>
              <w:rPr>
                <w:sz w:val="20"/>
                <w:lang w:val="sr-Cyrl-BA"/>
              </w:rPr>
            </w:pPr>
            <w:r w:rsidRPr="00C57C92">
              <w:rPr>
                <w:sz w:val="20"/>
              </w:rPr>
              <w:t>V. Kočović, S. Kostić, S. Vasiljević, Ž. Santoši, A. Košarac, Determination of the parasitic forces that occur as a consequence of the movement of the roller over the miniature profiled guide, Machine Design, ISSN 1821-1259, Vol. 11, No. 4, pp. 145-148, 2019</w:t>
            </w:r>
            <w:r w:rsidRPr="00C57C92">
              <w:rPr>
                <w:sz w:val="20"/>
                <w:lang w:val="sr-Latn-BA"/>
              </w:rPr>
              <w:t>.</w:t>
            </w:r>
          </w:p>
        </w:tc>
        <w:tc>
          <w:tcPr>
            <w:tcW w:w="340" w:type="pct"/>
            <w:vAlign w:val="center"/>
          </w:tcPr>
          <w:p w14:paraId="4A7445F5" w14:textId="77777777" w:rsidR="00FC2D6E" w:rsidRDefault="00FC2D6E" w:rsidP="00B55392">
            <w:pPr>
              <w:widowControl w:val="0"/>
              <w:tabs>
                <w:tab w:val="left" w:pos="567"/>
              </w:tabs>
              <w:autoSpaceDE w:val="0"/>
              <w:autoSpaceDN w:val="0"/>
              <w:adjustRightInd w:val="0"/>
              <w:jc w:val="center"/>
              <w:rPr>
                <w:sz w:val="20"/>
                <w:szCs w:val="20"/>
                <w:lang w:val="sr-Cyrl-BA"/>
              </w:rPr>
            </w:pPr>
            <w:r>
              <w:rPr>
                <w:sz w:val="20"/>
                <w:szCs w:val="20"/>
                <w:lang w:val="sr-Cyrl-BA"/>
              </w:rPr>
              <w:t>М52</w:t>
            </w:r>
          </w:p>
        </w:tc>
      </w:tr>
      <w:tr w:rsidR="00FC2D6E" w:rsidRPr="0042091D" w14:paraId="2AACA057" w14:textId="77777777" w:rsidTr="00FC2D6E">
        <w:trPr>
          <w:trHeight w:val="227"/>
          <w:jc w:val="center"/>
        </w:trPr>
        <w:tc>
          <w:tcPr>
            <w:tcW w:w="259" w:type="pct"/>
            <w:vAlign w:val="center"/>
          </w:tcPr>
          <w:p w14:paraId="1C5CC914"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Pr>
                <w:sz w:val="20"/>
                <w:szCs w:val="20"/>
                <w:lang w:val="sr-Cyrl-CS" w:eastAsia="sr-Latn-CS"/>
              </w:rPr>
              <w:t>14.</w:t>
            </w:r>
          </w:p>
        </w:tc>
        <w:tc>
          <w:tcPr>
            <w:tcW w:w="4401" w:type="pct"/>
            <w:gridSpan w:val="8"/>
            <w:shd w:val="clear" w:color="auto" w:fill="auto"/>
          </w:tcPr>
          <w:p w14:paraId="2E9ABF16" w14:textId="77777777" w:rsidR="00FC2D6E" w:rsidRPr="00C57C92" w:rsidRDefault="00FC2D6E" w:rsidP="00B55392">
            <w:pPr>
              <w:spacing w:before="40" w:after="40"/>
              <w:jc w:val="both"/>
              <w:rPr>
                <w:sz w:val="20"/>
                <w:lang w:val="sr-Cyrl-BA"/>
              </w:rPr>
            </w:pPr>
            <w:r w:rsidRPr="00C57C92">
              <w:rPr>
                <w:sz w:val="20"/>
              </w:rPr>
              <w:t xml:space="preserve">S. Ranđelović, Đ. Vukelić, P. Todorović, V. Kočović, B. Bogdanović, L. Ivanović, B. Tadić, Optimizacija procesa završne obrade kotrljanjem koglice po površini predmeta obrade na osnovu dubine penetracije kuglice u materijal predmeta obrade, стр. 1-9, Metalik d.o.o., Nikšić, Crna Gora, 2015. </w:t>
            </w:r>
          </w:p>
        </w:tc>
        <w:tc>
          <w:tcPr>
            <w:tcW w:w="340" w:type="pct"/>
            <w:vAlign w:val="center"/>
          </w:tcPr>
          <w:p w14:paraId="01A17907" w14:textId="77777777" w:rsidR="00FC2D6E" w:rsidRDefault="00FC2D6E" w:rsidP="00B55392">
            <w:pPr>
              <w:widowControl w:val="0"/>
              <w:tabs>
                <w:tab w:val="left" w:pos="567"/>
              </w:tabs>
              <w:autoSpaceDE w:val="0"/>
              <w:autoSpaceDN w:val="0"/>
              <w:adjustRightInd w:val="0"/>
              <w:jc w:val="center"/>
              <w:rPr>
                <w:sz w:val="20"/>
                <w:szCs w:val="20"/>
                <w:lang w:val="sr-Cyrl-BA"/>
              </w:rPr>
            </w:pPr>
            <w:r>
              <w:rPr>
                <w:sz w:val="20"/>
                <w:szCs w:val="20"/>
                <w:lang w:val="sr-Cyrl-BA"/>
              </w:rPr>
              <w:t>М84</w:t>
            </w:r>
          </w:p>
        </w:tc>
      </w:tr>
      <w:tr w:rsidR="00FC2D6E" w:rsidRPr="0042091D" w14:paraId="091AD718" w14:textId="77777777" w:rsidTr="00FC2D6E">
        <w:trPr>
          <w:trHeight w:val="227"/>
          <w:jc w:val="center"/>
        </w:trPr>
        <w:tc>
          <w:tcPr>
            <w:tcW w:w="259" w:type="pct"/>
            <w:vAlign w:val="center"/>
          </w:tcPr>
          <w:p w14:paraId="3B8FF62F" w14:textId="77777777" w:rsidR="00FC2D6E" w:rsidRPr="0042091D" w:rsidRDefault="00FC2D6E" w:rsidP="00B55392">
            <w:pPr>
              <w:widowControl w:val="0"/>
              <w:tabs>
                <w:tab w:val="left" w:pos="567"/>
              </w:tabs>
              <w:autoSpaceDE w:val="0"/>
              <w:autoSpaceDN w:val="0"/>
              <w:adjustRightInd w:val="0"/>
              <w:jc w:val="center"/>
              <w:rPr>
                <w:sz w:val="20"/>
                <w:szCs w:val="20"/>
                <w:lang w:val="sr-Cyrl-CS" w:eastAsia="sr-Latn-CS"/>
              </w:rPr>
            </w:pPr>
            <w:r>
              <w:rPr>
                <w:sz w:val="20"/>
                <w:szCs w:val="20"/>
                <w:lang w:val="sr-Cyrl-CS" w:eastAsia="sr-Latn-CS"/>
              </w:rPr>
              <w:t>15.</w:t>
            </w:r>
          </w:p>
        </w:tc>
        <w:tc>
          <w:tcPr>
            <w:tcW w:w="4401" w:type="pct"/>
            <w:gridSpan w:val="8"/>
            <w:shd w:val="clear" w:color="auto" w:fill="auto"/>
          </w:tcPr>
          <w:p w14:paraId="1CE4407B" w14:textId="77777777" w:rsidR="00FC2D6E" w:rsidRPr="00C57C92" w:rsidRDefault="00FC2D6E" w:rsidP="00B55392">
            <w:pPr>
              <w:spacing w:before="40" w:after="40"/>
              <w:jc w:val="both"/>
              <w:rPr>
                <w:sz w:val="20"/>
                <w:lang w:val="sr-Cyrl-BA"/>
              </w:rPr>
            </w:pPr>
            <w:r w:rsidRPr="00C57C92">
              <w:rPr>
                <w:sz w:val="20"/>
              </w:rPr>
              <w:t>B. Tadić, S. Ranđelović, P. Todorović, Đ. Vukelić, V. Kočović, B. Bogdanović, M. Jeremić, Kruti alat namenjen za završnu obradu metala kotrljanjem kuglice, стр. 1-13, Metalik d.o.o. Nikšić, Crna Gora, 2015.</w:t>
            </w:r>
          </w:p>
        </w:tc>
        <w:tc>
          <w:tcPr>
            <w:tcW w:w="340" w:type="pct"/>
            <w:vAlign w:val="center"/>
          </w:tcPr>
          <w:p w14:paraId="7B8A70EB" w14:textId="77777777" w:rsidR="00FC2D6E" w:rsidRDefault="00FC2D6E" w:rsidP="00B55392">
            <w:pPr>
              <w:widowControl w:val="0"/>
              <w:tabs>
                <w:tab w:val="left" w:pos="567"/>
              </w:tabs>
              <w:autoSpaceDE w:val="0"/>
              <w:autoSpaceDN w:val="0"/>
              <w:adjustRightInd w:val="0"/>
              <w:jc w:val="center"/>
              <w:rPr>
                <w:sz w:val="20"/>
                <w:szCs w:val="20"/>
                <w:lang w:val="sr-Cyrl-BA"/>
              </w:rPr>
            </w:pPr>
            <w:r>
              <w:rPr>
                <w:sz w:val="20"/>
                <w:szCs w:val="20"/>
                <w:lang w:val="sr-Cyrl-BA"/>
              </w:rPr>
              <w:t>М84</w:t>
            </w:r>
          </w:p>
        </w:tc>
      </w:tr>
      <w:tr w:rsidR="00FC2D6E" w:rsidRPr="0042091D" w14:paraId="3A18C638" w14:textId="77777777" w:rsidTr="00FC2D6E">
        <w:trPr>
          <w:trHeight w:val="227"/>
          <w:jc w:val="center"/>
        </w:trPr>
        <w:tc>
          <w:tcPr>
            <w:tcW w:w="5000" w:type="pct"/>
            <w:gridSpan w:val="10"/>
            <w:vAlign w:val="center"/>
          </w:tcPr>
          <w:p w14:paraId="65BA6099" w14:textId="77777777" w:rsidR="00FC2D6E" w:rsidRPr="0042091D" w:rsidRDefault="00FC2D6E" w:rsidP="00B55392">
            <w:pPr>
              <w:widowControl w:val="0"/>
              <w:tabs>
                <w:tab w:val="left" w:pos="567"/>
              </w:tabs>
              <w:autoSpaceDE w:val="0"/>
              <w:autoSpaceDN w:val="0"/>
              <w:adjustRightInd w:val="0"/>
              <w:rPr>
                <w:sz w:val="20"/>
                <w:szCs w:val="20"/>
                <w:lang w:val="sr-Cyrl-CS" w:eastAsia="sr-Latn-CS"/>
              </w:rPr>
            </w:pPr>
            <w:r w:rsidRPr="0042091D">
              <w:rPr>
                <w:b/>
                <w:sz w:val="20"/>
                <w:szCs w:val="20"/>
                <w:lang w:val="sr-Cyrl-CS" w:eastAsia="sr-Latn-CS"/>
              </w:rPr>
              <w:t>Збирни подаци научне активност наставника</w:t>
            </w:r>
          </w:p>
        </w:tc>
      </w:tr>
      <w:tr w:rsidR="00FC2D6E" w:rsidRPr="0042091D" w14:paraId="14FDA40D" w14:textId="77777777" w:rsidTr="00FC2D6E">
        <w:trPr>
          <w:trHeight w:val="227"/>
          <w:jc w:val="center"/>
        </w:trPr>
        <w:tc>
          <w:tcPr>
            <w:tcW w:w="2099" w:type="pct"/>
            <w:gridSpan w:val="5"/>
            <w:vAlign w:val="center"/>
          </w:tcPr>
          <w:p w14:paraId="637916C0" w14:textId="77777777" w:rsidR="00FC2D6E" w:rsidRPr="0042091D" w:rsidRDefault="00FC2D6E" w:rsidP="00B55392">
            <w:pPr>
              <w:widowControl w:val="0"/>
              <w:tabs>
                <w:tab w:val="left" w:pos="567"/>
              </w:tabs>
              <w:autoSpaceDE w:val="0"/>
              <w:autoSpaceDN w:val="0"/>
              <w:adjustRightInd w:val="0"/>
              <w:rPr>
                <w:sz w:val="20"/>
                <w:szCs w:val="20"/>
                <w:lang w:val="sr-Cyrl-CS" w:eastAsia="sr-Latn-CS"/>
              </w:rPr>
            </w:pPr>
            <w:r w:rsidRPr="0042091D">
              <w:rPr>
                <w:sz w:val="20"/>
                <w:szCs w:val="20"/>
                <w:lang w:val="sr-Cyrl-CS" w:eastAsia="sr-Latn-CS"/>
              </w:rPr>
              <w:t>Укупан број цитата, без аутоцитата</w:t>
            </w:r>
          </w:p>
        </w:tc>
        <w:tc>
          <w:tcPr>
            <w:tcW w:w="2901" w:type="pct"/>
            <w:gridSpan w:val="5"/>
            <w:vAlign w:val="center"/>
          </w:tcPr>
          <w:p w14:paraId="376ABDBC" w14:textId="77777777" w:rsidR="00FC2D6E" w:rsidRPr="0042091D" w:rsidRDefault="00FC2D6E" w:rsidP="00B55392">
            <w:pPr>
              <w:widowControl w:val="0"/>
              <w:tabs>
                <w:tab w:val="left" w:pos="567"/>
              </w:tabs>
              <w:autoSpaceDE w:val="0"/>
              <w:autoSpaceDN w:val="0"/>
              <w:adjustRightInd w:val="0"/>
              <w:rPr>
                <w:sz w:val="20"/>
                <w:szCs w:val="20"/>
                <w:lang w:val="sr-Cyrl-CS" w:eastAsia="sr-Latn-CS"/>
              </w:rPr>
            </w:pPr>
            <w:r w:rsidRPr="00276131">
              <w:rPr>
                <w:sz w:val="20"/>
                <w:szCs w:val="20"/>
                <w:lang w:eastAsia="sr-Latn-CS"/>
              </w:rPr>
              <w:t>22 (Google Scholar)</w:t>
            </w:r>
          </w:p>
        </w:tc>
      </w:tr>
      <w:tr w:rsidR="00FC2D6E" w:rsidRPr="0042091D" w14:paraId="05AFA147" w14:textId="77777777" w:rsidTr="00FC2D6E">
        <w:trPr>
          <w:trHeight w:val="227"/>
          <w:jc w:val="center"/>
        </w:trPr>
        <w:tc>
          <w:tcPr>
            <w:tcW w:w="2099" w:type="pct"/>
            <w:gridSpan w:val="5"/>
            <w:vAlign w:val="center"/>
          </w:tcPr>
          <w:p w14:paraId="618B3686" w14:textId="77777777" w:rsidR="00FC2D6E" w:rsidRPr="0042091D" w:rsidRDefault="00FC2D6E" w:rsidP="00B55392">
            <w:pPr>
              <w:widowControl w:val="0"/>
              <w:tabs>
                <w:tab w:val="left" w:pos="567"/>
              </w:tabs>
              <w:autoSpaceDE w:val="0"/>
              <w:autoSpaceDN w:val="0"/>
              <w:adjustRightInd w:val="0"/>
              <w:rPr>
                <w:sz w:val="20"/>
                <w:szCs w:val="20"/>
                <w:lang w:val="sr-Cyrl-CS" w:eastAsia="sr-Latn-CS"/>
              </w:rPr>
            </w:pPr>
            <w:r w:rsidRPr="0042091D">
              <w:rPr>
                <w:sz w:val="20"/>
                <w:szCs w:val="20"/>
                <w:lang w:val="sr-Cyrl-CS" w:eastAsia="sr-Latn-CS"/>
              </w:rPr>
              <w:t>Укупан број радова са SCI (или SSCI) листе</w:t>
            </w:r>
          </w:p>
        </w:tc>
        <w:tc>
          <w:tcPr>
            <w:tcW w:w="2901" w:type="pct"/>
            <w:gridSpan w:val="5"/>
            <w:vAlign w:val="center"/>
          </w:tcPr>
          <w:p w14:paraId="34B7AE8A" w14:textId="77777777" w:rsidR="00FC2D6E" w:rsidRPr="0042091D" w:rsidRDefault="00FC2D6E" w:rsidP="00B55392">
            <w:pPr>
              <w:widowControl w:val="0"/>
              <w:tabs>
                <w:tab w:val="left" w:pos="567"/>
              </w:tabs>
              <w:autoSpaceDE w:val="0"/>
              <w:autoSpaceDN w:val="0"/>
              <w:adjustRightInd w:val="0"/>
              <w:rPr>
                <w:sz w:val="20"/>
                <w:szCs w:val="20"/>
                <w:lang w:val="sr-Cyrl-CS" w:eastAsia="sr-Latn-CS"/>
              </w:rPr>
            </w:pPr>
            <w:r>
              <w:rPr>
                <w:sz w:val="20"/>
                <w:szCs w:val="20"/>
                <w:lang w:val="sr-Cyrl-CS" w:eastAsia="sr-Latn-CS"/>
              </w:rPr>
              <w:t>5</w:t>
            </w:r>
          </w:p>
        </w:tc>
      </w:tr>
      <w:tr w:rsidR="00FC2D6E" w:rsidRPr="0042091D" w14:paraId="233B5FA9" w14:textId="77777777" w:rsidTr="00FC2D6E">
        <w:trPr>
          <w:trHeight w:val="227"/>
          <w:jc w:val="center"/>
        </w:trPr>
        <w:tc>
          <w:tcPr>
            <w:tcW w:w="2099" w:type="pct"/>
            <w:gridSpan w:val="5"/>
            <w:vAlign w:val="center"/>
          </w:tcPr>
          <w:p w14:paraId="3DCADCA9" w14:textId="77777777" w:rsidR="00FC2D6E" w:rsidRPr="0042091D" w:rsidRDefault="00FC2D6E" w:rsidP="00B55392">
            <w:pPr>
              <w:widowControl w:val="0"/>
              <w:tabs>
                <w:tab w:val="left" w:pos="567"/>
              </w:tabs>
              <w:autoSpaceDE w:val="0"/>
              <w:autoSpaceDN w:val="0"/>
              <w:adjustRightInd w:val="0"/>
              <w:rPr>
                <w:sz w:val="20"/>
                <w:szCs w:val="20"/>
                <w:lang w:val="sr-Cyrl-CS" w:eastAsia="sr-Latn-CS"/>
              </w:rPr>
            </w:pPr>
            <w:r w:rsidRPr="0042091D">
              <w:rPr>
                <w:sz w:val="20"/>
                <w:szCs w:val="20"/>
                <w:lang w:val="sr-Cyrl-CS" w:eastAsia="sr-Latn-CS"/>
              </w:rPr>
              <w:t>Тренутно учешће на пројектима</w:t>
            </w:r>
          </w:p>
        </w:tc>
        <w:tc>
          <w:tcPr>
            <w:tcW w:w="1316" w:type="pct"/>
            <w:gridSpan w:val="2"/>
            <w:vAlign w:val="center"/>
          </w:tcPr>
          <w:p w14:paraId="2A801E41" w14:textId="77777777" w:rsidR="00FC2D6E" w:rsidRPr="0042091D" w:rsidRDefault="00FC2D6E" w:rsidP="00B55392">
            <w:pPr>
              <w:widowControl w:val="0"/>
              <w:tabs>
                <w:tab w:val="left" w:pos="567"/>
              </w:tabs>
              <w:autoSpaceDE w:val="0"/>
              <w:autoSpaceDN w:val="0"/>
              <w:adjustRightInd w:val="0"/>
              <w:rPr>
                <w:sz w:val="20"/>
                <w:szCs w:val="20"/>
                <w:lang w:val="sr-Cyrl-CS" w:eastAsia="sr-Latn-CS"/>
              </w:rPr>
            </w:pPr>
            <w:r w:rsidRPr="0042091D">
              <w:rPr>
                <w:sz w:val="20"/>
                <w:szCs w:val="20"/>
                <w:lang w:val="sr-Cyrl-CS" w:eastAsia="sr-Latn-CS"/>
              </w:rPr>
              <w:t>Домаћи</w:t>
            </w:r>
            <w:r>
              <w:rPr>
                <w:sz w:val="20"/>
                <w:szCs w:val="20"/>
                <w:lang w:val="sr-Cyrl-CS" w:eastAsia="sr-Latn-CS"/>
              </w:rPr>
              <w:t>:</w:t>
            </w:r>
            <w:r w:rsidRPr="0042091D">
              <w:rPr>
                <w:sz w:val="20"/>
                <w:szCs w:val="20"/>
                <w:lang w:val="sr-Cyrl-CS" w:eastAsia="sr-Latn-CS"/>
              </w:rPr>
              <w:t xml:space="preserve"> 1</w:t>
            </w:r>
          </w:p>
        </w:tc>
        <w:tc>
          <w:tcPr>
            <w:tcW w:w="1585" w:type="pct"/>
            <w:gridSpan w:val="3"/>
            <w:vAlign w:val="center"/>
          </w:tcPr>
          <w:p w14:paraId="10157BCF" w14:textId="77777777" w:rsidR="00FC2D6E" w:rsidRPr="0042091D" w:rsidRDefault="00FC2D6E" w:rsidP="00B55392">
            <w:pPr>
              <w:widowControl w:val="0"/>
              <w:tabs>
                <w:tab w:val="left" w:pos="567"/>
              </w:tabs>
              <w:autoSpaceDE w:val="0"/>
              <w:autoSpaceDN w:val="0"/>
              <w:adjustRightInd w:val="0"/>
              <w:rPr>
                <w:sz w:val="20"/>
                <w:szCs w:val="20"/>
                <w:lang w:val="sr-Cyrl-CS" w:eastAsia="sr-Latn-CS"/>
              </w:rPr>
            </w:pPr>
            <w:r w:rsidRPr="0042091D">
              <w:rPr>
                <w:sz w:val="20"/>
                <w:szCs w:val="20"/>
                <w:lang w:val="sr-Cyrl-CS" w:eastAsia="sr-Latn-CS"/>
              </w:rPr>
              <w:t>Међународни</w:t>
            </w:r>
          </w:p>
        </w:tc>
      </w:tr>
      <w:tr w:rsidR="00FC2D6E" w:rsidRPr="0042091D" w14:paraId="1E06E449" w14:textId="77777777" w:rsidTr="00FC2D6E">
        <w:trPr>
          <w:trHeight w:val="227"/>
          <w:jc w:val="center"/>
        </w:trPr>
        <w:tc>
          <w:tcPr>
            <w:tcW w:w="2099" w:type="pct"/>
            <w:gridSpan w:val="5"/>
            <w:vAlign w:val="center"/>
          </w:tcPr>
          <w:p w14:paraId="37D1975C" w14:textId="77777777" w:rsidR="00FC2D6E" w:rsidRPr="0042091D" w:rsidRDefault="00FC2D6E" w:rsidP="00B55392">
            <w:pPr>
              <w:widowControl w:val="0"/>
              <w:tabs>
                <w:tab w:val="left" w:pos="567"/>
              </w:tabs>
              <w:autoSpaceDE w:val="0"/>
              <w:autoSpaceDN w:val="0"/>
              <w:adjustRightInd w:val="0"/>
              <w:rPr>
                <w:sz w:val="20"/>
                <w:szCs w:val="20"/>
                <w:lang w:val="sr-Cyrl-CS" w:eastAsia="sr-Latn-CS"/>
              </w:rPr>
            </w:pPr>
            <w:r w:rsidRPr="0042091D">
              <w:rPr>
                <w:sz w:val="20"/>
                <w:szCs w:val="20"/>
                <w:lang w:val="sr-Cyrl-CS" w:eastAsia="sr-Latn-CS"/>
              </w:rPr>
              <w:t xml:space="preserve">Усавршавања </w:t>
            </w:r>
          </w:p>
        </w:tc>
        <w:tc>
          <w:tcPr>
            <w:tcW w:w="2901" w:type="pct"/>
            <w:gridSpan w:val="5"/>
            <w:vAlign w:val="center"/>
          </w:tcPr>
          <w:p w14:paraId="7EA86A67" w14:textId="77777777" w:rsidR="00FC2D6E" w:rsidRPr="0042091D" w:rsidRDefault="00FC2D6E" w:rsidP="00B55392">
            <w:pPr>
              <w:rPr>
                <w:sz w:val="20"/>
                <w:szCs w:val="20"/>
                <w:lang w:val="sr-Cyrl-CS" w:eastAsia="sr-Latn-CS"/>
              </w:rPr>
            </w:pPr>
          </w:p>
        </w:tc>
      </w:tr>
      <w:bookmarkEnd w:id="31"/>
    </w:tbl>
    <w:p w14:paraId="3EF85936" w14:textId="58834F12" w:rsidR="00FC2D6E" w:rsidRDefault="00FC2D6E"/>
    <w:p w14:paraId="407D594E" w14:textId="303AA6A7" w:rsidR="00FC2D6E" w:rsidRDefault="00FC2D6E"/>
    <w:p w14:paraId="55182990" w14:textId="77777777" w:rsidR="00FC2D6E" w:rsidRDefault="00FC2D6E"/>
    <w:p w14:paraId="01DF241A" w14:textId="77777777" w:rsidR="00FC2D6E" w:rsidRDefault="00FC2D6E">
      <w:bookmarkStart w:id="32" w:name="NenadKostic"/>
      <w:r>
        <w:br w:type="page"/>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425"/>
        <w:gridCol w:w="1543"/>
        <w:gridCol w:w="1262"/>
        <w:gridCol w:w="1202"/>
        <w:gridCol w:w="2404"/>
        <w:gridCol w:w="60"/>
        <w:gridCol w:w="2070"/>
        <w:gridCol w:w="673"/>
      </w:tblGrid>
      <w:tr w:rsidR="00546C60" w:rsidRPr="00546C60" w14:paraId="600A0A96" w14:textId="77777777" w:rsidTr="00546C60">
        <w:trPr>
          <w:trHeight w:val="227"/>
          <w:jc w:val="center"/>
        </w:trPr>
        <w:tc>
          <w:tcPr>
            <w:tcW w:w="3727" w:type="dxa"/>
            <w:gridSpan w:val="4"/>
            <w:vAlign w:val="center"/>
          </w:tcPr>
          <w:p w14:paraId="512787F1" w14:textId="3E5945FF"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b/>
                <w:sz w:val="20"/>
                <w:szCs w:val="20"/>
                <w:lang w:val="sr-Cyrl-CS" w:eastAsia="sr-Latn-CS"/>
              </w:rPr>
              <w:t>Име и презиме</w:t>
            </w:r>
          </w:p>
        </w:tc>
        <w:tc>
          <w:tcPr>
            <w:tcW w:w="6409" w:type="dxa"/>
            <w:gridSpan w:val="5"/>
            <w:vAlign w:val="center"/>
          </w:tcPr>
          <w:p w14:paraId="749700E3"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b/>
                <w:bCs/>
                <w:sz w:val="20"/>
                <w:szCs w:val="20"/>
                <w:lang w:val="sr-Cyrl-CS" w:eastAsia="sr-Latn-CS"/>
              </w:rPr>
            </w:pPr>
            <w:r w:rsidRPr="00546C60">
              <w:rPr>
                <w:rFonts w:asciiTheme="minorHAnsi" w:hAnsiTheme="minorHAnsi" w:cstheme="minorHAnsi"/>
                <w:b/>
                <w:bCs/>
                <w:sz w:val="20"/>
                <w:szCs w:val="20"/>
                <w:lang w:val="sr-Cyrl-CS" w:eastAsia="sr-Latn-CS"/>
              </w:rPr>
              <w:t>Ненад Д. Костић</w:t>
            </w:r>
          </w:p>
        </w:tc>
      </w:tr>
      <w:tr w:rsidR="00546C60" w:rsidRPr="00546C60" w14:paraId="480F7EE4" w14:textId="77777777" w:rsidTr="00546C60">
        <w:trPr>
          <w:trHeight w:val="227"/>
          <w:jc w:val="center"/>
        </w:trPr>
        <w:tc>
          <w:tcPr>
            <w:tcW w:w="3727" w:type="dxa"/>
            <w:gridSpan w:val="4"/>
            <w:vAlign w:val="center"/>
          </w:tcPr>
          <w:p w14:paraId="7C44FBB9"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b/>
                <w:sz w:val="20"/>
                <w:szCs w:val="20"/>
                <w:lang w:val="sr-Cyrl-CS" w:eastAsia="sr-Latn-CS"/>
              </w:rPr>
              <w:t>Звање</w:t>
            </w:r>
          </w:p>
        </w:tc>
        <w:tc>
          <w:tcPr>
            <w:tcW w:w="6409" w:type="dxa"/>
            <w:gridSpan w:val="5"/>
            <w:vAlign w:val="center"/>
          </w:tcPr>
          <w:p w14:paraId="7D79E33C"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Доцент</w:t>
            </w:r>
          </w:p>
        </w:tc>
      </w:tr>
      <w:tr w:rsidR="00546C60" w:rsidRPr="00546C60" w14:paraId="62824941" w14:textId="77777777" w:rsidTr="00546C60">
        <w:trPr>
          <w:trHeight w:val="227"/>
          <w:jc w:val="center"/>
        </w:trPr>
        <w:tc>
          <w:tcPr>
            <w:tcW w:w="3727" w:type="dxa"/>
            <w:gridSpan w:val="4"/>
            <w:vAlign w:val="center"/>
          </w:tcPr>
          <w:p w14:paraId="1583C1AE"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b/>
                <w:sz w:val="20"/>
                <w:szCs w:val="20"/>
                <w:lang w:val="sr-Cyrl-CS" w:eastAsia="sr-Latn-CS"/>
              </w:rPr>
              <w:t>Ужа научна област</w:t>
            </w:r>
          </w:p>
        </w:tc>
        <w:tc>
          <w:tcPr>
            <w:tcW w:w="6409" w:type="dxa"/>
            <w:gridSpan w:val="5"/>
            <w:vAlign w:val="center"/>
          </w:tcPr>
          <w:p w14:paraId="7AA9E34F"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Машинске конструкције и механизација</w:t>
            </w:r>
          </w:p>
        </w:tc>
      </w:tr>
      <w:tr w:rsidR="00546C60" w:rsidRPr="00546C60" w14:paraId="59125B07" w14:textId="77777777" w:rsidTr="00546C60">
        <w:trPr>
          <w:trHeight w:val="227"/>
          <w:jc w:val="center"/>
        </w:trPr>
        <w:tc>
          <w:tcPr>
            <w:tcW w:w="2465" w:type="dxa"/>
            <w:gridSpan w:val="3"/>
            <w:vAlign w:val="center"/>
          </w:tcPr>
          <w:p w14:paraId="3B4130AF"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b/>
                <w:sz w:val="20"/>
                <w:szCs w:val="20"/>
                <w:lang w:val="sr-Cyrl-CS" w:eastAsia="sr-Latn-CS"/>
              </w:rPr>
              <w:t>Академска каријера</w:t>
            </w:r>
          </w:p>
        </w:tc>
        <w:tc>
          <w:tcPr>
            <w:tcW w:w="1262" w:type="dxa"/>
            <w:vAlign w:val="center"/>
          </w:tcPr>
          <w:p w14:paraId="4EF57CE5"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 xml:space="preserve">Година </w:t>
            </w:r>
          </w:p>
        </w:tc>
        <w:tc>
          <w:tcPr>
            <w:tcW w:w="3666" w:type="dxa"/>
            <w:gridSpan w:val="3"/>
            <w:vAlign w:val="center"/>
          </w:tcPr>
          <w:p w14:paraId="3AC5366F"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 xml:space="preserve">Институција </w:t>
            </w:r>
          </w:p>
        </w:tc>
        <w:tc>
          <w:tcPr>
            <w:tcW w:w="2743" w:type="dxa"/>
            <w:gridSpan w:val="2"/>
            <w:vAlign w:val="center"/>
          </w:tcPr>
          <w:p w14:paraId="3AC6009D"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 xml:space="preserve">Област </w:t>
            </w:r>
          </w:p>
        </w:tc>
      </w:tr>
      <w:tr w:rsidR="00546C60" w:rsidRPr="00546C60" w14:paraId="7B9BC1AD" w14:textId="77777777" w:rsidTr="00546C60">
        <w:trPr>
          <w:trHeight w:val="227"/>
          <w:jc w:val="center"/>
        </w:trPr>
        <w:tc>
          <w:tcPr>
            <w:tcW w:w="2465" w:type="dxa"/>
            <w:gridSpan w:val="3"/>
            <w:vAlign w:val="center"/>
          </w:tcPr>
          <w:p w14:paraId="303B0D23"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Избор у звање</w:t>
            </w:r>
          </w:p>
        </w:tc>
        <w:tc>
          <w:tcPr>
            <w:tcW w:w="1262" w:type="dxa"/>
            <w:vAlign w:val="center"/>
          </w:tcPr>
          <w:p w14:paraId="6473B946"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2018.</w:t>
            </w:r>
          </w:p>
        </w:tc>
        <w:tc>
          <w:tcPr>
            <w:tcW w:w="3666" w:type="dxa"/>
            <w:gridSpan w:val="3"/>
            <w:vAlign w:val="center"/>
          </w:tcPr>
          <w:p w14:paraId="4697B029"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Факултет инжењерских наука</w:t>
            </w:r>
          </w:p>
        </w:tc>
        <w:tc>
          <w:tcPr>
            <w:tcW w:w="2743" w:type="dxa"/>
            <w:gridSpan w:val="2"/>
            <w:vAlign w:val="center"/>
          </w:tcPr>
          <w:p w14:paraId="444DE6CB"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Машинско инжењерство</w:t>
            </w:r>
          </w:p>
        </w:tc>
      </w:tr>
      <w:tr w:rsidR="00546C60" w:rsidRPr="00546C60" w14:paraId="0DC8D870" w14:textId="77777777" w:rsidTr="00546C60">
        <w:trPr>
          <w:trHeight w:val="227"/>
          <w:jc w:val="center"/>
        </w:trPr>
        <w:tc>
          <w:tcPr>
            <w:tcW w:w="2465" w:type="dxa"/>
            <w:gridSpan w:val="3"/>
            <w:vAlign w:val="center"/>
          </w:tcPr>
          <w:p w14:paraId="2161F213"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Докторат</w:t>
            </w:r>
          </w:p>
        </w:tc>
        <w:tc>
          <w:tcPr>
            <w:tcW w:w="1262" w:type="dxa"/>
            <w:vAlign w:val="center"/>
          </w:tcPr>
          <w:p w14:paraId="45908FDB"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2017.</w:t>
            </w:r>
          </w:p>
        </w:tc>
        <w:tc>
          <w:tcPr>
            <w:tcW w:w="3666" w:type="dxa"/>
            <w:gridSpan w:val="3"/>
            <w:vAlign w:val="center"/>
          </w:tcPr>
          <w:p w14:paraId="55EB8CF0"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Факултет инжењерских наука</w:t>
            </w:r>
          </w:p>
        </w:tc>
        <w:tc>
          <w:tcPr>
            <w:tcW w:w="2743" w:type="dxa"/>
            <w:gridSpan w:val="2"/>
            <w:vAlign w:val="center"/>
          </w:tcPr>
          <w:p w14:paraId="488ABEDC"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Машинско инжењерство</w:t>
            </w:r>
          </w:p>
        </w:tc>
      </w:tr>
      <w:tr w:rsidR="00546C60" w:rsidRPr="00546C60" w14:paraId="306E1679" w14:textId="77777777" w:rsidTr="00546C60">
        <w:trPr>
          <w:trHeight w:val="227"/>
          <w:jc w:val="center"/>
        </w:trPr>
        <w:tc>
          <w:tcPr>
            <w:tcW w:w="2465" w:type="dxa"/>
            <w:gridSpan w:val="3"/>
            <w:vAlign w:val="center"/>
          </w:tcPr>
          <w:p w14:paraId="6D240458"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Диплома</w:t>
            </w:r>
          </w:p>
        </w:tc>
        <w:tc>
          <w:tcPr>
            <w:tcW w:w="1262" w:type="dxa"/>
            <w:vAlign w:val="center"/>
          </w:tcPr>
          <w:p w14:paraId="19C7A4FF"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2011.</w:t>
            </w:r>
          </w:p>
        </w:tc>
        <w:tc>
          <w:tcPr>
            <w:tcW w:w="3666" w:type="dxa"/>
            <w:gridSpan w:val="3"/>
            <w:vAlign w:val="center"/>
          </w:tcPr>
          <w:p w14:paraId="1B119C63"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Факултет инжењерских наука</w:t>
            </w:r>
          </w:p>
        </w:tc>
        <w:tc>
          <w:tcPr>
            <w:tcW w:w="2743" w:type="dxa"/>
            <w:gridSpan w:val="2"/>
            <w:vAlign w:val="center"/>
          </w:tcPr>
          <w:p w14:paraId="0DA93BF6"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Машинско инжењерство</w:t>
            </w:r>
          </w:p>
        </w:tc>
      </w:tr>
      <w:tr w:rsidR="00546C60" w:rsidRPr="00546C60" w14:paraId="434DD073" w14:textId="77777777" w:rsidTr="00546C60">
        <w:trPr>
          <w:trHeight w:val="227"/>
          <w:jc w:val="center"/>
        </w:trPr>
        <w:tc>
          <w:tcPr>
            <w:tcW w:w="10136" w:type="dxa"/>
            <w:gridSpan w:val="9"/>
            <w:vAlign w:val="center"/>
          </w:tcPr>
          <w:p w14:paraId="0A60EC16"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b/>
                <w:sz w:val="20"/>
                <w:szCs w:val="20"/>
                <w:lang w:val="sr-Cyrl-CS" w:eastAsia="sr-Latn-CS"/>
              </w:rPr>
              <w:t>Списак предмета које наставник држи у текућој школској години</w:t>
            </w:r>
          </w:p>
        </w:tc>
      </w:tr>
      <w:tr w:rsidR="00546C60" w:rsidRPr="00546C60" w14:paraId="042332FD" w14:textId="77777777" w:rsidTr="00546C60">
        <w:trPr>
          <w:trHeight w:val="227"/>
          <w:jc w:val="center"/>
        </w:trPr>
        <w:tc>
          <w:tcPr>
            <w:tcW w:w="922" w:type="dxa"/>
            <w:gridSpan w:val="2"/>
            <w:vAlign w:val="center"/>
          </w:tcPr>
          <w:p w14:paraId="1B42980F"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Р.Б.</w:t>
            </w:r>
          </w:p>
        </w:tc>
        <w:tc>
          <w:tcPr>
            <w:tcW w:w="6411" w:type="dxa"/>
            <w:gridSpan w:val="4"/>
            <w:vAlign w:val="center"/>
          </w:tcPr>
          <w:p w14:paraId="64D0277A"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iCs/>
                <w:sz w:val="20"/>
                <w:szCs w:val="20"/>
                <w:lang w:val="sr-Cyrl-CS" w:eastAsia="sr-Latn-CS"/>
              </w:rPr>
              <w:t>Назив предмета</w:t>
            </w:r>
          </w:p>
        </w:tc>
        <w:tc>
          <w:tcPr>
            <w:tcW w:w="2803" w:type="dxa"/>
            <w:gridSpan w:val="3"/>
            <w:vAlign w:val="center"/>
          </w:tcPr>
          <w:p w14:paraId="20875DB9"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Врста студија</w:t>
            </w:r>
          </w:p>
        </w:tc>
      </w:tr>
      <w:tr w:rsidR="00546C60" w:rsidRPr="00546C60" w14:paraId="326E4249" w14:textId="77777777" w:rsidTr="00546C60">
        <w:trPr>
          <w:trHeight w:val="227"/>
          <w:jc w:val="center"/>
        </w:trPr>
        <w:tc>
          <w:tcPr>
            <w:tcW w:w="922" w:type="dxa"/>
            <w:gridSpan w:val="2"/>
            <w:vAlign w:val="center"/>
          </w:tcPr>
          <w:p w14:paraId="5567D0E7"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1.</w:t>
            </w:r>
          </w:p>
        </w:tc>
        <w:tc>
          <w:tcPr>
            <w:tcW w:w="6411" w:type="dxa"/>
            <w:gridSpan w:val="4"/>
            <w:vAlign w:val="center"/>
          </w:tcPr>
          <w:p w14:paraId="0AC60237"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Оптимизација машинских система</w:t>
            </w:r>
          </w:p>
        </w:tc>
        <w:tc>
          <w:tcPr>
            <w:tcW w:w="2803" w:type="dxa"/>
            <w:gridSpan w:val="3"/>
            <w:vAlign w:val="center"/>
          </w:tcPr>
          <w:p w14:paraId="694FB8B7"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ДАС</w:t>
            </w:r>
          </w:p>
        </w:tc>
      </w:tr>
      <w:tr w:rsidR="00546C60" w:rsidRPr="00546C60" w14:paraId="37E170C7" w14:textId="77777777" w:rsidTr="00546C60">
        <w:trPr>
          <w:trHeight w:val="227"/>
          <w:jc w:val="center"/>
        </w:trPr>
        <w:tc>
          <w:tcPr>
            <w:tcW w:w="10136" w:type="dxa"/>
            <w:gridSpan w:val="9"/>
            <w:vAlign w:val="center"/>
          </w:tcPr>
          <w:p w14:paraId="4AF1C362"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546C60">
              <w:rPr>
                <w:rFonts w:asciiTheme="minorHAnsi" w:hAnsiTheme="minorHAnsi" w:cstheme="minorHAnsi"/>
                <w:sz w:val="20"/>
                <w:szCs w:val="20"/>
                <w:lang w:val="sr-Cyrl-CS" w:eastAsia="sr-Latn-CS"/>
              </w:rPr>
              <w:t xml:space="preserve">Најзначајнији радови </w:t>
            </w:r>
            <w:r w:rsidRPr="00546C60">
              <w:rPr>
                <w:rFonts w:asciiTheme="minorHAnsi" w:hAnsiTheme="minorHAnsi" w:cstheme="minorHAnsi"/>
                <w:b/>
                <w:sz w:val="20"/>
                <w:szCs w:val="20"/>
                <w:lang w:val="sr-Cyrl-CS" w:eastAsia="sr-Latn-CS"/>
              </w:rPr>
              <w:t xml:space="preserve"> у складу са захтевима допунских стандарда за дато поље (минимално 10 не више од 20)</w:t>
            </w:r>
          </w:p>
        </w:tc>
      </w:tr>
      <w:tr w:rsidR="00546C60" w:rsidRPr="00546C60" w14:paraId="70B8E864" w14:textId="77777777" w:rsidTr="00546C60">
        <w:trPr>
          <w:trHeight w:val="227"/>
          <w:jc w:val="center"/>
        </w:trPr>
        <w:tc>
          <w:tcPr>
            <w:tcW w:w="497" w:type="dxa"/>
            <w:vAlign w:val="center"/>
          </w:tcPr>
          <w:p w14:paraId="5EB04487" w14:textId="77777777" w:rsidR="00546C60" w:rsidRPr="00546C60" w:rsidRDefault="00546C60" w:rsidP="00546C60">
            <w:pPr>
              <w:pStyle w:val="ListParagraph"/>
              <w:widowControl w:val="0"/>
              <w:numPr>
                <w:ilvl w:val="0"/>
                <w:numId w:val="41"/>
              </w:numPr>
              <w:tabs>
                <w:tab w:val="left" w:pos="567"/>
              </w:tabs>
              <w:autoSpaceDE w:val="0"/>
              <w:autoSpaceDN w:val="0"/>
              <w:adjustRightInd w:val="0"/>
              <w:ind w:left="0" w:firstLine="0"/>
              <w:rPr>
                <w:rFonts w:asciiTheme="minorHAnsi" w:hAnsiTheme="minorHAnsi" w:cstheme="minorHAnsi"/>
                <w:sz w:val="20"/>
                <w:lang w:val="sr-Cyrl-CS" w:eastAsia="sr-Latn-CS"/>
              </w:rPr>
            </w:pPr>
            <w:r w:rsidRPr="00546C60">
              <w:rPr>
                <w:rFonts w:asciiTheme="minorHAnsi" w:hAnsiTheme="minorHAnsi" w:cstheme="minorHAnsi"/>
                <w:sz w:val="20"/>
                <w:lang w:val="sr-Cyrl-CS" w:eastAsia="sr-Latn-CS"/>
              </w:rPr>
              <w:t>.</w:t>
            </w:r>
          </w:p>
        </w:tc>
        <w:tc>
          <w:tcPr>
            <w:tcW w:w="8966" w:type="dxa"/>
            <w:gridSpan w:val="7"/>
            <w:shd w:val="clear" w:color="auto" w:fill="auto"/>
            <w:vAlign w:val="center"/>
          </w:tcPr>
          <w:p w14:paraId="2B41DEC3" w14:textId="77777777" w:rsidR="00546C60" w:rsidRPr="00546C60" w:rsidRDefault="00546C60" w:rsidP="008074FB">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r w:rsidRPr="00546C60">
              <w:rPr>
                <w:rFonts w:asciiTheme="minorHAnsi" w:hAnsiTheme="minorHAnsi" w:cstheme="minorHAnsi"/>
                <w:color w:val="000000"/>
                <w:sz w:val="20"/>
                <w:szCs w:val="20"/>
              </w:rPr>
              <w:t xml:space="preserve">Stojanović, B., Gajević, S., </w:t>
            </w:r>
            <w:r w:rsidRPr="00546C60">
              <w:rPr>
                <w:rFonts w:asciiTheme="minorHAnsi" w:hAnsiTheme="minorHAnsi" w:cstheme="minorHAnsi"/>
                <w:b/>
                <w:color w:val="000000"/>
                <w:sz w:val="20"/>
                <w:szCs w:val="20"/>
              </w:rPr>
              <w:t>Kostić, N.</w:t>
            </w:r>
            <w:r w:rsidRPr="00546C60">
              <w:rPr>
                <w:rFonts w:asciiTheme="minorHAnsi" w:hAnsiTheme="minorHAnsi" w:cstheme="minorHAnsi"/>
                <w:color w:val="000000"/>
                <w:sz w:val="20"/>
                <w:szCs w:val="20"/>
              </w:rPr>
              <w:t>, Miladinović, S., Vencl, A., Optimization of parameters that affect wear of A356/Al2O3 nanocomposites using RSM, ANN, GA and PSO methods, Industrial Lubrication and Tribology, Vol.43, No.3, pp. 350-359, DOI 10.1108/ILT-07-2021-0262, 2022</w:t>
            </w:r>
          </w:p>
        </w:tc>
        <w:tc>
          <w:tcPr>
            <w:tcW w:w="673" w:type="dxa"/>
            <w:vAlign w:val="center"/>
          </w:tcPr>
          <w:p w14:paraId="190BB203" w14:textId="77777777" w:rsidR="00546C60" w:rsidRPr="00546C60" w:rsidRDefault="00546C60" w:rsidP="008074FB">
            <w:pPr>
              <w:widowControl w:val="0"/>
              <w:tabs>
                <w:tab w:val="left" w:pos="567"/>
              </w:tabs>
              <w:autoSpaceDE w:val="0"/>
              <w:autoSpaceDN w:val="0"/>
              <w:adjustRightInd w:val="0"/>
              <w:jc w:val="center"/>
              <w:rPr>
                <w:rFonts w:asciiTheme="minorHAnsi" w:hAnsiTheme="minorHAnsi" w:cstheme="minorHAnsi"/>
                <w:sz w:val="20"/>
                <w:szCs w:val="20"/>
                <w:lang w:val="sr-Latn-CS" w:eastAsia="sr-Latn-CS"/>
              </w:rPr>
            </w:pPr>
            <w:r w:rsidRPr="00546C60">
              <w:rPr>
                <w:rFonts w:asciiTheme="minorHAnsi" w:hAnsiTheme="minorHAnsi" w:cstheme="minorHAnsi"/>
                <w:sz w:val="20"/>
                <w:szCs w:val="20"/>
                <w:lang w:val="sr-Latn-CS" w:eastAsia="sr-Latn-CS"/>
              </w:rPr>
              <w:t>M23</w:t>
            </w:r>
          </w:p>
        </w:tc>
      </w:tr>
      <w:tr w:rsidR="00546C60" w:rsidRPr="00546C60" w14:paraId="318C7EE2" w14:textId="77777777" w:rsidTr="00546C60">
        <w:trPr>
          <w:trHeight w:val="227"/>
          <w:jc w:val="center"/>
        </w:trPr>
        <w:tc>
          <w:tcPr>
            <w:tcW w:w="497" w:type="dxa"/>
            <w:vAlign w:val="center"/>
          </w:tcPr>
          <w:p w14:paraId="00B8333A" w14:textId="77777777" w:rsidR="00546C60" w:rsidRPr="00546C60" w:rsidRDefault="00546C60" w:rsidP="00546C60">
            <w:pPr>
              <w:pStyle w:val="ListParagraph"/>
              <w:widowControl w:val="0"/>
              <w:numPr>
                <w:ilvl w:val="0"/>
                <w:numId w:val="41"/>
              </w:numPr>
              <w:tabs>
                <w:tab w:val="left" w:pos="567"/>
              </w:tabs>
              <w:autoSpaceDE w:val="0"/>
              <w:autoSpaceDN w:val="0"/>
              <w:adjustRightInd w:val="0"/>
              <w:ind w:left="0" w:firstLine="0"/>
              <w:rPr>
                <w:rFonts w:asciiTheme="minorHAnsi" w:hAnsiTheme="minorHAnsi" w:cstheme="minorHAnsi"/>
                <w:sz w:val="20"/>
                <w:lang w:val="sr-Cyrl-CS" w:eastAsia="sr-Latn-CS"/>
              </w:rPr>
            </w:pPr>
            <w:r w:rsidRPr="00546C60">
              <w:rPr>
                <w:rFonts w:asciiTheme="minorHAnsi" w:hAnsiTheme="minorHAnsi" w:cstheme="minorHAnsi"/>
                <w:sz w:val="20"/>
                <w:lang w:val="sr-Cyrl-CS" w:eastAsia="sr-Latn-CS"/>
              </w:rPr>
              <w:t>.</w:t>
            </w:r>
          </w:p>
        </w:tc>
        <w:tc>
          <w:tcPr>
            <w:tcW w:w="8966" w:type="dxa"/>
            <w:gridSpan w:val="7"/>
            <w:shd w:val="clear" w:color="auto" w:fill="auto"/>
            <w:vAlign w:val="center"/>
          </w:tcPr>
          <w:p w14:paraId="3591E4F4" w14:textId="77777777" w:rsidR="00546C60" w:rsidRPr="00546C60" w:rsidRDefault="00546C60" w:rsidP="008074FB">
            <w:pPr>
              <w:tabs>
                <w:tab w:val="num" w:pos="427"/>
              </w:tabs>
              <w:jc w:val="both"/>
              <w:rPr>
                <w:rFonts w:asciiTheme="minorHAnsi" w:hAnsiTheme="minorHAnsi" w:cstheme="minorHAnsi"/>
                <w:color w:val="000000"/>
                <w:sz w:val="20"/>
                <w:szCs w:val="20"/>
              </w:rPr>
            </w:pPr>
            <w:r w:rsidRPr="00546C60">
              <w:rPr>
                <w:rFonts w:asciiTheme="minorHAnsi" w:hAnsiTheme="minorHAnsi" w:cstheme="minorHAnsi"/>
                <w:color w:val="000000"/>
                <w:sz w:val="20"/>
                <w:szCs w:val="20"/>
              </w:rPr>
              <w:t xml:space="preserve">N. Petrović, V. Marjanović, </w:t>
            </w:r>
            <w:r w:rsidRPr="00546C60">
              <w:rPr>
                <w:rFonts w:asciiTheme="minorHAnsi" w:hAnsiTheme="minorHAnsi" w:cstheme="minorHAnsi"/>
                <w:b/>
                <w:color w:val="000000"/>
                <w:sz w:val="20"/>
                <w:szCs w:val="20"/>
              </w:rPr>
              <w:t>N. Kostić</w:t>
            </w:r>
            <w:r w:rsidRPr="00546C60">
              <w:rPr>
                <w:rFonts w:asciiTheme="minorHAnsi" w:hAnsiTheme="minorHAnsi" w:cstheme="minorHAnsi"/>
                <w:color w:val="000000"/>
                <w:sz w:val="20"/>
                <w:szCs w:val="20"/>
              </w:rPr>
              <w:t>, N. Marjanović, M. V. Dragoi, Means and Effects of Constraining the Number of Used Cross-Sections in Truss Sizing Optimization, Transactions of FAMENA, Vol.44, No.3, pp. 35-46, ISSN 1333-1124, Doi 10.21278/TOF.44303, 2020</w:t>
            </w:r>
          </w:p>
        </w:tc>
        <w:tc>
          <w:tcPr>
            <w:tcW w:w="673" w:type="dxa"/>
            <w:vAlign w:val="center"/>
          </w:tcPr>
          <w:p w14:paraId="390936EA" w14:textId="77777777" w:rsidR="00546C60" w:rsidRPr="00546C60" w:rsidRDefault="00546C60" w:rsidP="008074FB">
            <w:pPr>
              <w:widowControl w:val="0"/>
              <w:tabs>
                <w:tab w:val="left" w:pos="567"/>
              </w:tabs>
              <w:autoSpaceDE w:val="0"/>
              <w:autoSpaceDN w:val="0"/>
              <w:adjustRightInd w:val="0"/>
              <w:jc w:val="center"/>
              <w:rPr>
                <w:rFonts w:asciiTheme="minorHAnsi" w:hAnsiTheme="minorHAnsi" w:cstheme="minorHAnsi"/>
                <w:sz w:val="20"/>
                <w:szCs w:val="20"/>
                <w:lang w:val="sr-Latn-CS" w:eastAsia="sr-Latn-CS"/>
              </w:rPr>
            </w:pPr>
            <w:r w:rsidRPr="00546C60">
              <w:rPr>
                <w:rFonts w:asciiTheme="minorHAnsi" w:hAnsiTheme="minorHAnsi" w:cstheme="minorHAnsi"/>
                <w:sz w:val="20"/>
                <w:szCs w:val="20"/>
                <w:lang w:val="sr-Latn-CS" w:eastAsia="sr-Latn-CS"/>
              </w:rPr>
              <w:t>M23</w:t>
            </w:r>
          </w:p>
        </w:tc>
      </w:tr>
      <w:tr w:rsidR="00546C60" w:rsidRPr="00546C60" w14:paraId="0D2F72C9" w14:textId="77777777" w:rsidTr="00546C60">
        <w:trPr>
          <w:trHeight w:val="227"/>
          <w:jc w:val="center"/>
        </w:trPr>
        <w:tc>
          <w:tcPr>
            <w:tcW w:w="497" w:type="dxa"/>
            <w:vAlign w:val="center"/>
          </w:tcPr>
          <w:p w14:paraId="75EC6FB4" w14:textId="77777777" w:rsidR="00546C60" w:rsidRPr="00546C60" w:rsidRDefault="00546C60" w:rsidP="00546C60">
            <w:pPr>
              <w:pStyle w:val="ListParagraph"/>
              <w:widowControl w:val="0"/>
              <w:numPr>
                <w:ilvl w:val="0"/>
                <w:numId w:val="41"/>
              </w:numPr>
              <w:tabs>
                <w:tab w:val="left" w:pos="567"/>
              </w:tabs>
              <w:autoSpaceDE w:val="0"/>
              <w:autoSpaceDN w:val="0"/>
              <w:adjustRightInd w:val="0"/>
              <w:ind w:left="0" w:firstLine="0"/>
              <w:rPr>
                <w:rFonts w:asciiTheme="minorHAnsi" w:hAnsiTheme="minorHAnsi" w:cstheme="minorHAnsi"/>
                <w:sz w:val="20"/>
                <w:lang w:val="sr-Cyrl-CS" w:eastAsia="sr-Latn-CS"/>
              </w:rPr>
            </w:pPr>
          </w:p>
        </w:tc>
        <w:tc>
          <w:tcPr>
            <w:tcW w:w="8966" w:type="dxa"/>
            <w:gridSpan w:val="7"/>
            <w:shd w:val="clear" w:color="auto" w:fill="auto"/>
          </w:tcPr>
          <w:p w14:paraId="0A8630CC" w14:textId="77777777" w:rsidR="00546C60" w:rsidRPr="00546C60" w:rsidRDefault="00546C60" w:rsidP="008074FB">
            <w:pPr>
              <w:ind w:right="113"/>
              <w:jc w:val="both"/>
              <w:rPr>
                <w:rFonts w:asciiTheme="minorHAnsi" w:eastAsia="Calibri" w:hAnsiTheme="minorHAnsi" w:cstheme="minorHAnsi"/>
                <w:sz w:val="20"/>
                <w:szCs w:val="20"/>
              </w:rPr>
            </w:pPr>
            <w:r w:rsidRPr="00546C60">
              <w:rPr>
                <w:rFonts w:asciiTheme="minorHAnsi" w:hAnsiTheme="minorHAnsi" w:cstheme="minorHAnsi"/>
                <w:b/>
                <w:color w:val="000000"/>
                <w:sz w:val="20"/>
                <w:szCs w:val="20"/>
              </w:rPr>
              <w:t>N. Kostić</w:t>
            </w:r>
            <w:r w:rsidRPr="00546C60">
              <w:rPr>
                <w:rFonts w:asciiTheme="minorHAnsi" w:hAnsiTheme="minorHAnsi" w:cstheme="minorHAnsi"/>
                <w:color w:val="000000"/>
                <w:sz w:val="20"/>
                <w:szCs w:val="20"/>
              </w:rPr>
              <w:t>, M. Blagojević, N. Petrović, M. Matejić, N. Marjanović, Determination of Real Clearances Between Cycloidal Speed Reducer Elements by the Application of Heuristic Optimization, Transactions of Famena, Vol.42, No.1, pp. 15-26, ISSN 1333-1124, Doi https://doi.org/10.21278/TOF.42102, 2018</w:t>
            </w:r>
          </w:p>
        </w:tc>
        <w:tc>
          <w:tcPr>
            <w:tcW w:w="673" w:type="dxa"/>
            <w:vAlign w:val="center"/>
          </w:tcPr>
          <w:p w14:paraId="590AC4DF" w14:textId="77777777" w:rsidR="00546C60" w:rsidRPr="00546C60" w:rsidRDefault="00546C60" w:rsidP="008074FB">
            <w:pPr>
              <w:widowControl w:val="0"/>
              <w:tabs>
                <w:tab w:val="left" w:pos="567"/>
              </w:tabs>
              <w:autoSpaceDE w:val="0"/>
              <w:autoSpaceDN w:val="0"/>
              <w:adjustRightInd w:val="0"/>
              <w:jc w:val="center"/>
              <w:rPr>
                <w:rFonts w:asciiTheme="minorHAnsi" w:hAnsiTheme="minorHAnsi" w:cstheme="minorHAnsi"/>
                <w:sz w:val="20"/>
                <w:szCs w:val="20"/>
                <w:lang w:val="sr-Cyrl-RS" w:eastAsia="sr-Latn-CS"/>
              </w:rPr>
            </w:pPr>
            <w:r w:rsidRPr="00546C60">
              <w:rPr>
                <w:rFonts w:asciiTheme="minorHAnsi" w:hAnsiTheme="minorHAnsi" w:cstheme="minorHAnsi"/>
                <w:sz w:val="20"/>
                <w:szCs w:val="20"/>
                <w:lang w:val="sr-Cyrl-RS" w:eastAsia="sr-Latn-CS"/>
              </w:rPr>
              <w:t>М23</w:t>
            </w:r>
          </w:p>
        </w:tc>
      </w:tr>
      <w:tr w:rsidR="00546C60" w:rsidRPr="00546C60" w14:paraId="5D1189C9" w14:textId="77777777" w:rsidTr="00546C60">
        <w:trPr>
          <w:trHeight w:val="227"/>
          <w:jc w:val="center"/>
        </w:trPr>
        <w:tc>
          <w:tcPr>
            <w:tcW w:w="497" w:type="dxa"/>
            <w:vAlign w:val="center"/>
          </w:tcPr>
          <w:p w14:paraId="70533F57" w14:textId="77777777" w:rsidR="00546C60" w:rsidRPr="00546C60" w:rsidRDefault="00546C60" w:rsidP="00546C60">
            <w:pPr>
              <w:pStyle w:val="ListParagraph"/>
              <w:widowControl w:val="0"/>
              <w:numPr>
                <w:ilvl w:val="0"/>
                <w:numId w:val="41"/>
              </w:numPr>
              <w:tabs>
                <w:tab w:val="left" w:pos="567"/>
              </w:tabs>
              <w:autoSpaceDE w:val="0"/>
              <w:autoSpaceDN w:val="0"/>
              <w:adjustRightInd w:val="0"/>
              <w:ind w:left="0" w:firstLine="0"/>
              <w:rPr>
                <w:rFonts w:asciiTheme="minorHAnsi" w:hAnsiTheme="minorHAnsi" w:cstheme="minorHAnsi"/>
                <w:sz w:val="20"/>
                <w:lang w:val="sr-Cyrl-CS" w:eastAsia="sr-Latn-CS"/>
              </w:rPr>
            </w:pPr>
          </w:p>
        </w:tc>
        <w:tc>
          <w:tcPr>
            <w:tcW w:w="8966" w:type="dxa"/>
            <w:gridSpan w:val="7"/>
            <w:shd w:val="clear" w:color="auto" w:fill="auto"/>
          </w:tcPr>
          <w:p w14:paraId="44B1E0E5" w14:textId="77777777" w:rsidR="00546C60" w:rsidRPr="00546C60" w:rsidRDefault="00546C60" w:rsidP="008074FB">
            <w:pPr>
              <w:autoSpaceDE w:val="0"/>
              <w:autoSpaceDN w:val="0"/>
              <w:adjustRightInd w:val="0"/>
              <w:ind w:right="113"/>
              <w:jc w:val="both"/>
              <w:rPr>
                <w:rFonts w:asciiTheme="minorHAnsi" w:eastAsia="Arial Unicode MS" w:hAnsiTheme="minorHAnsi" w:cstheme="minorHAnsi"/>
                <w:bCs/>
                <w:sz w:val="20"/>
                <w:szCs w:val="20"/>
              </w:rPr>
            </w:pPr>
            <w:r w:rsidRPr="00546C60">
              <w:rPr>
                <w:rFonts w:asciiTheme="minorHAnsi" w:eastAsia="Arial Unicode MS" w:hAnsiTheme="minorHAnsi" w:cstheme="minorHAnsi"/>
                <w:bCs/>
                <w:sz w:val="20"/>
                <w:szCs w:val="20"/>
              </w:rPr>
              <w:t xml:space="preserve">M. Blagojević, M. Matejić, </w:t>
            </w:r>
            <w:r w:rsidRPr="00546C60">
              <w:rPr>
                <w:rFonts w:asciiTheme="minorHAnsi" w:eastAsia="Arial Unicode MS" w:hAnsiTheme="minorHAnsi" w:cstheme="minorHAnsi"/>
                <w:b/>
                <w:bCs/>
                <w:sz w:val="20"/>
                <w:szCs w:val="20"/>
              </w:rPr>
              <w:t>N. Kostić</w:t>
            </w:r>
            <w:r w:rsidRPr="00546C60">
              <w:rPr>
                <w:rFonts w:asciiTheme="minorHAnsi" w:eastAsia="Arial Unicode MS" w:hAnsiTheme="minorHAnsi" w:cstheme="minorHAnsi"/>
                <w:bCs/>
                <w:sz w:val="20"/>
                <w:szCs w:val="20"/>
              </w:rPr>
              <w:t>, Dynamic Behaviour of a Two-Stage Cycloidal Speed Reducer of a New Design Concept, Technical Gazette, Vol.25, No.2, pp. 291-298, ISSN 1330-3651, Doi https://doi.org/10.17559/TV-20160530144431, 2018</w:t>
            </w:r>
          </w:p>
        </w:tc>
        <w:tc>
          <w:tcPr>
            <w:tcW w:w="673" w:type="dxa"/>
            <w:vAlign w:val="center"/>
          </w:tcPr>
          <w:p w14:paraId="770D876E" w14:textId="77777777" w:rsidR="00546C60" w:rsidRPr="00546C60" w:rsidRDefault="00546C60" w:rsidP="008074FB">
            <w:pPr>
              <w:jc w:val="center"/>
              <w:rPr>
                <w:rFonts w:asciiTheme="minorHAnsi" w:hAnsiTheme="minorHAnsi" w:cstheme="minorHAnsi"/>
              </w:rPr>
            </w:pPr>
            <w:r w:rsidRPr="00546C60">
              <w:rPr>
                <w:rFonts w:asciiTheme="minorHAnsi" w:hAnsiTheme="minorHAnsi" w:cstheme="minorHAnsi"/>
                <w:sz w:val="20"/>
                <w:szCs w:val="20"/>
                <w:lang w:val="sr-Cyrl-RS" w:eastAsia="sr-Latn-CS"/>
              </w:rPr>
              <w:t>М23</w:t>
            </w:r>
          </w:p>
        </w:tc>
      </w:tr>
      <w:tr w:rsidR="00546C60" w:rsidRPr="00546C60" w14:paraId="01DBA050" w14:textId="77777777" w:rsidTr="00546C60">
        <w:trPr>
          <w:trHeight w:val="227"/>
          <w:jc w:val="center"/>
        </w:trPr>
        <w:tc>
          <w:tcPr>
            <w:tcW w:w="497" w:type="dxa"/>
            <w:vAlign w:val="center"/>
          </w:tcPr>
          <w:p w14:paraId="04DFC38F" w14:textId="77777777" w:rsidR="00546C60" w:rsidRPr="00546C60" w:rsidRDefault="00546C60" w:rsidP="00546C60">
            <w:pPr>
              <w:pStyle w:val="ListParagraph"/>
              <w:widowControl w:val="0"/>
              <w:numPr>
                <w:ilvl w:val="0"/>
                <w:numId w:val="41"/>
              </w:numPr>
              <w:tabs>
                <w:tab w:val="left" w:pos="567"/>
              </w:tabs>
              <w:autoSpaceDE w:val="0"/>
              <w:autoSpaceDN w:val="0"/>
              <w:adjustRightInd w:val="0"/>
              <w:ind w:left="0" w:firstLine="0"/>
              <w:rPr>
                <w:rFonts w:asciiTheme="minorHAnsi" w:hAnsiTheme="minorHAnsi" w:cstheme="minorHAnsi"/>
                <w:sz w:val="20"/>
                <w:lang w:val="sr-Cyrl-CS" w:eastAsia="sr-Latn-CS"/>
              </w:rPr>
            </w:pPr>
          </w:p>
        </w:tc>
        <w:tc>
          <w:tcPr>
            <w:tcW w:w="8966" w:type="dxa"/>
            <w:gridSpan w:val="7"/>
            <w:shd w:val="clear" w:color="auto" w:fill="auto"/>
            <w:vAlign w:val="center"/>
          </w:tcPr>
          <w:p w14:paraId="175DE8C5" w14:textId="77777777" w:rsidR="00546C60" w:rsidRPr="00546C60" w:rsidRDefault="00546C60" w:rsidP="008074FB">
            <w:pPr>
              <w:jc w:val="both"/>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 xml:space="preserve">M. Blagojević, M. Matejić, </w:t>
            </w:r>
            <w:r w:rsidRPr="00546C60">
              <w:rPr>
                <w:rFonts w:asciiTheme="minorHAnsi" w:hAnsiTheme="minorHAnsi" w:cstheme="minorHAnsi"/>
                <w:b/>
                <w:sz w:val="20"/>
                <w:szCs w:val="20"/>
                <w:lang w:val="sr-Cyrl-CS" w:eastAsia="sr-Latn-CS"/>
              </w:rPr>
              <w:t>N. Kostić</w:t>
            </w:r>
            <w:r w:rsidRPr="00546C60">
              <w:rPr>
                <w:rFonts w:asciiTheme="minorHAnsi" w:hAnsiTheme="minorHAnsi" w:cstheme="minorHAnsi"/>
                <w:sz w:val="20"/>
                <w:szCs w:val="20"/>
                <w:lang w:val="sr-Cyrl-CS" w:eastAsia="sr-Latn-CS"/>
              </w:rPr>
              <w:t xml:space="preserve">, N. Petrović, N. Marjanović, B. Stojanović, Theoretical </w:t>
            </w:r>
            <w:r w:rsidRPr="00546C60">
              <w:rPr>
                <w:rFonts w:asciiTheme="minorHAnsi" w:hAnsiTheme="minorHAnsi" w:cstheme="minorHAnsi"/>
                <w:sz w:val="20"/>
                <w:szCs w:val="20"/>
                <w:lang w:val="en-GB" w:eastAsia="sr-Latn-CS"/>
              </w:rPr>
              <w:t>a</w:t>
            </w:r>
            <w:r w:rsidRPr="00546C60">
              <w:rPr>
                <w:rFonts w:asciiTheme="minorHAnsi" w:hAnsiTheme="minorHAnsi" w:cstheme="minorHAnsi"/>
                <w:sz w:val="20"/>
                <w:szCs w:val="20"/>
                <w:lang w:val="sr-Cyrl-CS" w:eastAsia="sr-Latn-CS"/>
              </w:rPr>
              <w:t xml:space="preserve">nd Experimental Testing </w:t>
            </w:r>
            <w:r w:rsidRPr="00546C60">
              <w:rPr>
                <w:rFonts w:asciiTheme="minorHAnsi" w:hAnsiTheme="minorHAnsi" w:cstheme="minorHAnsi"/>
                <w:sz w:val="20"/>
                <w:szCs w:val="20"/>
                <w:lang w:val="en-GB" w:eastAsia="sr-Latn-CS"/>
              </w:rPr>
              <w:t>o</w:t>
            </w:r>
            <w:r w:rsidRPr="00546C60">
              <w:rPr>
                <w:rFonts w:asciiTheme="minorHAnsi" w:hAnsiTheme="minorHAnsi" w:cstheme="minorHAnsi"/>
                <w:sz w:val="20"/>
                <w:szCs w:val="20"/>
                <w:lang w:val="sr-Cyrl-CS" w:eastAsia="sr-Latn-CS"/>
              </w:rPr>
              <w:t>f Plastic Cycloid Reducer Efficiency In Dry Conditions, Journal of the Balkan Tribological Association, Vol.23, No.2, pp. 367-375, ISSN 1310-4772, 2017</w:t>
            </w:r>
          </w:p>
        </w:tc>
        <w:tc>
          <w:tcPr>
            <w:tcW w:w="673" w:type="dxa"/>
            <w:vAlign w:val="center"/>
          </w:tcPr>
          <w:p w14:paraId="08B77A4D" w14:textId="77777777" w:rsidR="00546C60" w:rsidRPr="00546C60" w:rsidRDefault="00546C60" w:rsidP="008074FB">
            <w:pPr>
              <w:jc w:val="center"/>
              <w:rPr>
                <w:rFonts w:asciiTheme="minorHAnsi" w:hAnsiTheme="minorHAnsi" w:cstheme="minorHAnsi"/>
              </w:rPr>
            </w:pPr>
            <w:r w:rsidRPr="00546C60">
              <w:rPr>
                <w:rFonts w:asciiTheme="minorHAnsi" w:hAnsiTheme="minorHAnsi" w:cstheme="minorHAnsi"/>
                <w:sz w:val="20"/>
                <w:szCs w:val="20"/>
                <w:lang w:val="sr-Cyrl-RS" w:eastAsia="sr-Latn-CS"/>
              </w:rPr>
              <w:t>М23</w:t>
            </w:r>
          </w:p>
        </w:tc>
      </w:tr>
      <w:tr w:rsidR="00546C60" w:rsidRPr="00546C60" w14:paraId="41FB72E8" w14:textId="77777777" w:rsidTr="00546C60">
        <w:trPr>
          <w:trHeight w:val="227"/>
          <w:jc w:val="center"/>
        </w:trPr>
        <w:tc>
          <w:tcPr>
            <w:tcW w:w="497" w:type="dxa"/>
            <w:vAlign w:val="center"/>
          </w:tcPr>
          <w:p w14:paraId="61A1C359" w14:textId="77777777" w:rsidR="00546C60" w:rsidRPr="00546C60" w:rsidRDefault="00546C60" w:rsidP="00546C60">
            <w:pPr>
              <w:pStyle w:val="ListParagraph"/>
              <w:widowControl w:val="0"/>
              <w:numPr>
                <w:ilvl w:val="0"/>
                <w:numId w:val="41"/>
              </w:numPr>
              <w:tabs>
                <w:tab w:val="left" w:pos="567"/>
              </w:tabs>
              <w:autoSpaceDE w:val="0"/>
              <w:autoSpaceDN w:val="0"/>
              <w:adjustRightInd w:val="0"/>
              <w:ind w:left="0" w:firstLine="0"/>
              <w:rPr>
                <w:rFonts w:asciiTheme="minorHAnsi" w:hAnsiTheme="minorHAnsi" w:cstheme="minorHAnsi"/>
                <w:sz w:val="20"/>
                <w:lang w:val="sr-Cyrl-CS" w:eastAsia="sr-Latn-CS"/>
              </w:rPr>
            </w:pPr>
          </w:p>
        </w:tc>
        <w:tc>
          <w:tcPr>
            <w:tcW w:w="8966" w:type="dxa"/>
            <w:gridSpan w:val="7"/>
            <w:shd w:val="clear" w:color="auto" w:fill="auto"/>
            <w:vAlign w:val="center"/>
          </w:tcPr>
          <w:p w14:paraId="15D02692" w14:textId="77777777" w:rsidR="00546C60" w:rsidRPr="00546C60" w:rsidRDefault="00546C60" w:rsidP="008074FB">
            <w:pPr>
              <w:autoSpaceDE w:val="0"/>
              <w:autoSpaceDN w:val="0"/>
              <w:adjustRightInd w:val="0"/>
              <w:jc w:val="both"/>
              <w:rPr>
                <w:rFonts w:asciiTheme="minorHAnsi" w:hAnsiTheme="minorHAnsi" w:cstheme="minorHAnsi"/>
                <w:color w:val="000000"/>
                <w:sz w:val="20"/>
                <w:szCs w:val="20"/>
              </w:rPr>
            </w:pPr>
            <w:r w:rsidRPr="00546C60">
              <w:rPr>
                <w:rFonts w:asciiTheme="minorHAnsi" w:hAnsiTheme="minorHAnsi" w:cstheme="minorHAnsi"/>
                <w:color w:val="000000"/>
                <w:sz w:val="20"/>
                <w:szCs w:val="20"/>
              </w:rPr>
              <w:t xml:space="preserve">T. Mackic, M. Blagojevic, Z. Babic, </w:t>
            </w:r>
            <w:r w:rsidRPr="00546C60">
              <w:rPr>
                <w:rFonts w:asciiTheme="minorHAnsi" w:hAnsiTheme="minorHAnsi" w:cstheme="minorHAnsi"/>
                <w:b/>
                <w:color w:val="000000"/>
                <w:sz w:val="20"/>
                <w:szCs w:val="20"/>
              </w:rPr>
              <w:t>N. Kostic</w:t>
            </w:r>
            <w:r w:rsidRPr="00546C60">
              <w:rPr>
                <w:rFonts w:asciiTheme="minorHAnsi" w:hAnsiTheme="minorHAnsi" w:cstheme="minorHAnsi"/>
                <w:color w:val="000000"/>
                <w:sz w:val="20"/>
                <w:szCs w:val="20"/>
              </w:rPr>
              <w:t>, Influence of Design Parameters on Cyclo Drive Efficiency, Journal of the Balkan Tribological Association, Vol.19, No.4, pp. 497-507, ISSN 1310-4772, 2013</w:t>
            </w:r>
          </w:p>
        </w:tc>
        <w:tc>
          <w:tcPr>
            <w:tcW w:w="673" w:type="dxa"/>
            <w:vAlign w:val="center"/>
          </w:tcPr>
          <w:p w14:paraId="6D647578" w14:textId="77777777" w:rsidR="00546C60" w:rsidRPr="00546C60" w:rsidRDefault="00546C60" w:rsidP="008074FB">
            <w:pPr>
              <w:jc w:val="center"/>
              <w:rPr>
                <w:rFonts w:asciiTheme="minorHAnsi" w:hAnsiTheme="minorHAnsi" w:cstheme="minorHAnsi"/>
              </w:rPr>
            </w:pPr>
            <w:r w:rsidRPr="00546C60">
              <w:rPr>
                <w:rFonts w:asciiTheme="minorHAnsi" w:hAnsiTheme="minorHAnsi" w:cstheme="minorHAnsi"/>
                <w:sz w:val="20"/>
                <w:szCs w:val="20"/>
                <w:lang w:val="sr-Cyrl-RS" w:eastAsia="sr-Latn-CS"/>
              </w:rPr>
              <w:t>М23</w:t>
            </w:r>
          </w:p>
        </w:tc>
      </w:tr>
      <w:tr w:rsidR="00546C60" w:rsidRPr="00546C60" w14:paraId="65B888BD" w14:textId="77777777" w:rsidTr="00546C60">
        <w:trPr>
          <w:trHeight w:val="227"/>
          <w:jc w:val="center"/>
        </w:trPr>
        <w:tc>
          <w:tcPr>
            <w:tcW w:w="497" w:type="dxa"/>
            <w:vAlign w:val="center"/>
          </w:tcPr>
          <w:p w14:paraId="667400ED" w14:textId="77777777" w:rsidR="00546C60" w:rsidRPr="00546C60" w:rsidRDefault="00546C60" w:rsidP="00546C60">
            <w:pPr>
              <w:pStyle w:val="ListParagraph"/>
              <w:widowControl w:val="0"/>
              <w:numPr>
                <w:ilvl w:val="0"/>
                <w:numId w:val="41"/>
              </w:numPr>
              <w:tabs>
                <w:tab w:val="left" w:pos="567"/>
              </w:tabs>
              <w:autoSpaceDE w:val="0"/>
              <w:autoSpaceDN w:val="0"/>
              <w:adjustRightInd w:val="0"/>
              <w:ind w:left="0" w:firstLine="0"/>
              <w:rPr>
                <w:rFonts w:asciiTheme="minorHAnsi" w:hAnsiTheme="minorHAnsi" w:cstheme="minorHAnsi"/>
                <w:sz w:val="20"/>
                <w:lang w:val="sr-Cyrl-CS" w:eastAsia="sr-Latn-CS"/>
              </w:rPr>
            </w:pPr>
          </w:p>
        </w:tc>
        <w:tc>
          <w:tcPr>
            <w:tcW w:w="8966" w:type="dxa"/>
            <w:gridSpan w:val="7"/>
            <w:shd w:val="clear" w:color="auto" w:fill="auto"/>
            <w:vAlign w:val="center"/>
          </w:tcPr>
          <w:p w14:paraId="0B546B5A" w14:textId="77777777" w:rsidR="00546C60" w:rsidRPr="00546C60" w:rsidRDefault="00546C60" w:rsidP="008074FB">
            <w:pPr>
              <w:autoSpaceDE w:val="0"/>
              <w:autoSpaceDN w:val="0"/>
              <w:adjustRightInd w:val="0"/>
              <w:jc w:val="both"/>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 xml:space="preserve">M. Matejić, M. Blagojević, </w:t>
            </w:r>
            <w:r w:rsidRPr="00546C60">
              <w:rPr>
                <w:rFonts w:asciiTheme="minorHAnsi" w:hAnsiTheme="minorHAnsi" w:cstheme="minorHAnsi"/>
                <w:b/>
                <w:sz w:val="20"/>
                <w:szCs w:val="20"/>
                <w:lang w:val="sr-Cyrl-CS" w:eastAsia="sr-Latn-CS"/>
              </w:rPr>
              <w:t>N. Kostić</w:t>
            </w:r>
            <w:r w:rsidRPr="00546C60">
              <w:rPr>
                <w:rFonts w:asciiTheme="minorHAnsi" w:hAnsiTheme="minorHAnsi" w:cstheme="minorHAnsi"/>
                <w:sz w:val="20"/>
                <w:szCs w:val="20"/>
                <w:lang w:val="sr-Cyrl-CS" w:eastAsia="sr-Latn-CS"/>
              </w:rPr>
              <w:t>, N. Petrović, N. Marjanović, Efficiency Analysis of New Two-Stage Cycloid Drive Concept, Tribology in Industry, Vol.42, No.2, pp. 337-343, ISSN 0354-8996, Doi 10.24874/ti.880.05.20.06, 2020</w:t>
            </w:r>
          </w:p>
        </w:tc>
        <w:tc>
          <w:tcPr>
            <w:tcW w:w="673" w:type="dxa"/>
            <w:vAlign w:val="center"/>
          </w:tcPr>
          <w:p w14:paraId="40A71AB6" w14:textId="77777777" w:rsidR="00546C60" w:rsidRPr="00546C60" w:rsidRDefault="00546C60" w:rsidP="008074FB">
            <w:pPr>
              <w:widowControl w:val="0"/>
              <w:tabs>
                <w:tab w:val="left" w:pos="567"/>
              </w:tabs>
              <w:autoSpaceDE w:val="0"/>
              <w:autoSpaceDN w:val="0"/>
              <w:adjustRightInd w:val="0"/>
              <w:jc w:val="center"/>
              <w:rPr>
                <w:rFonts w:asciiTheme="minorHAnsi" w:hAnsiTheme="minorHAnsi" w:cstheme="minorHAnsi"/>
                <w:sz w:val="20"/>
                <w:szCs w:val="20"/>
                <w:lang w:val="en-GB" w:eastAsia="sr-Latn-CS"/>
              </w:rPr>
            </w:pPr>
            <w:r w:rsidRPr="00546C60">
              <w:rPr>
                <w:rFonts w:asciiTheme="minorHAnsi" w:hAnsiTheme="minorHAnsi" w:cstheme="minorHAnsi"/>
                <w:sz w:val="20"/>
                <w:szCs w:val="20"/>
                <w:lang w:val="sr-Cyrl-RS" w:eastAsia="sr-Latn-CS"/>
              </w:rPr>
              <w:t>М</w:t>
            </w:r>
            <w:r w:rsidRPr="00546C60">
              <w:rPr>
                <w:rFonts w:asciiTheme="minorHAnsi" w:hAnsiTheme="minorHAnsi" w:cstheme="minorHAnsi"/>
                <w:sz w:val="20"/>
                <w:szCs w:val="20"/>
                <w:lang w:val="en-GB" w:eastAsia="sr-Latn-CS"/>
              </w:rPr>
              <w:t>24</w:t>
            </w:r>
          </w:p>
        </w:tc>
      </w:tr>
      <w:tr w:rsidR="00546C60" w:rsidRPr="00546C60" w14:paraId="709B5012" w14:textId="77777777" w:rsidTr="00546C60">
        <w:trPr>
          <w:trHeight w:val="227"/>
          <w:jc w:val="center"/>
        </w:trPr>
        <w:tc>
          <w:tcPr>
            <w:tcW w:w="497" w:type="dxa"/>
            <w:vAlign w:val="center"/>
          </w:tcPr>
          <w:p w14:paraId="7362A594" w14:textId="77777777" w:rsidR="00546C60" w:rsidRPr="00546C60" w:rsidRDefault="00546C60" w:rsidP="00546C60">
            <w:pPr>
              <w:pStyle w:val="ListParagraph"/>
              <w:widowControl w:val="0"/>
              <w:numPr>
                <w:ilvl w:val="0"/>
                <w:numId w:val="41"/>
              </w:numPr>
              <w:tabs>
                <w:tab w:val="left" w:pos="567"/>
              </w:tabs>
              <w:autoSpaceDE w:val="0"/>
              <w:autoSpaceDN w:val="0"/>
              <w:adjustRightInd w:val="0"/>
              <w:ind w:left="0" w:firstLine="0"/>
              <w:rPr>
                <w:rFonts w:asciiTheme="minorHAnsi" w:hAnsiTheme="minorHAnsi" w:cstheme="minorHAnsi"/>
                <w:sz w:val="20"/>
                <w:lang w:val="sr-Cyrl-CS" w:eastAsia="sr-Latn-CS"/>
              </w:rPr>
            </w:pPr>
          </w:p>
        </w:tc>
        <w:tc>
          <w:tcPr>
            <w:tcW w:w="8966" w:type="dxa"/>
            <w:gridSpan w:val="7"/>
            <w:shd w:val="clear" w:color="auto" w:fill="auto"/>
          </w:tcPr>
          <w:p w14:paraId="2A7726B0" w14:textId="77777777" w:rsidR="00546C60" w:rsidRPr="00546C60" w:rsidRDefault="00546C60" w:rsidP="008074FB">
            <w:pPr>
              <w:shd w:val="clear" w:color="auto" w:fill="FFFFFF"/>
              <w:ind w:right="113"/>
              <w:jc w:val="both"/>
              <w:rPr>
                <w:rFonts w:asciiTheme="minorHAnsi" w:hAnsiTheme="minorHAnsi" w:cstheme="minorHAnsi"/>
                <w:caps/>
                <w:sz w:val="20"/>
                <w:szCs w:val="20"/>
              </w:rPr>
            </w:pPr>
            <w:r w:rsidRPr="00546C60">
              <w:rPr>
                <w:rFonts w:asciiTheme="minorHAnsi" w:hAnsiTheme="minorHAnsi" w:cstheme="minorHAnsi"/>
                <w:sz w:val="20"/>
                <w:szCs w:val="20"/>
              </w:rPr>
              <w:t xml:space="preserve">N. Petrović, N. Marjanović, </w:t>
            </w:r>
            <w:r w:rsidRPr="00546C60">
              <w:rPr>
                <w:rFonts w:asciiTheme="minorHAnsi" w:hAnsiTheme="minorHAnsi" w:cstheme="minorHAnsi"/>
                <w:b/>
                <w:sz w:val="20"/>
                <w:szCs w:val="20"/>
              </w:rPr>
              <w:t>N. Kostić</w:t>
            </w:r>
            <w:r w:rsidRPr="00546C60">
              <w:rPr>
                <w:rFonts w:asciiTheme="minorHAnsi" w:hAnsiTheme="minorHAnsi" w:cstheme="minorHAnsi"/>
                <w:sz w:val="20"/>
                <w:szCs w:val="20"/>
              </w:rPr>
              <w:t>, M. Blagojević, M. Matejić, S. Troha</w:t>
            </w:r>
            <w:r w:rsidRPr="00546C60">
              <w:rPr>
                <w:rFonts w:asciiTheme="minorHAnsi" w:hAnsiTheme="minorHAnsi" w:cstheme="minorHAnsi"/>
                <w:caps/>
                <w:sz w:val="20"/>
                <w:szCs w:val="20"/>
              </w:rPr>
              <w:t xml:space="preserve">, </w:t>
            </w:r>
            <w:r w:rsidRPr="00546C60">
              <w:rPr>
                <w:rFonts w:asciiTheme="minorHAnsi" w:hAnsiTheme="minorHAnsi" w:cstheme="minorHAnsi"/>
                <w:sz w:val="20"/>
                <w:szCs w:val="20"/>
              </w:rPr>
              <w:t>Effects of Introducing Dynamic Constraints for Buckling to Truss Sizing Optimization Problems</w:t>
            </w:r>
            <w:r w:rsidRPr="00546C60">
              <w:rPr>
                <w:rFonts w:asciiTheme="minorHAnsi" w:hAnsiTheme="minorHAnsi" w:cstheme="minorHAnsi"/>
                <w:caps/>
                <w:sz w:val="20"/>
                <w:szCs w:val="20"/>
              </w:rPr>
              <w:t xml:space="preserve">, FME </w:t>
            </w:r>
            <w:r w:rsidRPr="00546C60">
              <w:rPr>
                <w:rFonts w:asciiTheme="minorHAnsi" w:hAnsiTheme="minorHAnsi" w:cstheme="minorHAnsi"/>
                <w:sz w:val="20"/>
                <w:szCs w:val="20"/>
              </w:rPr>
              <w:t>Transactions</w:t>
            </w:r>
            <w:r w:rsidRPr="00546C60">
              <w:rPr>
                <w:rFonts w:asciiTheme="minorHAnsi" w:hAnsiTheme="minorHAnsi" w:cstheme="minorHAnsi"/>
                <w:caps/>
                <w:sz w:val="20"/>
                <w:szCs w:val="20"/>
              </w:rPr>
              <w:t>, Vol.46, No.1, pp. 117-123, ISSN 1451-2092, doi:10.5937/fmet1801117P, 2018</w:t>
            </w:r>
          </w:p>
        </w:tc>
        <w:tc>
          <w:tcPr>
            <w:tcW w:w="673" w:type="dxa"/>
            <w:vAlign w:val="center"/>
          </w:tcPr>
          <w:p w14:paraId="3813F498" w14:textId="77777777" w:rsidR="00546C60" w:rsidRPr="00546C60" w:rsidRDefault="00546C60" w:rsidP="008074FB">
            <w:pPr>
              <w:widowControl w:val="0"/>
              <w:tabs>
                <w:tab w:val="left" w:pos="567"/>
              </w:tabs>
              <w:autoSpaceDE w:val="0"/>
              <w:autoSpaceDN w:val="0"/>
              <w:adjustRightInd w:val="0"/>
              <w:jc w:val="center"/>
              <w:rPr>
                <w:rFonts w:asciiTheme="minorHAnsi" w:hAnsiTheme="minorHAnsi" w:cstheme="minorHAnsi"/>
                <w:sz w:val="20"/>
                <w:szCs w:val="20"/>
                <w:lang w:val="sr-Latn-CS" w:eastAsia="sr-Latn-CS"/>
              </w:rPr>
            </w:pPr>
            <w:r w:rsidRPr="00546C60">
              <w:rPr>
                <w:rFonts w:asciiTheme="minorHAnsi" w:hAnsiTheme="minorHAnsi" w:cstheme="minorHAnsi"/>
                <w:sz w:val="20"/>
                <w:szCs w:val="20"/>
                <w:lang w:val="sr-Latn-CS" w:eastAsia="sr-Latn-CS"/>
              </w:rPr>
              <w:t>M24</w:t>
            </w:r>
          </w:p>
        </w:tc>
      </w:tr>
      <w:tr w:rsidR="00546C60" w:rsidRPr="00546C60" w14:paraId="55E2CE13" w14:textId="77777777" w:rsidTr="00546C60">
        <w:trPr>
          <w:trHeight w:val="227"/>
          <w:jc w:val="center"/>
        </w:trPr>
        <w:tc>
          <w:tcPr>
            <w:tcW w:w="497" w:type="dxa"/>
            <w:vAlign w:val="center"/>
          </w:tcPr>
          <w:p w14:paraId="115BAF1D" w14:textId="77777777" w:rsidR="00546C60" w:rsidRPr="00546C60" w:rsidRDefault="00546C60" w:rsidP="00546C60">
            <w:pPr>
              <w:pStyle w:val="ListParagraph"/>
              <w:widowControl w:val="0"/>
              <w:numPr>
                <w:ilvl w:val="0"/>
                <w:numId w:val="41"/>
              </w:numPr>
              <w:tabs>
                <w:tab w:val="left" w:pos="567"/>
              </w:tabs>
              <w:autoSpaceDE w:val="0"/>
              <w:autoSpaceDN w:val="0"/>
              <w:adjustRightInd w:val="0"/>
              <w:ind w:left="0" w:firstLine="0"/>
              <w:rPr>
                <w:rFonts w:asciiTheme="minorHAnsi" w:hAnsiTheme="minorHAnsi" w:cstheme="minorHAnsi"/>
                <w:sz w:val="20"/>
                <w:lang w:val="sr-Cyrl-CS" w:eastAsia="sr-Latn-CS"/>
              </w:rPr>
            </w:pPr>
          </w:p>
        </w:tc>
        <w:tc>
          <w:tcPr>
            <w:tcW w:w="8966" w:type="dxa"/>
            <w:gridSpan w:val="7"/>
            <w:shd w:val="clear" w:color="auto" w:fill="auto"/>
          </w:tcPr>
          <w:p w14:paraId="0559A6A8" w14:textId="77777777" w:rsidR="00546C60" w:rsidRPr="00546C60" w:rsidRDefault="00546C60" w:rsidP="008074FB">
            <w:pPr>
              <w:ind w:right="113"/>
              <w:jc w:val="both"/>
              <w:rPr>
                <w:rFonts w:asciiTheme="minorHAnsi" w:hAnsiTheme="minorHAnsi" w:cstheme="minorHAnsi"/>
                <w:sz w:val="20"/>
                <w:szCs w:val="20"/>
              </w:rPr>
            </w:pPr>
            <w:r w:rsidRPr="00546C60">
              <w:rPr>
                <w:rFonts w:asciiTheme="minorHAnsi" w:hAnsiTheme="minorHAnsi" w:cstheme="minorHAnsi"/>
                <w:sz w:val="20"/>
                <w:szCs w:val="20"/>
              </w:rPr>
              <w:t xml:space="preserve">N. Petrović, </w:t>
            </w:r>
            <w:r w:rsidRPr="00546C60">
              <w:rPr>
                <w:rFonts w:asciiTheme="minorHAnsi" w:hAnsiTheme="minorHAnsi" w:cstheme="minorHAnsi"/>
                <w:b/>
                <w:sz w:val="20"/>
                <w:szCs w:val="20"/>
              </w:rPr>
              <w:t>N. Kostić</w:t>
            </w:r>
            <w:r w:rsidRPr="00546C60">
              <w:rPr>
                <w:rFonts w:asciiTheme="minorHAnsi" w:hAnsiTheme="minorHAnsi" w:cstheme="minorHAnsi"/>
                <w:sz w:val="20"/>
                <w:szCs w:val="20"/>
              </w:rPr>
              <w:t>, N. Marjanović, J. Živković, I. I. Cofaru, Effects of Structural Optimization on Practical Roof Truss Construction, Applied Engineering Letters, Vol.5, No.2, pp. 39-45, ISSN 2466-4847, Doi https://doi.org/10.18485/aeletters.2020.5.2.1, 2020</w:t>
            </w:r>
          </w:p>
        </w:tc>
        <w:tc>
          <w:tcPr>
            <w:tcW w:w="673" w:type="dxa"/>
            <w:vAlign w:val="center"/>
          </w:tcPr>
          <w:p w14:paraId="5B5B3A92" w14:textId="77777777" w:rsidR="00546C60" w:rsidRPr="00546C60" w:rsidRDefault="00546C60" w:rsidP="008074FB">
            <w:pPr>
              <w:widowControl w:val="0"/>
              <w:tabs>
                <w:tab w:val="left" w:pos="567"/>
              </w:tabs>
              <w:autoSpaceDE w:val="0"/>
              <w:autoSpaceDN w:val="0"/>
              <w:adjustRightInd w:val="0"/>
              <w:jc w:val="center"/>
              <w:rPr>
                <w:rFonts w:asciiTheme="minorHAnsi" w:hAnsiTheme="minorHAnsi" w:cstheme="minorHAnsi"/>
                <w:sz w:val="20"/>
                <w:szCs w:val="20"/>
                <w:lang w:val="en-GB" w:eastAsia="sr-Latn-CS"/>
              </w:rPr>
            </w:pPr>
            <w:r w:rsidRPr="00546C60">
              <w:rPr>
                <w:rFonts w:asciiTheme="minorHAnsi" w:hAnsiTheme="minorHAnsi" w:cstheme="minorHAnsi"/>
                <w:sz w:val="20"/>
                <w:szCs w:val="20"/>
                <w:lang w:val="sr-Cyrl-RS" w:eastAsia="sr-Latn-CS"/>
              </w:rPr>
              <w:t>М</w:t>
            </w:r>
            <w:r w:rsidRPr="00546C60">
              <w:rPr>
                <w:rFonts w:asciiTheme="minorHAnsi" w:hAnsiTheme="minorHAnsi" w:cstheme="minorHAnsi"/>
                <w:sz w:val="20"/>
                <w:szCs w:val="20"/>
                <w:lang w:val="en-GB" w:eastAsia="sr-Latn-CS"/>
              </w:rPr>
              <w:t>53</w:t>
            </w:r>
          </w:p>
        </w:tc>
      </w:tr>
      <w:tr w:rsidR="00546C60" w:rsidRPr="00546C60" w14:paraId="0D9C6F2B" w14:textId="77777777" w:rsidTr="00546C60">
        <w:trPr>
          <w:trHeight w:val="227"/>
          <w:jc w:val="center"/>
        </w:trPr>
        <w:tc>
          <w:tcPr>
            <w:tcW w:w="497" w:type="dxa"/>
            <w:vAlign w:val="center"/>
          </w:tcPr>
          <w:p w14:paraId="7908A356" w14:textId="77777777" w:rsidR="00546C60" w:rsidRPr="00546C60" w:rsidRDefault="00546C60" w:rsidP="00546C60">
            <w:pPr>
              <w:pStyle w:val="ListParagraph"/>
              <w:widowControl w:val="0"/>
              <w:numPr>
                <w:ilvl w:val="0"/>
                <w:numId w:val="41"/>
              </w:numPr>
              <w:tabs>
                <w:tab w:val="left" w:pos="567"/>
              </w:tabs>
              <w:autoSpaceDE w:val="0"/>
              <w:autoSpaceDN w:val="0"/>
              <w:adjustRightInd w:val="0"/>
              <w:ind w:left="0" w:firstLine="0"/>
              <w:rPr>
                <w:rFonts w:asciiTheme="minorHAnsi" w:hAnsiTheme="minorHAnsi" w:cstheme="minorHAnsi"/>
                <w:sz w:val="20"/>
                <w:lang w:val="sr-Cyrl-CS" w:eastAsia="sr-Latn-CS"/>
              </w:rPr>
            </w:pPr>
          </w:p>
        </w:tc>
        <w:tc>
          <w:tcPr>
            <w:tcW w:w="8966" w:type="dxa"/>
            <w:gridSpan w:val="7"/>
            <w:shd w:val="clear" w:color="auto" w:fill="auto"/>
          </w:tcPr>
          <w:p w14:paraId="5B6F24C9" w14:textId="77777777" w:rsidR="00546C60" w:rsidRPr="00546C60" w:rsidRDefault="00546C60" w:rsidP="008074FB">
            <w:pPr>
              <w:shd w:val="clear" w:color="auto" w:fill="FFFFFF"/>
              <w:ind w:right="113"/>
              <w:jc w:val="both"/>
              <w:rPr>
                <w:rFonts w:asciiTheme="minorHAnsi" w:hAnsiTheme="minorHAnsi" w:cstheme="minorHAnsi"/>
                <w:sz w:val="20"/>
                <w:szCs w:val="20"/>
                <w:lang w:val="sr-Latn-CS"/>
              </w:rPr>
            </w:pPr>
            <w:r w:rsidRPr="00546C60">
              <w:rPr>
                <w:rFonts w:asciiTheme="minorHAnsi" w:hAnsiTheme="minorHAnsi" w:cstheme="minorHAnsi"/>
                <w:sz w:val="20"/>
                <w:szCs w:val="20"/>
              </w:rPr>
              <w:t xml:space="preserve">N. Petrović, </w:t>
            </w:r>
            <w:r w:rsidRPr="00546C60">
              <w:rPr>
                <w:rFonts w:asciiTheme="minorHAnsi" w:hAnsiTheme="minorHAnsi" w:cstheme="minorHAnsi"/>
                <w:b/>
                <w:sz w:val="20"/>
                <w:szCs w:val="20"/>
              </w:rPr>
              <w:t>N. Kostić</w:t>
            </w:r>
            <w:r w:rsidRPr="00546C60">
              <w:rPr>
                <w:rFonts w:asciiTheme="minorHAnsi" w:hAnsiTheme="minorHAnsi" w:cstheme="minorHAnsi"/>
                <w:sz w:val="20"/>
                <w:szCs w:val="20"/>
              </w:rPr>
              <w:t xml:space="preserve">, N. Marjanović, V. Marjanović, Influence of Using Discrete Cross-Section Variables </w:t>
            </w:r>
            <w:proofErr w:type="gramStart"/>
            <w:r w:rsidRPr="00546C60">
              <w:rPr>
                <w:rFonts w:asciiTheme="minorHAnsi" w:hAnsiTheme="minorHAnsi" w:cstheme="minorHAnsi"/>
                <w:sz w:val="20"/>
                <w:szCs w:val="20"/>
              </w:rPr>
              <w:t>For</w:t>
            </w:r>
            <w:proofErr w:type="gramEnd"/>
            <w:r w:rsidRPr="00546C60">
              <w:rPr>
                <w:rFonts w:asciiTheme="minorHAnsi" w:hAnsiTheme="minorHAnsi" w:cstheme="minorHAnsi"/>
                <w:sz w:val="20"/>
                <w:szCs w:val="20"/>
              </w:rPr>
              <w:t xml:space="preserve"> All Types of Truss Structural Optimization With Dynamic Constraints For Buckling, Applied Engineering Letters, Vol.3, No.2, pp. 78-83, ISSN 2466-4847, Doi https://doi.org/10.18485/aeletters.2018.3.2.5, 2018</w:t>
            </w:r>
          </w:p>
        </w:tc>
        <w:tc>
          <w:tcPr>
            <w:tcW w:w="673" w:type="dxa"/>
            <w:vAlign w:val="center"/>
          </w:tcPr>
          <w:p w14:paraId="51E30750" w14:textId="77777777" w:rsidR="00546C60" w:rsidRPr="00546C60" w:rsidRDefault="00546C60" w:rsidP="008074FB">
            <w:pPr>
              <w:widowControl w:val="0"/>
              <w:tabs>
                <w:tab w:val="left" w:pos="567"/>
              </w:tabs>
              <w:autoSpaceDE w:val="0"/>
              <w:autoSpaceDN w:val="0"/>
              <w:adjustRightInd w:val="0"/>
              <w:jc w:val="center"/>
              <w:rPr>
                <w:rFonts w:asciiTheme="minorHAnsi" w:hAnsiTheme="minorHAnsi" w:cstheme="minorHAnsi"/>
                <w:sz w:val="20"/>
                <w:szCs w:val="20"/>
                <w:lang w:val="sr-Latn-CS" w:eastAsia="sr-Latn-CS"/>
              </w:rPr>
            </w:pPr>
            <w:r w:rsidRPr="00546C60">
              <w:rPr>
                <w:rFonts w:asciiTheme="minorHAnsi" w:hAnsiTheme="minorHAnsi" w:cstheme="minorHAnsi"/>
                <w:sz w:val="20"/>
                <w:szCs w:val="20"/>
                <w:lang w:val="sr-Latn-CS" w:eastAsia="sr-Latn-CS"/>
              </w:rPr>
              <w:t>M54</w:t>
            </w:r>
          </w:p>
        </w:tc>
      </w:tr>
      <w:tr w:rsidR="00546C60" w:rsidRPr="00546C60" w14:paraId="15F9159A" w14:textId="77777777" w:rsidTr="00546C60">
        <w:trPr>
          <w:trHeight w:val="227"/>
          <w:jc w:val="center"/>
        </w:trPr>
        <w:tc>
          <w:tcPr>
            <w:tcW w:w="497" w:type="dxa"/>
            <w:vAlign w:val="center"/>
          </w:tcPr>
          <w:p w14:paraId="456175B3" w14:textId="77777777" w:rsidR="00546C60" w:rsidRPr="00546C60" w:rsidRDefault="00546C60" w:rsidP="00546C60">
            <w:pPr>
              <w:pStyle w:val="ListParagraph"/>
              <w:widowControl w:val="0"/>
              <w:numPr>
                <w:ilvl w:val="0"/>
                <w:numId w:val="41"/>
              </w:numPr>
              <w:tabs>
                <w:tab w:val="left" w:pos="567"/>
              </w:tabs>
              <w:autoSpaceDE w:val="0"/>
              <w:autoSpaceDN w:val="0"/>
              <w:adjustRightInd w:val="0"/>
              <w:ind w:left="0" w:firstLine="0"/>
              <w:rPr>
                <w:rFonts w:asciiTheme="minorHAnsi" w:hAnsiTheme="minorHAnsi" w:cstheme="minorHAnsi"/>
                <w:sz w:val="20"/>
                <w:lang w:val="sr-Cyrl-CS" w:eastAsia="sr-Latn-CS"/>
              </w:rPr>
            </w:pPr>
          </w:p>
        </w:tc>
        <w:tc>
          <w:tcPr>
            <w:tcW w:w="8966" w:type="dxa"/>
            <w:gridSpan w:val="7"/>
            <w:shd w:val="clear" w:color="auto" w:fill="auto"/>
          </w:tcPr>
          <w:p w14:paraId="46ED2CE4" w14:textId="77777777" w:rsidR="00546C60" w:rsidRPr="00546C60" w:rsidRDefault="00546C60" w:rsidP="008074FB">
            <w:pPr>
              <w:shd w:val="clear" w:color="auto" w:fill="FFFFFF"/>
              <w:ind w:right="113"/>
              <w:jc w:val="both"/>
              <w:rPr>
                <w:rFonts w:asciiTheme="minorHAnsi" w:eastAsia="Calibri" w:hAnsiTheme="minorHAnsi" w:cstheme="minorHAnsi"/>
                <w:sz w:val="20"/>
                <w:szCs w:val="20"/>
              </w:rPr>
            </w:pPr>
            <w:r w:rsidRPr="00546C60">
              <w:rPr>
                <w:rFonts w:asciiTheme="minorHAnsi" w:eastAsia="Calibri" w:hAnsiTheme="minorHAnsi" w:cstheme="minorHAnsi"/>
                <w:sz w:val="20"/>
                <w:szCs w:val="20"/>
              </w:rPr>
              <w:t xml:space="preserve">Petrovic, N., Marjanovic, N., </w:t>
            </w:r>
            <w:r w:rsidRPr="00546C60">
              <w:rPr>
                <w:rFonts w:asciiTheme="minorHAnsi" w:eastAsia="Calibri" w:hAnsiTheme="minorHAnsi" w:cstheme="minorHAnsi"/>
                <w:b/>
                <w:sz w:val="20"/>
                <w:szCs w:val="20"/>
              </w:rPr>
              <w:t>Kostic, N.</w:t>
            </w:r>
            <w:r w:rsidRPr="00546C60">
              <w:rPr>
                <w:rFonts w:asciiTheme="minorHAnsi" w:eastAsia="Calibri" w:hAnsiTheme="minorHAnsi" w:cstheme="minorHAnsi"/>
                <w:sz w:val="20"/>
                <w:szCs w:val="20"/>
              </w:rPr>
              <w:t>, Euler Buckling and Minimal Element Length Constraints in Sizing and Shape Optimization of Planar Trusses, Machine and Industrial Design in Mechanical Engineering - KOD 2021, Mechanisms and Machine Science, vol 109. Springer, 2022, Cham. https://doi.org/10.1007/978-3-030-88465-9_46</w:t>
            </w:r>
          </w:p>
        </w:tc>
        <w:tc>
          <w:tcPr>
            <w:tcW w:w="673" w:type="dxa"/>
            <w:vAlign w:val="center"/>
          </w:tcPr>
          <w:p w14:paraId="13E01101" w14:textId="77777777" w:rsidR="00546C60" w:rsidRPr="00546C60" w:rsidRDefault="00546C60" w:rsidP="008074FB">
            <w:pPr>
              <w:widowControl w:val="0"/>
              <w:tabs>
                <w:tab w:val="left" w:pos="567"/>
              </w:tabs>
              <w:autoSpaceDE w:val="0"/>
              <w:autoSpaceDN w:val="0"/>
              <w:adjustRightInd w:val="0"/>
              <w:jc w:val="center"/>
              <w:rPr>
                <w:rFonts w:asciiTheme="minorHAnsi" w:hAnsiTheme="minorHAnsi" w:cstheme="minorHAnsi"/>
                <w:sz w:val="20"/>
                <w:szCs w:val="20"/>
                <w:lang w:val="sr-Cyrl-RS" w:eastAsia="sr-Latn-CS"/>
              </w:rPr>
            </w:pPr>
            <w:r w:rsidRPr="00546C60">
              <w:rPr>
                <w:rFonts w:asciiTheme="minorHAnsi" w:hAnsiTheme="minorHAnsi" w:cstheme="minorHAnsi"/>
                <w:sz w:val="20"/>
                <w:szCs w:val="20"/>
                <w:lang w:val="sr-Latn-CS" w:eastAsia="sr-Latn-CS"/>
              </w:rPr>
              <w:t>M33</w:t>
            </w:r>
          </w:p>
        </w:tc>
      </w:tr>
      <w:tr w:rsidR="00546C60" w:rsidRPr="00546C60" w14:paraId="4A8920EB" w14:textId="77777777" w:rsidTr="00546C60">
        <w:trPr>
          <w:trHeight w:val="227"/>
          <w:jc w:val="center"/>
        </w:trPr>
        <w:tc>
          <w:tcPr>
            <w:tcW w:w="497" w:type="dxa"/>
            <w:vAlign w:val="center"/>
          </w:tcPr>
          <w:p w14:paraId="0FBE7E4E" w14:textId="77777777" w:rsidR="00546C60" w:rsidRPr="00546C60" w:rsidRDefault="00546C60" w:rsidP="00546C60">
            <w:pPr>
              <w:pStyle w:val="ListParagraph"/>
              <w:widowControl w:val="0"/>
              <w:numPr>
                <w:ilvl w:val="0"/>
                <w:numId w:val="41"/>
              </w:numPr>
              <w:tabs>
                <w:tab w:val="left" w:pos="567"/>
              </w:tabs>
              <w:autoSpaceDE w:val="0"/>
              <w:autoSpaceDN w:val="0"/>
              <w:adjustRightInd w:val="0"/>
              <w:ind w:left="0" w:firstLine="0"/>
              <w:rPr>
                <w:rFonts w:asciiTheme="minorHAnsi" w:hAnsiTheme="minorHAnsi" w:cstheme="minorHAnsi"/>
                <w:sz w:val="20"/>
                <w:lang w:val="sr-Cyrl-CS" w:eastAsia="sr-Latn-CS"/>
              </w:rPr>
            </w:pPr>
            <w:r w:rsidRPr="00546C60">
              <w:rPr>
                <w:rFonts w:asciiTheme="minorHAnsi" w:hAnsiTheme="minorHAnsi" w:cstheme="minorHAnsi"/>
                <w:sz w:val="20"/>
                <w:lang w:val="sr-Cyrl-CS" w:eastAsia="sr-Latn-CS"/>
              </w:rPr>
              <w:t>.</w:t>
            </w:r>
          </w:p>
        </w:tc>
        <w:tc>
          <w:tcPr>
            <w:tcW w:w="8966" w:type="dxa"/>
            <w:gridSpan w:val="7"/>
            <w:shd w:val="clear" w:color="auto" w:fill="auto"/>
          </w:tcPr>
          <w:p w14:paraId="1A002325" w14:textId="77777777" w:rsidR="00546C60" w:rsidRPr="00546C60" w:rsidRDefault="00546C60" w:rsidP="008074FB">
            <w:pPr>
              <w:shd w:val="clear" w:color="auto" w:fill="FFFFFF"/>
              <w:ind w:right="113"/>
              <w:jc w:val="both"/>
              <w:rPr>
                <w:rFonts w:asciiTheme="minorHAnsi" w:eastAsia="Calibri" w:hAnsiTheme="minorHAnsi" w:cstheme="minorHAnsi"/>
                <w:sz w:val="20"/>
                <w:szCs w:val="20"/>
              </w:rPr>
            </w:pPr>
            <w:r w:rsidRPr="00546C60">
              <w:rPr>
                <w:rFonts w:asciiTheme="minorHAnsi" w:eastAsia="Calibri" w:hAnsiTheme="minorHAnsi" w:cstheme="minorHAnsi"/>
                <w:sz w:val="20"/>
                <w:szCs w:val="20"/>
              </w:rPr>
              <w:t xml:space="preserve">N. Marjanovic, </w:t>
            </w:r>
            <w:r w:rsidRPr="00546C60">
              <w:rPr>
                <w:rFonts w:asciiTheme="minorHAnsi" w:eastAsia="Calibri" w:hAnsiTheme="minorHAnsi" w:cstheme="minorHAnsi"/>
                <w:b/>
                <w:sz w:val="20"/>
                <w:szCs w:val="20"/>
              </w:rPr>
              <w:t>N. Kostic</w:t>
            </w:r>
            <w:r w:rsidRPr="00546C60">
              <w:rPr>
                <w:rFonts w:asciiTheme="minorHAnsi" w:eastAsia="Calibri" w:hAnsiTheme="minorHAnsi" w:cstheme="minorHAnsi"/>
                <w:sz w:val="20"/>
                <w:szCs w:val="20"/>
              </w:rPr>
              <w:t>, Book of Abstracts for the 9th International Scientific Conference [on] Research and Development of Mechanical Elements and Systems, IRMES 2019, 9th International Scientific Conference [on] Research and Development of Mechanical Elements and Systems, IRMES 2019, Faculty of Engineering, University of Kragujevac, Kragujevac, 2019, September 5-7, ISBN 978‐86‐6335‐061‐8</w:t>
            </w:r>
          </w:p>
        </w:tc>
        <w:tc>
          <w:tcPr>
            <w:tcW w:w="673" w:type="dxa"/>
            <w:vAlign w:val="center"/>
          </w:tcPr>
          <w:p w14:paraId="12510DBF" w14:textId="77777777" w:rsidR="00546C60" w:rsidRPr="00546C60" w:rsidRDefault="00546C60" w:rsidP="008074FB">
            <w:pPr>
              <w:widowControl w:val="0"/>
              <w:tabs>
                <w:tab w:val="left" w:pos="567"/>
              </w:tabs>
              <w:autoSpaceDE w:val="0"/>
              <w:autoSpaceDN w:val="0"/>
              <w:adjustRightInd w:val="0"/>
              <w:jc w:val="center"/>
              <w:rPr>
                <w:rFonts w:asciiTheme="minorHAnsi" w:hAnsiTheme="minorHAnsi" w:cstheme="minorHAnsi"/>
                <w:sz w:val="20"/>
                <w:szCs w:val="20"/>
                <w:lang w:val="sr-Cyrl-RS" w:eastAsia="sr-Latn-CS"/>
              </w:rPr>
            </w:pPr>
            <w:r w:rsidRPr="00546C60">
              <w:rPr>
                <w:rFonts w:asciiTheme="minorHAnsi" w:hAnsiTheme="minorHAnsi" w:cstheme="minorHAnsi"/>
                <w:sz w:val="20"/>
                <w:szCs w:val="20"/>
                <w:lang w:val="sr-Latn-CS" w:eastAsia="sr-Latn-CS"/>
              </w:rPr>
              <w:t>M36</w:t>
            </w:r>
          </w:p>
        </w:tc>
      </w:tr>
      <w:tr w:rsidR="00546C60" w:rsidRPr="00546C60" w14:paraId="3F5E41AC" w14:textId="77777777" w:rsidTr="00546C60">
        <w:trPr>
          <w:trHeight w:val="227"/>
          <w:jc w:val="center"/>
        </w:trPr>
        <w:tc>
          <w:tcPr>
            <w:tcW w:w="10136" w:type="dxa"/>
            <w:gridSpan w:val="9"/>
            <w:vAlign w:val="center"/>
          </w:tcPr>
          <w:p w14:paraId="09C0AA9F"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b/>
                <w:sz w:val="20"/>
                <w:szCs w:val="20"/>
                <w:lang w:val="sr-Cyrl-CS" w:eastAsia="sr-Latn-CS"/>
              </w:rPr>
              <w:t>Збирни подаци научне активност наставника</w:t>
            </w:r>
          </w:p>
        </w:tc>
      </w:tr>
      <w:tr w:rsidR="00546C60" w:rsidRPr="00546C60" w14:paraId="2867AD50" w14:textId="77777777" w:rsidTr="00546C60">
        <w:trPr>
          <w:trHeight w:val="227"/>
          <w:jc w:val="center"/>
        </w:trPr>
        <w:tc>
          <w:tcPr>
            <w:tcW w:w="4929" w:type="dxa"/>
            <w:gridSpan w:val="5"/>
            <w:vAlign w:val="center"/>
          </w:tcPr>
          <w:p w14:paraId="1E0A27E5"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Укупан број цитата, без аутоцитата</w:t>
            </w:r>
          </w:p>
        </w:tc>
        <w:tc>
          <w:tcPr>
            <w:tcW w:w="5207" w:type="dxa"/>
            <w:gridSpan w:val="4"/>
            <w:vAlign w:val="center"/>
          </w:tcPr>
          <w:p w14:paraId="06A94FD1"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eastAsia="sr-Latn-CS"/>
              </w:rPr>
              <w:t>46</w:t>
            </w:r>
            <w:r w:rsidRPr="00546C60">
              <w:rPr>
                <w:rFonts w:asciiTheme="minorHAnsi" w:hAnsiTheme="minorHAnsi" w:cstheme="minorHAnsi"/>
                <w:sz w:val="20"/>
                <w:szCs w:val="20"/>
                <w:lang w:val="sr-Cyrl-CS" w:eastAsia="sr-Latn-CS"/>
              </w:rPr>
              <w:t xml:space="preserve"> (</w:t>
            </w:r>
            <w:r w:rsidRPr="00546C60">
              <w:rPr>
                <w:rFonts w:asciiTheme="minorHAnsi" w:hAnsiTheme="minorHAnsi" w:cstheme="minorHAnsi"/>
                <w:sz w:val="20"/>
                <w:szCs w:val="20"/>
                <w:lang w:val="sr-Latn-CS" w:eastAsia="sr-Latn-CS"/>
              </w:rPr>
              <w:t>Scopus</w:t>
            </w:r>
            <w:r w:rsidRPr="00546C60">
              <w:rPr>
                <w:rFonts w:asciiTheme="minorHAnsi" w:hAnsiTheme="minorHAnsi" w:cstheme="minorHAnsi"/>
                <w:sz w:val="20"/>
                <w:szCs w:val="20"/>
                <w:lang w:val="sr-Cyrl-CS" w:eastAsia="sr-Latn-CS"/>
              </w:rPr>
              <w:t xml:space="preserve"> – </w:t>
            </w:r>
            <w:r w:rsidRPr="00546C60">
              <w:rPr>
                <w:rFonts w:asciiTheme="minorHAnsi" w:hAnsiTheme="minorHAnsi" w:cstheme="minorHAnsi"/>
                <w:sz w:val="20"/>
                <w:szCs w:val="20"/>
                <w:lang w:eastAsia="sr-Latn-CS"/>
              </w:rPr>
              <w:t>15</w:t>
            </w:r>
            <w:r w:rsidRPr="00546C60">
              <w:rPr>
                <w:rFonts w:asciiTheme="minorHAnsi" w:hAnsiTheme="minorHAnsi" w:cstheme="minorHAnsi"/>
                <w:sz w:val="20"/>
                <w:szCs w:val="20"/>
                <w:lang w:val="sr-Cyrl-CS" w:eastAsia="sr-Latn-CS"/>
              </w:rPr>
              <w:t xml:space="preserve">. </w:t>
            </w:r>
            <w:r w:rsidRPr="00546C60">
              <w:rPr>
                <w:rFonts w:asciiTheme="minorHAnsi" w:hAnsiTheme="minorHAnsi" w:cstheme="minorHAnsi"/>
                <w:sz w:val="20"/>
                <w:szCs w:val="20"/>
                <w:lang w:eastAsia="sr-Latn-CS"/>
              </w:rPr>
              <w:t>08</w:t>
            </w:r>
            <w:r w:rsidRPr="00546C60">
              <w:rPr>
                <w:rFonts w:asciiTheme="minorHAnsi" w:hAnsiTheme="minorHAnsi" w:cstheme="minorHAnsi"/>
                <w:sz w:val="20"/>
                <w:szCs w:val="20"/>
                <w:lang w:val="sr-Cyrl-CS" w:eastAsia="sr-Latn-CS"/>
              </w:rPr>
              <w:t>. 20</w:t>
            </w:r>
            <w:r w:rsidRPr="00546C60">
              <w:rPr>
                <w:rFonts w:asciiTheme="minorHAnsi" w:hAnsiTheme="minorHAnsi" w:cstheme="minorHAnsi"/>
                <w:sz w:val="20"/>
                <w:szCs w:val="20"/>
                <w:lang w:eastAsia="sr-Latn-CS"/>
              </w:rPr>
              <w:t>22.</w:t>
            </w:r>
            <w:r w:rsidRPr="00546C60">
              <w:rPr>
                <w:rFonts w:asciiTheme="minorHAnsi" w:hAnsiTheme="minorHAnsi" w:cstheme="minorHAnsi"/>
                <w:sz w:val="20"/>
                <w:szCs w:val="20"/>
                <w:lang w:val="sr-Cyrl-CS" w:eastAsia="sr-Latn-CS"/>
              </w:rPr>
              <w:t>)</w:t>
            </w:r>
          </w:p>
        </w:tc>
      </w:tr>
      <w:tr w:rsidR="00546C60" w:rsidRPr="00546C60" w14:paraId="110AEF9B" w14:textId="77777777" w:rsidTr="00546C60">
        <w:trPr>
          <w:trHeight w:val="227"/>
          <w:jc w:val="center"/>
        </w:trPr>
        <w:tc>
          <w:tcPr>
            <w:tcW w:w="4929" w:type="dxa"/>
            <w:gridSpan w:val="5"/>
            <w:vAlign w:val="center"/>
          </w:tcPr>
          <w:p w14:paraId="2C70AC3B"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Укупан број радова са SCI (или SSCI) листе</w:t>
            </w:r>
          </w:p>
        </w:tc>
        <w:tc>
          <w:tcPr>
            <w:tcW w:w="5207" w:type="dxa"/>
            <w:gridSpan w:val="4"/>
            <w:vAlign w:val="center"/>
          </w:tcPr>
          <w:p w14:paraId="798C28EC"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Latn-CS" w:eastAsia="sr-Latn-CS"/>
              </w:rPr>
            </w:pPr>
            <w:r w:rsidRPr="00546C60">
              <w:rPr>
                <w:rFonts w:asciiTheme="minorHAnsi" w:hAnsiTheme="minorHAnsi" w:cstheme="minorHAnsi"/>
                <w:sz w:val="20"/>
                <w:szCs w:val="20"/>
                <w:lang w:val="sr-Latn-CS" w:eastAsia="sr-Latn-CS"/>
              </w:rPr>
              <w:t>6</w:t>
            </w:r>
          </w:p>
        </w:tc>
      </w:tr>
      <w:tr w:rsidR="00546C60" w:rsidRPr="00546C60" w14:paraId="79CFDDF9" w14:textId="77777777" w:rsidTr="00546C60">
        <w:trPr>
          <w:trHeight w:val="227"/>
          <w:jc w:val="center"/>
        </w:trPr>
        <w:tc>
          <w:tcPr>
            <w:tcW w:w="4929" w:type="dxa"/>
            <w:gridSpan w:val="5"/>
            <w:vAlign w:val="center"/>
          </w:tcPr>
          <w:p w14:paraId="6B96C92D"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Тренутно учешће на пројектима</w:t>
            </w:r>
          </w:p>
        </w:tc>
        <w:tc>
          <w:tcPr>
            <w:tcW w:w="2404" w:type="dxa"/>
            <w:vAlign w:val="center"/>
          </w:tcPr>
          <w:p w14:paraId="12B0A236"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Latn-CS" w:eastAsia="sr-Latn-CS"/>
              </w:rPr>
            </w:pPr>
            <w:r w:rsidRPr="00546C60">
              <w:rPr>
                <w:rFonts w:asciiTheme="minorHAnsi" w:hAnsiTheme="minorHAnsi" w:cstheme="minorHAnsi"/>
                <w:sz w:val="20"/>
                <w:szCs w:val="20"/>
                <w:lang w:val="sr-Cyrl-CS" w:eastAsia="sr-Latn-CS"/>
              </w:rPr>
              <w:t>Домаћи</w:t>
            </w:r>
            <w:r w:rsidRPr="00546C60">
              <w:rPr>
                <w:rFonts w:asciiTheme="minorHAnsi" w:hAnsiTheme="minorHAnsi" w:cstheme="minorHAnsi"/>
                <w:sz w:val="20"/>
                <w:szCs w:val="20"/>
                <w:lang w:val="sr-Latn-CS" w:eastAsia="sr-Latn-CS"/>
              </w:rPr>
              <w:t>: 1</w:t>
            </w:r>
          </w:p>
        </w:tc>
        <w:tc>
          <w:tcPr>
            <w:tcW w:w="2803" w:type="dxa"/>
            <w:gridSpan w:val="3"/>
            <w:vAlign w:val="center"/>
          </w:tcPr>
          <w:p w14:paraId="1D4BA399"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Latn-CS" w:eastAsia="sr-Latn-CS"/>
              </w:rPr>
            </w:pPr>
            <w:r w:rsidRPr="00546C60">
              <w:rPr>
                <w:rFonts w:asciiTheme="minorHAnsi" w:hAnsiTheme="minorHAnsi" w:cstheme="minorHAnsi"/>
                <w:sz w:val="20"/>
                <w:szCs w:val="20"/>
                <w:lang w:val="sr-Cyrl-CS" w:eastAsia="sr-Latn-CS"/>
              </w:rPr>
              <w:t>Међународни</w:t>
            </w:r>
            <w:r w:rsidRPr="00546C60">
              <w:rPr>
                <w:rFonts w:asciiTheme="minorHAnsi" w:hAnsiTheme="minorHAnsi" w:cstheme="minorHAnsi"/>
                <w:sz w:val="20"/>
                <w:szCs w:val="20"/>
                <w:lang w:val="sr-Latn-CS" w:eastAsia="sr-Latn-CS"/>
              </w:rPr>
              <w:t>: -</w:t>
            </w:r>
          </w:p>
        </w:tc>
      </w:tr>
      <w:tr w:rsidR="00546C60" w:rsidRPr="00546C60" w14:paraId="64F4CBC8" w14:textId="77777777" w:rsidTr="00546C60">
        <w:trPr>
          <w:trHeight w:val="227"/>
          <w:jc w:val="center"/>
        </w:trPr>
        <w:tc>
          <w:tcPr>
            <w:tcW w:w="4929" w:type="dxa"/>
            <w:gridSpan w:val="5"/>
            <w:vAlign w:val="center"/>
          </w:tcPr>
          <w:p w14:paraId="36839EE8"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546C60">
              <w:rPr>
                <w:rFonts w:asciiTheme="minorHAnsi" w:hAnsiTheme="minorHAnsi" w:cstheme="minorHAnsi"/>
                <w:sz w:val="20"/>
                <w:szCs w:val="20"/>
                <w:lang w:val="sr-Cyrl-CS" w:eastAsia="sr-Latn-CS"/>
              </w:rPr>
              <w:t xml:space="preserve">Усавршавања </w:t>
            </w:r>
          </w:p>
        </w:tc>
        <w:tc>
          <w:tcPr>
            <w:tcW w:w="5207" w:type="dxa"/>
            <w:gridSpan w:val="4"/>
            <w:vAlign w:val="center"/>
          </w:tcPr>
          <w:p w14:paraId="7273F116" w14:textId="77777777" w:rsidR="00546C60" w:rsidRPr="00546C60" w:rsidRDefault="00546C60" w:rsidP="008074FB">
            <w:pPr>
              <w:widowControl w:val="0"/>
              <w:tabs>
                <w:tab w:val="left" w:pos="567"/>
              </w:tabs>
              <w:autoSpaceDE w:val="0"/>
              <w:autoSpaceDN w:val="0"/>
              <w:adjustRightInd w:val="0"/>
              <w:rPr>
                <w:rFonts w:asciiTheme="minorHAnsi" w:hAnsiTheme="minorHAnsi" w:cstheme="minorHAnsi"/>
                <w:sz w:val="20"/>
                <w:szCs w:val="20"/>
                <w:lang w:val="sr-Cyrl-RS" w:eastAsia="sr-Latn-CS"/>
              </w:rPr>
            </w:pPr>
            <w:r w:rsidRPr="00546C60">
              <w:rPr>
                <w:rFonts w:asciiTheme="minorHAnsi" w:hAnsiTheme="minorHAnsi" w:cstheme="minorHAnsi"/>
                <w:sz w:val="20"/>
                <w:szCs w:val="20"/>
                <w:lang w:val="sr-Cyrl-RS" w:eastAsia="sr-Latn-CS"/>
              </w:rPr>
              <w:t>Рим – Италија; Москва – Русија; Лимасол – Кипар; Лион – Француска, Клуж-Напока, Брашов, Сибиу – Румунија; Источно Сарајево, Зеница – БиХ</w:t>
            </w:r>
          </w:p>
        </w:tc>
      </w:tr>
      <w:tr w:rsidR="00546C60" w:rsidRPr="00546C60" w14:paraId="497EF4B4" w14:textId="77777777" w:rsidTr="00546C60">
        <w:trPr>
          <w:trHeight w:val="227"/>
          <w:jc w:val="center"/>
        </w:trPr>
        <w:tc>
          <w:tcPr>
            <w:tcW w:w="10136" w:type="dxa"/>
            <w:gridSpan w:val="9"/>
            <w:vAlign w:val="center"/>
          </w:tcPr>
          <w:p w14:paraId="1E3A9BFD" w14:textId="77777777" w:rsidR="00546C60" w:rsidRPr="00546C60" w:rsidRDefault="00546C60" w:rsidP="008074FB">
            <w:pPr>
              <w:widowControl w:val="0"/>
              <w:tabs>
                <w:tab w:val="left" w:pos="567"/>
              </w:tabs>
              <w:autoSpaceDE w:val="0"/>
              <w:autoSpaceDN w:val="0"/>
              <w:adjustRightInd w:val="0"/>
              <w:jc w:val="both"/>
              <w:rPr>
                <w:rFonts w:asciiTheme="minorHAnsi" w:hAnsiTheme="minorHAnsi" w:cstheme="minorHAnsi"/>
                <w:sz w:val="20"/>
                <w:szCs w:val="20"/>
                <w:lang w:val="en-GB" w:eastAsia="sr-Latn-CS"/>
              </w:rPr>
            </w:pPr>
            <w:r w:rsidRPr="00546C60">
              <w:rPr>
                <w:rFonts w:asciiTheme="minorHAnsi" w:hAnsiTheme="minorHAnsi" w:cstheme="minorHAnsi"/>
                <w:sz w:val="20"/>
                <w:szCs w:val="20"/>
                <w:lang w:val="sr-Cyrl-CS" w:eastAsia="sr-Latn-CS"/>
              </w:rPr>
              <w:t>Члан једне комисије за оцену и одбрану докторске дисертације за кандидата Ненада Петровића</w:t>
            </w:r>
            <w:r w:rsidRPr="00546C60">
              <w:rPr>
                <w:rFonts w:asciiTheme="minorHAnsi" w:hAnsiTheme="minorHAnsi" w:cstheme="minorHAnsi"/>
                <w:sz w:val="20"/>
                <w:szCs w:val="20"/>
                <w:lang w:val="en-GB" w:eastAsia="sr-Latn-CS"/>
              </w:rPr>
              <w:t xml:space="preserve">. </w:t>
            </w:r>
            <w:r w:rsidRPr="00546C60">
              <w:rPr>
                <w:rFonts w:asciiTheme="minorHAnsi" w:hAnsiTheme="minorHAnsi" w:cstheme="minorHAnsi"/>
                <w:sz w:val="20"/>
                <w:szCs w:val="20"/>
                <w:lang w:val="sr-Cyrl-CS" w:eastAsia="sr-Latn-CS"/>
              </w:rPr>
              <w:t>Члан једне комисије за пријаву теме докторске дисертације за кандидаткињу Славицу Миладиновић</w:t>
            </w:r>
            <w:r w:rsidRPr="00546C60">
              <w:rPr>
                <w:rFonts w:asciiTheme="minorHAnsi" w:hAnsiTheme="minorHAnsi" w:cstheme="minorHAnsi"/>
                <w:sz w:val="20"/>
                <w:szCs w:val="20"/>
                <w:lang w:val="en-GB" w:eastAsia="sr-Latn-CS"/>
              </w:rPr>
              <w:t xml:space="preserve">. </w:t>
            </w:r>
            <w:r w:rsidRPr="00546C60">
              <w:rPr>
                <w:rFonts w:asciiTheme="minorHAnsi" w:hAnsiTheme="minorHAnsi" w:cstheme="minorHAnsi"/>
                <w:sz w:val="20"/>
                <w:szCs w:val="20"/>
                <w:lang w:val="sr-Cyrl-CS" w:eastAsia="sr-Latn-CS"/>
              </w:rPr>
              <w:t>Члан једне комисије за избор наставника у звању доцент за ужу научну област Машинске конструкције и механизација за кандидата Ненада Петровића</w:t>
            </w:r>
            <w:r w:rsidRPr="00546C60">
              <w:rPr>
                <w:rFonts w:asciiTheme="minorHAnsi" w:hAnsiTheme="minorHAnsi" w:cstheme="minorHAnsi"/>
                <w:sz w:val="20"/>
                <w:szCs w:val="20"/>
                <w:lang w:val="en-GB" w:eastAsia="sr-Latn-CS"/>
              </w:rPr>
              <w:t xml:space="preserve">. </w:t>
            </w:r>
            <w:r w:rsidRPr="00546C60">
              <w:rPr>
                <w:rFonts w:asciiTheme="minorHAnsi" w:hAnsiTheme="minorHAnsi" w:cstheme="minorHAnsi"/>
                <w:sz w:val="20"/>
                <w:szCs w:val="20"/>
                <w:lang w:val="sr-Cyrl-CS" w:eastAsia="sr-Latn-CS"/>
              </w:rPr>
              <w:t>Члан комисија за 89 завршних, мастер и дипломсих радова, од чега 12 менторства</w:t>
            </w:r>
            <w:r w:rsidRPr="00546C60">
              <w:rPr>
                <w:rFonts w:asciiTheme="minorHAnsi" w:hAnsiTheme="minorHAnsi" w:cstheme="minorHAnsi"/>
                <w:sz w:val="20"/>
                <w:szCs w:val="20"/>
                <w:lang w:val="en-GB" w:eastAsia="sr-Latn-CS"/>
              </w:rPr>
              <w:t xml:space="preserve">. </w:t>
            </w:r>
            <w:r w:rsidRPr="00546C60">
              <w:rPr>
                <w:rFonts w:asciiTheme="minorHAnsi" w:hAnsiTheme="minorHAnsi" w:cstheme="minorHAnsi"/>
                <w:sz w:val="20"/>
                <w:szCs w:val="20"/>
                <w:lang w:val="sr-Cyrl-CS" w:eastAsia="sr-Latn-CS"/>
              </w:rPr>
              <w:t xml:space="preserve">Рецензент часописа: </w:t>
            </w:r>
            <w:r w:rsidRPr="00546C60">
              <w:rPr>
                <w:rFonts w:asciiTheme="minorHAnsi" w:hAnsiTheme="minorHAnsi" w:cstheme="minorHAnsi"/>
                <w:sz w:val="20"/>
                <w:szCs w:val="20"/>
                <w:lang w:val="en-GB" w:eastAsia="sr-Latn-CS"/>
              </w:rPr>
              <w:t xml:space="preserve">Mechanism and Machine Theory, Mechanics Based Design of Structures and Machines, Advances in Mechanical Engineering, Scientific Technical Review, Applied Engineering Letters. </w:t>
            </w:r>
            <w:r w:rsidRPr="00546C60">
              <w:rPr>
                <w:rFonts w:asciiTheme="minorHAnsi" w:hAnsiTheme="minorHAnsi" w:cstheme="minorHAnsi"/>
                <w:sz w:val="20"/>
                <w:szCs w:val="20"/>
                <w:lang w:val="sr-Cyrl-CS" w:eastAsia="sr-Latn-CS"/>
              </w:rPr>
              <w:t>Рецен</w:t>
            </w:r>
            <w:r w:rsidRPr="00546C60">
              <w:rPr>
                <w:rFonts w:asciiTheme="minorHAnsi" w:hAnsiTheme="minorHAnsi" w:cstheme="minorHAnsi"/>
                <w:sz w:val="20"/>
                <w:szCs w:val="20"/>
                <w:lang w:val="sr-Cyrl-RS" w:eastAsia="sr-Latn-CS"/>
              </w:rPr>
              <w:t>зије</w:t>
            </w:r>
            <w:r w:rsidRPr="00546C60">
              <w:rPr>
                <w:rFonts w:asciiTheme="minorHAnsi" w:hAnsiTheme="minorHAnsi" w:cstheme="minorHAnsi"/>
                <w:sz w:val="20"/>
                <w:szCs w:val="20"/>
                <w:lang w:val="sr-Cyrl-CS" w:eastAsia="sr-Latn-CS"/>
              </w:rPr>
              <w:t xml:space="preserve"> конференција:</w:t>
            </w:r>
            <w:r w:rsidRPr="00546C60">
              <w:rPr>
                <w:rFonts w:asciiTheme="minorHAnsi" w:hAnsiTheme="minorHAnsi" w:cstheme="minorHAnsi"/>
                <w:sz w:val="20"/>
                <w:szCs w:val="20"/>
                <w:lang w:val="en-GB" w:eastAsia="sr-Latn-CS"/>
              </w:rPr>
              <w:t xml:space="preserve"> KOD2018, IRMES2019, KOD2021. </w:t>
            </w:r>
            <w:r w:rsidRPr="00546C60">
              <w:rPr>
                <w:rFonts w:asciiTheme="minorHAnsi" w:hAnsiTheme="minorHAnsi" w:cstheme="minorHAnsi"/>
                <w:sz w:val="20"/>
                <w:szCs w:val="20"/>
                <w:lang w:val="sr-Cyrl-RS" w:eastAsia="sr-Latn-CS"/>
              </w:rPr>
              <w:t xml:space="preserve">Члан и секретар организационог одбора конференције </w:t>
            </w:r>
            <w:r w:rsidRPr="00546C60">
              <w:rPr>
                <w:rFonts w:asciiTheme="minorHAnsi" w:hAnsiTheme="minorHAnsi" w:cstheme="minorHAnsi"/>
                <w:sz w:val="20"/>
                <w:szCs w:val="20"/>
                <w:lang w:val="en-GB" w:eastAsia="sr-Latn-CS"/>
              </w:rPr>
              <w:t xml:space="preserve">IRMES2019. </w:t>
            </w:r>
            <w:r w:rsidRPr="00546C60">
              <w:rPr>
                <w:rFonts w:asciiTheme="minorHAnsi" w:hAnsiTheme="minorHAnsi" w:cstheme="minorHAnsi"/>
                <w:sz w:val="20"/>
                <w:szCs w:val="20"/>
                <w:lang w:val="sr-Cyrl-RS" w:eastAsia="sr-Latn-CS"/>
              </w:rPr>
              <w:t>Члан научног одбора конференција</w:t>
            </w:r>
            <w:r w:rsidRPr="00546C60">
              <w:rPr>
                <w:rFonts w:asciiTheme="minorHAnsi" w:hAnsiTheme="minorHAnsi" w:cstheme="minorHAnsi"/>
                <w:sz w:val="20"/>
                <w:szCs w:val="20"/>
                <w:lang w:val="en-GB" w:eastAsia="sr-Latn-CS"/>
              </w:rPr>
              <w:t xml:space="preserve"> KOD2021 </w:t>
            </w:r>
            <w:r w:rsidRPr="00546C60">
              <w:rPr>
                <w:rFonts w:asciiTheme="minorHAnsi" w:hAnsiTheme="minorHAnsi" w:cstheme="minorHAnsi"/>
                <w:sz w:val="20"/>
                <w:szCs w:val="20"/>
                <w:lang w:val="sr-Cyrl-RS" w:eastAsia="sr-Latn-CS"/>
              </w:rPr>
              <w:t xml:space="preserve">и </w:t>
            </w:r>
            <w:r w:rsidRPr="00546C60">
              <w:rPr>
                <w:rFonts w:asciiTheme="minorHAnsi" w:hAnsiTheme="minorHAnsi" w:cstheme="minorHAnsi"/>
                <w:sz w:val="20"/>
                <w:szCs w:val="20"/>
                <w:lang w:val="en-GB" w:eastAsia="sr-Latn-CS"/>
              </w:rPr>
              <w:t xml:space="preserve">IRMES2022. </w:t>
            </w:r>
            <w:r w:rsidRPr="00546C60">
              <w:rPr>
                <w:rFonts w:asciiTheme="minorHAnsi" w:hAnsiTheme="minorHAnsi" w:cstheme="minorHAnsi"/>
                <w:sz w:val="20"/>
                <w:szCs w:val="20"/>
                <w:lang w:val="sr-Cyrl-CS" w:eastAsia="sr-Latn-CS"/>
              </w:rPr>
              <w:t xml:space="preserve">Технички уредник часописа </w:t>
            </w:r>
            <w:r w:rsidRPr="00546C60">
              <w:rPr>
                <w:rFonts w:asciiTheme="minorHAnsi" w:hAnsiTheme="minorHAnsi" w:cstheme="minorHAnsi"/>
                <w:sz w:val="20"/>
                <w:szCs w:val="20"/>
                <w:lang w:val="en-GB" w:eastAsia="sr-Latn-CS"/>
              </w:rPr>
              <w:t>Applied Engineering Letters.</w:t>
            </w:r>
          </w:p>
        </w:tc>
      </w:tr>
      <w:bookmarkEnd w:id="32"/>
    </w:tbl>
    <w:p w14:paraId="673E523E" w14:textId="5CE5F062" w:rsidR="00546C60" w:rsidRDefault="00546C60"/>
    <w:p w14:paraId="7C43D3F6" w14:textId="77777777" w:rsidR="00546C60" w:rsidRPr="00100F11" w:rsidRDefault="00546C60"/>
    <w:tbl>
      <w:tblPr>
        <w:tblW w:w="5191"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84"/>
        <w:gridCol w:w="1105"/>
        <w:gridCol w:w="276"/>
        <w:gridCol w:w="1105"/>
        <w:gridCol w:w="1987"/>
        <w:gridCol w:w="593"/>
        <w:gridCol w:w="1534"/>
        <w:gridCol w:w="276"/>
        <w:gridCol w:w="769"/>
        <w:gridCol w:w="921"/>
        <w:gridCol w:w="834"/>
      </w:tblGrid>
      <w:tr w:rsidR="0061447F" w:rsidRPr="00100F11" w14:paraId="42738235" w14:textId="77777777" w:rsidTr="007523DA">
        <w:tc>
          <w:tcPr>
            <w:tcW w:w="3241" w:type="dxa"/>
            <w:gridSpan w:val="5"/>
          </w:tcPr>
          <w:p w14:paraId="4F1810E4" w14:textId="77777777" w:rsidR="0061447F" w:rsidRPr="00100F11" w:rsidRDefault="0061447F" w:rsidP="00B31FE1">
            <w:pPr>
              <w:rPr>
                <w:b/>
                <w:sz w:val="20"/>
                <w:szCs w:val="20"/>
                <w:lang w:val="sr-Cyrl-CS"/>
              </w:rPr>
            </w:pPr>
            <w:r w:rsidRPr="00100F11">
              <w:rPr>
                <w:b/>
                <w:sz w:val="20"/>
                <w:szCs w:val="20"/>
              </w:rPr>
              <w:t>Име и презиме</w:t>
            </w:r>
          </w:p>
        </w:tc>
        <w:tc>
          <w:tcPr>
            <w:tcW w:w="6755" w:type="dxa"/>
            <w:gridSpan w:val="7"/>
          </w:tcPr>
          <w:p w14:paraId="694CCD79" w14:textId="77777777" w:rsidR="0061447F" w:rsidRPr="00100F11" w:rsidRDefault="00E248AD" w:rsidP="00E248AD">
            <w:pPr>
              <w:rPr>
                <w:b/>
                <w:sz w:val="20"/>
                <w:szCs w:val="20"/>
                <w:lang w:val="sr-Cyrl-CS"/>
              </w:rPr>
            </w:pPr>
            <w:bookmarkStart w:id="33" w:name="Krstic"/>
            <w:bookmarkEnd w:id="33"/>
            <w:r w:rsidRPr="00100F11">
              <w:rPr>
                <w:b/>
                <w:sz w:val="20"/>
                <w:szCs w:val="20"/>
                <w:lang w:val="sr-Cyrl-CS"/>
              </w:rPr>
              <w:t xml:space="preserve">Божидар </w:t>
            </w:r>
            <w:r w:rsidR="0061447F" w:rsidRPr="00100F11">
              <w:rPr>
                <w:b/>
                <w:sz w:val="20"/>
                <w:szCs w:val="20"/>
                <w:lang w:val="sr-Cyrl-CS"/>
              </w:rPr>
              <w:t xml:space="preserve">Крстић </w:t>
            </w:r>
          </w:p>
        </w:tc>
      </w:tr>
      <w:tr w:rsidR="0061447F" w:rsidRPr="00100F11" w14:paraId="782DF7E0" w14:textId="77777777" w:rsidTr="007523DA">
        <w:tc>
          <w:tcPr>
            <w:tcW w:w="3241" w:type="dxa"/>
            <w:gridSpan w:val="5"/>
          </w:tcPr>
          <w:p w14:paraId="645710A1" w14:textId="77777777" w:rsidR="0061447F" w:rsidRPr="00100F11" w:rsidRDefault="0061447F" w:rsidP="00B31FE1">
            <w:pPr>
              <w:rPr>
                <w:sz w:val="20"/>
                <w:szCs w:val="20"/>
                <w:lang w:val="sr-Cyrl-CS"/>
              </w:rPr>
            </w:pPr>
            <w:r w:rsidRPr="00100F11">
              <w:rPr>
                <w:b/>
                <w:sz w:val="20"/>
                <w:szCs w:val="20"/>
                <w:lang w:val="sr-Cyrl-CS"/>
              </w:rPr>
              <w:t>Звање</w:t>
            </w:r>
          </w:p>
        </w:tc>
        <w:tc>
          <w:tcPr>
            <w:tcW w:w="6755" w:type="dxa"/>
            <w:gridSpan w:val="7"/>
          </w:tcPr>
          <w:p w14:paraId="7B25E779" w14:textId="77777777" w:rsidR="0061447F" w:rsidRPr="00100F11" w:rsidRDefault="0061447F" w:rsidP="00B31FE1">
            <w:pPr>
              <w:rPr>
                <w:sz w:val="20"/>
                <w:szCs w:val="20"/>
                <w:lang w:val="sr-Cyrl-CS"/>
              </w:rPr>
            </w:pPr>
            <w:r w:rsidRPr="00100F11">
              <w:rPr>
                <w:sz w:val="20"/>
                <w:szCs w:val="20"/>
                <w:lang w:val="sr-Cyrl-CS"/>
              </w:rPr>
              <w:t>Редовни професор</w:t>
            </w:r>
          </w:p>
        </w:tc>
      </w:tr>
      <w:tr w:rsidR="0061447F" w:rsidRPr="00100F11" w14:paraId="33C6D594" w14:textId="77777777" w:rsidTr="007523DA">
        <w:tc>
          <w:tcPr>
            <w:tcW w:w="3241" w:type="dxa"/>
            <w:gridSpan w:val="5"/>
          </w:tcPr>
          <w:p w14:paraId="168B545F" w14:textId="77777777" w:rsidR="0061447F" w:rsidRPr="00100F11" w:rsidRDefault="0061447F" w:rsidP="00B31FE1">
            <w:pPr>
              <w:rPr>
                <w:sz w:val="18"/>
                <w:szCs w:val="18"/>
                <w:lang w:val="sr-Cyrl-CS"/>
              </w:rPr>
            </w:pPr>
            <w:r w:rsidRPr="00100F11">
              <w:rPr>
                <w:b/>
                <w:sz w:val="18"/>
                <w:szCs w:val="18"/>
                <w:lang w:val="sr-Cyrl-CS"/>
              </w:rPr>
              <w:t>Ужа научна област</w:t>
            </w:r>
          </w:p>
        </w:tc>
        <w:tc>
          <w:tcPr>
            <w:tcW w:w="6755" w:type="dxa"/>
            <w:gridSpan w:val="7"/>
          </w:tcPr>
          <w:p w14:paraId="7A308E0F" w14:textId="77777777" w:rsidR="0061447F" w:rsidRPr="00100F11" w:rsidRDefault="0061447F" w:rsidP="00B31FE1">
            <w:pPr>
              <w:rPr>
                <w:sz w:val="18"/>
                <w:szCs w:val="18"/>
                <w:lang w:val="sr-Cyrl-CS"/>
              </w:rPr>
            </w:pPr>
            <w:r w:rsidRPr="00100F11">
              <w:rPr>
                <w:sz w:val="18"/>
                <w:szCs w:val="18"/>
                <w:lang w:val="sr-Cyrl-CS"/>
              </w:rPr>
              <w:t>Моторна возила и мотори, Друмски саобраћај</w:t>
            </w:r>
          </w:p>
        </w:tc>
      </w:tr>
      <w:tr w:rsidR="007523DA" w:rsidRPr="00100F11" w14:paraId="77EEBB5B" w14:textId="77777777" w:rsidTr="007523DA">
        <w:tc>
          <w:tcPr>
            <w:tcW w:w="2161" w:type="dxa"/>
            <w:gridSpan w:val="4"/>
          </w:tcPr>
          <w:p w14:paraId="6DFC599E" w14:textId="77777777" w:rsidR="007523DA" w:rsidRPr="00100F11" w:rsidRDefault="007523DA" w:rsidP="007523DA">
            <w:pPr>
              <w:rPr>
                <w:sz w:val="20"/>
                <w:szCs w:val="20"/>
                <w:lang w:val="sr-Cyrl-CS"/>
              </w:rPr>
            </w:pPr>
            <w:r w:rsidRPr="00100F11">
              <w:rPr>
                <w:b/>
                <w:sz w:val="20"/>
                <w:szCs w:val="20"/>
                <w:lang w:val="sr-Cyrl-CS"/>
              </w:rPr>
              <w:t>Академска каријера</w:t>
            </w:r>
          </w:p>
        </w:tc>
        <w:tc>
          <w:tcPr>
            <w:tcW w:w="1080" w:type="dxa"/>
          </w:tcPr>
          <w:p w14:paraId="0506EDD9" w14:textId="77777777" w:rsidR="007523DA" w:rsidRPr="00100F11" w:rsidRDefault="007523DA" w:rsidP="007523DA">
            <w:pPr>
              <w:rPr>
                <w:sz w:val="20"/>
                <w:szCs w:val="20"/>
                <w:lang w:val="sr-Cyrl-CS"/>
              </w:rPr>
            </w:pPr>
            <w:r w:rsidRPr="00100F11">
              <w:rPr>
                <w:sz w:val="20"/>
                <w:szCs w:val="20"/>
                <w:lang w:val="sr-Cyrl-CS"/>
              </w:rPr>
              <w:t xml:space="preserve">Година </w:t>
            </w:r>
          </w:p>
        </w:tc>
        <w:tc>
          <w:tcPr>
            <w:tcW w:w="2520" w:type="dxa"/>
            <w:gridSpan w:val="2"/>
          </w:tcPr>
          <w:p w14:paraId="75DF6396" w14:textId="77777777" w:rsidR="007523DA" w:rsidRPr="00100F11" w:rsidRDefault="007523DA" w:rsidP="007523DA">
            <w:pPr>
              <w:rPr>
                <w:sz w:val="20"/>
                <w:szCs w:val="20"/>
                <w:lang w:val="sr-Cyrl-CS"/>
              </w:rPr>
            </w:pPr>
            <w:r w:rsidRPr="00100F11">
              <w:rPr>
                <w:sz w:val="20"/>
                <w:szCs w:val="20"/>
                <w:lang w:val="sr-Cyrl-CS"/>
              </w:rPr>
              <w:t xml:space="preserve">Институција </w:t>
            </w:r>
          </w:p>
        </w:tc>
        <w:tc>
          <w:tcPr>
            <w:tcW w:w="2520" w:type="dxa"/>
            <w:gridSpan w:val="3"/>
            <w:vAlign w:val="center"/>
          </w:tcPr>
          <w:p w14:paraId="15FC75D2" w14:textId="77777777" w:rsidR="007523DA" w:rsidRPr="00100F11" w:rsidRDefault="007523DA" w:rsidP="007523DA">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1715" w:type="dxa"/>
            <w:gridSpan w:val="2"/>
            <w:vAlign w:val="center"/>
          </w:tcPr>
          <w:p w14:paraId="1140A460" w14:textId="77777777" w:rsidR="007523DA" w:rsidRPr="00100F11" w:rsidRDefault="007523DA" w:rsidP="007523DA">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7523DA" w:rsidRPr="00100F11" w14:paraId="2F540577" w14:textId="77777777" w:rsidTr="007523DA">
        <w:tc>
          <w:tcPr>
            <w:tcW w:w="2161" w:type="dxa"/>
            <w:gridSpan w:val="4"/>
          </w:tcPr>
          <w:p w14:paraId="1C969303" w14:textId="77777777" w:rsidR="007523DA" w:rsidRPr="00100F11" w:rsidRDefault="007523DA" w:rsidP="007523DA">
            <w:pPr>
              <w:rPr>
                <w:sz w:val="20"/>
                <w:szCs w:val="20"/>
                <w:lang w:val="sr-Cyrl-CS"/>
              </w:rPr>
            </w:pPr>
            <w:r w:rsidRPr="00100F11">
              <w:rPr>
                <w:sz w:val="20"/>
                <w:szCs w:val="20"/>
                <w:lang w:val="sr-Cyrl-CS"/>
              </w:rPr>
              <w:t>Избор у звање</w:t>
            </w:r>
          </w:p>
        </w:tc>
        <w:tc>
          <w:tcPr>
            <w:tcW w:w="1080" w:type="dxa"/>
          </w:tcPr>
          <w:p w14:paraId="5792A4CB" w14:textId="77777777" w:rsidR="007523DA" w:rsidRPr="00100F11" w:rsidRDefault="007523DA" w:rsidP="007523DA">
            <w:pPr>
              <w:rPr>
                <w:sz w:val="20"/>
                <w:szCs w:val="20"/>
                <w:lang w:val="sr-Cyrl-CS"/>
              </w:rPr>
            </w:pPr>
            <w:r w:rsidRPr="00100F11">
              <w:rPr>
                <w:sz w:val="20"/>
                <w:szCs w:val="20"/>
                <w:lang w:val="sr-Cyrl-CS"/>
              </w:rPr>
              <w:t>2004.</w:t>
            </w:r>
          </w:p>
        </w:tc>
        <w:tc>
          <w:tcPr>
            <w:tcW w:w="2520" w:type="dxa"/>
            <w:gridSpan w:val="2"/>
          </w:tcPr>
          <w:p w14:paraId="2FC8DD42" w14:textId="77777777" w:rsidR="007523DA" w:rsidRPr="00100F11" w:rsidRDefault="007523DA" w:rsidP="007523DA">
            <w:pPr>
              <w:rPr>
                <w:sz w:val="20"/>
                <w:szCs w:val="20"/>
                <w:lang w:val="sr-Cyrl-CS"/>
              </w:rPr>
            </w:pPr>
            <w:r w:rsidRPr="00100F11">
              <w:rPr>
                <w:sz w:val="20"/>
                <w:szCs w:val="20"/>
                <w:lang w:val="sr-Cyrl-CS"/>
              </w:rPr>
              <w:t>Машински факултет у Крагујевцу</w:t>
            </w:r>
          </w:p>
        </w:tc>
        <w:tc>
          <w:tcPr>
            <w:tcW w:w="2520" w:type="dxa"/>
            <w:gridSpan w:val="3"/>
            <w:vAlign w:val="center"/>
          </w:tcPr>
          <w:p w14:paraId="47DCFAD4" w14:textId="77777777" w:rsidR="007523DA" w:rsidRPr="00100F11" w:rsidRDefault="007523DA" w:rsidP="007523DA">
            <w:pPr>
              <w:widowControl w:val="0"/>
              <w:tabs>
                <w:tab w:val="left" w:pos="567"/>
              </w:tabs>
              <w:autoSpaceDE w:val="0"/>
              <w:autoSpaceDN w:val="0"/>
              <w:adjustRightInd w:val="0"/>
              <w:spacing w:after="60"/>
              <w:rPr>
                <w:rFonts w:cs="Calibri"/>
                <w:sz w:val="18"/>
                <w:szCs w:val="18"/>
                <w:lang w:val="sr-Cyrl-CS" w:eastAsia="sr-Latn-CS"/>
              </w:rPr>
            </w:pPr>
            <w:r w:rsidRPr="00100F11">
              <w:rPr>
                <w:rFonts w:cs="Calibri"/>
                <w:sz w:val="18"/>
                <w:szCs w:val="18"/>
                <w:lang w:val="sr-Cyrl-CS" w:eastAsia="sr-Latn-CS"/>
              </w:rPr>
              <w:t>Техничко-технолошке науке - Машинско инжењерство</w:t>
            </w:r>
          </w:p>
        </w:tc>
        <w:tc>
          <w:tcPr>
            <w:tcW w:w="1715" w:type="dxa"/>
            <w:gridSpan w:val="2"/>
            <w:vAlign w:val="center"/>
          </w:tcPr>
          <w:p w14:paraId="038F664B" w14:textId="77777777" w:rsidR="007523DA" w:rsidRPr="00100F11" w:rsidRDefault="007523DA" w:rsidP="007523DA">
            <w:pPr>
              <w:tabs>
                <w:tab w:val="left" w:pos="567"/>
              </w:tabs>
              <w:rPr>
                <w:rFonts w:eastAsia="Calibri" w:cs="Calibri"/>
                <w:sz w:val="18"/>
                <w:szCs w:val="18"/>
                <w:lang w:val="sr-Cyrl-CS"/>
              </w:rPr>
            </w:pPr>
            <w:r w:rsidRPr="00100F11">
              <w:rPr>
                <w:rFonts w:eastAsia="Calibri" w:cs="Calibri"/>
                <w:sz w:val="18"/>
                <w:szCs w:val="18"/>
                <w:lang w:val="sr-Cyrl-CS"/>
              </w:rPr>
              <w:t>Моторна возила и мотори, Друмски саобраћај</w:t>
            </w:r>
          </w:p>
        </w:tc>
      </w:tr>
      <w:tr w:rsidR="007523DA" w:rsidRPr="00100F11" w14:paraId="6DF29A24" w14:textId="77777777" w:rsidTr="007523DA">
        <w:tc>
          <w:tcPr>
            <w:tcW w:w="2161" w:type="dxa"/>
            <w:gridSpan w:val="4"/>
          </w:tcPr>
          <w:p w14:paraId="4562853D" w14:textId="77777777" w:rsidR="007523DA" w:rsidRPr="00100F11" w:rsidRDefault="007523DA" w:rsidP="007523DA">
            <w:pPr>
              <w:rPr>
                <w:sz w:val="20"/>
                <w:szCs w:val="20"/>
                <w:lang w:val="sr-Cyrl-CS"/>
              </w:rPr>
            </w:pPr>
            <w:r w:rsidRPr="00100F11">
              <w:rPr>
                <w:sz w:val="20"/>
                <w:szCs w:val="20"/>
                <w:lang w:val="sr-Cyrl-CS"/>
              </w:rPr>
              <w:t>Докторат</w:t>
            </w:r>
          </w:p>
        </w:tc>
        <w:tc>
          <w:tcPr>
            <w:tcW w:w="1080" w:type="dxa"/>
          </w:tcPr>
          <w:p w14:paraId="6F9E5B49" w14:textId="77777777" w:rsidR="007523DA" w:rsidRPr="00100F11" w:rsidRDefault="007523DA" w:rsidP="007523DA">
            <w:pPr>
              <w:rPr>
                <w:sz w:val="20"/>
                <w:szCs w:val="20"/>
                <w:lang w:val="sr-Cyrl-CS"/>
              </w:rPr>
            </w:pPr>
            <w:r w:rsidRPr="00100F11">
              <w:rPr>
                <w:sz w:val="20"/>
                <w:szCs w:val="20"/>
                <w:lang w:val="sr-Cyrl-CS"/>
              </w:rPr>
              <w:t>1990.</w:t>
            </w:r>
          </w:p>
        </w:tc>
        <w:tc>
          <w:tcPr>
            <w:tcW w:w="2520" w:type="dxa"/>
            <w:gridSpan w:val="2"/>
          </w:tcPr>
          <w:p w14:paraId="2920EF77" w14:textId="77777777" w:rsidR="007523DA" w:rsidRPr="00100F11" w:rsidRDefault="007523DA" w:rsidP="007523DA">
            <w:pPr>
              <w:rPr>
                <w:sz w:val="20"/>
                <w:szCs w:val="20"/>
                <w:lang w:val="sr-Cyrl-CS"/>
              </w:rPr>
            </w:pPr>
            <w:r w:rsidRPr="00100F11">
              <w:rPr>
                <w:sz w:val="20"/>
                <w:szCs w:val="20"/>
                <w:lang w:val="sr-Cyrl-CS"/>
              </w:rPr>
              <w:t>Машински факултет у Крагујевцу</w:t>
            </w:r>
          </w:p>
        </w:tc>
        <w:tc>
          <w:tcPr>
            <w:tcW w:w="2520" w:type="dxa"/>
            <w:gridSpan w:val="3"/>
            <w:vAlign w:val="center"/>
          </w:tcPr>
          <w:p w14:paraId="6F8F6A17" w14:textId="77777777" w:rsidR="007523DA" w:rsidRPr="00100F11" w:rsidRDefault="007523DA" w:rsidP="007523DA">
            <w:pPr>
              <w:widowControl w:val="0"/>
              <w:tabs>
                <w:tab w:val="left" w:pos="567"/>
              </w:tabs>
              <w:autoSpaceDE w:val="0"/>
              <w:autoSpaceDN w:val="0"/>
              <w:adjustRightInd w:val="0"/>
              <w:spacing w:after="60"/>
              <w:rPr>
                <w:rFonts w:cs="Calibri"/>
                <w:sz w:val="18"/>
                <w:szCs w:val="18"/>
                <w:lang w:eastAsia="sr-Latn-CS"/>
              </w:rPr>
            </w:pPr>
            <w:r w:rsidRPr="00100F11">
              <w:rPr>
                <w:rFonts w:cs="Calibri"/>
                <w:sz w:val="18"/>
                <w:szCs w:val="18"/>
                <w:lang w:val="sr-Cyrl-CS" w:eastAsia="sr-Latn-CS"/>
              </w:rPr>
              <w:t>Техничке науке</w:t>
            </w:r>
            <w:r w:rsidRPr="00100F11">
              <w:rPr>
                <w:rFonts w:cs="Calibri"/>
                <w:sz w:val="18"/>
                <w:szCs w:val="18"/>
                <w:lang w:val="sr-Cyrl-RS" w:eastAsia="sr-Latn-CS"/>
              </w:rPr>
              <w:t xml:space="preserve"> </w:t>
            </w:r>
            <w:r w:rsidRPr="00100F11">
              <w:rPr>
                <w:rFonts w:cs="Calibri"/>
                <w:sz w:val="18"/>
                <w:szCs w:val="18"/>
                <w:lang w:eastAsia="sr-Latn-CS"/>
              </w:rPr>
              <w:t>–</w:t>
            </w:r>
            <w:r w:rsidRPr="00100F11">
              <w:rPr>
                <w:rFonts w:cs="Calibri"/>
                <w:sz w:val="18"/>
                <w:szCs w:val="18"/>
                <w:lang w:val="sr-Cyrl-RS" w:eastAsia="sr-Latn-CS"/>
              </w:rPr>
              <w:t>Машинско</w:t>
            </w:r>
            <w:r w:rsidRPr="00100F11">
              <w:rPr>
                <w:rFonts w:cs="Calibri"/>
                <w:sz w:val="18"/>
                <w:szCs w:val="18"/>
                <w:lang w:eastAsia="sr-Latn-CS"/>
              </w:rPr>
              <w:t xml:space="preserve"> </w:t>
            </w:r>
            <w:r w:rsidRPr="00100F11">
              <w:rPr>
                <w:rFonts w:cs="Calibri"/>
                <w:sz w:val="18"/>
                <w:szCs w:val="18"/>
                <w:lang w:val="sr-Cyrl-RS" w:eastAsia="sr-Latn-CS"/>
              </w:rPr>
              <w:t>инжењерство</w:t>
            </w:r>
          </w:p>
        </w:tc>
        <w:tc>
          <w:tcPr>
            <w:tcW w:w="1715" w:type="dxa"/>
            <w:gridSpan w:val="2"/>
            <w:vAlign w:val="center"/>
          </w:tcPr>
          <w:p w14:paraId="6BE5E798" w14:textId="77777777" w:rsidR="007523DA" w:rsidRPr="00100F11" w:rsidRDefault="007523DA" w:rsidP="007523DA">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eastAsia="Calibri" w:cs="Calibri"/>
                <w:sz w:val="18"/>
                <w:szCs w:val="18"/>
                <w:lang w:val="sr-Cyrl-CS"/>
              </w:rPr>
              <w:t>Моторна возила и мотори</w:t>
            </w:r>
          </w:p>
        </w:tc>
      </w:tr>
      <w:tr w:rsidR="007523DA" w:rsidRPr="00100F11" w14:paraId="661BA8FA" w14:textId="77777777" w:rsidTr="007523DA">
        <w:tc>
          <w:tcPr>
            <w:tcW w:w="2161" w:type="dxa"/>
            <w:gridSpan w:val="4"/>
          </w:tcPr>
          <w:p w14:paraId="0F1054E3" w14:textId="77777777" w:rsidR="007523DA" w:rsidRPr="00100F11" w:rsidRDefault="007523DA" w:rsidP="007523DA">
            <w:pPr>
              <w:rPr>
                <w:sz w:val="20"/>
                <w:szCs w:val="20"/>
                <w:lang w:val="sr-Cyrl-CS"/>
              </w:rPr>
            </w:pPr>
            <w:r w:rsidRPr="00100F11">
              <w:rPr>
                <w:sz w:val="20"/>
                <w:szCs w:val="20"/>
                <w:lang w:val="sr-Cyrl-CS"/>
              </w:rPr>
              <w:t>Магистратура</w:t>
            </w:r>
          </w:p>
        </w:tc>
        <w:tc>
          <w:tcPr>
            <w:tcW w:w="1080" w:type="dxa"/>
          </w:tcPr>
          <w:p w14:paraId="00953B0C" w14:textId="77777777" w:rsidR="007523DA" w:rsidRPr="00100F11" w:rsidRDefault="007523DA" w:rsidP="007523DA">
            <w:pPr>
              <w:rPr>
                <w:sz w:val="20"/>
                <w:szCs w:val="20"/>
                <w:lang w:val="sr-Cyrl-CS"/>
              </w:rPr>
            </w:pPr>
            <w:r w:rsidRPr="00100F11">
              <w:rPr>
                <w:sz w:val="20"/>
                <w:szCs w:val="20"/>
                <w:lang w:val="sr-Cyrl-CS"/>
              </w:rPr>
              <w:t>1994.</w:t>
            </w:r>
          </w:p>
        </w:tc>
        <w:tc>
          <w:tcPr>
            <w:tcW w:w="2520" w:type="dxa"/>
            <w:gridSpan w:val="2"/>
          </w:tcPr>
          <w:p w14:paraId="7806DFC5" w14:textId="77777777" w:rsidR="007523DA" w:rsidRPr="00100F11" w:rsidRDefault="007523DA" w:rsidP="007523DA">
            <w:pPr>
              <w:rPr>
                <w:sz w:val="20"/>
                <w:szCs w:val="20"/>
                <w:lang w:val="sr-Cyrl-CS"/>
              </w:rPr>
            </w:pPr>
            <w:r w:rsidRPr="00100F11">
              <w:rPr>
                <w:sz w:val="20"/>
                <w:szCs w:val="20"/>
                <w:lang w:val="sr-Cyrl-CS"/>
              </w:rPr>
              <w:t>Машински факултет у Крагујевцу</w:t>
            </w:r>
          </w:p>
        </w:tc>
        <w:tc>
          <w:tcPr>
            <w:tcW w:w="2520" w:type="dxa"/>
            <w:gridSpan w:val="3"/>
            <w:vAlign w:val="center"/>
          </w:tcPr>
          <w:p w14:paraId="3AC39369" w14:textId="77777777" w:rsidR="007523DA" w:rsidRPr="00100F11" w:rsidRDefault="007523DA" w:rsidP="007523DA">
            <w:pPr>
              <w:widowControl w:val="0"/>
              <w:tabs>
                <w:tab w:val="left" w:pos="567"/>
              </w:tabs>
              <w:autoSpaceDE w:val="0"/>
              <w:autoSpaceDN w:val="0"/>
              <w:adjustRightInd w:val="0"/>
              <w:spacing w:after="60"/>
              <w:rPr>
                <w:rFonts w:cs="Calibri"/>
                <w:sz w:val="18"/>
                <w:szCs w:val="18"/>
                <w:lang w:val="sr-Cyrl-RS" w:eastAsia="sr-Latn-CS"/>
              </w:rPr>
            </w:pPr>
            <w:r w:rsidRPr="00100F11">
              <w:rPr>
                <w:rFonts w:cs="Calibri"/>
                <w:sz w:val="18"/>
                <w:szCs w:val="18"/>
                <w:lang w:val="sr-Cyrl-CS" w:eastAsia="sr-Latn-CS"/>
              </w:rPr>
              <w:t>Техничке науке</w:t>
            </w:r>
            <w:r w:rsidRPr="00100F11">
              <w:rPr>
                <w:rFonts w:cs="Calibri"/>
                <w:sz w:val="18"/>
                <w:szCs w:val="18"/>
                <w:lang w:val="sr-Cyrl-RS" w:eastAsia="sr-Latn-CS"/>
              </w:rPr>
              <w:t xml:space="preserve"> </w:t>
            </w:r>
            <w:r w:rsidRPr="00100F11">
              <w:rPr>
                <w:rFonts w:cs="Calibri"/>
                <w:sz w:val="18"/>
                <w:szCs w:val="18"/>
                <w:lang w:eastAsia="sr-Latn-CS"/>
              </w:rPr>
              <w:t>–</w:t>
            </w:r>
            <w:r w:rsidRPr="00100F11">
              <w:rPr>
                <w:rFonts w:cs="Calibri"/>
                <w:sz w:val="18"/>
                <w:szCs w:val="18"/>
                <w:lang w:val="sr-Cyrl-RS" w:eastAsia="sr-Latn-CS"/>
              </w:rPr>
              <w:t>Машинско</w:t>
            </w:r>
            <w:r w:rsidRPr="00100F11">
              <w:rPr>
                <w:rFonts w:cs="Calibri"/>
                <w:sz w:val="18"/>
                <w:szCs w:val="18"/>
                <w:lang w:eastAsia="sr-Latn-CS"/>
              </w:rPr>
              <w:t xml:space="preserve"> </w:t>
            </w:r>
            <w:r w:rsidRPr="00100F11">
              <w:rPr>
                <w:rFonts w:cs="Calibri"/>
                <w:sz w:val="18"/>
                <w:szCs w:val="18"/>
                <w:lang w:val="sr-Cyrl-RS" w:eastAsia="sr-Latn-CS"/>
              </w:rPr>
              <w:t>инжењерство</w:t>
            </w:r>
          </w:p>
        </w:tc>
        <w:tc>
          <w:tcPr>
            <w:tcW w:w="1715" w:type="dxa"/>
            <w:gridSpan w:val="2"/>
            <w:vAlign w:val="center"/>
          </w:tcPr>
          <w:p w14:paraId="7BFAF87C" w14:textId="77777777" w:rsidR="007523DA" w:rsidRPr="00100F11" w:rsidRDefault="007523DA" w:rsidP="007523DA">
            <w:pPr>
              <w:tabs>
                <w:tab w:val="left" w:pos="567"/>
              </w:tabs>
              <w:rPr>
                <w:rFonts w:eastAsia="Calibri" w:cs="Calibri"/>
                <w:sz w:val="18"/>
                <w:szCs w:val="18"/>
                <w:lang w:val="sr-Cyrl-CS"/>
              </w:rPr>
            </w:pPr>
            <w:r w:rsidRPr="00100F11">
              <w:rPr>
                <w:rFonts w:eastAsia="Calibri" w:cs="Calibri"/>
                <w:sz w:val="18"/>
                <w:szCs w:val="18"/>
                <w:lang w:val="sr-Cyrl-CS"/>
              </w:rPr>
              <w:t>Моторна возила и мотори</w:t>
            </w:r>
          </w:p>
        </w:tc>
      </w:tr>
      <w:tr w:rsidR="007523DA" w:rsidRPr="00100F11" w14:paraId="4CB8B094" w14:textId="77777777" w:rsidTr="007523DA">
        <w:tc>
          <w:tcPr>
            <w:tcW w:w="2161" w:type="dxa"/>
            <w:gridSpan w:val="4"/>
          </w:tcPr>
          <w:p w14:paraId="4E2E6971" w14:textId="77777777" w:rsidR="007523DA" w:rsidRPr="00100F11" w:rsidRDefault="007523DA" w:rsidP="007523DA">
            <w:pPr>
              <w:rPr>
                <w:sz w:val="20"/>
                <w:szCs w:val="20"/>
                <w:lang w:val="sr-Cyrl-CS"/>
              </w:rPr>
            </w:pPr>
            <w:r w:rsidRPr="00100F11">
              <w:rPr>
                <w:sz w:val="20"/>
                <w:szCs w:val="20"/>
                <w:lang w:val="sr-Cyrl-CS"/>
              </w:rPr>
              <w:t>Диплома</w:t>
            </w:r>
          </w:p>
        </w:tc>
        <w:tc>
          <w:tcPr>
            <w:tcW w:w="1080" w:type="dxa"/>
          </w:tcPr>
          <w:p w14:paraId="65900018" w14:textId="77777777" w:rsidR="007523DA" w:rsidRPr="00100F11" w:rsidRDefault="007523DA" w:rsidP="007523DA">
            <w:pPr>
              <w:rPr>
                <w:sz w:val="20"/>
                <w:szCs w:val="20"/>
                <w:lang w:val="sr-Cyrl-CS"/>
              </w:rPr>
            </w:pPr>
            <w:r w:rsidRPr="00100F11">
              <w:rPr>
                <w:sz w:val="20"/>
                <w:szCs w:val="20"/>
                <w:lang w:val="sr-Cyrl-CS"/>
              </w:rPr>
              <w:t>1984.</w:t>
            </w:r>
          </w:p>
        </w:tc>
        <w:tc>
          <w:tcPr>
            <w:tcW w:w="2520" w:type="dxa"/>
            <w:gridSpan w:val="2"/>
          </w:tcPr>
          <w:p w14:paraId="60609612" w14:textId="77777777" w:rsidR="007523DA" w:rsidRPr="00100F11" w:rsidRDefault="007523DA" w:rsidP="007523DA">
            <w:pPr>
              <w:rPr>
                <w:sz w:val="20"/>
                <w:szCs w:val="20"/>
                <w:lang w:val="sr-Cyrl-CS"/>
              </w:rPr>
            </w:pPr>
            <w:r w:rsidRPr="00100F11">
              <w:rPr>
                <w:sz w:val="20"/>
                <w:szCs w:val="20"/>
                <w:lang w:val="sr-Cyrl-CS"/>
              </w:rPr>
              <w:t>Машински факултет у Крагујевцу</w:t>
            </w:r>
          </w:p>
        </w:tc>
        <w:tc>
          <w:tcPr>
            <w:tcW w:w="2520" w:type="dxa"/>
            <w:gridSpan w:val="3"/>
            <w:vAlign w:val="center"/>
          </w:tcPr>
          <w:p w14:paraId="746A2C51" w14:textId="77777777" w:rsidR="007523DA" w:rsidRPr="00100F11" w:rsidRDefault="007523DA" w:rsidP="007523DA">
            <w:pPr>
              <w:rPr>
                <w:rFonts w:cs="Calibri"/>
                <w:sz w:val="20"/>
                <w:szCs w:val="20"/>
                <w:lang w:val="sr-Cyrl-CS"/>
              </w:rPr>
            </w:pPr>
            <w:r w:rsidRPr="00100F11">
              <w:rPr>
                <w:rFonts w:cs="Calibri"/>
                <w:sz w:val="20"/>
                <w:szCs w:val="20"/>
                <w:lang w:val="sr-Cyrl-CS"/>
              </w:rPr>
              <w:t>Машинско инжењерство</w:t>
            </w:r>
          </w:p>
        </w:tc>
        <w:tc>
          <w:tcPr>
            <w:tcW w:w="1715" w:type="dxa"/>
            <w:gridSpan w:val="2"/>
            <w:vAlign w:val="center"/>
          </w:tcPr>
          <w:p w14:paraId="28332254" w14:textId="77777777" w:rsidR="007523DA" w:rsidRPr="00100F11" w:rsidRDefault="007523DA" w:rsidP="007523DA">
            <w:pPr>
              <w:widowControl w:val="0"/>
              <w:autoSpaceDE w:val="0"/>
              <w:autoSpaceDN w:val="0"/>
              <w:adjustRightInd w:val="0"/>
              <w:rPr>
                <w:rFonts w:eastAsia="Cambria" w:cs="Calibri"/>
                <w:sz w:val="20"/>
                <w:szCs w:val="20"/>
                <w:lang w:val="sr-Cyrl-CS" w:eastAsia="sr-Latn-CS"/>
              </w:rPr>
            </w:pPr>
            <w:r w:rsidRPr="00100F11">
              <w:rPr>
                <w:rFonts w:eastAsia="Calibri" w:cs="Calibri"/>
                <w:sz w:val="20"/>
                <w:szCs w:val="20"/>
                <w:lang w:val="sr-Cyrl-CS"/>
              </w:rPr>
              <w:t>Производња и организација</w:t>
            </w:r>
          </w:p>
        </w:tc>
      </w:tr>
      <w:tr w:rsidR="007523DA" w:rsidRPr="00100F11" w14:paraId="129752F0" w14:textId="77777777" w:rsidTr="007523DA">
        <w:tc>
          <w:tcPr>
            <w:tcW w:w="9996" w:type="dxa"/>
            <w:gridSpan w:val="12"/>
          </w:tcPr>
          <w:p w14:paraId="645B0337" w14:textId="77777777" w:rsidR="007523DA" w:rsidRPr="00100F11" w:rsidRDefault="007523DA" w:rsidP="007523DA">
            <w:pPr>
              <w:rPr>
                <w:sz w:val="20"/>
                <w:szCs w:val="20"/>
                <w:lang w:val="ru-RU"/>
              </w:rPr>
            </w:pPr>
            <w:r w:rsidRPr="00100F11">
              <w:rPr>
                <w:sz w:val="20"/>
                <w:szCs w:val="20"/>
                <w:lang w:val="sr-Cyrl-CS"/>
              </w:rPr>
              <w:t xml:space="preserve">Списак предмета које наставник држи </w:t>
            </w:r>
            <w:r w:rsidRPr="00100F11">
              <w:rPr>
                <w:sz w:val="20"/>
                <w:szCs w:val="20"/>
                <w:lang w:val="ru-RU"/>
              </w:rPr>
              <w:t>на студијским програмима докторских студија</w:t>
            </w:r>
          </w:p>
        </w:tc>
      </w:tr>
      <w:tr w:rsidR="007523DA" w:rsidRPr="00100F11" w14:paraId="0EFA7E67" w14:textId="77777777" w:rsidTr="007523DA">
        <w:trPr>
          <w:trHeight w:val="265"/>
        </w:trPr>
        <w:tc>
          <w:tcPr>
            <w:tcW w:w="811" w:type="dxa"/>
            <w:gridSpan w:val="2"/>
          </w:tcPr>
          <w:p w14:paraId="525581A0" w14:textId="77777777" w:rsidR="007523DA" w:rsidRPr="00100F11" w:rsidRDefault="007523DA" w:rsidP="007523DA">
            <w:pPr>
              <w:rPr>
                <w:b/>
                <w:sz w:val="20"/>
                <w:szCs w:val="20"/>
                <w:lang w:val="sr-Cyrl-CS"/>
              </w:rPr>
            </w:pPr>
            <w:r w:rsidRPr="00100F11">
              <w:rPr>
                <w:b/>
                <w:sz w:val="20"/>
                <w:szCs w:val="20"/>
                <w:lang w:val="sr-Cyrl-CS"/>
              </w:rPr>
              <w:t>Р.Б.</w:t>
            </w:r>
          </w:p>
        </w:tc>
        <w:tc>
          <w:tcPr>
            <w:tcW w:w="1080" w:type="dxa"/>
          </w:tcPr>
          <w:p w14:paraId="355AB90F" w14:textId="77777777" w:rsidR="007523DA" w:rsidRPr="00100F11" w:rsidRDefault="007523DA" w:rsidP="007523DA">
            <w:pPr>
              <w:rPr>
                <w:b/>
                <w:sz w:val="20"/>
                <w:szCs w:val="20"/>
                <w:lang w:val="sr-Cyrl-CS"/>
              </w:rPr>
            </w:pPr>
            <w:r w:rsidRPr="00100F11">
              <w:rPr>
                <w:b/>
                <w:sz w:val="20"/>
                <w:szCs w:val="20"/>
                <w:lang w:val="sr-Cyrl-CS"/>
              </w:rPr>
              <w:t>Ознака</w:t>
            </w:r>
          </w:p>
        </w:tc>
        <w:tc>
          <w:tcPr>
            <w:tcW w:w="5369" w:type="dxa"/>
            <w:gridSpan w:val="5"/>
          </w:tcPr>
          <w:p w14:paraId="747A376F" w14:textId="77777777" w:rsidR="007523DA" w:rsidRPr="00100F11" w:rsidRDefault="007523DA" w:rsidP="007523DA">
            <w:pPr>
              <w:rPr>
                <w:b/>
                <w:sz w:val="20"/>
                <w:szCs w:val="20"/>
                <w:lang w:val="sr-Cyrl-CS"/>
              </w:rPr>
            </w:pPr>
            <w:r w:rsidRPr="00100F11">
              <w:rPr>
                <w:b/>
                <w:iCs/>
                <w:sz w:val="20"/>
                <w:szCs w:val="20"/>
                <w:lang w:val="sr-Cyrl-CS"/>
              </w:rPr>
              <w:t>Назив предмета</w:t>
            </w:r>
          </w:p>
        </w:tc>
        <w:tc>
          <w:tcPr>
            <w:tcW w:w="2736" w:type="dxa"/>
            <w:gridSpan w:val="4"/>
            <w:shd w:val="clear" w:color="auto" w:fill="auto"/>
          </w:tcPr>
          <w:p w14:paraId="0FAD8601" w14:textId="77777777" w:rsidR="007523DA" w:rsidRPr="00100F11" w:rsidRDefault="007523DA" w:rsidP="007523DA">
            <w:pPr>
              <w:rPr>
                <w:b/>
                <w:sz w:val="20"/>
                <w:szCs w:val="20"/>
              </w:rPr>
            </w:pPr>
            <w:r w:rsidRPr="00100F11">
              <w:rPr>
                <w:b/>
                <w:sz w:val="20"/>
                <w:szCs w:val="20"/>
              </w:rPr>
              <w:t>Врста студија</w:t>
            </w:r>
          </w:p>
        </w:tc>
      </w:tr>
      <w:tr w:rsidR="007523DA" w:rsidRPr="00100F11" w14:paraId="7FDAACD5" w14:textId="77777777" w:rsidTr="007523DA">
        <w:trPr>
          <w:trHeight w:val="265"/>
        </w:trPr>
        <w:tc>
          <w:tcPr>
            <w:tcW w:w="811" w:type="dxa"/>
            <w:gridSpan w:val="2"/>
          </w:tcPr>
          <w:p w14:paraId="3ACFE513" w14:textId="77777777" w:rsidR="007523DA" w:rsidRPr="00100F11" w:rsidRDefault="007523DA" w:rsidP="007523DA">
            <w:pPr>
              <w:rPr>
                <w:sz w:val="20"/>
                <w:szCs w:val="20"/>
                <w:lang w:val="sr-Latn-CS"/>
              </w:rPr>
            </w:pPr>
            <w:r w:rsidRPr="00100F11">
              <w:rPr>
                <w:sz w:val="20"/>
                <w:szCs w:val="20"/>
                <w:lang w:val="sr-Latn-CS"/>
              </w:rPr>
              <w:t>1</w:t>
            </w:r>
          </w:p>
        </w:tc>
        <w:tc>
          <w:tcPr>
            <w:tcW w:w="1080" w:type="dxa"/>
          </w:tcPr>
          <w:p w14:paraId="5493D175" w14:textId="77777777" w:rsidR="007523DA" w:rsidRPr="00100F11" w:rsidRDefault="00E442DB" w:rsidP="007523DA">
            <w:pPr>
              <w:rPr>
                <w:sz w:val="20"/>
                <w:szCs w:val="20"/>
                <w:lang w:val="sr-Cyrl-CS"/>
              </w:rPr>
            </w:pPr>
            <w:r w:rsidRPr="00100F11">
              <w:rPr>
                <w:sz w:val="20"/>
                <w:szCs w:val="20"/>
                <w:lang w:val="sr-Cyrl-CS"/>
              </w:rPr>
              <w:t>ДМВ05</w:t>
            </w:r>
          </w:p>
        </w:tc>
        <w:tc>
          <w:tcPr>
            <w:tcW w:w="5369" w:type="dxa"/>
            <w:gridSpan w:val="5"/>
          </w:tcPr>
          <w:p w14:paraId="45D76140" w14:textId="77777777" w:rsidR="007523DA" w:rsidRPr="00100F11" w:rsidRDefault="007523DA" w:rsidP="007523DA">
            <w:pPr>
              <w:rPr>
                <w:sz w:val="20"/>
                <w:szCs w:val="20"/>
                <w:lang w:val="sr-Cyrl-CS"/>
              </w:rPr>
            </w:pPr>
            <w:r w:rsidRPr="00100F11">
              <w:rPr>
                <w:bCs/>
                <w:sz w:val="20"/>
                <w:szCs w:val="20"/>
                <w:lang w:val="sr-Cyrl-CS"/>
              </w:rPr>
              <w:t>Изабрана поглавља из експлоатација моторних возила и мотора</w:t>
            </w:r>
          </w:p>
        </w:tc>
        <w:tc>
          <w:tcPr>
            <w:tcW w:w="2736" w:type="dxa"/>
            <w:gridSpan w:val="4"/>
            <w:shd w:val="clear" w:color="auto" w:fill="auto"/>
          </w:tcPr>
          <w:p w14:paraId="72BAB5BB" w14:textId="77777777" w:rsidR="007523DA" w:rsidRPr="00100F11" w:rsidRDefault="007523DA" w:rsidP="007523DA">
            <w:pPr>
              <w:rPr>
                <w:sz w:val="20"/>
                <w:szCs w:val="20"/>
                <w:lang w:val="sr-Cyrl-CS"/>
              </w:rPr>
            </w:pPr>
            <w:r w:rsidRPr="00100F11">
              <w:rPr>
                <w:sz w:val="20"/>
                <w:szCs w:val="20"/>
                <w:lang w:val="sr-Cyrl-CS"/>
              </w:rPr>
              <w:t>Докторске академске студије</w:t>
            </w:r>
          </w:p>
        </w:tc>
      </w:tr>
      <w:tr w:rsidR="007523DA" w:rsidRPr="00100F11" w14:paraId="647710BF" w14:textId="77777777" w:rsidTr="007523DA">
        <w:trPr>
          <w:trHeight w:val="265"/>
        </w:trPr>
        <w:tc>
          <w:tcPr>
            <w:tcW w:w="811" w:type="dxa"/>
            <w:gridSpan w:val="2"/>
          </w:tcPr>
          <w:p w14:paraId="032568C9" w14:textId="77777777" w:rsidR="007523DA" w:rsidRPr="00100F11" w:rsidRDefault="007523DA" w:rsidP="007523DA">
            <w:pPr>
              <w:rPr>
                <w:sz w:val="20"/>
                <w:szCs w:val="20"/>
                <w:lang w:val="sr-Cyrl-CS"/>
              </w:rPr>
            </w:pPr>
            <w:r w:rsidRPr="00100F11">
              <w:rPr>
                <w:sz w:val="20"/>
                <w:szCs w:val="20"/>
                <w:lang w:val="sr-Cyrl-CS"/>
              </w:rPr>
              <w:t>2</w:t>
            </w:r>
          </w:p>
        </w:tc>
        <w:tc>
          <w:tcPr>
            <w:tcW w:w="1080" w:type="dxa"/>
          </w:tcPr>
          <w:p w14:paraId="4D318ECE" w14:textId="77777777" w:rsidR="007523DA" w:rsidRPr="00100F11" w:rsidRDefault="00E442DB" w:rsidP="007523DA">
            <w:pPr>
              <w:rPr>
                <w:sz w:val="20"/>
                <w:szCs w:val="20"/>
                <w:lang w:val="sr-Cyrl-CS"/>
              </w:rPr>
            </w:pPr>
            <w:r w:rsidRPr="00100F11">
              <w:rPr>
                <w:sz w:val="20"/>
                <w:szCs w:val="20"/>
                <w:lang w:val="sr-Cyrl-CS"/>
              </w:rPr>
              <w:t>ДМВ06</w:t>
            </w:r>
          </w:p>
        </w:tc>
        <w:tc>
          <w:tcPr>
            <w:tcW w:w="5369" w:type="dxa"/>
            <w:gridSpan w:val="5"/>
          </w:tcPr>
          <w:p w14:paraId="01405FFD" w14:textId="77777777" w:rsidR="007523DA" w:rsidRPr="00100F11" w:rsidRDefault="007523DA" w:rsidP="007523DA">
            <w:pPr>
              <w:rPr>
                <w:sz w:val="20"/>
                <w:szCs w:val="20"/>
                <w:lang w:val="sr-Cyrl-CS"/>
              </w:rPr>
            </w:pPr>
            <w:r w:rsidRPr="00100F11">
              <w:rPr>
                <w:bCs/>
                <w:sz w:val="20"/>
                <w:szCs w:val="20"/>
                <w:lang w:val="sr-Cyrl-CS"/>
              </w:rPr>
              <w:t>Оптимизација система одржавања моторних возила и мотора</w:t>
            </w:r>
          </w:p>
        </w:tc>
        <w:tc>
          <w:tcPr>
            <w:tcW w:w="2736" w:type="dxa"/>
            <w:gridSpan w:val="4"/>
            <w:shd w:val="clear" w:color="auto" w:fill="auto"/>
          </w:tcPr>
          <w:p w14:paraId="1DAF2DA7" w14:textId="77777777" w:rsidR="007523DA" w:rsidRPr="00100F11" w:rsidRDefault="007523DA" w:rsidP="007523DA">
            <w:pPr>
              <w:rPr>
                <w:sz w:val="20"/>
                <w:szCs w:val="20"/>
                <w:lang w:val="sr-Cyrl-CS"/>
              </w:rPr>
            </w:pPr>
            <w:r w:rsidRPr="00100F11">
              <w:rPr>
                <w:sz w:val="20"/>
                <w:szCs w:val="20"/>
                <w:lang w:val="sr-Cyrl-CS"/>
              </w:rPr>
              <w:t>Докторске академске студије</w:t>
            </w:r>
          </w:p>
        </w:tc>
      </w:tr>
      <w:tr w:rsidR="007523DA" w:rsidRPr="00100F11" w14:paraId="5AFBE588" w14:textId="77777777" w:rsidTr="007523DA">
        <w:tc>
          <w:tcPr>
            <w:tcW w:w="9996" w:type="dxa"/>
            <w:gridSpan w:val="12"/>
          </w:tcPr>
          <w:p w14:paraId="46CA53C1" w14:textId="77777777" w:rsidR="007523DA" w:rsidRPr="00100F11" w:rsidRDefault="007523DA" w:rsidP="007523DA">
            <w:pPr>
              <w:rPr>
                <w:b/>
                <w:sz w:val="20"/>
                <w:szCs w:val="20"/>
                <w:lang w:val="sr-Cyrl-CS"/>
              </w:rPr>
            </w:pPr>
            <w:r w:rsidRPr="00100F11">
              <w:rPr>
                <w:sz w:val="20"/>
                <w:szCs w:val="20"/>
                <w:lang w:val="sr-Cyrl-CS"/>
              </w:rPr>
              <w:t>На</w:t>
            </w:r>
            <w:r w:rsidRPr="00100F11">
              <w:rPr>
                <w:sz w:val="20"/>
                <w:szCs w:val="20"/>
                <w:lang w:val="ru-RU"/>
              </w:rPr>
              <w:t>јзначајнији радов</w:t>
            </w:r>
            <w:r w:rsidRPr="00100F11">
              <w:rPr>
                <w:sz w:val="20"/>
                <w:szCs w:val="20"/>
                <w:lang w:val="sr-Cyrl-CS"/>
              </w:rPr>
              <w:t xml:space="preserve">и </w:t>
            </w:r>
            <w:r w:rsidRPr="00100F11">
              <w:rPr>
                <w:b/>
                <w:sz w:val="20"/>
                <w:szCs w:val="20"/>
                <w:lang w:val="sr-Cyrl-CS"/>
              </w:rPr>
              <w:t xml:space="preserve"> у складу са захтевима допунских стандарда за дато поље </w:t>
            </w:r>
          </w:p>
        </w:tc>
      </w:tr>
      <w:tr w:rsidR="007523DA" w:rsidRPr="00100F11" w14:paraId="2CA3A45F" w14:textId="77777777" w:rsidTr="00713436">
        <w:tc>
          <w:tcPr>
            <w:tcW w:w="631" w:type="dxa"/>
          </w:tcPr>
          <w:p w14:paraId="0CA18B1F" w14:textId="77777777" w:rsidR="007523DA" w:rsidRPr="00100F11" w:rsidRDefault="007523DA" w:rsidP="007523DA">
            <w:pPr>
              <w:rPr>
                <w:sz w:val="20"/>
                <w:szCs w:val="20"/>
                <w:lang w:val="sr-Cyrl-RS"/>
              </w:rPr>
            </w:pPr>
            <w:r w:rsidRPr="00100F11">
              <w:rPr>
                <w:sz w:val="20"/>
                <w:szCs w:val="20"/>
              </w:rPr>
              <w:t>1</w:t>
            </w:r>
            <w:r w:rsidRPr="00100F11">
              <w:rPr>
                <w:sz w:val="20"/>
                <w:szCs w:val="20"/>
                <w:lang w:val="sr-Cyrl-RS"/>
              </w:rPr>
              <w:t>.</w:t>
            </w:r>
          </w:p>
        </w:tc>
        <w:tc>
          <w:tcPr>
            <w:tcW w:w="8550" w:type="dxa"/>
            <w:gridSpan w:val="10"/>
            <w:shd w:val="clear" w:color="auto" w:fill="auto"/>
          </w:tcPr>
          <w:p w14:paraId="2C62C947" w14:textId="77777777" w:rsidR="007523DA" w:rsidRPr="00100F11" w:rsidRDefault="007523DA" w:rsidP="007523DA">
            <w:pPr>
              <w:jc w:val="both"/>
              <w:rPr>
                <w:sz w:val="18"/>
                <w:szCs w:val="18"/>
                <w:lang w:val="sr-Cyrl-CS"/>
              </w:rPr>
            </w:pPr>
            <w:r w:rsidRPr="00100F11">
              <w:rPr>
                <w:b/>
                <w:sz w:val="18"/>
                <w:szCs w:val="18"/>
                <w:lang w:val="sr-Cyrl-CS"/>
              </w:rPr>
              <w:t>Б. Крстић</w:t>
            </w:r>
            <w:r w:rsidRPr="00100F11">
              <w:rPr>
                <w:sz w:val="18"/>
                <w:szCs w:val="18"/>
                <w:lang w:val="sr-Cyrl-CS"/>
              </w:rPr>
              <w:t>: Хидродинамички преносници снаге у агрегатима моторних возила, Монографија, Машински факултет, Крагујевац, 2003., стр. 131.</w:t>
            </w:r>
          </w:p>
        </w:tc>
        <w:tc>
          <w:tcPr>
            <w:tcW w:w="815" w:type="dxa"/>
            <w:vAlign w:val="center"/>
          </w:tcPr>
          <w:p w14:paraId="64D0784A" w14:textId="77777777" w:rsidR="007523DA" w:rsidRPr="00100F11" w:rsidRDefault="007523DA" w:rsidP="00713436">
            <w:pPr>
              <w:jc w:val="center"/>
              <w:rPr>
                <w:sz w:val="20"/>
                <w:szCs w:val="20"/>
                <w:lang w:val="sr-Cyrl-CS"/>
              </w:rPr>
            </w:pPr>
            <w:r w:rsidRPr="00100F11">
              <w:rPr>
                <w:sz w:val="20"/>
                <w:szCs w:val="20"/>
                <w:lang w:val="sr-Cyrl-CS"/>
              </w:rPr>
              <w:t>М42</w:t>
            </w:r>
          </w:p>
        </w:tc>
      </w:tr>
      <w:tr w:rsidR="007523DA" w:rsidRPr="00100F11" w14:paraId="374FCBE5" w14:textId="77777777" w:rsidTr="00713436">
        <w:tc>
          <w:tcPr>
            <w:tcW w:w="631" w:type="dxa"/>
          </w:tcPr>
          <w:p w14:paraId="1CE5A329" w14:textId="77777777" w:rsidR="007523DA" w:rsidRPr="00100F11" w:rsidRDefault="007523DA" w:rsidP="007523DA">
            <w:pPr>
              <w:rPr>
                <w:sz w:val="20"/>
                <w:szCs w:val="20"/>
                <w:lang w:val="sr-Cyrl-RS"/>
              </w:rPr>
            </w:pPr>
            <w:r w:rsidRPr="00100F11">
              <w:rPr>
                <w:sz w:val="20"/>
                <w:szCs w:val="20"/>
              </w:rPr>
              <w:t>2</w:t>
            </w:r>
            <w:r w:rsidRPr="00100F11">
              <w:rPr>
                <w:sz w:val="20"/>
                <w:szCs w:val="20"/>
                <w:lang w:val="sr-Cyrl-RS"/>
              </w:rPr>
              <w:t>.</w:t>
            </w:r>
          </w:p>
        </w:tc>
        <w:tc>
          <w:tcPr>
            <w:tcW w:w="8550" w:type="dxa"/>
            <w:gridSpan w:val="10"/>
            <w:shd w:val="clear" w:color="auto" w:fill="auto"/>
          </w:tcPr>
          <w:p w14:paraId="30B11CC9" w14:textId="77777777" w:rsidR="007523DA" w:rsidRPr="00100F11" w:rsidRDefault="007523DA" w:rsidP="007523DA">
            <w:pPr>
              <w:jc w:val="both"/>
              <w:rPr>
                <w:sz w:val="18"/>
                <w:szCs w:val="18"/>
                <w:lang w:val="ru-RU"/>
              </w:rPr>
            </w:pPr>
            <w:r w:rsidRPr="00100F11">
              <w:rPr>
                <w:b/>
                <w:sz w:val="18"/>
                <w:szCs w:val="18"/>
                <w:lang w:val="ru-RU"/>
              </w:rPr>
              <w:t>Б. Крстић</w:t>
            </w:r>
            <w:r w:rsidRPr="00100F11">
              <w:rPr>
                <w:sz w:val="18"/>
                <w:szCs w:val="18"/>
                <w:lang w:val="ru-RU"/>
              </w:rPr>
              <w:t xml:space="preserve">, Д. Млађан: Безбедност коришћења возила за превоз опасних материја у друмском саобраћају, </w:t>
            </w:r>
            <w:r w:rsidRPr="00100F11">
              <w:rPr>
                <w:sz w:val="18"/>
                <w:szCs w:val="18"/>
                <w:lang w:val="sr-Cyrl-CS"/>
              </w:rPr>
              <w:t>Основни универзитетски уџеник, Машински факултет, Крагујевац, 2007., стр. 364.</w:t>
            </w:r>
          </w:p>
        </w:tc>
        <w:tc>
          <w:tcPr>
            <w:tcW w:w="815" w:type="dxa"/>
            <w:vAlign w:val="center"/>
          </w:tcPr>
          <w:p w14:paraId="15AA0A0A" w14:textId="77777777" w:rsidR="007523DA" w:rsidRPr="00100F11" w:rsidRDefault="007523DA" w:rsidP="00713436">
            <w:pPr>
              <w:jc w:val="center"/>
              <w:rPr>
                <w:sz w:val="20"/>
                <w:szCs w:val="20"/>
                <w:lang w:val="sr-Cyrl-CS"/>
              </w:rPr>
            </w:pPr>
          </w:p>
        </w:tc>
      </w:tr>
      <w:tr w:rsidR="007523DA" w:rsidRPr="00100F11" w14:paraId="0978142D" w14:textId="77777777" w:rsidTr="00713436">
        <w:tc>
          <w:tcPr>
            <w:tcW w:w="631" w:type="dxa"/>
          </w:tcPr>
          <w:p w14:paraId="0B4DD4C1" w14:textId="77777777" w:rsidR="007523DA" w:rsidRPr="00100F11" w:rsidRDefault="007523DA" w:rsidP="007523DA">
            <w:pPr>
              <w:rPr>
                <w:sz w:val="20"/>
                <w:szCs w:val="20"/>
                <w:lang w:val="sr-Cyrl-RS"/>
              </w:rPr>
            </w:pPr>
            <w:r w:rsidRPr="00100F11">
              <w:rPr>
                <w:sz w:val="20"/>
                <w:szCs w:val="20"/>
              </w:rPr>
              <w:t>3</w:t>
            </w:r>
            <w:r w:rsidRPr="00100F11">
              <w:rPr>
                <w:sz w:val="20"/>
                <w:szCs w:val="20"/>
                <w:lang w:val="sr-Cyrl-RS"/>
              </w:rPr>
              <w:t>.</w:t>
            </w:r>
          </w:p>
        </w:tc>
        <w:tc>
          <w:tcPr>
            <w:tcW w:w="8550" w:type="dxa"/>
            <w:gridSpan w:val="10"/>
            <w:shd w:val="clear" w:color="auto" w:fill="auto"/>
          </w:tcPr>
          <w:p w14:paraId="43E7AB4F" w14:textId="77777777" w:rsidR="007523DA" w:rsidRPr="00100F11" w:rsidRDefault="007523DA" w:rsidP="00713436">
            <w:pPr>
              <w:jc w:val="both"/>
              <w:rPr>
                <w:sz w:val="18"/>
                <w:szCs w:val="18"/>
              </w:rPr>
            </w:pPr>
            <w:r w:rsidRPr="00713436">
              <w:rPr>
                <w:sz w:val="18"/>
                <w:szCs w:val="18"/>
                <w:lang w:val="sr-Latn-CS"/>
              </w:rPr>
              <w:t xml:space="preserve">V. Lazić, M. Jovanović, A. Sedmak, S. Aleksandrović, D. Milosavljević, </w:t>
            </w:r>
            <w:r w:rsidRPr="00713436">
              <w:rPr>
                <w:b/>
                <w:sz w:val="18"/>
                <w:szCs w:val="18"/>
                <w:lang w:val="sr-Latn-CS"/>
              </w:rPr>
              <w:t>B. Krstić</w:t>
            </w:r>
            <w:r w:rsidRPr="00713436">
              <w:rPr>
                <w:sz w:val="18"/>
                <w:szCs w:val="18"/>
                <w:lang w:val="sr-Latn-CS"/>
              </w:rPr>
              <w:t>, R. Čukić</w:t>
            </w:r>
            <w:r w:rsidRPr="00100F11">
              <w:rPr>
                <w:i/>
                <w:sz w:val="18"/>
                <w:szCs w:val="18"/>
                <w:lang w:val="sr-Latn-CS"/>
              </w:rPr>
              <w:t xml:space="preserve">: Energetic analysis of hard facing and weld cladding of an air powered srop hammer damaged rad, </w:t>
            </w:r>
            <w:r w:rsidRPr="00713436">
              <w:rPr>
                <w:sz w:val="18"/>
                <w:szCs w:val="18"/>
                <w:lang w:val="sr-Latn-CS"/>
              </w:rPr>
              <w:t xml:space="preserve">Thermal Science: Year 2010, </w:t>
            </w:r>
            <w:r w:rsidR="00713436" w:rsidRPr="00713436">
              <w:rPr>
                <w:sz w:val="18"/>
                <w:szCs w:val="18"/>
                <w:lang w:val="sr-Latn-CS"/>
              </w:rPr>
              <w:t>Vol.14., Suppl., pp.S269-S284</w:t>
            </w:r>
            <w:r w:rsidR="00713436">
              <w:rPr>
                <w:i/>
                <w:sz w:val="18"/>
                <w:szCs w:val="18"/>
                <w:lang w:val="sr-Latn-CS"/>
              </w:rPr>
              <w:t>,</w:t>
            </w:r>
          </w:p>
        </w:tc>
        <w:tc>
          <w:tcPr>
            <w:tcW w:w="815" w:type="dxa"/>
            <w:vAlign w:val="center"/>
          </w:tcPr>
          <w:p w14:paraId="29A3BC35" w14:textId="77777777" w:rsidR="007523DA" w:rsidRPr="00100F11" w:rsidRDefault="007523DA" w:rsidP="00713436">
            <w:pPr>
              <w:jc w:val="center"/>
              <w:rPr>
                <w:sz w:val="20"/>
                <w:szCs w:val="20"/>
                <w:lang w:val="sr-Cyrl-CS"/>
              </w:rPr>
            </w:pPr>
            <w:r w:rsidRPr="00100F11">
              <w:rPr>
                <w:sz w:val="20"/>
                <w:szCs w:val="20"/>
                <w:lang w:val="sr-Cyrl-CS"/>
              </w:rPr>
              <w:t>М23</w:t>
            </w:r>
          </w:p>
        </w:tc>
      </w:tr>
      <w:tr w:rsidR="007523DA" w:rsidRPr="00100F11" w14:paraId="592901E6" w14:textId="77777777" w:rsidTr="00713436">
        <w:tc>
          <w:tcPr>
            <w:tcW w:w="631" w:type="dxa"/>
          </w:tcPr>
          <w:p w14:paraId="5EAAAA6F" w14:textId="77777777" w:rsidR="007523DA" w:rsidRPr="00100F11" w:rsidRDefault="007523DA" w:rsidP="007523DA">
            <w:pPr>
              <w:rPr>
                <w:sz w:val="20"/>
                <w:szCs w:val="20"/>
                <w:lang w:val="sr-Cyrl-RS"/>
              </w:rPr>
            </w:pPr>
            <w:r w:rsidRPr="00100F11">
              <w:rPr>
                <w:sz w:val="20"/>
                <w:szCs w:val="20"/>
              </w:rPr>
              <w:t>4</w:t>
            </w:r>
            <w:r w:rsidRPr="00100F11">
              <w:rPr>
                <w:sz w:val="20"/>
                <w:szCs w:val="20"/>
                <w:lang w:val="sr-Cyrl-RS"/>
              </w:rPr>
              <w:t>.</w:t>
            </w:r>
          </w:p>
        </w:tc>
        <w:tc>
          <w:tcPr>
            <w:tcW w:w="8550" w:type="dxa"/>
            <w:gridSpan w:val="10"/>
            <w:shd w:val="clear" w:color="auto" w:fill="auto"/>
          </w:tcPr>
          <w:p w14:paraId="545944FB" w14:textId="77777777" w:rsidR="007523DA" w:rsidRPr="00100F11" w:rsidRDefault="007523DA" w:rsidP="00713436">
            <w:pPr>
              <w:jc w:val="both"/>
              <w:rPr>
                <w:sz w:val="18"/>
                <w:szCs w:val="18"/>
              </w:rPr>
            </w:pPr>
            <w:r w:rsidRPr="00713436">
              <w:rPr>
                <w:b/>
                <w:sz w:val="18"/>
                <w:szCs w:val="18"/>
                <w:lang w:val="sr-Latn-CS"/>
              </w:rPr>
              <w:t>B. Krstić</w:t>
            </w:r>
            <w:r w:rsidRPr="00713436">
              <w:rPr>
                <w:sz w:val="18"/>
                <w:szCs w:val="18"/>
                <w:lang w:val="sr-Latn-CS"/>
              </w:rPr>
              <w:t>, M. Babić, V. Lazić, V. Raičević, M. Despotović, D. Milosavljević, V. Krstić</w:t>
            </w:r>
            <w:r w:rsidRPr="00100F11">
              <w:rPr>
                <w:i/>
                <w:sz w:val="18"/>
                <w:szCs w:val="18"/>
                <w:lang w:val="sr-Latn-CS"/>
              </w:rPr>
              <w:t xml:space="preserve">: Determination analysis of temperature regimes, functional characteristics and sliding curves of a hydrodinamic clutch, </w:t>
            </w:r>
            <w:r w:rsidRPr="00713436">
              <w:rPr>
                <w:sz w:val="18"/>
                <w:szCs w:val="18"/>
                <w:lang w:val="sr-Latn-CS"/>
              </w:rPr>
              <w:t xml:space="preserve">Thermal Science, Year 2010, </w:t>
            </w:r>
            <w:r w:rsidR="00713436">
              <w:rPr>
                <w:sz w:val="18"/>
                <w:szCs w:val="18"/>
                <w:lang w:val="sr-Latn-CS"/>
              </w:rPr>
              <w:t>Vol.14., Suppl., pp.S247-S258</w:t>
            </w:r>
          </w:p>
        </w:tc>
        <w:tc>
          <w:tcPr>
            <w:tcW w:w="815" w:type="dxa"/>
            <w:vAlign w:val="center"/>
          </w:tcPr>
          <w:p w14:paraId="7FB83728" w14:textId="77777777" w:rsidR="007523DA" w:rsidRPr="00100F11" w:rsidRDefault="007523DA" w:rsidP="00713436">
            <w:pPr>
              <w:jc w:val="center"/>
              <w:rPr>
                <w:sz w:val="20"/>
                <w:szCs w:val="20"/>
                <w:lang w:val="sr-Cyrl-CS"/>
              </w:rPr>
            </w:pPr>
            <w:r w:rsidRPr="00100F11">
              <w:rPr>
                <w:sz w:val="20"/>
                <w:szCs w:val="20"/>
                <w:lang w:val="sr-Cyrl-CS"/>
              </w:rPr>
              <w:t>М23</w:t>
            </w:r>
          </w:p>
        </w:tc>
      </w:tr>
      <w:tr w:rsidR="007523DA" w:rsidRPr="00100F11" w14:paraId="6F3E8866" w14:textId="77777777" w:rsidTr="00713436">
        <w:tc>
          <w:tcPr>
            <w:tcW w:w="631" w:type="dxa"/>
          </w:tcPr>
          <w:p w14:paraId="153AC4E0" w14:textId="77777777" w:rsidR="007523DA" w:rsidRPr="00100F11" w:rsidRDefault="007523DA" w:rsidP="007523DA">
            <w:pPr>
              <w:rPr>
                <w:sz w:val="20"/>
                <w:szCs w:val="20"/>
                <w:lang w:val="sr-Cyrl-RS"/>
              </w:rPr>
            </w:pPr>
            <w:r w:rsidRPr="00100F11">
              <w:rPr>
                <w:sz w:val="20"/>
                <w:szCs w:val="20"/>
              </w:rPr>
              <w:t>5</w:t>
            </w:r>
            <w:r w:rsidRPr="00100F11">
              <w:rPr>
                <w:sz w:val="20"/>
                <w:szCs w:val="20"/>
                <w:lang w:val="sr-Cyrl-RS"/>
              </w:rPr>
              <w:t>.</w:t>
            </w:r>
          </w:p>
        </w:tc>
        <w:tc>
          <w:tcPr>
            <w:tcW w:w="8550" w:type="dxa"/>
            <w:gridSpan w:val="10"/>
            <w:shd w:val="clear" w:color="auto" w:fill="auto"/>
          </w:tcPr>
          <w:p w14:paraId="0A9F8392" w14:textId="77777777" w:rsidR="007523DA" w:rsidRPr="00100F11" w:rsidRDefault="007523DA" w:rsidP="007523DA">
            <w:pPr>
              <w:jc w:val="both"/>
              <w:rPr>
                <w:sz w:val="18"/>
                <w:szCs w:val="18"/>
                <w:lang w:val="sr-Latn-CS"/>
              </w:rPr>
            </w:pPr>
            <w:r w:rsidRPr="00100F11">
              <w:rPr>
                <w:sz w:val="18"/>
                <w:szCs w:val="18"/>
              </w:rPr>
              <w:t>V</w:t>
            </w:r>
            <w:r w:rsidRPr="00100F11">
              <w:rPr>
                <w:sz w:val="18"/>
                <w:szCs w:val="18"/>
                <w:lang w:val="sr-Cyrl-CS"/>
              </w:rPr>
              <w:t xml:space="preserve">. </w:t>
            </w:r>
            <w:r w:rsidRPr="00100F11">
              <w:rPr>
                <w:sz w:val="18"/>
                <w:szCs w:val="18"/>
              </w:rPr>
              <w:t>Lazi</w:t>
            </w:r>
            <w:r w:rsidRPr="00100F11">
              <w:rPr>
                <w:sz w:val="18"/>
                <w:szCs w:val="18"/>
                <w:lang w:val="sr-Cyrl-CS"/>
              </w:rPr>
              <w:t xml:space="preserve">ć, </w:t>
            </w:r>
            <w:r w:rsidRPr="00100F11">
              <w:rPr>
                <w:sz w:val="18"/>
                <w:szCs w:val="18"/>
              </w:rPr>
              <w:t>A</w:t>
            </w:r>
            <w:r w:rsidRPr="00100F11">
              <w:rPr>
                <w:sz w:val="18"/>
                <w:szCs w:val="18"/>
                <w:lang w:val="sr-Cyrl-CS"/>
              </w:rPr>
              <w:t xml:space="preserve">. </w:t>
            </w:r>
            <w:r w:rsidRPr="00100F11">
              <w:rPr>
                <w:sz w:val="18"/>
                <w:szCs w:val="18"/>
              </w:rPr>
              <w:t>Sedmak</w:t>
            </w:r>
            <w:r w:rsidRPr="00100F11">
              <w:rPr>
                <w:sz w:val="18"/>
                <w:szCs w:val="18"/>
                <w:lang w:val="sr-Cyrl-CS"/>
              </w:rPr>
              <w:t xml:space="preserve">, </w:t>
            </w:r>
            <w:r w:rsidRPr="00100F11">
              <w:rPr>
                <w:sz w:val="18"/>
                <w:szCs w:val="18"/>
              </w:rPr>
              <w:t>B</w:t>
            </w:r>
            <w:r w:rsidRPr="00100F11">
              <w:rPr>
                <w:sz w:val="18"/>
                <w:szCs w:val="18"/>
                <w:lang w:val="sr-Cyrl-CS"/>
              </w:rPr>
              <w:t xml:space="preserve">. </w:t>
            </w:r>
            <w:r w:rsidRPr="00100F11">
              <w:rPr>
                <w:sz w:val="18"/>
                <w:szCs w:val="18"/>
              </w:rPr>
              <w:t>Krsti</w:t>
            </w:r>
            <w:r w:rsidRPr="00100F11">
              <w:rPr>
                <w:sz w:val="18"/>
                <w:szCs w:val="18"/>
                <w:lang w:val="sr-Cyrl-CS"/>
              </w:rPr>
              <w:t xml:space="preserve">ć, </w:t>
            </w:r>
            <w:r w:rsidRPr="00100F11">
              <w:rPr>
                <w:sz w:val="18"/>
                <w:szCs w:val="18"/>
              </w:rPr>
              <w:t>R</w:t>
            </w:r>
            <w:r w:rsidRPr="00100F11">
              <w:rPr>
                <w:sz w:val="18"/>
                <w:szCs w:val="18"/>
                <w:lang w:val="sr-Cyrl-CS"/>
              </w:rPr>
              <w:t xml:space="preserve">. </w:t>
            </w:r>
            <w:r w:rsidRPr="00100F11">
              <w:rPr>
                <w:sz w:val="18"/>
                <w:szCs w:val="18"/>
              </w:rPr>
              <w:t>Nikoli</w:t>
            </w:r>
            <w:r w:rsidRPr="00100F11">
              <w:rPr>
                <w:sz w:val="18"/>
                <w:szCs w:val="18"/>
                <w:lang w:val="sr-Cyrl-CS"/>
              </w:rPr>
              <w:t xml:space="preserve">ć, </w:t>
            </w:r>
            <w:r w:rsidRPr="00100F11">
              <w:rPr>
                <w:sz w:val="18"/>
                <w:szCs w:val="18"/>
                <w:lang w:val="sr-Latn-CS"/>
              </w:rPr>
              <w:t>S. Aleksandrović, R. Čukić</w:t>
            </w:r>
            <w:r w:rsidRPr="00100F11">
              <w:rPr>
                <w:sz w:val="18"/>
                <w:szCs w:val="18"/>
                <w:lang w:val="sr-Cyrl-CS"/>
              </w:rPr>
              <w:t>: "</w:t>
            </w:r>
            <w:r w:rsidRPr="00100F11">
              <w:rPr>
                <w:sz w:val="18"/>
                <w:szCs w:val="18"/>
                <w:lang w:val="sr-Latn-CS"/>
              </w:rPr>
              <w:t>Determination of the cooling rate and its influence on the hard-faced forging dies properties, Materials Enginering, Vol.16, No 3, (2009), p. 124-131</w:t>
            </w:r>
          </w:p>
        </w:tc>
        <w:tc>
          <w:tcPr>
            <w:tcW w:w="815" w:type="dxa"/>
            <w:vAlign w:val="center"/>
          </w:tcPr>
          <w:p w14:paraId="24872260" w14:textId="77777777" w:rsidR="007523DA" w:rsidRPr="00100F11" w:rsidRDefault="007523DA" w:rsidP="00713436">
            <w:pPr>
              <w:jc w:val="center"/>
              <w:rPr>
                <w:sz w:val="20"/>
                <w:szCs w:val="20"/>
                <w:lang w:val="sr-Cyrl-RS"/>
              </w:rPr>
            </w:pPr>
            <w:r w:rsidRPr="00100F11">
              <w:rPr>
                <w:sz w:val="20"/>
                <w:szCs w:val="20"/>
                <w:lang w:val="sr-Cyrl-RS"/>
              </w:rPr>
              <w:t>М23</w:t>
            </w:r>
          </w:p>
        </w:tc>
      </w:tr>
      <w:tr w:rsidR="007523DA" w:rsidRPr="00100F11" w14:paraId="77B6B582" w14:textId="77777777" w:rsidTr="00713436">
        <w:tc>
          <w:tcPr>
            <w:tcW w:w="631" w:type="dxa"/>
          </w:tcPr>
          <w:p w14:paraId="4D03B4DA" w14:textId="77777777" w:rsidR="007523DA" w:rsidRPr="00100F11" w:rsidRDefault="007523DA" w:rsidP="007523DA">
            <w:pPr>
              <w:rPr>
                <w:sz w:val="20"/>
                <w:szCs w:val="20"/>
                <w:lang w:val="sr-Cyrl-RS"/>
              </w:rPr>
            </w:pPr>
            <w:r w:rsidRPr="00100F11">
              <w:rPr>
                <w:sz w:val="20"/>
                <w:szCs w:val="20"/>
              </w:rPr>
              <w:t>6</w:t>
            </w:r>
            <w:r w:rsidRPr="00100F11">
              <w:rPr>
                <w:sz w:val="20"/>
                <w:szCs w:val="20"/>
                <w:lang w:val="sr-Cyrl-RS"/>
              </w:rPr>
              <w:t>.</w:t>
            </w:r>
          </w:p>
        </w:tc>
        <w:tc>
          <w:tcPr>
            <w:tcW w:w="8550" w:type="dxa"/>
            <w:gridSpan w:val="10"/>
            <w:shd w:val="clear" w:color="auto" w:fill="auto"/>
          </w:tcPr>
          <w:p w14:paraId="223DFC85" w14:textId="77777777" w:rsidR="007523DA" w:rsidRPr="00100F11" w:rsidRDefault="007523DA" w:rsidP="00713436">
            <w:pPr>
              <w:shd w:val="clear" w:color="auto" w:fill="FFFFFF"/>
              <w:tabs>
                <w:tab w:val="left" w:pos="1080"/>
              </w:tabs>
              <w:jc w:val="both"/>
              <w:rPr>
                <w:sz w:val="18"/>
                <w:szCs w:val="18"/>
              </w:rPr>
            </w:pPr>
            <w:r w:rsidRPr="00713436">
              <w:rPr>
                <w:sz w:val="18"/>
                <w:szCs w:val="18"/>
              </w:rPr>
              <w:t xml:space="preserve">D. </w:t>
            </w:r>
            <w:r w:rsidRPr="00713436">
              <w:rPr>
                <w:rFonts w:eastAsia="TimesNewRoman"/>
                <w:sz w:val="18"/>
                <w:szCs w:val="18"/>
              </w:rPr>
              <w:t>Nikolić</w:t>
            </w:r>
            <w:r w:rsidRPr="00713436">
              <w:rPr>
                <w:sz w:val="18"/>
                <w:szCs w:val="18"/>
              </w:rPr>
              <w:t xml:space="preserve">, R. </w:t>
            </w:r>
            <w:r w:rsidRPr="00713436">
              <w:rPr>
                <w:rFonts w:eastAsia="TimesNewRoman"/>
                <w:sz w:val="18"/>
                <w:szCs w:val="18"/>
              </w:rPr>
              <w:t>R. Nikolić</w:t>
            </w:r>
            <w:r w:rsidRPr="00713436">
              <w:rPr>
                <w:sz w:val="18"/>
                <w:szCs w:val="18"/>
              </w:rPr>
              <w:t xml:space="preserve">, </w:t>
            </w:r>
            <w:r w:rsidRPr="00713436">
              <w:rPr>
                <w:b/>
                <w:sz w:val="18"/>
                <w:szCs w:val="18"/>
              </w:rPr>
              <w:t xml:space="preserve">B. </w:t>
            </w:r>
            <w:r w:rsidRPr="00713436">
              <w:rPr>
                <w:rFonts w:eastAsia="TimesNewRoman"/>
                <w:b/>
                <w:sz w:val="18"/>
                <w:szCs w:val="18"/>
              </w:rPr>
              <w:t>Krstić</w:t>
            </w:r>
            <w:r w:rsidRPr="00713436">
              <w:rPr>
                <w:sz w:val="18"/>
                <w:szCs w:val="18"/>
              </w:rPr>
              <w:t xml:space="preserve">, V. </w:t>
            </w:r>
            <w:r w:rsidRPr="00713436">
              <w:rPr>
                <w:rFonts w:eastAsia="TimesNewRoman"/>
                <w:sz w:val="18"/>
                <w:szCs w:val="18"/>
              </w:rPr>
              <w:t>Lazić</w:t>
            </w:r>
            <w:r w:rsidRPr="00713436">
              <w:rPr>
                <w:sz w:val="18"/>
                <w:szCs w:val="18"/>
              </w:rPr>
              <w:t xml:space="preserve">, I. </w:t>
            </w:r>
            <w:r w:rsidRPr="00713436">
              <w:rPr>
                <w:rFonts w:eastAsia="TimesNewRoman"/>
                <w:sz w:val="18"/>
                <w:szCs w:val="18"/>
              </w:rPr>
              <w:t>Ž. Nikolić</w:t>
            </w:r>
            <w:r w:rsidRPr="00713436">
              <w:rPr>
                <w:sz w:val="18"/>
                <w:szCs w:val="18"/>
              </w:rPr>
              <w:t xml:space="preserve">, I. </w:t>
            </w:r>
            <w:r w:rsidRPr="00713436">
              <w:rPr>
                <w:rFonts w:eastAsia="TimesNewRoman"/>
                <w:sz w:val="18"/>
                <w:szCs w:val="18"/>
              </w:rPr>
              <w:t>Krstić</w:t>
            </w:r>
            <w:r w:rsidRPr="00713436">
              <w:rPr>
                <w:sz w:val="18"/>
                <w:szCs w:val="18"/>
              </w:rPr>
              <w:t xml:space="preserve">, V. </w:t>
            </w:r>
            <w:r w:rsidRPr="00713436">
              <w:rPr>
                <w:rFonts w:eastAsia="TimesNewRoman"/>
                <w:sz w:val="18"/>
                <w:szCs w:val="18"/>
              </w:rPr>
              <w:t>Krstić:</w:t>
            </w:r>
            <w:r w:rsidRPr="00100F11">
              <w:rPr>
                <w:i/>
                <w:sz w:val="18"/>
                <w:szCs w:val="18"/>
              </w:rPr>
              <w:t xml:space="preserve"> Optimization of technical diagnostics procedures for hydroelectric power plants, Steel Structures and Bridges 2012, </w:t>
            </w:r>
            <w:r w:rsidRPr="00713436">
              <w:rPr>
                <w:sz w:val="18"/>
                <w:szCs w:val="18"/>
              </w:rPr>
              <w:t>Procedia Engineering, IS</w:t>
            </w:r>
            <w:r w:rsidR="00713436">
              <w:rPr>
                <w:sz w:val="18"/>
                <w:szCs w:val="18"/>
              </w:rPr>
              <w:t>SN 1877-7058, 40(2012) 322-327</w:t>
            </w:r>
          </w:p>
        </w:tc>
        <w:tc>
          <w:tcPr>
            <w:tcW w:w="815" w:type="dxa"/>
            <w:vAlign w:val="center"/>
          </w:tcPr>
          <w:p w14:paraId="3F0D2E51" w14:textId="77777777" w:rsidR="007523DA" w:rsidRPr="00100F11" w:rsidRDefault="007523DA" w:rsidP="00713436">
            <w:pPr>
              <w:jc w:val="center"/>
              <w:rPr>
                <w:sz w:val="20"/>
                <w:szCs w:val="20"/>
                <w:lang w:val="sr-Cyrl-CS"/>
              </w:rPr>
            </w:pPr>
            <w:r w:rsidRPr="00100F11">
              <w:rPr>
                <w:sz w:val="20"/>
                <w:szCs w:val="20"/>
                <w:lang w:val="sr-Cyrl-CS"/>
              </w:rPr>
              <w:t>М23</w:t>
            </w:r>
          </w:p>
        </w:tc>
      </w:tr>
      <w:tr w:rsidR="007523DA" w:rsidRPr="00100F11" w14:paraId="0FF64249" w14:textId="77777777" w:rsidTr="00713436">
        <w:tc>
          <w:tcPr>
            <w:tcW w:w="631" w:type="dxa"/>
          </w:tcPr>
          <w:p w14:paraId="375E457F" w14:textId="77777777" w:rsidR="007523DA" w:rsidRPr="00100F11" w:rsidRDefault="007523DA" w:rsidP="007523DA">
            <w:pPr>
              <w:rPr>
                <w:sz w:val="20"/>
                <w:szCs w:val="20"/>
                <w:lang w:val="sr-Cyrl-RS"/>
              </w:rPr>
            </w:pPr>
            <w:r w:rsidRPr="00100F11">
              <w:rPr>
                <w:sz w:val="20"/>
                <w:szCs w:val="20"/>
              </w:rPr>
              <w:t>7</w:t>
            </w:r>
            <w:r w:rsidRPr="00100F11">
              <w:rPr>
                <w:sz w:val="20"/>
                <w:szCs w:val="20"/>
                <w:lang w:val="sr-Cyrl-RS"/>
              </w:rPr>
              <w:t>.</w:t>
            </w:r>
          </w:p>
        </w:tc>
        <w:tc>
          <w:tcPr>
            <w:tcW w:w="8550" w:type="dxa"/>
            <w:gridSpan w:val="10"/>
            <w:shd w:val="clear" w:color="auto" w:fill="auto"/>
          </w:tcPr>
          <w:p w14:paraId="369CE9FC" w14:textId="77777777" w:rsidR="007523DA" w:rsidRPr="00100F11" w:rsidRDefault="007523DA" w:rsidP="007523DA">
            <w:pPr>
              <w:tabs>
                <w:tab w:val="center" w:pos="4420"/>
              </w:tabs>
              <w:suppressAutoHyphens/>
              <w:jc w:val="both"/>
              <w:rPr>
                <w:sz w:val="18"/>
                <w:szCs w:val="18"/>
              </w:rPr>
            </w:pPr>
            <w:r w:rsidRPr="00100F11">
              <w:rPr>
                <w:sz w:val="18"/>
                <w:szCs w:val="18"/>
              </w:rPr>
              <w:t xml:space="preserve">N. Ratković, A. Sedmaka, M. Jovanovića, V. Lazića, R. Nikolić, </w:t>
            </w:r>
            <w:r w:rsidRPr="00100F11">
              <w:rPr>
                <w:b/>
                <w:sz w:val="18"/>
                <w:szCs w:val="18"/>
              </w:rPr>
              <w:t>B. Krstića</w:t>
            </w:r>
            <w:r w:rsidRPr="00100F11">
              <w:rPr>
                <w:sz w:val="18"/>
                <w:szCs w:val="18"/>
              </w:rPr>
              <w:t>:</w:t>
            </w:r>
            <w:r w:rsidRPr="00100F11">
              <w:rPr>
                <w:sz w:val="18"/>
                <w:szCs w:val="18"/>
                <w:lang w:val="sr-Cyrl-CS"/>
              </w:rPr>
              <w:t xml:space="preserve"> „Phѕsical and metallurgic changes during the friction njelding of high-</w:t>
            </w:r>
            <w:r w:rsidRPr="00100F11">
              <w:rPr>
                <w:sz w:val="18"/>
                <w:szCs w:val="18"/>
              </w:rPr>
              <w:t xml:space="preserve">speed cutting and tempered </w:t>
            </w:r>
            <w:proofErr w:type="gramStart"/>
            <w:r w:rsidRPr="00100F11">
              <w:rPr>
                <w:sz w:val="18"/>
                <w:szCs w:val="18"/>
              </w:rPr>
              <w:t>steel“</w:t>
            </w:r>
            <w:proofErr w:type="gramEnd"/>
            <w:r w:rsidRPr="00100F11">
              <w:rPr>
                <w:sz w:val="18"/>
                <w:szCs w:val="18"/>
              </w:rPr>
              <w:t>, Technical Gazette 16, 3(2009), 27-31</w:t>
            </w:r>
          </w:p>
        </w:tc>
        <w:tc>
          <w:tcPr>
            <w:tcW w:w="815" w:type="dxa"/>
            <w:vAlign w:val="center"/>
          </w:tcPr>
          <w:p w14:paraId="3CC94203" w14:textId="77777777" w:rsidR="007523DA" w:rsidRPr="00100F11" w:rsidRDefault="007523DA" w:rsidP="00713436">
            <w:pPr>
              <w:jc w:val="center"/>
              <w:rPr>
                <w:sz w:val="20"/>
                <w:szCs w:val="20"/>
                <w:lang w:val="sr-Cyrl-CS"/>
              </w:rPr>
            </w:pPr>
            <w:r w:rsidRPr="00100F11">
              <w:rPr>
                <w:sz w:val="20"/>
                <w:szCs w:val="20"/>
                <w:lang w:val="sr-Cyrl-CS"/>
              </w:rPr>
              <w:t>М23</w:t>
            </w:r>
          </w:p>
        </w:tc>
      </w:tr>
      <w:tr w:rsidR="007523DA" w:rsidRPr="00100F11" w14:paraId="48BCAFFF" w14:textId="77777777" w:rsidTr="00713436">
        <w:tc>
          <w:tcPr>
            <w:tcW w:w="631" w:type="dxa"/>
          </w:tcPr>
          <w:p w14:paraId="7559B226" w14:textId="77777777" w:rsidR="007523DA" w:rsidRPr="00100F11" w:rsidRDefault="007523DA" w:rsidP="007523DA">
            <w:pPr>
              <w:rPr>
                <w:sz w:val="20"/>
                <w:szCs w:val="20"/>
                <w:lang w:val="sr-Cyrl-RS"/>
              </w:rPr>
            </w:pPr>
            <w:r w:rsidRPr="00100F11">
              <w:rPr>
                <w:sz w:val="20"/>
                <w:szCs w:val="20"/>
              </w:rPr>
              <w:t>8</w:t>
            </w:r>
            <w:r w:rsidRPr="00100F11">
              <w:rPr>
                <w:sz w:val="20"/>
                <w:szCs w:val="20"/>
                <w:lang w:val="sr-Cyrl-RS"/>
              </w:rPr>
              <w:t>.</w:t>
            </w:r>
          </w:p>
        </w:tc>
        <w:tc>
          <w:tcPr>
            <w:tcW w:w="8550" w:type="dxa"/>
            <w:gridSpan w:val="10"/>
            <w:shd w:val="clear" w:color="auto" w:fill="auto"/>
          </w:tcPr>
          <w:p w14:paraId="0D144E86" w14:textId="77777777" w:rsidR="007523DA" w:rsidRPr="00100F11" w:rsidRDefault="007523DA" w:rsidP="007523DA">
            <w:pPr>
              <w:tabs>
                <w:tab w:val="left" w:pos="1080"/>
              </w:tabs>
              <w:jc w:val="both"/>
              <w:rPr>
                <w:sz w:val="18"/>
                <w:szCs w:val="18"/>
                <w:lang w:val="sr-Cyrl-CS"/>
              </w:rPr>
            </w:pPr>
            <w:r w:rsidRPr="00713436">
              <w:rPr>
                <w:sz w:val="18"/>
                <w:szCs w:val="18"/>
              </w:rPr>
              <w:t xml:space="preserve">V. Lazić, A. Sedmak, R. Nikolić, M. Mutavdžić, S. Aleksandrović, </w:t>
            </w:r>
            <w:r w:rsidRPr="00713436">
              <w:rPr>
                <w:b/>
                <w:sz w:val="18"/>
                <w:szCs w:val="18"/>
              </w:rPr>
              <w:t>B. Krstić</w:t>
            </w:r>
            <w:r w:rsidRPr="00713436">
              <w:rPr>
                <w:sz w:val="18"/>
                <w:szCs w:val="18"/>
              </w:rPr>
              <w:t xml:space="preserve">, R. Čukić: </w:t>
            </w:r>
            <w:r w:rsidRPr="00100F11">
              <w:rPr>
                <w:i/>
                <w:sz w:val="18"/>
                <w:szCs w:val="18"/>
              </w:rPr>
              <w:t xml:space="preserve">Selection of the most appropriate technology for production hard facing of bucket teeth, </w:t>
            </w:r>
            <w:r w:rsidRPr="00713436">
              <w:rPr>
                <w:sz w:val="18"/>
                <w:szCs w:val="18"/>
              </w:rPr>
              <w:t>Materials end Tecnology, ISSN 1580-2949, Vol. 47, No 1, 2013.</w:t>
            </w:r>
            <w:r w:rsidRPr="00100F11">
              <w:rPr>
                <w:i/>
                <w:sz w:val="18"/>
                <w:szCs w:val="18"/>
              </w:rPr>
              <w:t xml:space="preserve"> </w:t>
            </w:r>
          </w:p>
        </w:tc>
        <w:tc>
          <w:tcPr>
            <w:tcW w:w="815" w:type="dxa"/>
            <w:vAlign w:val="center"/>
          </w:tcPr>
          <w:p w14:paraId="5F1521C0" w14:textId="77777777" w:rsidR="007523DA" w:rsidRPr="00100F11" w:rsidRDefault="007523DA" w:rsidP="00713436">
            <w:pPr>
              <w:jc w:val="center"/>
              <w:rPr>
                <w:sz w:val="20"/>
                <w:szCs w:val="20"/>
                <w:lang w:val="sr-Cyrl-CS"/>
              </w:rPr>
            </w:pPr>
            <w:r w:rsidRPr="00100F11">
              <w:rPr>
                <w:sz w:val="20"/>
                <w:szCs w:val="20"/>
                <w:lang w:val="sr-Cyrl-CS"/>
              </w:rPr>
              <w:t>М23</w:t>
            </w:r>
          </w:p>
        </w:tc>
      </w:tr>
      <w:tr w:rsidR="007523DA" w:rsidRPr="00100F11" w14:paraId="206ACB8C" w14:textId="77777777" w:rsidTr="00713436">
        <w:tc>
          <w:tcPr>
            <w:tcW w:w="631" w:type="dxa"/>
          </w:tcPr>
          <w:p w14:paraId="09B89D09" w14:textId="77777777" w:rsidR="007523DA" w:rsidRPr="00100F11" w:rsidRDefault="007523DA" w:rsidP="007523DA">
            <w:pPr>
              <w:rPr>
                <w:sz w:val="20"/>
                <w:szCs w:val="20"/>
                <w:lang w:val="sr-Cyrl-RS"/>
              </w:rPr>
            </w:pPr>
            <w:r w:rsidRPr="00100F11">
              <w:rPr>
                <w:sz w:val="20"/>
                <w:szCs w:val="20"/>
              </w:rPr>
              <w:t>9</w:t>
            </w:r>
            <w:r w:rsidRPr="00100F11">
              <w:rPr>
                <w:sz w:val="20"/>
                <w:szCs w:val="20"/>
                <w:lang w:val="sr-Cyrl-RS"/>
              </w:rPr>
              <w:t>.</w:t>
            </w:r>
          </w:p>
        </w:tc>
        <w:tc>
          <w:tcPr>
            <w:tcW w:w="8550" w:type="dxa"/>
            <w:gridSpan w:val="10"/>
            <w:shd w:val="clear" w:color="auto" w:fill="auto"/>
          </w:tcPr>
          <w:p w14:paraId="0A6D1C1E" w14:textId="77777777" w:rsidR="007523DA" w:rsidRPr="00100F11" w:rsidRDefault="007523DA" w:rsidP="00713436">
            <w:pPr>
              <w:shd w:val="clear" w:color="auto" w:fill="FFFFFF"/>
              <w:tabs>
                <w:tab w:val="left" w:pos="1080"/>
              </w:tabs>
              <w:autoSpaceDE w:val="0"/>
              <w:autoSpaceDN w:val="0"/>
              <w:adjustRightInd w:val="0"/>
              <w:jc w:val="both"/>
              <w:rPr>
                <w:sz w:val="18"/>
                <w:szCs w:val="18"/>
                <w:lang w:val="sr-Cyrl-CS"/>
              </w:rPr>
            </w:pPr>
            <w:r w:rsidRPr="00713436">
              <w:rPr>
                <w:sz w:val="18"/>
                <w:szCs w:val="18"/>
              </w:rPr>
              <w:t xml:space="preserve">R. </w:t>
            </w:r>
            <w:r w:rsidRPr="00713436">
              <w:rPr>
                <w:rFonts w:eastAsia="TimesNewRoman"/>
                <w:sz w:val="18"/>
                <w:szCs w:val="18"/>
              </w:rPr>
              <w:t>R. Nikolić</w:t>
            </w:r>
            <w:r w:rsidRPr="00713436">
              <w:rPr>
                <w:sz w:val="18"/>
                <w:szCs w:val="18"/>
              </w:rPr>
              <w:t xml:space="preserve">, </w:t>
            </w:r>
            <w:r w:rsidRPr="00713436">
              <w:rPr>
                <w:b/>
                <w:sz w:val="18"/>
                <w:szCs w:val="18"/>
              </w:rPr>
              <w:t xml:space="preserve">B. </w:t>
            </w:r>
            <w:r w:rsidRPr="00713436">
              <w:rPr>
                <w:rFonts w:eastAsia="TimesNewRoman"/>
                <w:b/>
                <w:sz w:val="18"/>
                <w:szCs w:val="18"/>
              </w:rPr>
              <w:t>Krstić</w:t>
            </w:r>
            <w:r w:rsidRPr="00713436">
              <w:rPr>
                <w:sz w:val="18"/>
                <w:szCs w:val="18"/>
              </w:rPr>
              <w:t xml:space="preserve">, V. </w:t>
            </w:r>
            <w:r w:rsidRPr="00713436">
              <w:rPr>
                <w:rFonts w:eastAsia="TimesNewRoman"/>
                <w:sz w:val="18"/>
                <w:szCs w:val="18"/>
              </w:rPr>
              <w:t>Lazić</w:t>
            </w:r>
            <w:r w:rsidRPr="00713436">
              <w:rPr>
                <w:sz w:val="18"/>
                <w:szCs w:val="18"/>
              </w:rPr>
              <w:t xml:space="preserve">, I. </w:t>
            </w:r>
            <w:r w:rsidRPr="00713436">
              <w:rPr>
                <w:rFonts w:eastAsia="TimesNewRoman"/>
                <w:sz w:val="18"/>
                <w:szCs w:val="18"/>
              </w:rPr>
              <w:t>Ž. Nikolić</w:t>
            </w:r>
            <w:r w:rsidRPr="00713436">
              <w:rPr>
                <w:sz w:val="18"/>
                <w:szCs w:val="18"/>
              </w:rPr>
              <w:t xml:space="preserve">, </w:t>
            </w:r>
            <w:proofErr w:type="gramStart"/>
            <w:r w:rsidRPr="00713436">
              <w:rPr>
                <w:sz w:val="18"/>
                <w:szCs w:val="18"/>
              </w:rPr>
              <w:t>S,.</w:t>
            </w:r>
            <w:proofErr w:type="gramEnd"/>
            <w:r w:rsidRPr="00713436">
              <w:rPr>
                <w:sz w:val="18"/>
                <w:szCs w:val="18"/>
              </w:rPr>
              <w:t xml:space="preserve"> Aleksandrović, I. </w:t>
            </w:r>
            <w:r w:rsidRPr="00713436">
              <w:rPr>
                <w:rFonts w:eastAsia="TimesNewRoman"/>
                <w:sz w:val="18"/>
                <w:szCs w:val="18"/>
              </w:rPr>
              <w:t>Krstić</w:t>
            </w:r>
            <w:r w:rsidRPr="00713436">
              <w:rPr>
                <w:sz w:val="18"/>
                <w:szCs w:val="18"/>
              </w:rPr>
              <w:t xml:space="preserve">, V. </w:t>
            </w:r>
            <w:r w:rsidRPr="00713436">
              <w:rPr>
                <w:rFonts w:eastAsia="TimesNewRoman"/>
                <w:sz w:val="18"/>
                <w:szCs w:val="18"/>
              </w:rPr>
              <w:t>Krstić:</w:t>
            </w:r>
            <w:r w:rsidRPr="00713436">
              <w:rPr>
                <w:sz w:val="18"/>
                <w:szCs w:val="18"/>
              </w:rPr>
              <w:t xml:space="preserve"> </w:t>
            </w:r>
            <w:r w:rsidRPr="00100F11">
              <w:rPr>
                <w:i/>
                <w:sz w:val="18"/>
                <w:szCs w:val="18"/>
              </w:rPr>
              <w:t xml:space="preserve">Determination and analysis of influence of the hydrodynamic, kinematic and geometric parameters on the motor vehicles hydrodynamic clutch characteristics, </w:t>
            </w:r>
            <w:r w:rsidRPr="00713436">
              <w:rPr>
                <w:sz w:val="18"/>
                <w:szCs w:val="18"/>
              </w:rPr>
              <w:t xml:space="preserve">Steel Structures and Bridges 2012, Procedia Engineering, ISSN 1877-7058, 40(2012) </w:t>
            </w:r>
            <w:r w:rsidR="00713436" w:rsidRPr="00713436">
              <w:rPr>
                <w:sz w:val="18"/>
                <w:szCs w:val="18"/>
              </w:rPr>
              <w:t>316-321</w:t>
            </w:r>
          </w:p>
        </w:tc>
        <w:tc>
          <w:tcPr>
            <w:tcW w:w="815" w:type="dxa"/>
            <w:vAlign w:val="center"/>
          </w:tcPr>
          <w:p w14:paraId="16DC6712" w14:textId="77777777" w:rsidR="007523DA" w:rsidRPr="00100F11" w:rsidRDefault="007523DA" w:rsidP="00713436">
            <w:pPr>
              <w:jc w:val="center"/>
              <w:rPr>
                <w:sz w:val="20"/>
                <w:szCs w:val="20"/>
                <w:lang w:val="sr-Cyrl-CS"/>
              </w:rPr>
            </w:pPr>
            <w:r w:rsidRPr="00100F11">
              <w:rPr>
                <w:sz w:val="20"/>
                <w:szCs w:val="20"/>
                <w:lang w:val="sr-Cyrl-CS"/>
              </w:rPr>
              <w:t>М23</w:t>
            </w:r>
          </w:p>
        </w:tc>
      </w:tr>
      <w:tr w:rsidR="007523DA" w:rsidRPr="00100F11" w14:paraId="30442507" w14:textId="77777777" w:rsidTr="00713436">
        <w:tc>
          <w:tcPr>
            <w:tcW w:w="631" w:type="dxa"/>
          </w:tcPr>
          <w:p w14:paraId="3C0F8191" w14:textId="77777777" w:rsidR="007523DA" w:rsidRPr="00100F11" w:rsidRDefault="007523DA" w:rsidP="007523DA">
            <w:pPr>
              <w:rPr>
                <w:sz w:val="20"/>
                <w:szCs w:val="20"/>
                <w:lang w:val="sr-Cyrl-RS"/>
              </w:rPr>
            </w:pPr>
            <w:r w:rsidRPr="00100F11">
              <w:rPr>
                <w:sz w:val="20"/>
                <w:szCs w:val="20"/>
                <w:lang w:val="sr-Cyrl-CS"/>
              </w:rPr>
              <w:t>1</w:t>
            </w:r>
            <w:r w:rsidRPr="00100F11">
              <w:rPr>
                <w:sz w:val="20"/>
                <w:szCs w:val="20"/>
              </w:rPr>
              <w:t>0</w:t>
            </w:r>
            <w:r w:rsidRPr="00100F11">
              <w:rPr>
                <w:sz w:val="20"/>
                <w:szCs w:val="20"/>
                <w:lang w:val="sr-Cyrl-RS"/>
              </w:rPr>
              <w:t>.</w:t>
            </w:r>
          </w:p>
        </w:tc>
        <w:tc>
          <w:tcPr>
            <w:tcW w:w="8550" w:type="dxa"/>
            <w:gridSpan w:val="10"/>
            <w:shd w:val="clear" w:color="auto" w:fill="auto"/>
          </w:tcPr>
          <w:p w14:paraId="39EA6AFF" w14:textId="77777777" w:rsidR="007523DA" w:rsidRPr="00100F11" w:rsidRDefault="007523DA" w:rsidP="007523DA">
            <w:pPr>
              <w:jc w:val="both"/>
              <w:rPr>
                <w:sz w:val="18"/>
                <w:szCs w:val="18"/>
                <w:lang w:val="sr-Cyrl-CS"/>
              </w:rPr>
            </w:pPr>
            <w:r w:rsidRPr="00713436">
              <w:rPr>
                <w:sz w:val="18"/>
                <w:szCs w:val="18"/>
                <w:lang w:val="sr-Latn-CS"/>
              </w:rPr>
              <w:t xml:space="preserve">B. Nedeljković, V. Lazić, S. Aleksandrović, </w:t>
            </w:r>
            <w:r w:rsidRPr="00713436">
              <w:rPr>
                <w:b/>
                <w:sz w:val="18"/>
                <w:szCs w:val="18"/>
                <w:lang w:val="sr-Latn-CS"/>
              </w:rPr>
              <w:t>B. Krstić</w:t>
            </w:r>
            <w:r w:rsidRPr="00713436">
              <w:rPr>
                <w:sz w:val="18"/>
                <w:szCs w:val="18"/>
                <w:lang w:val="sr-Latn-CS"/>
              </w:rPr>
              <w:t>, M. Mutavdžić, D. Milosavljević, M. Đorđević</w:t>
            </w:r>
            <w:r w:rsidRPr="00100F11">
              <w:rPr>
                <w:i/>
                <w:sz w:val="18"/>
                <w:szCs w:val="18"/>
                <w:lang w:val="sr-Latn-CS"/>
              </w:rPr>
              <w:t xml:space="preserve">: Influence of the carbide type on tribological properties of the hard-faced layers, </w:t>
            </w:r>
            <w:r w:rsidRPr="00713436">
              <w:rPr>
                <w:sz w:val="18"/>
                <w:szCs w:val="18"/>
                <w:lang w:val="sr-Latn-CS"/>
              </w:rPr>
              <w:t>Metalurgija-Journal of Metallurgy (MjoM), Vol.16, No.2, 2010, p. 77-90</w:t>
            </w:r>
          </w:p>
        </w:tc>
        <w:tc>
          <w:tcPr>
            <w:tcW w:w="815" w:type="dxa"/>
            <w:vAlign w:val="center"/>
          </w:tcPr>
          <w:p w14:paraId="711791E0" w14:textId="77777777" w:rsidR="007523DA" w:rsidRPr="00100F11" w:rsidRDefault="007523DA" w:rsidP="00713436">
            <w:pPr>
              <w:jc w:val="center"/>
              <w:rPr>
                <w:sz w:val="20"/>
                <w:szCs w:val="20"/>
                <w:lang w:val="sr-Cyrl-CS"/>
              </w:rPr>
            </w:pPr>
            <w:r w:rsidRPr="00100F11">
              <w:rPr>
                <w:sz w:val="20"/>
                <w:szCs w:val="20"/>
                <w:lang w:val="sr-Cyrl-CS"/>
              </w:rPr>
              <w:t>М23</w:t>
            </w:r>
          </w:p>
        </w:tc>
      </w:tr>
      <w:tr w:rsidR="007523DA" w:rsidRPr="00100F11" w14:paraId="2C12B11B" w14:textId="77777777" w:rsidTr="00713436">
        <w:tc>
          <w:tcPr>
            <w:tcW w:w="631" w:type="dxa"/>
          </w:tcPr>
          <w:p w14:paraId="414D51B0" w14:textId="77777777" w:rsidR="007523DA" w:rsidRPr="00100F11" w:rsidRDefault="007523DA" w:rsidP="007523DA">
            <w:pPr>
              <w:rPr>
                <w:sz w:val="20"/>
                <w:szCs w:val="20"/>
                <w:lang w:val="sr-Cyrl-RS"/>
              </w:rPr>
            </w:pPr>
            <w:r w:rsidRPr="00100F11">
              <w:rPr>
                <w:sz w:val="20"/>
                <w:szCs w:val="20"/>
                <w:lang w:val="sr-Cyrl-CS"/>
              </w:rPr>
              <w:t>1</w:t>
            </w:r>
            <w:r w:rsidRPr="00100F11">
              <w:rPr>
                <w:sz w:val="20"/>
                <w:szCs w:val="20"/>
              </w:rPr>
              <w:t>1</w:t>
            </w:r>
            <w:r w:rsidRPr="00100F11">
              <w:rPr>
                <w:sz w:val="20"/>
                <w:szCs w:val="20"/>
                <w:lang w:val="sr-Cyrl-RS"/>
              </w:rPr>
              <w:t>.</w:t>
            </w:r>
          </w:p>
        </w:tc>
        <w:tc>
          <w:tcPr>
            <w:tcW w:w="8550" w:type="dxa"/>
            <w:gridSpan w:val="10"/>
            <w:shd w:val="clear" w:color="auto" w:fill="auto"/>
          </w:tcPr>
          <w:p w14:paraId="4E43A61A" w14:textId="77777777" w:rsidR="007523DA" w:rsidRPr="00100F11" w:rsidRDefault="007523DA" w:rsidP="007523DA">
            <w:pPr>
              <w:jc w:val="both"/>
              <w:rPr>
                <w:sz w:val="18"/>
                <w:szCs w:val="18"/>
              </w:rPr>
            </w:pPr>
            <w:r w:rsidRPr="00100F11">
              <w:rPr>
                <w:sz w:val="18"/>
                <w:szCs w:val="18"/>
                <w:lang w:val="sr-Cyrl-CS"/>
              </w:rPr>
              <w:t>D</w:t>
            </w:r>
            <w:r w:rsidRPr="00100F11">
              <w:rPr>
                <w:sz w:val="18"/>
                <w:szCs w:val="18"/>
              </w:rPr>
              <w:t>.</w:t>
            </w:r>
            <w:r w:rsidRPr="00100F11">
              <w:rPr>
                <w:sz w:val="18"/>
                <w:szCs w:val="18"/>
                <w:lang w:val="sr-Cyrl-CS"/>
              </w:rPr>
              <w:t xml:space="preserve"> Ćatić</w:t>
            </w:r>
            <w:r w:rsidRPr="00100F11">
              <w:rPr>
                <w:sz w:val="18"/>
                <w:szCs w:val="18"/>
              </w:rPr>
              <w:t>,</w:t>
            </w:r>
            <w:r w:rsidRPr="00100F11">
              <w:rPr>
                <w:sz w:val="18"/>
                <w:szCs w:val="18"/>
                <w:lang w:val="sr-Cyrl-CS"/>
              </w:rPr>
              <w:t xml:space="preserve"> </w:t>
            </w:r>
            <w:r w:rsidRPr="00100F11">
              <w:rPr>
                <w:b/>
                <w:sz w:val="18"/>
                <w:szCs w:val="18"/>
                <w:lang w:val="sr-Cyrl-CS"/>
              </w:rPr>
              <w:t>B</w:t>
            </w:r>
            <w:r w:rsidRPr="00100F11">
              <w:rPr>
                <w:b/>
                <w:sz w:val="18"/>
                <w:szCs w:val="18"/>
              </w:rPr>
              <w:t xml:space="preserve">. </w:t>
            </w:r>
            <w:r w:rsidRPr="00100F11">
              <w:rPr>
                <w:b/>
                <w:sz w:val="18"/>
                <w:szCs w:val="18"/>
                <w:lang w:val="sr-Cyrl-CS"/>
              </w:rPr>
              <w:t>Krstić</w:t>
            </w:r>
            <w:r w:rsidRPr="00100F11">
              <w:rPr>
                <w:sz w:val="18"/>
                <w:szCs w:val="18"/>
              </w:rPr>
              <w:t xml:space="preserve">, </w:t>
            </w:r>
            <w:r w:rsidRPr="00100F11">
              <w:rPr>
                <w:sz w:val="18"/>
                <w:szCs w:val="18"/>
                <w:lang w:val="sr-Cyrl-CS"/>
              </w:rPr>
              <w:t>D</w:t>
            </w:r>
            <w:r w:rsidRPr="00100F11">
              <w:rPr>
                <w:sz w:val="18"/>
                <w:szCs w:val="18"/>
              </w:rPr>
              <w:t xml:space="preserve">. </w:t>
            </w:r>
            <w:r w:rsidRPr="00100F11">
              <w:rPr>
                <w:sz w:val="18"/>
                <w:szCs w:val="18"/>
                <w:lang w:val="sr-Cyrl-CS"/>
              </w:rPr>
              <w:t>Miloradović</w:t>
            </w:r>
            <w:r w:rsidRPr="00100F11">
              <w:rPr>
                <w:sz w:val="18"/>
                <w:szCs w:val="18"/>
              </w:rPr>
              <w:t xml:space="preserve">: </w:t>
            </w:r>
            <w:r w:rsidRPr="00100F11">
              <w:rPr>
                <w:sz w:val="18"/>
                <w:szCs w:val="18"/>
                <w:lang w:val="sr-Cyrl-CS"/>
              </w:rPr>
              <w:t>„Determination of reliability of motor vehicle steering system tie-rod joint“</w:t>
            </w:r>
            <w:r w:rsidRPr="00100F11">
              <w:rPr>
                <w:sz w:val="18"/>
                <w:szCs w:val="18"/>
              </w:rPr>
              <w:t xml:space="preserve">, Journal of the Balkan Tribologikal Association, </w:t>
            </w:r>
            <w:r w:rsidRPr="00100F11">
              <w:rPr>
                <w:sz w:val="18"/>
                <w:szCs w:val="18"/>
                <w:lang w:val="sr-Cyrl-CS"/>
              </w:rPr>
              <w:t>Vol.15, No3, 309-322 (2009)</w:t>
            </w:r>
          </w:p>
        </w:tc>
        <w:tc>
          <w:tcPr>
            <w:tcW w:w="815" w:type="dxa"/>
            <w:vAlign w:val="center"/>
          </w:tcPr>
          <w:p w14:paraId="14481322" w14:textId="77777777" w:rsidR="007523DA" w:rsidRPr="00100F11" w:rsidRDefault="007523DA" w:rsidP="00713436">
            <w:pPr>
              <w:jc w:val="center"/>
              <w:rPr>
                <w:sz w:val="20"/>
                <w:szCs w:val="20"/>
              </w:rPr>
            </w:pPr>
            <w:r w:rsidRPr="00100F11">
              <w:rPr>
                <w:sz w:val="20"/>
                <w:szCs w:val="20"/>
              </w:rPr>
              <w:t>M23</w:t>
            </w:r>
          </w:p>
        </w:tc>
      </w:tr>
      <w:tr w:rsidR="007523DA" w:rsidRPr="00100F11" w14:paraId="2D98404A" w14:textId="77777777" w:rsidTr="00713436">
        <w:tc>
          <w:tcPr>
            <w:tcW w:w="631" w:type="dxa"/>
          </w:tcPr>
          <w:p w14:paraId="642123A9" w14:textId="77777777" w:rsidR="007523DA" w:rsidRPr="00100F11" w:rsidRDefault="007523DA" w:rsidP="007523DA">
            <w:pPr>
              <w:rPr>
                <w:sz w:val="20"/>
                <w:szCs w:val="20"/>
                <w:lang w:val="sr-Cyrl-RS"/>
              </w:rPr>
            </w:pPr>
            <w:r w:rsidRPr="00100F11">
              <w:rPr>
                <w:sz w:val="20"/>
                <w:szCs w:val="20"/>
                <w:lang w:val="sr-Cyrl-CS"/>
              </w:rPr>
              <w:t>1</w:t>
            </w:r>
            <w:r w:rsidRPr="00100F11">
              <w:rPr>
                <w:sz w:val="20"/>
                <w:szCs w:val="20"/>
              </w:rPr>
              <w:t>2</w:t>
            </w:r>
            <w:r w:rsidRPr="00100F11">
              <w:rPr>
                <w:sz w:val="20"/>
                <w:szCs w:val="20"/>
                <w:lang w:val="sr-Cyrl-RS"/>
              </w:rPr>
              <w:t>.</w:t>
            </w:r>
          </w:p>
        </w:tc>
        <w:tc>
          <w:tcPr>
            <w:tcW w:w="8550" w:type="dxa"/>
            <w:gridSpan w:val="10"/>
            <w:shd w:val="clear" w:color="auto" w:fill="auto"/>
          </w:tcPr>
          <w:p w14:paraId="6661F5D7" w14:textId="77777777" w:rsidR="007523DA" w:rsidRPr="00100F11" w:rsidRDefault="007523DA" w:rsidP="007523DA">
            <w:pPr>
              <w:jc w:val="both"/>
              <w:rPr>
                <w:sz w:val="18"/>
                <w:szCs w:val="18"/>
                <w:lang w:val="sr-Cyrl-CS"/>
              </w:rPr>
            </w:pPr>
            <w:r w:rsidRPr="00100F11">
              <w:rPr>
                <w:b/>
                <w:sz w:val="18"/>
                <w:szCs w:val="18"/>
              </w:rPr>
              <w:t>B</w:t>
            </w:r>
            <w:r w:rsidRPr="00100F11">
              <w:rPr>
                <w:b/>
                <w:sz w:val="18"/>
                <w:szCs w:val="18"/>
                <w:lang w:val="sr-Cyrl-CS"/>
              </w:rPr>
              <w:t xml:space="preserve">. </w:t>
            </w:r>
            <w:r w:rsidRPr="00100F11">
              <w:rPr>
                <w:b/>
                <w:sz w:val="18"/>
                <w:szCs w:val="18"/>
              </w:rPr>
              <w:t>Krsti</w:t>
            </w:r>
            <w:r w:rsidRPr="00100F11">
              <w:rPr>
                <w:b/>
                <w:sz w:val="18"/>
                <w:szCs w:val="18"/>
                <w:lang w:val="sr-Cyrl-CS"/>
              </w:rPr>
              <w:t>ć</w:t>
            </w:r>
            <w:r w:rsidRPr="00100F11">
              <w:rPr>
                <w:b/>
                <w:sz w:val="18"/>
                <w:szCs w:val="18"/>
                <w:lang w:val="sr-Latn-CS"/>
              </w:rPr>
              <w:t xml:space="preserve">, </w:t>
            </w:r>
            <w:r w:rsidRPr="00100F11">
              <w:rPr>
                <w:sz w:val="18"/>
                <w:szCs w:val="18"/>
                <w:lang w:val="sr-Latn-CS"/>
              </w:rPr>
              <w:t>V. Lazić, R. Nikolić, V. Raičević, V. Jovanović, I. Krstić</w:t>
            </w:r>
            <w:r w:rsidRPr="00100F11">
              <w:rPr>
                <w:b/>
                <w:sz w:val="18"/>
                <w:szCs w:val="18"/>
                <w:lang w:val="sr-Cyrl-CS"/>
              </w:rPr>
              <w:t>:</w:t>
            </w:r>
            <w:r w:rsidRPr="00100F11">
              <w:rPr>
                <w:sz w:val="18"/>
                <w:szCs w:val="18"/>
                <w:lang w:val="sr-Cyrl-CS"/>
              </w:rPr>
              <w:t xml:space="preserve"> </w:t>
            </w:r>
            <w:r w:rsidRPr="00100F11">
              <w:rPr>
                <w:sz w:val="18"/>
                <w:szCs w:val="18"/>
                <w:lang w:val="sr-Latn-CS"/>
              </w:rPr>
              <w:t>Optimal strategy for preventive maintenance of the motor vehicles clutch</w:t>
            </w:r>
            <w:r w:rsidRPr="00100F11">
              <w:rPr>
                <w:sz w:val="18"/>
                <w:szCs w:val="18"/>
                <w:lang w:val="sr-Cyrl-CS"/>
              </w:rPr>
              <w:t xml:space="preserve">, </w:t>
            </w:r>
            <w:r w:rsidRPr="00100F11">
              <w:rPr>
                <w:sz w:val="18"/>
                <w:szCs w:val="18"/>
              </w:rPr>
              <w:t>Journal</w:t>
            </w:r>
            <w:r w:rsidRPr="00100F11">
              <w:rPr>
                <w:sz w:val="18"/>
                <w:szCs w:val="18"/>
                <w:lang w:val="sr-Cyrl-CS"/>
              </w:rPr>
              <w:t xml:space="preserve"> </w:t>
            </w:r>
            <w:r w:rsidRPr="00100F11">
              <w:rPr>
                <w:sz w:val="18"/>
                <w:szCs w:val="18"/>
              </w:rPr>
              <w:t>of</w:t>
            </w:r>
            <w:r w:rsidRPr="00100F11">
              <w:rPr>
                <w:sz w:val="18"/>
                <w:szCs w:val="18"/>
                <w:lang w:val="sr-Cyrl-CS"/>
              </w:rPr>
              <w:t xml:space="preserve"> </w:t>
            </w:r>
            <w:r w:rsidRPr="00100F11">
              <w:rPr>
                <w:sz w:val="18"/>
                <w:szCs w:val="18"/>
              </w:rPr>
              <w:t>the</w:t>
            </w:r>
            <w:r w:rsidRPr="00100F11">
              <w:rPr>
                <w:sz w:val="18"/>
                <w:szCs w:val="18"/>
                <w:lang w:val="sr-Cyrl-CS"/>
              </w:rPr>
              <w:t xml:space="preserve"> </w:t>
            </w:r>
            <w:r w:rsidRPr="00100F11">
              <w:rPr>
                <w:sz w:val="18"/>
                <w:szCs w:val="18"/>
              </w:rPr>
              <w:t>Balkan</w:t>
            </w:r>
            <w:r w:rsidRPr="00100F11">
              <w:rPr>
                <w:sz w:val="18"/>
                <w:szCs w:val="18"/>
                <w:lang w:val="sr-Cyrl-CS"/>
              </w:rPr>
              <w:t xml:space="preserve"> </w:t>
            </w:r>
            <w:r w:rsidRPr="00100F11">
              <w:rPr>
                <w:sz w:val="18"/>
                <w:szCs w:val="18"/>
              </w:rPr>
              <w:t>Tribological</w:t>
            </w:r>
            <w:r w:rsidRPr="00100F11">
              <w:rPr>
                <w:sz w:val="18"/>
                <w:szCs w:val="18"/>
                <w:lang w:val="sr-Cyrl-CS"/>
              </w:rPr>
              <w:t xml:space="preserve"> </w:t>
            </w:r>
            <w:r w:rsidRPr="00100F11">
              <w:rPr>
                <w:sz w:val="18"/>
                <w:szCs w:val="18"/>
              </w:rPr>
              <w:t>Association</w:t>
            </w:r>
            <w:r w:rsidRPr="00100F11">
              <w:rPr>
                <w:sz w:val="18"/>
                <w:szCs w:val="18"/>
                <w:lang w:val="sr-Cyrl-CS"/>
              </w:rPr>
              <w:t xml:space="preserve">, </w:t>
            </w:r>
            <w:r w:rsidRPr="00100F11">
              <w:rPr>
                <w:sz w:val="18"/>
                <w:szCs w:val="18"/>
              </w:rPr>
              <w:t>Vol</w:t>
            </w:r>
            <w:r w:rsidRPr="00100F11">
              <w:rPr>
                <w:sz w:val="18"/>
                <w:szCs w:val="18"/>
                <w:lang w:val="sr-Cyrl-CS"/>
              </w:rPr>
              <w:t>.</w:t>
            </w:r>
            <w:r w:rsidRPr="00100F11">
              <w:rPr>
                <w:sz w:val="18"/>
                <w:szCs w:val="18"/>
                <w:lang w:val="sr-Latn-CS"/>
              </w:rPr>
              <w:t>15, No 4, 611-619 (2009)</w:t>
            </w:r>
            <w:r w:rsidRPr="00100F11">
              <w:rPr>
                <w:sz w:val="18"/>
                <w:szCs w:val="18"/>
                <w:lang w:val="sr-Cyrl-CS"/>
              </w:rPr>
              <w:t xml:space="preserve"> </w:t>
            </w:r>
            <w:r w:rsidRPr="00100F11">
              <w:rPr>
                <w:sz w:val="18"/>
                <w:szCs w:val="18"/>
              </w:rPr>
              <w:t>Bulgaria</w:t>
            </w:r>
          </w:p>
        </w:tc>
        <w:tc>
          <w:tcPr>
            <w:tcW w:w="815" w:type="dxa"/>
            <w:vAlign w:val="center"/>
          </w:tcPr>
          <w:p w14:paraId="57212513" w14:textId="77777777" w:rsidR="007523DA" w:rsidRPr="00100F11" w:rsidRDefault="007523DA" w:rsidP="00713436">
            <w:pPr>
              <w:jc w:val="center"/>
              <w:rPr>
                <w:sz w:val="20"/>
                <w:szCs w:val="20"/>
              </w:rPr>
            </w:pPr>
            <w:r w:rsidRPr="00100F11">
              <w:rPr>
                <w:sz w:val="20"/>
                <w:szCs w:val="20"/>
              </w:rPr>
              <w:t>M23</w:t>
            </w:r>
          </w:p>
        </w:tc>
      </w:tr>
      <w:tr w:rsidR="007523DA" w:rsidRPr="00100F11" w14:paraId="140B767B" w14:textId="77777777" w:rsidTr="00713436">
        <w:tc>
          <w:tcPr>
            <w:tcW w:w="631" w:type="dxa"/>
          </w:tcPr>
          <w:p w14:paraId="44E7306C" w14:textId="77777777" w:rsidR="007523DA" w:rsidRPr="00100F11" w:rsidRDefault="007523DA" w:rsidP="007523DA">
            <w:pPr>
              <w:rPr>
                <w:sz w:val="20"/>
                <w:szCs w:val="20"/>
                <w:lang w:val="sr-Cyrl-RS"/>
              </w:rPr>
            </w:pPr>
            <w:r w:rsidRPr="00100F11">
              <w:rPr>
                <w:sz w:val="20"/>
                <w:szCs w:val="20"/>
                <w:lang w:val="sr-Cyrl-CS"/>
              </w:rPr>
              <w:t>1</w:t>
            </w:r>
            <w:r w:rsidRPr="00100F11">
              <w:rPr>
                <w:sz w:val="20"/>
                <w:szCs w:val="20"/>
              </w:rPr>
              <w:t>3</w:t>
            </w:r>
            <w:r w:rsidRPr="00100F11">
              <w:rPr>
                <w:sz w:val="20"/>
                <w:szCs w:val="20"/>
                <w:lang w:val="sr-Cyrl-RS"/>
              </w:rPr>
              <w:t>.</w:t>
            </w:r>
          </w:p>
        </w:tc>
        <w:tc>
          <w:tcPr>
            <w:tcW w:w="8550" w:type="dxa"/>
            <w:gridSpan w:val="10"/>
            <w:shd w:val="clear" w:color="auto" w:fill="auto"/>
          </w:tcPr>
          <w:p w14:paraId="74397B65" w14:textId="77777777" w:rsidR="007523DA" w:rsidRPr="00100F11" w:rsidRDefault="007523DA" w:rsidP="007523DA">
            <w:pPr>
              <w:jc w:val="both"/>
              <w:rPr>
                <w:sz w:val="18"/>
                <w:szCs w:val="18"/>
                <w:lang w:val="sr-Cyrl-CS"/>
              </w:rPr>
            </w:pPr>
            <w:r w:rsidRPr="00100F11">
              <w:rPr>
                <w:b/>
                <w:sz w:val="18"/>
                <w:szCs w:val="18"/>
                <w:lang w:val="sr-Cyrl-CS"/>
              </w:rPr>
              <w:t>Б. Крстић</w:t>
            </w:r>
            <w:r w:rsidRPr="00100F11">
              <w:rPr>
                <w:sz w:val="18"/>
                <w:szCs w:val="18"/>
                <w:lang w:val="sr-Cyrl-CS"/>
              </w:rPr>
              <w:t>: Техничка експлоатација моторних возила и мотора, Основни универзитетски уџеник, Машински факултет, Крагујевац, 2009., стр. 488.</w:t>
            </w:r>
          </w:p>
        </w:tc>
        <w:tc>
          <w:tcPr>
            <w:tcW w:w="815" w:type="dxa"/>
            <w:vAlign w:val="center"/>
          </w:tcPr>
          <w:p w14:paraId="5C3FBB90" w14:textId="77777777" w:rsidR="007523DA" w:rsidRPr="00100F11" w:rsidRDefault="007523DA" w:rsidP="00713436">
            <w:pPr>
              <w:jc w:val="center"/>
              <w:rPr>
                <w:sz w:val="20"/>
                <w:szCs w:val="20"/>
                <w:lang w:val="sr-Cyrl-CS"/>
              </w:rPr>
            </w:pPr>
          </w:p>
        </w:tc>
      </w:tr>
      <w:tr w:rsidR="007523DA" w:rsidRPr="00100F11" w14:paraId="52974A8A" w14:textId="77777777" w:rsidTr="007523DA">
        <w:tc>
          <w:tcPr>
            <w:tcW w:w="9996" w:type="dxa"/>
            <w:gridSpan w:val="12"/>
          </w:tcPr>
          <w:p w14:paraId="16CD0721" w14:textId="77777777" w:rsidR="007523DA" w:rsidRPr="00100F11" w:rsidRDefault="007523DA" w:rsidP="007523DA">
            <w:pPr>
              <w:rPr>
                <w:sz w:val="20"/>
                <w:szCs w:val="20"/>
                <w:lang w:val="sr-Cyrl-CS"/>
              </w:rPr>
            </w:pPr>
            <w:r w:rsidRPr="00100F11">
              <w:rPr>
                <w:b/>
                <w:sz w:val="20"/>
                <w:szCs w:val="20"/>
                <w:lang w:val="sr-Cyrl-CS"/>
              </w:rPr>
              <w:t>Збирни подаци научне активност наставника</w:t>
            </w:r>
          </w:p>
        </w:tc>
      </w:tr>
      <w:tr w:rsidR="007523DA" w:rsidRPr="00100F11" w14:paraId="12D02C7D" w14:textId="77777777" w:rsidTr="007523DA">
        <w:tc>
          <w:tcPr>
            <w:tcW w:w="5182" w:type="dxa"/>
            <w:gridSpan w:val="6"/>
          </w:tcPr>
          <w:p w14:paraId="111369E6" w14:textId="77777777" w:rsidR="007523DA" w:rsidRPr="00100F11" w:rsidRDefault="007523DA" w:rsidP="007523DA">
            <w:pPr>
              <w:rPr>
                <w:sz w:val="20"/>
                <w:szCs w:val="20"/>
                <w:lang w:val="sr-Cyrl-CS"/>
              </w:rPr>
            </w:pPr>
            <w:r w:rsidRPr="00100F11">
              <w:rPr>
                <w:sz w:val="20"/>
                <w:szCs w:val="20"/>
                <w:lang w:val="sr-Cyrl-CS"/>
              </w:rPr>
              <w:t>Укупан број цитата, без аутоцитата</w:t>
            </w:r>
          </w:p>
        </w:tc>
        <w:tc>
          <w:tcPr>
            <w:tcW w:w="4814" w:type="dxa"/>
            <w:gridSpan w:val="6"/>
          </w:tcPr>
          <w:p w14:paraId="30D26742" w14:textId="77777777" w:rsidR="007523DA" w:rsidRPr="00100F11" w:rsidRDefault="00146E40" w:rsidP="007523DA">
            <w:pPr>
              <w:rPr>
                <w:sz w:val="20"/>
                <w:szCs w:val="20"/>
              </w:rPr>
            </w:pPr>
            <w:r>
              <w:rPr>
                <w:sz w:val="20"/>
                <w:szCs w:val="20"/>
              </w:rPr>
              <w:t>50</w:t>
            </w:r>
          </w:p>
        </w:tc>
      </w:tr>
      <w:tr w:rsidR="007523DA" w:rsidRPr="00100F11" w14:paraId="65FFA99E" w14:textId="77777777" w:rsidTr="007523DA">
        <w:tc>
          <w:tcPr>
            <w:tcW w:w="5182" w:type="dxa"/>
            <w:gridSpan w:val="6"/>
          </w:tcPr>
          <w:p w14:paraId="57478542" w14:textId="77777777" w:rsidR="007523DA" w:rsidRPr="00100F11" w:rsidRDefault="007523DA" w:rsidP="007523DA">
            <w:pPr>
              <w:rPr>
                <w:sz w:val="20"/>
                <w:szCs w:val="20"/>
                <w:lang w:val="sr-Cyrl-CS"/>
              </w:rPr>
            </w:pPr>
            <w:r w:rsidRPr="00100F11">
              <w:rPr>
                <w:sz w:val="20"/>
                <w:szCs w:val="20"/>
                <w:lang w:val="sr-Cyrl-CS"/>
              </w:rPr>
              <w:t xml:space="preserve">Укупан број радова са </w:t>
            </w:r>
            <w:r w:rsidRPr="00100F11">
              <w:rPr>
                <w:sz w:val="20"/>
                <w:szCs w:val="20"/>
              </w:rPr>
              <w:t>SCI</w:t>
            </w:r>
            <w:r w:rsidRPr="00100F11">
              <w:rPr>
                <w:sz w:val="20"/>
                <w:szCs w:val="20"/>
                <w:lang w:val="sr-Cyrl-CS"/>
              </w:rPr>
              <w:t xml:space="preserve"> (или </w:t>
            </w:r>
            <w:r w:rsidRPr="00100F11">
              <w:rPr>
                <w:sz w:val="20"/>
                <w:szCs w:val="20"/>
              </w:rPr>
              <w:t>SSCI</w:t>
            </w:r>
            <w:r w:rsidRPr="00100F11">
              <w:rPr>
                <w:sz w:val="20"/>
                <w:szCs w:val="20"/>
                <w:lang w:val="sr-Cyrl-CS"/>
              </w:rPr>
              <w:t>) листе</w:t>
            </w:r>
          </w:p>
        </w:tc>
        <w:tc>
          <w:tcPr>
            <w:tcW w:w="4814" w:type="dxa"/>
            <w:gridSpan w:val="6"/>
          </w:tcPr>
          <w:p w14:paraId="6DD02A9D" w14:textId="77777777" w:rsidR="007523DA" w:rsidRPr="00100F11" w:rsidRDefault="007523DA" w:rsidP="007523DA">
            <w:pPr>
              <w:rPr>
                <w:sz w:val="20"/>
                <w:szCs w:val="20"/>
              </w:rPr>
            </w:pPr>
            <w:r w:rsidRPr="00100F11">
              <w:rPr>
                <w:sz w:val="20"/>
                <w:szCs w:val="20"/>
                <w:lang w:val="sr-Cyrl-CS"/>
              </w:rPr>
              <w:t>СЦИ: 10</w:t>
            </w:r>
          </w:p>
        </w:tc>
      </w:tr>
      <w:tr w:rsidR="007523DA" w:rsidRPr="00100F11" w14:paraId="64686EFC" w14:textId="77777777" w:rsidTr="007523DA">
        <w:tc>
          <w:tcPr>
            <w:tcW w:w="5182" w:type="dxa"/>
            <w:gridSpan w:val="6"/>
          </w:tcPr>
          <w:p w14:paraId="1C1AF17C" w14:textId="77777777" w:rsidR="007523DA" w:rsidRPr="00100F11" w:rsidRDefault="007523DA" w:rsidP="007523DA">
            <w:pPr>
              <w:rPr>
                <w:sz w:val="20"/>
                <w:szCs w:val="20"/>
                <w:lang w:val="sr-Cyrl-CS"/>
              </w:rPr>
            </w:pPr>
            <w:r w:rsidRPr="00100F11">
              <w:rPr>
                <w:sz w:val="20"/>
                <w:szCs w:val="20"/>
              </w:rPr>
              <w:t>Тренутно у</w:t>
            </w:r>
            <w:r w:rsidRPr="00100F11">
              <w:rPr>
                <w:sz w:val="20"/>
                <w:szCs w:val="20"/>
                <w:lang w:val="sr-Cyrl-CS"/>
              </w:rPr>
              <w:t>чешће на пројектима</w:t>
            </w:r>
          </w:p>
        </w:tc>
        <w:tc>
          <w:tcPr>
            <w:tcW w:w="2348" w:type="dxa"/>
            <w:gridSpan w:val="3"/>
          </w:tcPr>
          <w:p w14:paraId="50AEE8C7" w14:textId="77777777" w:rsidR="007523DA" w:rsidRPr="00100F11" w:rsidRDefault="007523DA" w:rsidP="007523DA">
            <w:pPr>
              <w:rPr>
                <w:sz w:val="20"/>
                <w:szCs w:val="20"/>
                <w:lang w:val="sr-Cyrl-CS"/>
              </w:rPr>
            </w:pPr>
            <w:r w:rsidRPr="00100F11">
              <w:rPr>
                <w:sz w:val="20"/>
                <w:szCs w:val="20"/>
                <w:lang w:val="sr-Cyrl-CS"/>
              </w:rPr>
              <w:t>Домаћи: 1</w:t>
            </w:r>
          </w:p>
        </w:tc>
        <w:tc>
          <w:tcPr>
            <w:tcW w:w="2466" w:type="dxa"/>
            <w:gridSpan w:val="3"/>
          </w:tcPr>
          <w:p w14:paraId="6125061D" w14:textId="77777777" w:rsidR="007523DA" w:rsidRPr="00100F11" w:rsidRDefault="007523DA" w:rsidP="007523DA">
            <w:pPr>
              <w:rPr>
                <w:sz w:val="20"/>
                <w:szCs w:val="20"/>
                <w:lang w:val="sr-Cyrl-CS"/>
              </w:rPr>
            </w:pPr>
            <w:r w:rsidRPr="00100F11">
              <w:rPr>
                <w:sz w:val="20"/>
                <w:szCs w:val="20"/>
                <w:lang w:val="sr-Cyrl-CS"/>
              </w:rPr>
              <w:t>Међународни</w:t>
            </w:r>
          </w:p>
        </w:tc>
      </w:tr>
      <w:tr w:rsidR="007523DA" w:rsidRPr="00100F11" w14:paraId="49C33504" w14:textId="77777777" w:rsidTr="007523DA">
        <w:tc>
          <w:tcPr>
            <w:tcW w:w="5182" w:type="dxa"/>
            <w:gridSpan w:val="6"/>
          </w:tcPr>
          <w:p w14:paraId="15769B55" w14:textId="77777777" w:rsidR="007523DA" w:rsidRPr="00100F11" w:rsidRDefault="007523DA" w:rsidP="007523DA">
            <w:pPr>
              <w:rPr>
                <w:sz w:val="20"/>
                <w:szCs w:val="20"/>
                <w:lang w:val="sr-Cyrl-CS"/>
              </w:rPr>
            </w:pPr>
            <w:r w:rsidRPr="00100F11">
              <w:rPr>
                <w:sz w:val="20"/>
                <w:szCs w:val="20"/>
                <w:lang w:val="sr-Cyrl-CS"/>
              </w:rPr>
              <w:t xml:space="preserve">Усавршавања </w:t>
            </w:r>
          </w:p>
        </w:tc>
        <w:tc>
          <w:tcPr>
            <w:tcW w:w="4814" w:type="dxa"/>
            <w:gridSpan w:val="6"/>
          </w:tcPr>
          <w:p w14:paraId="0231C0EF" w14:textId="77777777" w:rsidR="007523DA" w:rsidRPr="00100F11" w:rsidRDefault="007523DA" w:rsidP="007523DA">
            <w:pPr>
              <w:rPr>
                <w:sz w:val="20"/>
                <w:szCs w:val="20"/>
                <w:lang w:val="sr-Latn-CS"/>
              </w:rPr>
            </w:pPr>
            <w:r w:rsidRPr="00100F11">
              <w:rPr>
                <w:sz w:val="20"/>
                <w:szCs w:val="20"/>
                <w:lang w:val="sr-Cyrl-CS"/>
              </w:rPr>
              <w:t>Hohschule vur Verkerswezen</w:t>
            </w:r>
            <w:r w:rsidRPr="00100F11">
              <w:rPr>
                <w:sz w:val="20"/>
                <w:szCs w:val="20"/>
                <w:lang w:val="sr-Latn-CS"/>
              </w:rPr>
              <w:t>, Dresden, Nemačka 1987/1988</w:t>
            </w:r>
          </w:p>
        </w:tc>
      </w:tr>
    </w:tbl>
    <w:p w14:paraId="60D5AA07" w14:textId="77777777" w:rsidR="00475289" w:rsidRPr="00100F11" w:rsidRDefault="00475289">
      <w:pPr>
        <w:rPr>
          <w:sz w:val="6"/>
          <w:szCs w:val="6"/>
        </w:rPr>
      </w:pPr>
      <w:r w:rsidRPr="00100F11">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9"/>
        <w:gridCol w:w="93"/>
        <w:gridCol w:w="898"/>
        <w:gridCol w:w="425"/>
        <w:gridCol w:w="719"/>
        <w:gridCol w:w="2426"/>
        <w:gridCol w:w="52"/>
        <w:gridCol w:w="1538"/>
        <w:gridCol w:w="553"/>
        <w:gridCol w:w="1943"/>
        <w:gridCol w:w="619"/>
      </w:tblGrid>
      <w:tr w:rsidR="00647C8D" w:rsidRPr="00647C8D" w14:paraId="19E2B1C0" w14:textId="77777777" w:rsidTr="008074FB">
        <w:trPr>
          <w:trHeight w:val="227"/>
          <w:jc w:val="center"/>
        </w:trPr>
        <w:tc>
          <w:tcPr>
            <w:tcW w:w="1323" w:type="pct"/>
            <w:gridSpan w:val="5"/>
            <w:vAlign w:val="center"/>
          </w:tcPr>
          <w:p w14:paraId="06A709B3"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bookmarkStart w:id="34" w:name="LukicJovanka"/>
            <w:r w:rsidRPr="00647C8D">
              <w:rPr>
                <w:rFonts w:asciiTheme="minorHAnsi" w:eastAsia="Cambria" w:hAnsiTheme="minorHAnsi" w:cstheme="minorHAnsi"/>
                <w:b/>
                <w:sz w:val="20"/>
                <w:szCs w:val="20"/>
                <w:lang w:val="sr-Cyrl-CS" w:eastAsia="sr-Latn-CS"/>
              </w:rPr>
              <w:t>Име и презиме</w:t>
            </w:r>
          </w:p>
        </w:tc>
        <w:tc>
          <w:tcPr>
            <w:tcW w:w="3677" w:type="pct"/>
            <w:gridSpan w:val="6"/>
            <w:vAlign w:val="center"/>
          </w:tcPr>
          <w:p w14:paraId="512BD6F7" w14:textId="77777777" w:rsidR="00647C8D" w:rsidRPr="00647C8D" w:rsidRDefault="00647C8D" w:rsidP="008074FB">
            <w:pPr>
              <w:widowControl w:val="0"/>
              <w:tabs>
                <w:tab w:val="left" w:pos="567"/>
              </w:tabs>
              <w:autoSpaceDE w:val="0"/>
              <w:autoSpaceDN w:val="0"/>
              <w:adjustRightInd w:val="0"/>
              <w:rPr>
                <w:rFonts w:asciiTheme="minorHAnsi" w:hAnsiTheme="minorHAnsi" w:cstheme="minorHAnsi"/>
                <w:sz w:val="20"/>
                <w:szCs w:val="20"/>
                <w:lang w:val="sr-Cyrl-RS" w:eastAsia="sr-Latn-CS"/>
              </w:rPr>
            </w:pPr>
            <w:r w:rsidRPr="00647C8D">
              <w:rPr>
                <w:rFonts w:asciiTheme="minorHAnsi" w:hAnsiTheme="minorHAnsi" w:cstheme="minorHAnsi"/>
                <w:sz w:val="20"/>
                <w:szCs w:val="20"/>
                <w:lang w:val="sr-Cyrl-CS" w:eastAsia="sr-Latn-CS"/>
              </w:rPr>
              <w:t>Јованка</w:t>
            </w:r>
            <w:r w:rsidRPr="00647C8D">
              <w:rPr>
                <w:rFonts w:asciiTheme="minorHAnsi" w:hAnsiTheme="minorHAnsi" w:cstheme="minorHAnsi"/>
                <w:sz w:val="20"/>
                <w:szCs w:val="20"/>
                <w:lang w:eastAsia="sr-Latn-CS"/>
              </w:rPr>
              <w:t xml:space="preserve"> </w:t>
            </w:r>
            <w:r w:rsidRPr="00647C8D">
              <w:rPr>
                <w:rFonts w:asciiTheme="minorHAnsi" w:hAnsiTheme="minorHAnsi" w:cstheme="minorHAnsi"/>
                <w:sz w:val="20"/>
                <w:szCs w:val="20"/>
                <w:lang w:val="sr-Cyrl-RS" w:eastAsia="sr-Latn-CS"/>
              </w:rPr>
              <w:t xml:space="preserve">К. </w:t>
            </w:r>
            <w:r w:rsidRPr="00647C8D">
              <w:rPr>
                <w:rFonts w:asciiTheme="minorHAnsi" w:hAnsiTheme="minorHAnsi" w:cstheme="minorHAnsi"/>
                <w:sz w:val="20"/>
                <w:szCs w:val="20"/>
                <w:lang w:val="sr-Cyrl-CS" w:eastAsia="sr-Latn-CS"/>
              </w:rPr>
              <w:t>Лукић</w:t>
            </w:r>
          </w:p>
        </w:tc>
      </w:tr>
      <w:tr w:rsidR="00647C8D" w:rsidRPr="00647C8D" w14:paraId="42B71179" w14:textId="77777777" w:rsidTr="008074FB">
        <w:trPr>
          <w:trHeight w:val="227"/>
          <w:jc w:val="center"/>
        </w:trPr>
        <w:tc>
          <w:tcPr>
            <w:tcW w:w="1323" w:type="pct"/>
            <w:gridSpan w:val="5"/>
            <w:vAlign w:val="center"/>
          </w:tcPr>
          <w:p w14:paraId="28C9DB6F"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b/>
                <w:sz w:val="20"/>
                <w:szCs w:val="20"/>
                <w:lang w:val="sr-Cyrl-CS" w:eastAsia="sr-Latn-CS"/>
              </w:rPr>
              <w:t>Звање</w:t>
            </w:r>
          </w:p>
        </w:tc>
        <w:tc>
          <w:tcPr>
            <w:tcW w:w="3677" w:type="pct"/>
            <w:gridSpan w:val="6"/>
            <w:vAlign w:val="center"/>
          </w:tcPr>
          <w:p w14:paraId="62F3EC24" w14:textId="77777777" w:rsidR="00647C8D" w:rsidRPr="00647C8D" w:rsidRDefault="00647C8D"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647C8D">
              <w:rPr>
                <w:rFonts w:asciiTheme="minorHAnsi" w:hAnsiTheme="minorHAnsi" w:cstheme="minorHAnsi"/>
                <w:sz w:val="20"/>
                <w:szCs w:val="20"/>
                <w:lang w:val="sr-Cyrl-CS"/>
              </w:rPr>
              <w:t>Редовни професор</w:t>
            </w:r>
          </w:p>
        </w:tc>
      </w:tr>
      <w:tr w:rsidR="00647C8D" w:rsidRPr="00647C8D" w14:paraId="4C330739" w14:textId="77777777" w:rsidTr="008074FB">
        <w:trPr>
          <w:trHeight w:val="227"/>
          <w:jc w:val="center"/>
        </w:trPr>
        <w:tc>
          <w:tcPr>
            <w:tcW w:w="1323" w:type="pct"/>
            <w:gridSpan w:val="5"/>
            <w:vAlign w:val="center"/>
          </w:tcPr>
          <w:p w14:paraId="0426141F"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b/>
                <w:sz w:val="20"/>
                <w:szCs w:val="20"/>
                <w:lang w:val="sr-Cyrl-CS" w:eastAsia="sr-Latn-CS"/>
              </w:rPr>
              <w:t>Ужа научна област</w:t>
            </w:r>
          </w:p>
        </w:tc>
        <w:tc>
          <w:tcPr>
            <w:tcW w:w="3677" w:type="pct"/>
            <w:gridSpan w:val="6"/>
            <w:vAlign w:val="center"/>
          </w:tcPr>
          <w:p w14:paraId="43DE8F7A" w14:textId="77777777" w:rsidR="00647C8D" w:rsidRPr="00647C8D" w:rsidRDefault="00647C8D"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647C8D">
              <w:rPr>
                <w:rFonts w:asciiTheme="minorHAnsi" w:hAnsiTheme="minorHAnsi" w:cstheme="minorHAnsi"/>
                <w:sz w:val="20"/>
                <w:szCs w:val="20"/>
                <w:lang w:val="sr-Cyrl-CS"/>
              </w:rPr>
              <w:t>Моторна возила, Друмски саобраћај</w:t>
            </w:r>
          </w:p>
        </w:tc>
      </w:tr>
      <w:tr w:rsidR="00647C8D" w:rsidRPr="00647C8D" w14:paraId="5B3ACC85" w14:textId="77777777" w:rsidTr="008074FB">
        <w:trPr>
          <w:trHeight w:val="227"/>
          <w:jc w:val="center"/>
        </w:trPr>
        <w:tc>
          <w:tcPr>
            <w:tcW w:w="952" w:type="pct"/>
            <w:gridSpan w:val="4"/>
            <w:vAlign w:val="center"/>
          </w:tcPr>
          <w:p w14:paraId="5CA8EF9F"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b/>
                <w:sz w:val="20"/>
                <w:szCs w:val="20"/>
                <w:lang w:val="sr-Cyrl-CS" w:eastAsia="sr-Latn-CS"/>
              </w:rPr>
              <w:t>Академска каријера</w:t>
            </w:r>
          </w:p>
        </w:tc>
        <w:tc>
          <w:tcPr>
            <w:tcW w:w="371" w:type="pct"/>
            <w:vAlign w:val="center"/>
          </w:tcPr>
          <w:p w14:paraId="57FD7F67"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sz w:val="20"/>
                <w:szCs w:val="20"/>
                <w:lang w:val="sr-Cyrl-CS" w:eastAsia="sr-Latn-CS"/>
              </w:rPr>
              <w:t xml:space="preserve">Година </w:t>
            </w:r>
          </w:p>
        </w:tc>
        <w:tc>
          <w:tcPr>
            <w:tcW w:w="1278" w:type="pct"/>
            <w:gridSpan w:val="2"/>
            <w:vAlign w:val="center"/>
          </w:tcPr>
          <w:p w14:paraId="330D67B0"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sz w:val="20"/>
                <w:szCs w:val="20"/>
                <w:lang w:val="sr-Cyrl-CS" w:eastAsia="sr-Latn-CS"/>
              </w:rPr>
              <w:t xml:space="preserve">Институција </w:t>
            </w:r>
          </w:p>
        </w:tc>
        <w:tc>
          <w:tcPr>
            <w:tcW w:w="1078" w:type="pct"/>
            <w:gridSpan w:val="2"/>
            <w:shd w:val="clear" w:color="auto" w:fill="auto"/>
            <w:vAlign w:val="center"/>
          </w:tcPr>
          <w:p w14:paraId="244F998A"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sz w:val="20"/>
                <w:szCs w:val="20"/>
                <w:lang w:val="sr-Cyrl-CS" w:eastAsia="sr-Latn-CS"/>
              </w:rPr>
              <w:t>Област</w:t>
            </w:r>
            <w:r w:rsidRPr="00647C8D">
              <w:rPr>
                <w:rFonts w:asciiTheme="minorHAnsi" w:eastAsia="Cambria" w:hAnsiTheme="minorHAnsi" w:cstheme="minorHAnsi"/>
                <w:sz w:val="20"/>
                <w:szCs w:val="20"/>
                <w:lang w:val="sr-Cyrl-RS" w:eastAsia="sr-Latn-CS"/>
              </w:rPr>
              <w:t xml:space="preserve"> </w:t>
            </w:r>
          </w:p>
        </w:tc>
        <w:tc>
          <w:tcPr>
            <w:tcW w:w="1321" w:type="pct"/>
            <w:gridSpan w:val="2"/>
            <w:shd w:val="clear" w:color="auto" w:fill="auto"/>
            <w:vAlign w:val="center"/>
          </w:tcPr>
          <w:p w14:paraId="1CC20B5E"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RS" w:eastAsia="sr-Latn-CS"/>
              </w:rPr>
            </w:pPr>
            <w:r w:rsidRPr="00647C8D">
              <w:rPr>
                <w:rFonts w:asciiTheme="minorHAnsi" w:eastAsia="Cambria" w:hAnsiTheme="minorHAnsi" w:cstheme="minorHAnsi"/>
                <w:sz w:val="20"/>
                <w:szCs w:val="20"/>
                <w:lang w:val="sr-Cyrl-RS" w:eastAsia="sr-Latn-CS"/>
              </w:rPr>
              <w:t>Ужа научна односно уметничка област</w:t>
            </w:r>
          </w:p>
        </w:tc>
      </w:tr>
      <w:tr w:rsidR="00647C8D" w:rsidRPr="00647C8D" w14:paraId="1635F82F" w14:textId="77777777" w:rsidTr="008074FB">
        <w:trPr>
          <w:trHeight w:val="227"/>
          <w:jc w:val="center"/>
        </w:trPr>
        <w:tc>
          <w:tcPr>
            <w:tcW w:w="952" w:type="pct"/>
            <w:gridSpan w:val="4"/>
            <w:vAlign w:val="center"/>
          </w:tcPr>
          <w:p w14:paraId="79C4ED12"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sz w:val="20"/>
                <w:szCs w:val="20"/>
                <w:lang w:val="sr-Cyrl-CS" w:eastAsia="sr-Latn-CS"/>
              </w:rPr>
              <w:t>Избор у звање</w:t>
            </w:r>
          </w:p>
        </w:tc>
        <w:tc>
          <w:tcPr>
            <w:tcW w:w="371" w:type="pct"/>
            <w:vAlign w:val="center"/>
          </w:tcPr>
          <w:p w14:paraId="12C7B4D1" w14:textId="77777777" w:rsidR="00647C8D" w:rsidRPr="00647C8D" w:rsidRDefault="00647C8D" w:rsidP="008074FB">
            <w:pPr>
              <w:widowControl w:val="0"/>
              <w:tabs>
                <w:tab w:val="left" w:pos="567"/>
              </w:tabs>
              <w:autoSpaceDE w:val="0"/>
              <w:autoSpaceDN w:val="0"/>
              <w:adjustRightInd w:val="0"/>
              <w:rPr>
                <w:rFonts w:asciiTheme="minorHAnsi" w:hAnsiTheme="minorHAnsi" w:cstheme="minorHAnsi"/>
                <w:sz w:val="20"/>
                <w:szCs w:val="20"/>
                <w:lang w:eastAsia="sr-Latn-CS"/>
              </w:rPr>
            </w:pPr>
            <w:r w:rsidRPr="00647C8D">
              <w:rPr>
                <w:rFonts w:asciiTheme="minorHAnsi" w:hAnsiTheme="minorHAnsi" w:cstheme="minorHAnsi"/>
                <w:sz w:val="20"/>
                <w:szCs w:val="20"/>
                <w:lang w:eastAsia="sr-Latn-CS"/>
              </w:rPr>
              <w:t>2011.</w:t>
            </w:r>
          </w:p>
        </w:tc>
        <w:tc>
          <w:tcPr>
            <w:tcW w:w="1278" w:type="pct"/>
            <w:gridSpan w:val="2"/>
          </w:tcPr>
          <w:p w14:paraId="12707159" w14:textId="77777777" w:rsidR="00647C8D" w:rsidRPr="00647C8D" w:rsidRDefault="00647C8D" w:rsidP="008074FB">
            <w:pPr>
              <w:rPr>
                <w:rFonts w:asciiTheme="minorHAnsi" w:hAnsiTheme="minorHAnsi" w:cstheme="minorHAnsi"/>
                <w:sz w:val="20"/>
                <w:szCs w:val="20"/>
                <w:lang w:val="sr-Cyrl-CS"/>
              </w:rPr>
            </w:pPr>
            <w:r w:rsidRPr="00647C8D">
              <w:rPr>
                <w:rFonts w:asciiTheme="minorHAnsi" w:hAnsiTheme="minorHAnsi" w:cstheme="minorHAnsi"/>
                <w:sz w:val="20"/>
                <w:szCs w:val="20"/>
                <w:lang w:val="sr-Cyrl-CS"/>
              </w:rPr>
              <w:t>Факултет инжењерских наука</w:t>
            </w:r>
          </w:p>
        </w:tc>
        <w:tc>
          <w:tcPr>
            <w:tcW w:w="1078" w:type="pct"/>
            <w:gridSpan w:val="2"/>
            <w:shd w:val="clear" w:color="auto" w:fill="auto"/>
          </w:tcPr>
          <w:p w14:paraId="7EB91861" w14:textId="77777777" w:rsidR="00647C8D" w:rsidRPr="00647C8D" w:rsidRDefault="00647C8D" w:rsidP="008074FB">
            <w:pPr>
              <w:rPr>
                <w:rFonts w:asciiTheme="minorHAnsi" w:hAnsiTheme="minorHAnsi" w:cstheme="minorHAnsi"/>
                <w:sz w:val="20"/>
                <w:szCs w:val="20"/>
                <w:lang w:val="sr-Cyrl-CS"/>
              </w:rPr>
            </w:pPr>
            <w:r w:rsidRPr="00647C8D">
              <w:rPr>
                <w:rFonts w:asciiTheme="minorHAnsi" w:hAnsiTheme="minorHAnsi" w:cstheme="minorHAnsi"/>
                <w:sz w:val="20"/>
                <w:szCs w:val="20"/>
                <w:lang w:val="sr-Cyrl-CS" w:eastAsia="sr-Latn-CS"/>
              </w:rPr>
              <w:t>Техничко-технолошке науке - Машинско инжењерство</w:t>
            </w:r>
          </w:p>
        </w:tc>
        <w:tc>
          <w:tcPr>
            <w:tcW w:w="1321" w:type="pct"/>
            <w:gridSpan w:val="2"/>
            <w:shd w:val="clear" w:color="auto" w:fill="auto"/>
          </w:tcPr>
          <w:p w14:paraId="1DE93228" w14:textId="77777777" w:rsidR="00647C8D" w:rsidRPr="00647C8D" w:rsidRDefault="00647C8D" w:rsidP="008074FB">
            <w:pPr>
              <w:rPr>
                <w:rFonts w:asciiTheme="minorHAnsi" w:hAnsiTheme="minorHAnsi" w:cstheme="minorHAnsi"/>
                <w:sz w:val="20"/>
                <w:szCs w:val="20"/>
                <w:lang w:val="sr-Cyrl-CS"/>
              </w:rPr>
            </w:pPr>
            <w:r w:rsidRPr="00647C8D">
              <w:rPr>
                <w:rFonts w:asciiTheme="minorHAnsi" w:hAnsiTheme="minorHAnsi" w:cstheme="minorHAnsi"/>
                <w:sz w:val="20"/>
                <w:szCs w:val="20"/>
                <w:lang w:val="sr-Cyrl-CS"/>
              </w:rPr>
              <w:t>Моторна возила, Друмски саобраћај</w:t>
            </w:r>
          </w:p>
        </w:tc>
      </w:tr>
      <w:tr w:rsidR="00647C8D" w:rsidRPr="00647C8D" w14:paraId="455B5E84" w14:textId="77777777" w:rsidTr="008074FB">
        <w:trPr>
          <w:trHeight w:val="227"/>
          <w:jc w:val="center"/>
        </w:trPr>
        <w:tc>
          <w:tcPr>
            <w:tcW w:w="952" w:type="pct"/>
            <w:gridSpan w:val="4"/>
            <w:vAlign w:val="center"/>
          </w:tcPr>
          <w:p w14:paraId="2F7ED9C6"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sz w:val="20"/>
                <w:szCs w:val="20"/>
                <w:lang w:val="sr-Cyrl-CS" w:eastAsia="sr-Latn-CS"/>
              </w:rPr>
              <w:t>Докторат</w:t>
            </w:r>
          </w:p>
        </w:tc>
        <w:tc>
          <w:tcPr>
            <w:tcW w:w="371" w:type="pct"/>
            <w:vAlign w:val="center"/>
          </w:tcPr>
          <w:p w14:paraId="30754B56" w14:textId="77777777" w:rsidR="00647C8D" w:rsidRPr="00647C8D" w:rsidRDefault="00647C8D" w:rsidP="008074FB">
            <w:pPr>
              <w:widowControl w:val="0"/>
              <w:tabs>
                <w:tab w:val="left" w:pos="567"/>
              </w:tabs>
              <w:autoSpaceDE w:val="0"/>
              <w:autoSpaceDN w:val="0"/>
              <w:adjustRightInd w:val="0"/>
              <w:rPr>
                <w:rFonts w:asciiTheme="minorHAnsi" w:hAnsiTheme="minorHAnsi" w:cstheme="minorHAnsi"/>
                <w:sz w:val="20"/>
                <w:szCs w:val="20"/>
                <w:lang w:eastAsia="sr-Latn-CS"/>
              </w:rPr>
            </w:pPr>
            <w:r w:rsidRPr="00647C8D">
              <w:rPr>
                <w:rFonts w:asciiTheme="minorHAnsi" w:hAnsiTheme="minorHAnsi" w:cstheme="minorHAnsi"/>
                <w:sz w:val="20"/>
                <w:szCs w:val="20"/>
                <w:lang w:eastAsia="sr-Latn-CS"/>
              </w:rPr>
              <w:t>2001.</w:t>
            </w:r>
          </w:p>
        </w:tc>
        <w:tc>
          <w:tcPr>
            <w:tcW w:w="1278" w:type="pct"/>
            <w:gridSpan w:val="2"/>
          </w:tcPr>
          <w:p w14:paraId="1ED7E3E2" w14:textId="77777777" w:rsidR="00647C8D" w:rsidRPr="00647C8D" w:rsidRDefault="00647C8D" w:rsidP="008074FB">
            <w:pPr>
              <w:rPr>
                <w:rFonts w:asciiTheme="minorHAnsi" w:hAnsiTheme="minorHAnsi" w:cstheme="minorHAnsi"/>
                <w:sz w:val="20"/>
                <w:szCs w:val="20"/>
                <w:lang w:val="sr-Cyrl-CS"/>
              </w:rPr>
            </w:pPr>
            <w:r w:rsidRPr="00647C8D">
              <w:rPr>
                <w:rFonts w:asciiTheme="minorHAnsi" w:hAnsiTheme="minorHAnsi" w:cstheme="minorHAnsi"/>
                <w:sz w:val="20"/>
                <w:szCs w:val="20"/>
                <w:lang w:val="sr-Cyrl-CS"/>
              </w:rPr>
              <w:t>Машински факултет у Крагујевцу</w:t>
            </w:r>
          </w:p>
        </w:tc>
        <w:tc>
          <w:tcPr>
            <w:tcW w:w="1078" w:type="pct"/>
            <w:gridSpan w:val="2"/>
            <w:shd w:val="clear" w:color="auto" w:fill="auto"/>
          </w:tcPr>
          <w:p w14:paraId="5B4E0D12" w14:textId="77777777" w:rsidR="00647C8D" w:rsidRPr="00647C8D" w:rsidRDefault="00647C8D" w:rsidP="008074FB">
            <w:pPr>
              <w:rPr>
                <w:rFonts w:asciiTheme="minorHAnsi" w:hAnsiTheme="minorHAnsi" w:cstheme="minorHAnsi"/>
                <w:sz w:val="20"/>
                <w:szCs w:val="20"/>
              </w:rPr>
            </w:pPr>
            <w:r w:rsidRPr="00647C8D">
              <w:rPr>
                <w:rFonts w:asciiTheme="minorHAnsi" w:hAnsiTheme="minorHAnsi" w:cstheme="minorHAnsi"/>
                <w:sz w:val="20"/>
                <w:szCs w:val="20"/>
                <w:lang w:val="sr-Cyrl-CS" w:eastAsia="sr-Latn-CS"/>
              </w:rPr>
              <w:t>Техничке науке</w:t>
            </w:r>
            <w:r w:rsidRPr="00647C8D">
              <w:rPr>
                <w:rFonts w:asciiTheme="minorHAnsi" w:hAnsiTheme="minorHAnsi" w:cstheme="minorHAnsi"/>
                <w:sz w:val="20"/>
                <w:szCs w:val="20"/>
                <w:lang w:val="sr-Cyrl-RS" w:eastAsia="sr-Latn-CS"/>
              </w:rPr>
              <w:t xml:space="preserve"> </w:t>
            </w:r>
            <w:r w:rsidRPr="00647C8D">
              <w:rPr>
                <w:rFonts w:asciiTheme="minorHAnsi" w:hAnsiTheme="minorHAnsi" w:cstheme="minorHAnsi"/>
                <w:sz w:val="20"/>
                <w:szCs w:val="20"/>
                <w:lang w:eastAsia="sr-Latn-CS"/>
              </w:rPr>
              <w:t>–</w:t>
            </w:r>
            <w:r w:rsidRPr="00647C8D">
              <w:rPr>
                <w:rFonts w:asciiTheme="minorHAnsi" w:hAnsiTheme="minorHAnsi" w:cstheme="minorHAnsi"/>
                <w:sz w:val="20"/>
                <w:szCs w:val="20"/>
                <w:lang w:val="sr-Cyrl-RS" w:eastAsia="sr-Latn-CS"/>
              </w:rPr>
              <w:t>Машинско</w:t>
            </w:r>
            <w:r w:rsidRPr="00647C8D">
              <w:rPr>
                <w:rFonts w:asciiTheme="minorHAnsi" w:hAnsiTheme="minorHAnsi" w:cstheme="minorHAnsi"/>
                <w:sz w:val="20"/>
                <w:szCs w:val="20"/>
                <w:lang w:eastAsia="sr-Latn-CS"/>
              </w:rPr>
              <w:t xml:space="preserve"> </w:t>
            </w:r>
            <w:r w:rsidRPr="00647C8D">
              <w:rPr>
                <w:rFonts w:asciiTheme="minorHAnsi" w:hAnsiTheme="minorHAnsi" w:cstheme="minorHAnsi"/>
                <w:sz w:val="20"/>
                <w:szCs w:val="20"/>
                <w:lang w:val="sr-Cyrl-RS" w:eastAsia="sr-Latn-CS"/>
              </w:rPr>
              <w:t>инжењерство</w:t>
            </w:r>
          </w:p>
        </w:tc>
        <w:tc>
          <w:tcPr>
            <w:tcW w:w="1321" w:type="pct"/>
            <w:gridSpan w:val="2"/>
            <w:shd w:val="clear" w:color="auto" w:fill="auto"/>
            <w:vAlign w:val="center"/>
          </w:tcPr>
          <w:p w14:paraId="5C585FAD" w14:textId="77777777" w:rsidR="00647C8D" w:rsidRPr="00647C8D" w:rsidRDefault="00647C8D" w:rsidP="008074FB">
            <w:pPr>
              <w:tabs>
                <w:tab w:val="left" w:pos="567"/>
              </w:tabs>
              <w:rPr>
                <w:rFonts w:asciiTheme="minorHAnsi" w:eastAsia="Calibri" w:hAnsiTheme="minorHAnsi" w:cstheme="minorHAnsi"/>
                <w:sz w:val="20"/>
                <w:szCs w:val="20"/>
                <w:lang w:val="sr-Cyrl-RS"/>
              </w:rPr>
            </w:pPr>
            <w:r w:rsidRPr="00647C8D">
              <w:rPr>
                <w:rFonts w:asciiTheme="minorHAnsi" w:eastAsia="Calibri" w:hAnsiTheme="minorHAnsi" w:cstheme="minorHAnsi"/>
                <w:sz w:val="20"/>
                <w:szCs w:val="20"/>
                <w:lang w:val="sr-Cyrl-RS"/>
              </w:rPr>
              <w:t>Моторна возила и мотори</w:t>
            </w:r>
          </w:p>
        </w:tc>
      </w:tr>
      <w:tr w:rsidR="00647C8D" w:rsidRPr="00647C8D" w14:paraId="4E94E55F" w14:textId="77777777" w:rsidTr="008074FB">
        <w:trPr>
          <w:trHeight w:val="269"/>
          <w:jc w:val="center"/>
        </w:trPr>
        <w:tc>
          <w:tcPr>
            <w:tcW w:w="952" w:type="pct"/>
            <w:gridSpan w:val="4"/>
            <w:vAlign w:val="center"/>
          </w:tcPr>
          <w:p w14:paraId="5D45D2A8"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RS" w:eastAsia="sr-Latn-CS"/>
              </w:rPr>
            </w:pPr>
            <w:r w:rsidRPr="00647C8D">
              <w:rPr>
                <w:rFonts w:asciiTheme="minorHAnsi" w:eastAsia="Cambria" w:hAnsiTheme="minorHAnsi" w:cstheme="minorHAnsi"/>
                <w:sz w:val="20"/>
                <w:szCs w:val="20"/>
                <w:lang w:val="sr-Cyrl-RS" w:eastAsia="sr-Latn-CS"/>
              </w:rPr>
              <w:t>Магистратура</w:t>
            </w:r>
          </w:p>
        </w:tc>
        <w:tc>
          <w:tcPr>
            <w:tcW w:w="371" w:type="pct"/>
          </w:tcPr>
          <w:p w14:paraId="5AAF55AA" w14:textId="77777777" w:rsidR="00647C8D" w:rsidRPr="00647C8D" w:rsidRDefault="00647C8D" w:rsidP="008074FB">
            <w:pPr>
              <w:rPr>
                <w:rFonts w:asciiTheme="minorHAnsi" w:hAnsiTheme="minorHAnsi" w:cstheme="minorHAnsi"/>
                <w:sz w:val="20"/>
                <w:szCs w:val="20"/>
                <w:lang w:val="sr-Cyrl-CS"/>
              </w:rPr>
            </w:pPr>
            <w:r w:rsidRPr="00647C8D">
              <w:rPr>
                <w:rFonts w:asciiTheme="minorHAnsi" w:hAnsiTheme="minorHAnsi" w:cstheme="minorHAnsi"/>
                <w:sz w:val="20"/>
                <w:szCs w:val="20"/>
                <w:lang w:val="sr-Cyrl-CS"/>
              </w:rPr>
              <w:t>1995.</w:t>
            </w:r>
          </w:p>
        </w:tc>
        <w:tc>
          <w:tcPr>
            <w:tcW w:w="1278" w:type="pct"/>
            <w:gridSpan w:val="2"/>
          </w:tcPr>
          <w:p w14:paraId="13764469" w14:textId="77777777" w:rsidR="00647C8D" w:rsidRPr="00647C8D" w:rsidRDefault="00647C8D" w:rsidP="008074FB">
            <w:pPr>
              <w:rPr>
                <w:rFonts w:asciiTheme="minorHAnsi" w:hAnsiTheme="minorHAnsi" w:cstheme="minorHAnsi"/>
                <w:sz w:val="20"/>
                <w:szCs w:val="20"/>
                <w:lang w:val="sr-Cyrl-CS"/>
              </w:rPr>
            </w:pPr>
            <w:r w:rsidRPr="00647C8D">
              <w:rPr>
                <w:rFonts w:asciiTheme="minorHAnsi" w:hAnsiTheme="minorHAnsi" w:cstheme="minorHAnsi"/>
                <w:sz w:val="20"/>
                <w:szCs w:val="20"/>
                <w:lang w:val="sr-Cyrl-CS"/>
              </w:rPr>
              <w:t>Машински факултет у Крагујевцу</w:t>
            </w:r>
          </w:p>
        </w:tc>
        <w:tc>
          <w:tcPr>
            <w:tcW w:w="1078" w:type="pct"/>
            <w:gridSpan w:val="2"/>
            <w:shd w:val="clear" w:color="auto" w:fill="auto"/>
          </w:tcPr>
          <w:p w14:paraId="3B2B27F7" w14:textId="77777777" w:rsidR="00647C8D" w:rsidRPr="00647C8D" w:rsidRDefault="00647C8D" w:rsidP="008074FB">
            <w:pPr>
              <w:rPr>
                <w:rFonts w:asciiTheme="minorHAnsi" w:hAnsiTheme="minorHAnsi" w:cstheme="minorHAnsi"/>
                <w:sz w:val="20"/>
                <w:szCs w:val="20"/>
                <w:lang w:val="sr-Cyrl-CS"/>
              </w:rPr>
            </w:pPr>
            <w:r w:rsidRPr="00647C8D">
              <w:rPr>
                <w:rFonts w:asciiTheme="minorHAnsi" w:hAnsiTheme="minorHAnsi" w:cstheme="minorHAnsi"/>
                <w:sz w:val="20"/>
                <w:szCs w:val="20"/>
                <w:lang w:val="sr-Cyrl-CS" w:eastAsia="sr-Latn-CS"/>
              </w:rPr>
              <w:t>Техничке науке</w:t>
            </w:r>
            <w:r w:rsidRPr="00647C8D">
              <w:rPr>
                <w:rFonts w:asciiTheme="minorHAnsi" w:hAnsiTheme="minorHAnsi" w:cstheme="minorHAnsi"/>
                <w:sz w:val="20"/>
                <w:szCs w:val="20"/>
                <w:lang w:val="sr-Cyrl-RS" w:eastAsia="sr-Latn-CS"/>
              </w:rPr>
              <w:t xml:space="preserve"> </w:t>
            </w:r>
            <w:r w:rsidRPr="00647C8D">
              <w:rPr>
                <w:rFonts w:asciiTheme="minorHAnsi" w:hAnsiTheme="minorHAnsi" w:cstheme="minorHAnsi"/>
                <w:sz w:val="20"/>
                <w:szCs w:val="20"/>
                <w:lang w:eastAsia="sr-Latn-CS"/>
              </w:rPr>
              <w:t>–</w:t>
            </w:r>
            <w:r w:rsidRPr="00647C8D">
              <w:rPr>
                <w:rFonts w:asciiTheme="minorHAnsi" w:hAnsiTheme="minorHAnsi" w:cstheme="minorHAnsi"/>
                <w:sz w:val="20"/>
                <w:szCs w:val="20"/>
                <w:lang w:val="sr-Cyrl-RS" w:eastAsia="sr-Latn-CS"/>
              </w:rPr>
              <w:t>Машинско</w:t>
            </w:r>
            <w:r w:rsidRPr="00647C8D">
              <w:rPr>
                <w:rFonts w:asciiTheme="minorHAnsi" w:hAnsiTheme="minorHAnsi" w:cstheme="minorHAnsi"/>
                <w:sz w:val="20"/>
                <w:szCs w:val="20"/>
                <w:lang w:eastAsia="sr-Latn-CS"/>
              </w:rPr>
              <w:t xml:space="preserve"> </w:t>
            </w:r>
            <w:r w:rsidRPr="00647C8D">
              <w:rPr>
                <w:rFonts w:asciiTheme="minorHAnsi" w:hAnsiTheme="minorHAnsi" w:cstheme="minorHAnsi"/>
                <w:sz w:val="20"/>
                <w:szCs w:val="20"/>
                <w:lang w:val="sr-Cyrl-RS" w:eastAsia="sr-Latn-CS"/>
              </w:rPr>
              <w:t>инжењерство</w:t>
            </w:r>
          </w:p>
        </w:tc>
        <w:tc>
          <w:tcPr>
            <w:tcW w:w="1321" w:type="pct"/>
            <w:gridSpan w:val="2"/>
            <w:shd w:val="clear" w:color="auto" w:fill="auto"/>
            <w:vAlign w:val="center"/>
          </w:tcPr>
          <w:p w14:paraId="01A914F0"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sz w:val="20"/>
                <w:szCs w:val="20"/>
                <w:lang w:val="sr-Cyrl-CS" w:eastAsia="sr-Latn-CS"/>
              </w:rPr>
              <w:t>Моторна возила и мотори</w:t>
            </w:r>
          </w:p>
        </w:tc>
      </w:tr>
      <w:tr w:rsidR="00647C8D" w:rsidRPr="00647C8D" w14:paraId="16F4850C" w14:textId="77777777" w:rsidTr="008074FB">
        <w:trPr>
          <w:trHeight w:val="227"/>
          <w:jc w:val="center"/>
        </w:trPr>
        <w:tc>
          <w:tcPr>
            <w:tcW w:w="952" w:type="pct"/>
            <w:gridSpan w:val="4"/>
            <w:vAlign w:val="center"/>
          </w:tcPr>
          <w:p w14:paraId="41305178"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RS" w:eastAsia="sr-Latn-CS"/>
              </w:rPr>
            </w:pPr>
            <w:r w:rsidRPr="00647C8D">
              <w:rPr>
                <w:rFonts w:asciiTheme="minorHAnsi" w:eastAsia="Cambria" w:hAnsiTheme="minorHAnsi" w:cstheme="minorHAnsi"/>
                <w:sz w:val="20"/>
                <w:szCs w:val="20"/>
                <w:lang w:val="sr-Cyrl-RS" w:eastAsia="sr-Latn-CS"/>
              </w:rPr>
              <w:t>Мастер диплома</w:t>
            </w:r>
          </w:p>
        </w:tc>
        <w:tc>
          <w:tcPr>
            <w:tcW w:w="371" w:type="pct"/>
          </w:tcPr>
          <w:p w14:paraId="75B2335F" w14:textId="77777777" w:rsidR="00647C8D" w:rsidRPr="00647C8D" w:rsidRDefault="00647C8D" w:rsidP="008074FB">
            <w:pPr>
              <w:rPr>
                <w:rFonts w:asciiTheme="minorHAnsi" w:hAnsiTheme="minorHAnsi" w:cstheme="minorHAnsi"/>
                <w:sz w:val="20"/>
                <w:szCs w:val="20"/>
              </w:rPr>
            </w:pPr>
            <w:r w:rsidRPr="00647C8D">
              <w:rPr>
                <w:rFonts w:asciiTheme="minorHAnsi" w:hAnsiTheme="minorHAnsi" w:cstheme="minorHAnsi"/>
                <w:sz w:val="20"/>
                <w:szCs w:val="20"/>
              </w:rPr>
              <w:t>-</w:t>
            </w:r>
          </w:p>
        </w:tc>
        <w:tc>
          <w:tcPr>
            <w:tcW w:w="1278" w:type="pct"/>
            <w:gridSpan w:val="2"/>
          </w:tcPr>
          <w:p w14:paraId="5069A7FD" w14:textId="77777777" w:rsidR="00647C8D" w:rsidRPr="00647C8D" w:rsidRDefault="00647C8D" w:rsidP="008074FB">
            <w:pPr>
              <w:rPr>
                <w:rFonts w:asciiTheme="minorHAnsi" w:hAnsiTheme="minorHAnsi" w:cstheme="minorHAnsi"/>
                <w:sz w:val="20"/>
                <w:szCs w:val="20"/>
              </w:rPr>
            </w:pPr>
            <w:r w:rsidRPr="00647C8D">
              <w:rPr>
                <w:rFonts w:asciiTheme="minorHAnsi" w:hAnsiTheme="minorHAnsi" w:cstheme="minorHAnsi"/>
                <w:sz w:val="20"/>
                <w:szCs w:val="20"/>
              </w:rPr>
              <w:t>-</w:t>
            </w:r>
          </w:p>
        </w:tc>
        <w:tc>
          <w:tcPr>
            <w:tcW w:w="1078" w:type="pct"/>
            <w:gridSpan w:val="2"/>
            <w:shd w:val="clear" w:color="auto" w:fill="auto"/>
          </w:tcPr>
          <w:p w14:paraId="005E8515" w14:textId="77777777" w:rsidR="00647C8D" w:rsidRPr="00647C8D" w:rsidRDefault="00647C8D" w:rsidP="008074FB">
            <w:pPr>
              <w:rPr>
                <w:rFonts w:asciiTheme="minorHAnsi" w:hAnsiTheme="minorHAnsi" w:cstheme="minorHAnsi"/>
                <w:sz w:val="20"/>
                <w:szCs w:val="20"/>
              </w:rPr>
            </w:pPr>
            <w:r w:rsidRPr="00647C8D">
              <w:rPr>
                <w:rFonts w:asciiTheme="minorHAnsi" w:hAnsiTheme="minorHAnsi" w:cstheme="minorHAnsi"/>
                <w:sz w:val="20"/>
                <w:szCs w:val="20"/>
              </w:rPr>
              <w:t>-</w:t>
            </w:r>
          </w:p>
        </w:tc>
        <w:tc>
          <w:tcPr>
            <w:tcW w:w="1321" w:type="pct"/>
            <w:gridSpan w:val="2"/>
            <w:shd w:val="clear" w:color="auto" w:fill="auto"/>
            <w:vAlign w:val="center"/>
          </w:tcPr>
          <w:p w14:paraId="452426E2"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eastAsia="sr-Latn-CS"/>
              </w:rPr>
            </w:pPr>
            <w:r w:rsidRPr="00647C8D">
              <w:rPr>
                <w:rFonts w:asciiTheme="minorHAnsi" w:eastAsia="Cambria" w:hAnsiTheme="minorHAnsi" w:cstheme="minorHAnsi"/>
                <w:sz w:val="20"/>
                <w:szCs w:val="20"/>
                <w:lang w:eastAsia="sr-Latn-CS"/>
              </w:rPr>
              <w:t>-</w:t>
            </w:r>
          </w:p>
        </w:tc>
      </w:tr>
      <w:tr w:rsidR="00647C8D" w:rsidRPr="00647C8D" w14:paraId="407618F7" w14:textId="77777777" w:rsidTr="008074FB">
        <w:trPr>
          <w:trHeight w:val="227"/>
          <w:jc w:val="center"/>
        </w:trPr>
        <w:tc>
          <w:tcPr>
            <w:tcW w:w="952" w:type="pct"/>
            <w:gridSpan w:val="4"/>
            <w:vAlign w:val="center"/>
          </w:tcPr>
          <w:p w14:paraId="3DA0D029"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sz w:val="20"/>
                <w:szCs w:val="20"/>
                <w:lang w:val="sr-Cyrl-CS" w:eastAsia="sr-Latn-CS"/>
              </w:rPr>
              <w:t>Диплома</w:t>
            </w:r>
          </w:p>
        </w:tc>
        <w:tc>
          <w:tcPr>
            <w:tcW w:w="371" w:type="pct"/>
          </w:tcPr>
          <w:p w14:paraId="5D5E9494" w14:textId="77777777" w:rsidR="00647C8D" w:rsidRPr="00647C8D" w:rsidRDefault="00647C8D" w:rsidP="008074FB">
            <w:pPr>
              <w:rPr>
                <w:rFonts w:asciiTheme="minorHAnsi" w:hAnsiTheme="minorHAnsi" w:cstheme="minorHAnsi"/>
                <w:sz w:val="20"/>
                <w:szCs w:val="20"/>
                <w:lang w:val="sr-Cyrl-CS"/>
              </w:rPr>
            </w:pPr>
            <w:r w:rsidRPr="00647C8D">
              <w:rPr>
                <w:rFonts w:asciiTheme="minorHAnsi" w:hAnsiTheme="minorHAnsi" w:cstheme="minorHAnsi"/>
                <w:sz w:val="20"/>
                <w:szCs w:val="20"/>
                <w:lang w:val="sr-Cyrl-CS"/>
              </w:rPr>
              <w:t>1989.</w:t>
            </w:r>
          </w:p>
        </w:tc>
        <w:tc>
          <w:tcPr>
            <w:tcW w:w="1278" w:type="pct"/>
            <w:gridSpan w:val="2"/>
          </w:tcPr>
          <w:p w14:paraId="1076C9E2" w14:textId="77777777" w:rsidR="00647C8D" w:rsidRPr="00647C8D" w:rsidRDefault="00647C8D" w:rsidP="008074FB">
            <w:pPr>
              <w:rPr>
                <w:rFonts w:asciiTheme="minorHAnsi" w:hAnsiTheme="minorHAnsi" w:cstheme="minorHAnsi"/>
                <w:sz w:val="20"/>
                <w:szCs w:val="20"/>
                <w:lang w:val="sr-Cyrl-CS"/>
              </w:rPr>
            </w:pPr>
            <w:r w:rsidRPr="00647C8D">
              <w:rPr>
                <w:rFonts w:asciiTheme="minorHAnsi" w:hAnsiTheme="minorHAnsi" w:cstheme="minorHAnsi"/>
                <w:sz w:val="20"/>
                <w:szCs w:val="20"/>
                <w:lang w:val="sr-Cyrl-CS"/>
              </w:rPr>
              <w:t>Машински факултет у Крагујевцу</w:t>
            </w:r>
          </w:p>
        </w:tc>
        <w:tc>
          <w:tcPr>
            <w:tcW w:w="1078" w:type="pct"/>
            <w:gridSpan w:val="2"/>
            <w:shd w:val="clear" w:color="auto" w:fill="auto"/>
          </w:tcPr>
          <w:p w14:paraId="382BADF5" w14:textId="77777777" w:rsidR="00647C8D" w:rsidRPr="00647C8D" w:rsidRDefault="00647C8D" w:rsidP="008074FB">
            <w:pPr>
              <w:rPr>
                <w:rFonts w:asciiTheme="minorHAnsi" w:hAnsiTheme="minorHAnsi" w:cstheme="minorHAnsi"/>
                <w:sz w:val="20"/>
                <w:szCs w:val="20"/>
                <w:lang w:val="sr-Cyrl-CS"/>
              </w:rPr>
            </w:pPr>
            <w:r w:rsidRPr="00647C8D">
              <w:rPr>
                <w:rFonts w:asciiTheme="minorHAnsi" w:hAnsiTheme="minorHAnsi" w:cstheme="minorHAnsi"/>
                <w:sz w:val="20"/>
                <w:szCs w:val="20"/>
                <w:lang w:val="sr-Cyrl-CS"/>
              </w:rPr>
              <w:t>Машинско инжењерство</w:t>
            </w:r>
          </w:p>
        </w:tc>
        <w:tc>
          <w:tcPr>
            <w:tcW w:w="1321" w:type="pct"/>
            <w:gridSpan w:val="2"/>
            <w:shd w:val="clear" w:color="auto" w:fill="auto"/>
            <w:vAlign w:val="center"/>
          </w:tcPr>
          <w:p w14:paraId="7EBD5516"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sz w:val="20"/>
                <w:szCs w:val="20"/>
                <w:lang w:val="sr-Cyrl-CS" w:eastAsia="sr-Latn-CS"/>
              </w:rPr>
              <w:t>Машинске конструкције</w:t>
            </w:r>
          </w:p>
        </w:tc>
      </w:tr>
      <w:tr w:rsidR="00647C8D" w:rsidRPr="00647C8D" w14:paraId="16092487" w14:textId="77777777" w:rsidTr="008074FB">
        <w:trPr>
          <w:trHeight w:val="227"/>
          <w:jc w:val="center"/>
        </w:trPr>
        <w:tc>
          <w:tcPr>
            <w:tcW w:w="5000" w:type="pct"/>
            <w:gridSpan w:val="11"/>
            <w:vAlign w:val="center"/>
          </w:tcPr>
          <w:p w14:paraId="0DA88BD5"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RS" w:eastAsia="sr-Latn-CS"/>
              </w:rPr>
            </w:pPr>
            <w:r w:rsidRPr="00647C8D">
              <w:rPr>
                <w:rFonts w:asciiTheme="minorHAnsi" w:eastAsia="Cambria" w:hAnsiTheme="minorHAnsi" w:cstheme="minorHAnsi"/>
                <w:b/>
                <w:sz w:val="20"/>
                <w:szCs w:val="20"/>
                <w:lang w:val="sr-Cyrl-CS" w:eastAsia="sr-Latn-CS"/>
              </w:rPr>
              <w:t xml:space="preserve">Списак предмета </w:t>
            </w:r>
            <w:r w:rsidRPr="00647C8D">
              <w:rPr>
                <w:rFonts w:asciiTheme="minorHAnsi" w:eastAsia="Cambria" w:hAnsiTheme="minorHAnsi" w:cstheme="minorHAnsi"/>
                <w:b/>
                <w:sz w:val="20"/>
                <w:szCs w:val="20"/>
                <w:lang w:val="sr-Cyrl-RS" w:eastAsia="sr-Latn-CS"/>
              </w:rPr>
              <w:t xml:space="preserve">које наставник држи на докторским студијама </w:t>
            </w:r>
          </w:p>
        </w:tc>
      </w:tr>
      <w:tr w:rsidR="00647C8D" w:rsidRPr="00647C8D" w14:paraId="47996B13" w14:textId="77777777" w:rsidTr="008074FB">
        <w:trPr>
          <w:trHeight w:val="227"/>
          <w:jc w:val="center"/>
        </w:trPr>
        <w:tc>
          <w:tcPr>
            <w:tcW w:w="222" w:type="pct"/>
            <w:shd w:val="clear" w:color="auto" w:fill="auto"/>
            <w:vAlign w:val="center"/>
          </w:tcPr>
          <w:p w14:paraId="77CB00B8" w14:textId="77777777" w:rsidR="00647C8D" w:rsidRPr="00647C8D" w:rsidRDefault="00647C8D" w:rsidP="008074FB">
            <w:pPr>
              <w:widowControl w:val="0"/>
              <w:autoSpaceDE w:val="0"/>
              <w:autoSpaceDN w:val="0"/>
              <w:adjustRightInd w:val="0"/>
              <w:rPr>
                <w:rFonts w:asciiTheme="minorHAnsi" w:eastAsia="Cambria" w:hAnsiTheme="minorHAnsi" w:cstheme="minorHAnsi"/>
                <w:b/>
                <w:sz w:val="20"/>
                <w:szCs w:val="20"/>
                <w:lang w:val="sr-Cyrl-CS" w:eastAsia="sr-Latn-CS"/>
              </w:rPr>
            </w:pPr>
            <w:r w:rsidRPr="00647C8D">
              <w:rPr>
                <w:rFonts w:asciiTheme="minorHAnsi" w:eastAsia="Cambria" w:hAnsiTheme="minorHAnsi" w:cstheme="minorHAnsi"/>
                <w:b/>
                <w:sz w:val="20"/>
                <w:szCs w:val="20"/>
                <w:lang w:val="sr-Cyrl-CS" w:eastAsia="sr-Latn-CS"/>
              </w:rPr>
              <w:t>Р.Б.</w:t>
            </w:r>
          </w:p>
        </w:tc>
        <w:tc>
          <w:tcPr>
            <w:tcW w:w="511" w:type="pct"/>
            <w:gridSpan w:val="2"/>
            <w:shd w:val="clear" w:color="auto" w:fill="auto"/>
            <w:vAlign w:val="center"/>
          </w:tcPr>
          <w:p w14:paraId="41E77D18" w14:textId="77777777" w:rsidR="00647C8D" w:rsidRPr="00647C8D" w:rsidRDefault="00647C8D" w:rsidP="008074FB">
            <w:pPr>
              <w:widowControl w:val="0"/>
              <w:autoSpaceDE w:val="0"/>
              <w:autoSpaceDN w:val="0"/>
              <w:adjustRightInd w:val="0"/>
              <w:rPr>
                <w:rFonts w:asciiTheme="minorHAnsi" w:eastAsia="Cambria" w:hAnsiTheme="minorHAnsi" w:cstheme="minorHAnsi"/>
                <w:b/>
                <w:sz w:val="20"/>
                <w:szCs w:val="20"/>
                <w:lang w:val="sr-Cyrl-RS" w:eastAsia="sr-Latn-CS"/>
              </w:rPr>
            </w:pPr>
            <w:r w:rsidRPr="00647C8D">
              <w:rPr>
                <w:rFonts w:asciiTheme="minorHAnsi" w:eastAsia="Cambria" w:hAnsiTheme="minorHAnsi" w:cstheme="minorHAnsi"/>
                <w:b/>
                <w:sz w:val="20"/>
                <w:szCs w:val="20"/>
                <w:lang w:val="sr-Cyrl-RS" w:eastAsia="sr-Latn-CS"/>
              </w:rPr>
              <w:t xml:space="preserve">Ознака </w:t>
            </w:r>
          </w:p>
        </w:tc>
        <w:tc>
          <w:tcPr>
            <w:tcW w:w="4267" w:type="pct"/>
            <w:gridSpan w:val="8"/>
            <w:vAlign w:val="center"/>
          </w:tcPr>
          <w:p w14:paraId="68B6CB12" w14:textId="77777777" w:rsidR="00647C8D" w:rsidRPr="00647C8D" w:rsidRDefault="00647C8D" w:rsidP="008074FB">
            <w:pPr>
              <w:widowControl w:val="0"/>
              <w:autoSpaceDE w:val="0"/>
              <w:autoSpaceDN w:val="0"/>
              <w:adjustRightInd w:val="0"/>
              <w:rPr>
                <w:rFonts w:asciiTheme="minorHAnsi" w:eastAsia="Cambria" w:hAnsiTheme="minorHAnsi" w:cstheme="minorHAnsi"/>
                <w:b/>
                <w:sz w:val="20"/>
                <w:szCs w:val="20"/>
                <w:lang w:val="sr-Cyrl-RS" w:eastAsia="sr-Latn-CS"/>
              </w:rPr>
            </w:pPr>
            <w:r w:rsidRPr="00647C8D">
              <w:rPr>
                <w:rFonts w:asciiTheme="minorHAnsi" w:eastAsia="Cambria" w:hAnsiTheme="minorHAnsi" w:cstheme="minorHAnsi"/>
                <w:b/>
                <w:iCs/>
                <w:sz w:val="20"/>
                <w:szCs w:val="20"/>
                <w:lang w:val="sr-Cyrl-CS" w:eastAsia="sr-Latn-CS"/>
              </w:rPr>
              <w:t>Назив предмета</w:t>
            </w:r>
          </w:p>
        </w:tc>
      </w:tr>
      <w:tr w:rsidR="00647C8D" w:rsidRPr="00647C8D" w14:paraId="6A32BCF9" w14:textId="77777777" w:rsidTr="008074FB">
        <w:trPr>
          <w:trHeight w:val="227"/>
          <w:jc w:val="center"/>
        </w:trPr>
        <w:tc>
          <w:tcPr>
            <w:tcW w:w="222" w:type="pct"/>
            <w:shd w:val="clear" w:color="auto" w:fill="auto"/>
            <w:vAlign w:val="center"/>
          </w:tcPr>
          <w:p w14:paraId="63AD8334"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sz w:val="20"/>
                <w:szCs w:val="20"/>
                <w:lang w:val="sr-Cyrl-CS" w:eastAsia="sr-Latn-CS"/>
              </w:rPr>
              <w:t>1.</w:t>
            </w:r>
          </w:p>
        </w:tc>
        <w:tc>
          <w:tcPr>
            <w:tcW w:w="511" w:type="pct"/>
            <w:gridSpan w:val="2"/>
            <w:shd w:val="clear" w:color="auto" w:fill="auto"/>
            <w:vAlign w:val="center"/>
          </w:tcPr>
          <w:p w14:paraId="128F50CA"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sz w:val="20"/>
                <w:szCs w:val="20"/>
                <w:lang w:val="sr-Cyrl-CS" w:eastAsia="sr-Latn-CS"/>
              </w:rPr>
              <w:t>ДМВ04</w:t>
            </w:r>
          </w:p>
        </w:tc>
        <w:tc>
          <w:tcPr>
            <w:tcW w:w="4267" w:type="pct"/>
            <w:gridSpan w:val="8"/>
            <w:vAlign w:val="center"/>
          </w:tcPr>
          <w:p w14:paraId="1F1B0244"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sz w:val="20"/>
                <w:szCs w:val="20"/>
                <w:lang w:val="sr-Latn-RS" w:eastAsia="sr-Latn-CS"/>
              </w:rPr>
              <w:t>Ергономија</w:t>
            </w:r>
          </w:p>
        </w:tc>
      </w:tr>
      <w:tr w:rsidR="00647C8D" w:rsidRPr="00647C8D" w14:paraId="0BB8B60F" w14:textId="77777777" w:rsidTr="008074FB">
        <w:trPr>
          <w:trHeight w:val="227"/>
          <w:jc w:val="center"/>
        </w:trPr>
        <w:tc>
          <w:tcPr>
            <w:tcW w:w="5000" w:type="pct"/>
            <w:gridSpan w:val="11"/>
            <w:vAlign w:val="center"/>
          </w:tcPr>
          <w:p w14:paraId="3788873B" w14:textId="77777777" w:rsidR="00647C8D" w:rsidRPr="00647C8D" w:rsidRDefault="00647C8D" w:rsidP="008074FB">
            <w:pPr>
              <w:widowControl w:val="0"/>
              <w:autoSpaceDE w:val="0"/>
              <w:autoSpaceDN w:val="0"/>
              <w:adjustRightInd w:val="0"/>
              <w:rPr>
                <w:rFonts w:asciiTheme="minorHAnsi" w:eastAsia="Cambria" w:hAnsiTheme="minorHAnsi" w:cstheme="minorHAnsi"/>
                <w:b/>
                <w:sz w:val="20"/>
                <w:szCs w:val="20"/>
                <w:lang w:val="sr-Cyrl-CS" w:eastAsia="sr-Latn-CS"/>
              </w:rPr>
            </w:pPr>
            <w:r w:rsidRPr="00647C8D">
              <w:rPr>
                <w:rFonts w:asciiTheme="minorHAnsi" w:eastAsia="Cambria" w:hAnsiTheme="minorHAnsi" w:cstheme="minorHAnsi"/>
                <w:sz w:val="20"/>
                <w:szCs w:val="20"/>
                <w:lang w:val="sr-Cyrl-CS" w:eastAsia="sr-Latn-CS"/>
              </w:rPr>
              <w:t xml:space="preserve">Најзначајнији радови </w:t>
            </w:r>
            <w:r w:rsidRPr="00647C8D">
              <w:rPr>
                <w:rFonts w:asciiTheme="minorHAnsi" w:eastAsia="Cambria" w:hAnsiTheme="minorHAnsi" w:cstheme="minorHAnsi"/>
                <w:b/>
                <w:sz w:val="20"/>
                <w:szCs w:val="20"/>
                <w:lang w:val="sr-Cyrl-CS" w:eastAsia="sr-Latn-CS"/>
              </w:rPr>
              <w:t xml:space="preserve"> у складу са захтевима допунских услова  стандарда за дато поље </w:t>
            </w:r>
          </w:p>
        </w:tc>
      </w:tr>
      <w:tr w:rsidR="00647C8D" w:rsidRPr="00647C8D" w14:paraId="1B805A39" w14:textId="77777777" w:rsidTr="008074FB">
        <w:trPr>
          <w:trHeight w:val="227"/>
          <w:jc w:val="center"/>
        </w:trPr>
        <w:tc>
          <w:tcPr>
            <w:tcW w:w="270" w:type="pct"/>
            <w:gridSpan w:val="2"/>
            <w:vAlign w:val="center"/>
          </w:tcPr>
          <w:p w14:paraId="482D05D6" w14:textId="77777777" w:rsidR="00647C8D" w:rsidRPr="00647C8D" w:rsidRDefault="00647C8D" w:rsidP="00647C8D">
            <w:pPr>
              <w:pStyle w:val="ListParagraph"/>
              <w:widowControl w:val="0"/>
              <w:numPr>
                <w:ilvl w:val="0"/>
                <w:numId w:val="40"/>
              </w:numPr>
              <w:autoSpaceDE w:val="0"/>
              <w:autoSpaceDN w:val="0"/>
              <w:adjustRightInd w:val="0"/>
              <w:ind w:left="357" w:hanging="357"/>
              <w:rPr>
                <w:rFonts w:asciiTheme="minorHAnsi" w:eastAsia="Cambria" w:hAnsiTheme="minorHAnsi" w:cstheme="minorHAnsi"/>
                <w:sz w:val="20"/>
                <w:lang w:val="sr-Cyrl-CS" w:eastAsia="sr-Latn-CS"/>
              </w:rPr>
            </w:pPr>
          </w:p>
        </w:tc>
        <w:tc>
          <w:tcPr>
            <w:tcW w:w="4411" w:type="pct"/>
            <w:gridSpan w:val="8"/>
            <w:shd w:val="clear" w:color="auto" w:fill="auto"/>
          </w:tcPr>
          <w:p w14:paraId="0245B8EA" w14:textId="77777777" w:rsidR="00647C8D" w:rsidRPr="00647C8D" w:rsidRDefault="00647C8D" w:rsidP="008074FB">
            <w:pPr>
              <w:rPr>
                <w:rFonts w:asciiTheme="minorHAnsi" w:hAnsiTheme="minorHAnsi" w:cstheme="minorHAnsi"/>
                <w:sz w:val="20"/>
                <w:szCs w:val="20"/>
                <w:lang w:val="sr-Cyrl-CS"/>
              </w:rPr>
            </w:pPr>
            <w:r w:rsidRPr="00647C8D">
              <w:rPr>
                <w:rFonts w:asciiTheme="minorHAnsi" w:hAnsiTheme="minorHAnsi" w:cstheme="minorHAnsi"/>
                <w:sz w:val="20"/>
                <w:szCs w:val="20"/>
                <w:lang w:val="sr-Cyrl-CS"/>
              </w:rPr>
              <w:t>Demić M., Lukić J., Investigation of the transmission of fore and aft vibration through the human body, Applied Ergonomics, Vol 40, No. 4, ISSN 0003-6870, pp. 622-629, doi:10.1016/j.apergo.2008.05.002, 2009.</w:t>
            </w:r>
          </w:p>
        </w:tc>
        <w:tc>
          <w:tcPr>
            <w:tcW w:w="319" w:type="pct"/>
            <w:vAlign w:val="center"/>
          </w:tcPr>
          <w:p w14:paraId="47D39823" w14:textId="77777777" w:rsidR="00647C8D" w:rsidRPr="00647C8D" w:rsidRDefault="00647C8D" w:rsidP="008074FB">
            <w:pPr>
              <w:widowControl w:val="0"/>
              <w:tabs>
                <w:tab w:val="left" w:pos="567"/>
              </w:tabs>
              <w:autoSpaceDE w:val="0"/>
              <w:autoSpaceDN w:val="0"/>
              <w:adjustRightInd w:val="0"/>
              <w:rPr>
                <w:rFonts w:asciiTheme="minorHAnsi" w:hAnsiTheme="minorHAnsi" w:cstheme="minorHAnsi"/>
                <w:sz w:val="20"/>
                <w:szCs w:val="20"/>
                <w:lang w:eastAsia="sr-Latn-CS"/>
              </w:rPr>
            </w:pPr>
            <w:r w:rsidRPr="00647C8D">
              <w:rPr>
                <w:rFonts w:asciiTheme="minorHAnsi" w:hAnsiTheme="minorHAnsi" w:cstheme="minorHAnsi"/>
                <w:sz w:val="20"/>
                <w:szCs w:val="20"/>
                <w:lang w:eastAsia="sr-Latn-CS"/>
              </w:rPr>
              <w:t>M22</w:t>
            </w:r>
          </w:p>
        </w:tc>
      </w:tr>
      <w:tr w:rsidR="00647C8D" w:rsidRPr="00647C8D" w14:paraId="28CFE97B" w14:textId="77777777" w:rsidTr="008074FB">
        <w:trPr>
          <w:trHeight w:val="227"/>
          <w:jc w:val="center"/>
        </w:trPr>
        <w:tc>
          <w:tcPr>
            <w:tcW w:w="270" w:type="pct"/>
            <w:gridSpan w:val="2"/>
            <w:vAlign w:val="center"/>
          </w:tcPr>
          <w:p w14:paraId="26120F94" w14:textId="77777777" w:rsidR="00647C8D" w:rsidRPr="00647C8D" w:rsidRDefault="00647C8D" w:rsidP="00647C8D">
            <w:pPr>
              <w:pStyle w:val="ListParagraph"/>
              <w:widowControl w:val="0"/>
              <w:numPr>
                <w:ilvl w:val="0"/>
                <w:numId w:val="40"/>
              </w:numPr>
              <w:autoSpaceDE w:val="0"/>
              <w:autoSpaceDN w:val="0"/>
              <w:adjustRightInd w:val="0"/>
              <w:ind w:left="357" w:hanging="357"/>
              <w:rPr>
                <w:rFonts w:asciiTheme="minorHAnsi" w:eastAsia="Cambria" w:hAnsiTheme="minorHAnsi" w:cstheme="minorHAnsi"/>
                <w:sz w:val="20"/>
                <w:lang w:val="sr-Cyrl-CS" w:eastAsia="sr-Latn-CS"/>
              </w:rPr>
            </w:pPr>
          </w:p>
        </w:tc>
        <w:tc>
          <w:tcPr>
            <w:tcW w:w="4411" w:type="pct"/>
            <w:gridSpan w:val="8"/>
            <w:shd w:val="clear" w:color="auto" w:fill="auto"/>
          </w:tcPr>
          <w:p w14:paraId="1DEC7690" w14:textId="77777777" w:rsidR="00647C8D" w:rsidRPr="00647C8D" w:rsidRDefault="00647C8D" w:rsidP="008074FB">
            <w:pPr>
              <w:rPr>
                <w:rFonts w:asciiTheme="minorHAnsi" w:hAnsiTheme="minorHAnsi" w:cstheme="minorHAnsi"/>
                <w:sz w:val="20"/>
                <w:szCs w:val="20"/>
                <w:lang w:val="sr-Cyrl-CS"/>
              </w:rPr>
            </w:pPr>
            <w:r w:rsidRPr="00647C8D">
              <w:rPr>
                <w:rFonts w:asciiTheme="minorHAnsi" w:hAnsiTheme="minorHAnsi" w:cstheme="minorHAnsi"/>
                <w:sz w:val="20"/>
                <w:szCs w:val="20"/>
                <w:lang w:val="sr-Cyrl-CS"/>
              </w:rPr>
              <w:t>Petković S., Pešić R., Lukić J., Heat transfer in exhaust system of a cold start engine at low environmental temperature, Thermal Science, International Scientific Journal, Vol.14, No. 5, pp. S209-S220, ISSN 0354-9836, Doi 10.2298/TSCI100505070P, 2010</w:t>
            </w:r>
          </w:p>
        </w:tc>
        <w:tc>
          <w:tcPr>
            <w:tcW w:w="319" w:type="pct"/>
            <w:vAlign w:val="center"/>
          </w:tcPr>
          <w:p w14:paraId="138D24F8" w14:textId="77777777" w:rsidR="00647C8D" w:rsidRPr="00647C8D" w:rsidRDefault="00647C8D"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647C8D">
              <w:rPr>
                <w:rFonts w:asciiTheme="minorHAnsi" w:hAnsiTheme="minorHAnsi" w:cstheme="minorHAnsi"/>
                <w:bCs/>
                <w:sz w:val="20"/>
                <w:szCs w:val="20"/>
                <w:lang w:val="sr-Cyrl-CS"/>
              </w:rPr>
              <w:t>М23</w:t>
            </w:r>
          </w:p>
        </w:tc>
      </w:tr>
      <w:tr w:rsidR="00647C8D" w:rsidRPr="00647C8D" w14:paraId="7BAF690A" w14:textId="77777777" w:rsidTr="008074FB">
        <w:trPr>
          <w:trHeight w:val="227"/>
          <w:jc w:val="center"/>
        </w:trPr>
        <w:tc>
          <w:tcPr>
            <w:tcW w:w="270" w:type="pct"/>
            <w:gridSpan w:val="2"/>
            <w:vAlign w:val="center"/>
          </w:tcPr>
          <w:p w14:paraId="4B3CCDAE" w14:textId="77777777" w:rsidR="00647C8D" w:rsidRPr="00647C8D" w:rsidRDefault="00647C8D" w:rsidP="00647C8D">
            <w:pPr>
              <w:pStyle w:val="ListParagraph"/>
              <w:widowControl w:val="0"/>
              <w:numPr>
                <w:ilvl w:val="0"/>
                <w:numId w:val="40"/>
              </w:numPr>
              <w:autoSpaceDE w:val="0"/>
              <w:autoSpaceDN w:val="0"/>
              <w:adjustRightInd w:val="0"/>
              <w:ind w:left="357" w:hanging="357"/>
              <w:rPr>
                <w:rFonts w:asciiTheme="minorHAnsi" w:eastAsia="Cambria" w:hAnsiTheme="minorHAnsi" w:cstheme="minorHAnsi"/>
                <w:sz w:val="20"/>
                <w:lang w:val="sr-Cyrl-CS" w:eastAsia="sr-Latn-CS"/>
              </w:rPr>
            </w:pPr>
          </w:p>
        </w:tc>
        <w:tc>
          <w:tcPr>
            <w:tcW w:w="4411" w:type="pct"/>
            <w:gridSpan w:val="8"/>
            <w:shd w:val="clear" w:color="auto" w:fill="auto"/>
          </w:tcPr>
          <w:p w14:paraId="76AB5650" w14:textId="77777777" w:rsidR="00647C8D" w:rsidRPr="00647C8D" w:rsidRDefault="00647C8D" w:rsidP="008074FB">
            <w:pPr>
              <w:rPr>
                <w:rFonts w:asciiTheme="minorHAnsi" w:hAnsiTheme="minorHAnsi" w:cstheme="minorHAnsi"/>
                <w:sz w:val="20"/>
                <w:szCs w:val="20"/>
                <w:lang w:val="sr-Cyrl-CS"/>
              </w:rPr>
            </w:pPr>
            <w:r w:rsidRPr="00647C8D">
              <w:rPr>
                <w:rFonts w:asciiTheme="minorHAnsi" w:hAnsiTheme="minorHAnsi" w:cstheme="minorHAnsi"/>
                <w:sz w:val="20"/>
                <w:szCs w:val="20"/>
                <w:lang w:val="sr-Cyrl-CS"/>
              </w:rPr>
              <w:t>Lukic J.: An approach to an NVH investigation of vehicle hydraulic pump, Low Frequency Noise, Vibration and Active Control, Vol. 30, No. 1, pp. 10, ISSN 0263-0923, 2011.</w:t>
            </w:r>
          </w:p>
        </w:tc>
        <w:tc>
          <w:tcPr>
            <w:tcW w:w="319" w:type="pct"/>
            <w:vAlign w:val="center"/>
          </w:tcPr>
          <w:p w14:paraId="261B2D8E" w14:textId="77777777" w:rsidR="00647C8D" w:rsidRPr="00647C8D" w:rsidRDefault="00647C8D"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647C8D">
              <w:rPr>
                <w:rFonts w:asciiTheme="minorHAnsi" w:hAnsiTheme="minorHAnsi" w:cstheme="minorHAnsi"/>
                <w:bCs/>
                <w:sz w:val="20"/>
                <w:szCs w:val="20"/>
                <w:lang w:val="sr-Cyrl-CS"/>
              </w:rPr>
              <w:t>М23</w:t>
            </w:r>
          </w:p>
        </w:tc>
      </w:tr>
      <w:tr w:rsidR="00647C8D" w:rsidRPr="00647C8D" w14:paraId="4BC2C2DC" w14:textId="77777777" w:rsidTr="008074FB">
        <w:trPr>
          <w:trHeight w:val="227"/>
          <w:jc w:val="center"/>
        </w:trPr>
        <w:tc>
          <w:tcPr>
            <w:tcW w:w="270" w:type="pct"/>
            <w:gridSpan w:val="2"/>
            <w:vAlign w:val="center"/>
          </w:tcPr>
          <w:p w14:paraId="135D9747" w14:textId="77777777" w:rsidR="00647C8D" w:rsidRPr="00647C8D" w:rsidRDefault="00647C8D" w:rsidP="00647C8D">
            <w:pPr>
              <w:pStyle w:val="ListParagraph"/>
              <w:widowControl w:val="0"/>
              <w:numPr>
                <w:ilvl w:val="0"/>
                <w:numId w:val="40"/>
              </w:numPr>
              <w:autoSpaceDE w:val="0"/>
              <w:autoSpaceDN w:val="0"/>
              <w:adjustRightInd w:val="0"/>
              <w:ind w:left="357" w:hanging="357"/>
              <w:rPr>
                <w:rFonts w:asciiTheme="minorHAnsi" w:eastAsia="Cambria" w:hAnsiTheme="minorHAnsi" w:cstheme="minorHAnsi"/>
                <w:sz w:val="20"/>
                <w:lang w:val="sr-Cyrl-CS" w:eastAsia="sr-Latn-CS"/>
              </w:rPr>
            </w:pPr>
          </w:p>
        </w:tc>
        <w:tc>
          <w:tcPr>
            <w:tcW w:w="4411" w:type="pct"/>
            <w:gridSpan w:val="8"/>
            <w:shd w:val="clear" w:color="auto" w:fill="auto"/>
          </w:tcPr>
          <w:p w14:paraId="08812EFA" w14:textId="77777777" w:rsidR="00647C8D" w:rsidRPr="00647C8D" w:rsidRDefault="00647C8D" w:rsidP="008074FB">
            <w:pPr>
              <w:rPr>
                <w:rFonts w:asciiTheme="minorHAnsi" w:hAnsiTheme="minorHAnsi" w:cstheme="minorHAnsi"/>
                <w:sz w:val="20"/>
                <w:szCs w:val="20"/>
                <w:lang w:val="sr-Cyrl-CS"/>
              </w:rPr>
            </w:pPr>
            <w:r w:rsidRPr="00647C8D">
              <w:rPr>
                <w:rFonts w:asciiTheme="minorHAnsi" w:hAnsiTheme="minorHAnsi" w:cstheme="minorHAnsi"/>
                <w:sz w:val="20"/>
                <w:szCs w:val="20"/>
                <w:lang w:val="sr-Cyrl-CS"/>
              </w:rPr>
              <w:t>Petković S., Pešić R., Lukić J.: Experimental verification of mathematical model of the heat transfer in exhaust system, Thermal Science, 2011,vol. 15, no. 4, ISBN 0354-9836, pp. 1035-1048</w:t>
            </w:r>
          </w:p>
        </w:tc>
        <w:tc>
          <w:tcPr>
            <w:tcW w:w="319" w:type="pct"/>
          </w:tcPr>
          <w:p w14:paraId="5EF3D86D" w14:textId="77777777" w:rsidR="00647C8D" w:rsidRPr="00647C8D" w:rsidRDefault="00647C8D" w:rsidP="008074FB">
            <w:pPr>
              <w:rPr>
                <w:rFonts w:asciiTheme="minorHAnsi" w:hAnsiTheme="minorHAnsi" w:cstheme="minorHAnsi"/>
                <w:sz w:val="20"/>
                <w:szCs w:val="20"/>
              </w:rPr>
            </w:pPr>
            <w:r w:rsidRPr="00647C8D">
              <w:rPr>
                <w:rFonts w:asciiTheme="minorHAnsi" w:hAnsiTheme="minorHAnsi" w:cstheme="minorHAnsi"/>
                <w:bCs/>
                <w:sz w:val="20"/>
                <w:szCs w:val="20"/>
                <w:lang w:val="sr-Cyrl-CS"/>
              </w:rPr>
              <w:t>М23</w:t>
            </w:r>
          </w:p>
        </w:tc>
      </w:tr>
      <w:tr w:rsidR="00647C8D" w:rsidRPr="00647C8D" w14:paraId="6B90FA2F" w14:textId="77777777" w:rsidTr="008074FB">
        <w:trPr>
          <w:trHeight w:val="227"/>
          <w:jc w:val="center"/>
        </w:trPr>
        <w:tc>
          <w:tcPr>
            <w:tcW w:w="270" w:type="pct"/>
            <w:gridSpan w:val="2"/>
            <w:vAlign w:val="center"/>
          </w:tcPr>
          <w:p w14:paraId="09BA5608" w14:textId="77777777" w:rsidR="00647C8D" w:rsidRPr="00647C8D" w:rsidRDefault="00647C8D" w:rsidP="00647C8D">
            <w:pPr>
              <w:pStyle w:val="ListParagraph"/>
              <w:widowControl w:val="0"/>
              <w:numPr>
                <w:ilvl w:val="0"/>
                <w:numId w:val="40"/>
              </w:numPr>
              <w:autoSpaceDE w:val="0"/>
              <w:autoSpaceDN w:val="0"/>
              <w:adjustRightInd w:val="0"/>
              <w:ind w:left="357" w:hanging="357"/>
              <w:rPr>
                <w:rFonts w:asciiTheme="minorHAnsi" w:eastAsia="Cambria" w:hAnsiTheme="minorHAnsi" w:cstheme="minorHAnsi"/>
                <w:sz w:val="20"/>
                <w:lang w:val="sr-Cyrl-CS" w:eastAsia="sr-Latn-CS"/>
              </w:rPr>
            </w:pPr>
          </w:p>
        </w:tc>
        <w:tc>
          <w:tcPr>
            <w:tcW w:w="4411" w:type="pct"/>
            <w:gridSpan w:val="8"/>
            <w:shd w:val="clear" w:color="auto" w:fill="auto"/>
          </w:tcPr>
          <w:p w14:paraId="4C8317CB" w14:textId="77777777" w:rsidR="00647C8D" w:rsidRPr="00647C8D" w:rsidRDefault="00647C8D" w:rsidP="008074FB">
            <w:pPr>
              <w:rPr>
                <w:rFonts w:asciiTheme="minorHAnsi" w:hAnsiTheme="minorHAnsi" w:cstheme="minorHAnsi"/>
                <w:sz w:val="20"/>
                <w:szCs w:val="20"/>
                <w:lang w:val="sr-Latn-CS"/>
              </w:rPr>
            </w:pPr>
            <w:r w:rsidRPr="00647C8D">
              <w:rPr>
                <w:rFonts w:asciiTheme="minorHAnsi" w:hAnsiTheme="minorHAnsi" w:cstheme="minorHAnsi"/>
                <w:sz w:val="20"/>
                <w:szCs w:val="20"/>
                <w:lang w:val="sr-Latn-CS"/>
              </w:rPr>
              <w:t>Demić M., Glišović J., Miloradović D., Lukić J., Contribution to indentification of mechanical characteristics of passenger motor vehicle's drum brakes, Tehnički vjesnik - Technical Gazette, Vol.20, No.1, pp. 9-20, ISSN 1330-3651, 2013</w:t>
            </w:r>
          </w:p>
        </w:tc>
        <w:tc>
          <w:tcPr>
            <w:tcW w:w="319" w:type="pct"/>
          </w:tcPr>
          <w:p w14:paraId="5C34AB00" w14:textId="77777777" w:rsidR="00647C8D" w:rsidRPr="00647C8D" w:rsidRDefault="00647C8D" w:rsidP="008074FB">
            <w:pPr>
              <w:rPr>
                <w:rFonts w:asciiTheme="minorHAnsi" w:hAnsiTheme="minorHAnsi" w:cstheme="minorHAnsi"/>
                <w:sz w:val="20"/>
                <w:szCs w:val="20"/>
              </w:rPr>
            </w:pPr>
            <w:r w:rsidRPr="00647C8D">
              <w:rPr>
                <w:rFonts w:asciiTheme="minorHAnsi" w:hAnsiTheme="minorHAnsi" w:cstheme="minorHAnsi"/>
                <w:bCs/>
                <w:sz w:val="20"/>
                <w:szCs w:val="20"/>
                <w:lang w:val="sr-Cyrl-CS"/>
              </w:rPr>
              <w:t>М23</w:t>
            </w:r>
          </w:p>
        </w:tc>
      </w:tr>
      <w:tr w:rsidR="00647C8D" w:rsidRPr="00647C8D" w14:paraId="6B7D1C04" w14:textId="77777777" w:rsidTr="008074FB">
        <w:trPr>
          <w:trHeight w:val="227"/>
          <w:jc w:val="center"/>
        </w:trPr>
        <w:tc>
          <w:tcPr>
            <w:tcW w:w="270" w:type="pct"/>
            <w:gridSpan w:val="2"/>
            <w:vAlign w:val="center"/>
          </w:tcPr>
          <w:p w14:paraId="33DADF73" w14:textId="77777777" w:rsidR="00647C8D" w:rsidRPr="00647C8D" w:rsidRDefault="00647C8D" w:rsidP="00647C8D">
            <w:pPr>
              <w:pStyle w:val="ListParagraph"/>
              <w:widowControl w:val="0"/>
              <w:numPr>
                <w:ilvl w:val="0"/>
                <w:numId w:val="40"/>
              </w:numPr>
              <w:autoSpaceDE w:val="0"/>
              <w:autoSpaceDN w:val="0"/>
              <w:adjustRightInd w:val="0"/>
              <w:ind w:left="357" w:hanging="357"/>
              <w:rPr>
                <w:rFonts w:asciiTheme="minorHAnsi" w:eastAsia="Cambria" w:hAnsiTheme="minorHAnsi" w:cstheme="minorHAnsi"/>
                <w:sz w:val="20"/>
                <w:lang w:val="sr-Cyrl-CS" w:eastAsia="sr-Latn-CS"/>
              </w:rPr>
            </w:pPr>
          </w:p>
        </w:tc>
        <w:tc>
          <w:tcPr>
            <w:tcW w:w="4411" w:type="pct"/>
            <w:gridSpan w:val="8"/>
            <w:shd w:val="clear" w:color="auto" w:fill="auto"/>
            <w:vAlign w:val="center"/>
          </w:tcPr>
          <w:p w14:paraId="6EBB1AB6" w14:textId="77777777" w:rsidR="00647C8D" w:rsidRPr="00647C8D" w:rsidRDefault="00647C8D"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647C8D">
              <w:rPr>
                <w:rFonts w:asciiTheme="minorHAnsi" w:hAnsiTheme="minorHAnsi" w:cstheme="minorHAnsi"/>
                <w:sz w:val="20"/>
                <w:szCs w:val="20"/>
                <w:lang w:val="sr-Cyrl-CS" w:eastAsia="sr-Latn-CS"/>
              </w:rPr>
              <w:t>Mačužić S., Lukić J., Ružić D., Three-dimensional simulation of the mcpherson suspension system, Technical Gazette, Vol.25, No.5, pp. 1286-1290, ISSN 1330-3651, Doi 10.17559/TV-20161215093920, 2018</w:t>
            </w:r>
          </w:p>
        </w:tc>
        <w:tc>
          <w:tcPr>
            <w:tcW w:w="319" w:type="pct"/>
          </w:tcPr>
          <w:p w14:paraId="1AFCB374" w14:textId="77777777" w:rsidR="00647C8D" w:rsidRPr="00647C8D" w:rsidRDefault="00647C8D" w:rsidP="008074FB">
            <w:pPr>
              <w:rPr>
                <w:rFonts w:asciiTheme="minorHAnsi" w:hAnsiTheme="minorHAnsi" w:cstheme="minorHAnsi"/>
                <w:sz w:val="20"/>
                <w:szCs w:val="20"/>
              </w:rPr>
            </w:pPr>
            <w:r w:rsidRPr="00647C8D">
              <w:rPr>
                <w:rFonts w:asciiTheme="minorHAnsi" w:hAnsiTheme="minorHAnsi" w:cstheme="minorHAnsi"/>
                <w:bCs/>
                <w:sz w:val="20"/>
                <w:szCs w:val="20"/>
                <w:lang w:val="sr-Cyrl-CS"/>
              </w:rPr>
              <w:t>М23</w:t>
            </w:r>
          </w:p>
        </w:tc>
      </w:tr>
      <w:tr w:rsidR="00647C8D" w:rsidRPr="00647C8D" w14:paraId="12425686" w14:textId="77777777" w:rsidTr="008074FB">
        <w:trPr>
          <w:trHeight w:val="227"/>
          <w:jc w:val="center"/>
        </w:trPr>
        <w:tc>
          <w:tcPr>
            <w:tcW w:w="270" w:type="pct"/>
            <w:gridSpan w:val="2"/>
            <w:vAlign w:val="center"/>
          </w:tcPr>
          <w:p w14:paraId="39A8AC1B" w14:textId="77777777" w:rsidR="00647C8D" w:rsidRPr="00647C8D" w:rsidRDefault="00647C8D" w:rsidP="00647C8D">
            <w:pPr>
              <w:pStyle w:val="ListParagraph"/>
              <w:widowControl w:val="0"/>
              <w:numPr>
                <w:ilvl w:val="0"/>
                <w:numId w:val="40"/>
              </w:numPr>
              <w:autoSpaceDE w:val="0"/>
              <w:autoSpaceDN w:val="0"/>
              <w:adjustRightInd w:val="0"/>
              <w:ind w:left="357" w:hanging="357"/>
              <w:rPr>
                <w:rFonts w:asciiTheme="minorHAnsi" w:eastAsia="Cambria" w:hAnsiTheme="minorHAnsi" w:cstheme="minorHAnsi"/>
                <w:sz w:val="20"/>
                <w:lang w:val="sr-Cyrl-CS" w:eastAsia="sr-Latn-CS"/>
              </w:rPr>
            </w:pPr>
          </w:p>
        </w:tc>
        <w:tc>
          <w:tcPr>
            <w:tcW w:w="4411" w:type="pct"/>
            <w:gridSpan w:val="8"/>
            <w:shd w:val="clear" w:color="auto" w:fill="auto"/>
          </w:tcPr>
          <w:p w14:paraId="16DF5BF5" w14:textId="77777777" w:rsidR="00647C8D" w:rsidRPr="00647C8D" w:rsidRDefault="00647C8D" w:rsidP="008074FB">
            <w:pPr>
              <w:rPr>
                <w:rFonts w:asciiTheme="minorHAnsi" w:hAnsiTheme="minorHAnsi" w:cstheme="minorHAnsi"/>
                <w:sz w:val="20"/>
                <w:szCs w:val="20"/>
                <w:lang w:val="sr-Cyrl-CS"/>
              </w:rPr>
            </w:pPr>
            <w:r w:rsidRPr="00647C8D">
              <w:rPr>
                <w:rFonts w:asciiTheme="minorHAnsi" w:hAnsiTheme="minorHAnsi" w:cstheme="minorHAnsi"/>
                <w:sz w:val="20"/>
                <w:szCs w:val="20"/>
                <w:lang w:val="sr-Cyrl-CS"/>
              </w:rPr>
              <w:t>Демић М., Лукић Ј.: Теорија кретања моторних возила, Монографија, Машински факултет у Крагујевцу, Крагујевац, 2011</w:t>
            </w:r>
          </w:p>
        </w:tc>
        <w:tc>
          <w:tcPr>
            <w:tcW w:w="319" w:type="pct"/>
            <w:vAlign w:val="center"/>
          </w:tcPr>
          <w:p w14:paraId="11D778CF" w14:textId="77777777" w:rsidR="00647C8D" w:rsidRPr="00647C8D" w:rsidRDefault="00647C8D" w:rsidP="008074FB">
            <w:pPr>
              <w:widowControl w:val="0"/>
              <w:tabs>
                <w:tab w:val="left" w:pos="567"/>
              </w:tabs>
              <w:autoSpaceDE w:val="0"/>
              <w:autoSpaceDN w:val="0"/>
              <w:adjustRightInd w:val="0"/>
              <w:rPr>
                <w:rFonts w:asciiTheme="minorHAnsi" w:hAnsiTheme="minorHAnsi" w:cstheme="minorHAnsi"/>
                <w:sz w:val="20"/>
                <w:szCs w:val="20"/>
                <w:lang w:eastAsia="sr-Latn-CS"/>
              </w:rPr>
            </w:pPr>
            <w:r w:rsidRPr="00647C8D">
              <w:rPr>
                <w:rFonts w:asciiTheme="minorHAnsi" w:hAnsiTheme="minorHAnsi" w:cstheme="minorHAnsi"/>
                <w:sz w:val="20"/>
                <w:szCs w:val="20"/>
                <w:lang w:eastAsia="sr-Latn-CS"/>
              </w:rPr>
              <w:t>M43</w:t>
            </w:r>
          </w:p>
        </w:tc>
      </w:tr>
      <w:tr w:rsidR="00647C8D" w:rsidRPr="00647C8D" w14:paraId="600F65B7" w14:textId="77777777" w:rsidTr="008074FB">
        <w:trPr>
          <w:trHeight w:val="227"/>
          <w:jc w:val="center"/>
        </w:trPr>
        <w:tc>
          <w:tcPr>
            <w:tcW w:w="270" w:type="pct"/>
            <w:gridSpan w:val="2"/>
            <w:vAlign w:val="center"/>
          </w:tcPr>
          <w:p w14:paraId="15FE046F" w14:textId="77777777" w:rsidR="00647C8D" w:rsidRPr="00647C8D" w:rsidRDefault="00647C8D" w:rsidP="00647C8D">
            <w:pPr>
              <w:pStyle w:val="ListParagraph"/>
              <w:widowControl w:val="0"/>
              <w:numPr>
                <w:ilvl w:val="0"/>
                <w:numId w:val="40"/>
              </w:numPr>
              <w:autoSpaceDE w:val="0"/>
              <w:autoSpaceDN w:val="0"/>
              <w:adjustRightInd w:val="0"/>
              <w:ind w:left="357" w:hanging="357"/>
              <w:rPr>
                <w:rFonts w:asciiTheme="minorHAnsi" w:eastAsia="Cambria" w:hAnsiTheme="minorHAnsi" w:cstheme="minorHAnsi"/>
                <w:sz w:val="20"/>
                <w:lang w:val="sr-Cyrl-CS" w:eastAsia="sr-Latn-CS"/>
              </w:rPr>
            </w:pPr>
          </w:p>
        </w:tc>
        <w:tc>
          <w:tcPr>
            <w:tcW w:w="4411" w:type="pct"/>
            <w:gridSpan w:val="8"/>
            <w:shd w:val="clear" w:color="auto" w:fill="auto"/>
          </w:tcPr>
          <w:p w14:paraId="4CFCE12D" w14:textId="77777777" w:rsidR="00647C8D" w:rsidRPr="00647C8D" w:rsidRDefault="00647C8D" w:rsidP="008074FB">
            <w:pPr>
              <w:rPr>
                <w:rFonts w:asciiTheme="minorHAnsi" w:hAnsiTheme="minorHAnsi" w:cstheme="minorHAnsi"/>
                <w:sz w:val="20"/>
                <w:szCs w:val="20"/>
                <w:lang w:val="sr-Cyrl-CS"/>
              </w:rPr>
            </w:pPr>
            <w:r w:rsidRPr="00647C8D">
              <w:rPr>
                <w:rFonts w:asciiTheme="minorHAnsi" w:hAnsiTheme="minorHAnsi" w:cstheme="minorHAnsi"/>
                <w:sz w:val="20"/>
                <w:szCs w:val="20"/>
                <w:lang w:val="sr-Cyrl-CS"/>
              </w:rPr>
              <w:t>Лукић Ј.: Комплексна удобност моторних возила, Монографија, Машински факултет у Крагујевцу, Крагујевац, 2011</w:t>
            </w:r>
          </w:p>
        </w:tc>
        <w:tc>
          <w:tcPr>
            <w:tcW w:w="319" w:type="pct"/>
            <w:vAlign w:val="center"/>
          </w:tcPr>
          <w:p w14:paraId="1C5766CC" w14:textId="77777777" w:rsidR="00647C8D" w:rsidRPr="00647C8D" w:rsidRDefault="00647C8D" w:rsidP="008074FB">
            <w:pPr>
              <w:widowControl w:val="0"/>
              <w:tabs>
                <w:tab w:val="left" w:pos="567"/>
              </w:tabs>
              <w:autoSpaceDE w:val="0"/>
              <w:autoSpaceDN w:val="0"/>
              <w:adjustRightInd w:val="0"/>
              <w:rPr>
                <w:rFonts w:asciiTheme="minorHAnsi" w:hAnsiTheme="minorHAnsi" w:cstheme="minorHAnsi"/>
                <w:sz w:val="20"/>
                <w:szCs w:val="20"/>
                <w:lang w:eastAsia="sr-Latn-CS"/>
              </w:rPr>
            </w:pPr>
            <w:r w:rsidRPr="00647C8D">
              <w:rPr>
                <w:rFonts w:asciiTheme="minorHAnsi" w:hAnsiTheme="minorHAnsi" w:cstheme="minorHAnsi"/>
                <w:sz w:val="20"/>
                <w:szCs w:val="20"/>
                <w:lang w:eastAsia="sr-Latn-CS"/>
              </w:rPr>
              <w:t>M43</w:t>
            </w:r>
          </w:p>
        </w:tc>
      </w:tr>
      <w:tr w:rsidR="00647C8D" w:rsidRPr="00647C8D" w14:paraId="49447D75" w14:textId="77777777" w:rsidTr="008074FB">
        <w:trPr>
          <w:trHeight w:val="227"/>
          <w:jc w:val="center"/>
        </w:trPr>
        <w:tc>
          <w:tcPr>
            <w:tcW w:w="270" w:type="pct"/>
            <w:gridSpan w:val="2"/>
            <w:vAlign w:val="center"/>
          </w:tcPr>
          <w:p w14:paraId="49BE13DE" w14:textId="77777777" w:rsidR="00647C8D" w:rsidRPr="00647C8D" w:rsidRDefault="00647C8D" w:rsidP="00647C8D">
            <w:pPr>
              <w:pStyle w:val="ListParagraph"/>
              <w:widowControl w:val="0"/>
              <w:numPr>
                <w:ilvl w:val="0"/>
                <w:numId w:val="40"/>
              </w:numPr>
              <w:autoSpaceDE w:val="0"/>
              <w:autoSpaceDN w:val="0"/>
              <w:adjustRightInd w:val="0"/>
              <w:ind w:left="357" w:hanging="357"/>
              <w:rPr>
                <w:rFonts w:asciiTheme="minorHAnsi" w:eastAsia="Cambria" w:hAnsiTheme="minorHAnsi" w:cstheme="minorHAnsi"/>
                <w:sz w:val="20"/>
                <w:lang w:val="sr-Cyrl-CS" w:eastAsia="sr-Latn-CS"/>
              </w:rPr>
            </w:pPr>
          </w:p>
        </w:tc>
        <w:tc>
          <w:tcPr>
            <w:tcW w:w="4411" w:type="pct"/>
            <w:gridSpan w:val="8"/>
            <w:shd w:val="clear" w:color="auto" w:fill="auto"/>
            <w:vAlign w:val="center"/>
          </w:tcPr>
          <w:p w14:paraId="1C0D0531" w14:textId="77777777" w:rsidR="00647C8D" w:rsidRPr="00647C8D" w:rsidRDefault="00647C8D"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647C8D">
              <w:rPr>
                <w:rFonts w:asciiTheme="minorHAnsi" w:hAnsiTheme="minorHAnsi" w:cstheme="minorHAnsi"/>
                <w:sz w:val="20"/>
                <w:szCs w:val="20"/>
                <w:lang w:val="sr-Cyrl-CS" w:eastAsia="sr-Latn-CS"/>
              </w:rPr>
              <w:t>Slavica Mačužić, Jovanka Lukić, Jasna Glišović and Danijela Miloradović, Pedal force determination respect to ride comfort, IOP Conference Series: Materials Science and Engineering, CAR2017 International Congress of Automotive and Transport Engineering – Mobility Engineering and Environment, Pitesti, Romania, 2017, 8.-10.11, pp. 1-8, ISBN 1757-8981</w:t>
            </w:r>
          </w:p>
        </w:tc>
        <w:tc>
          <w:tcPr>
            <w:tcW w:w="319" w:type="pct"/>
            <w:vAlign w:val="center"/>
          </w:tcPr>
          <w:p w14:paraId="3A8CDE9A" w14:textId="77777777" w:rsidR="00647C8D" w:rsidRPr="00647C8D" w:rsidRDefault="00647C8D" w:rsidP="008074FB">
            <w:pPr>
              <w:widowControl w:val="0"/>
              <w:tabs>
                <w:tab w:val="left" w:pos="567"/>
              </w:tabs>
              <w:autoSpaceDE w:val="0"/>
              <w:autoSpaceDN w:val="0"/>
              <w:adjustRightInd w:val="0"/>
              <w:rPr>
                <w:rFonts w:asciiTheme="minorHAnsi" w:hAnsiTheme="minorHAnsi" w:cstheme="minorHAnsi"/>
                <w:sz w:val="20"/>
                <w:szCs w:val="20"/>
                <w:lang w:eastAsia="sr-Latn-CS"/>
              </w:rPr>
            </w:pPr>
            <w:r w:rsidRPr="00647C8D">
              <w:rPr>
                <w:rFonts w:asciiTheme="minorHAnsi" w:hAnsiTheme="minorHAnsi" w:cstheme="minorHAnsi"/>
                <w:sz w:val="20"/>
                <w:szCs w:val="20"/>
                <w:lang w:eastAsia="sr-Latn-CS"/>
              </w:rPr>
              <w:t>M33</w:t>
            </w:r>
          </w:p>
        </w:tc>
      </w:tr>
      <w:tr w:rsidR="00647C8D" w:rsidRPr="00647C8D" w14:paraId="072C20D7" w14:textId="77777777" w:rsidTr="008074FB">
        <w:trPr>
          <w:trHeight w:val="227"/>
          <w:jc w:val="center"/>
        </w:trPr>
        <w:tc>
          <w:tcPr>
            <w:tcW w:w="270" w:type="pct"/>
            <w:gridSpan w:val="2"/>
            <w:vAlign w:val="center"/>
          </w:tcPr>
          <w:p w14:paraId="638DBE3B" w14:textId="77777777" w:rsidR="00647C8D" w:rsidRPr="00647C8D" w:rsidRDefault="00647C8D" w:rsidP="00647C8D">
            <w:pPr>
              <w:pStyle w:val="ListParagraph"/>
              <w:widowControl w:val="0"/>
              <w:numPr>
                <w:ilvl w:val="0"/>
                <w:numId w:val="40"/>
              </w:numPr>
              <w:autoSpaceDE w:val="0"/>
              <w:autoSpaceDN w:val="0"/>
              <w:adjustRightInd w:val="0"/>
              <w:ind w:left="357" w:hanging="357"/>
              <w:rPr>
                <w:rFonts w:asciiTheme="minorHAnsi" w:eastAsia="Cambria" w:hAnsiTheme="minorHAnsi" w:cstheme="minorHAnsi"/>
                <w:sz w:val="20"/>
                <w:lang w:val="sr-Cyrl-CS" w:eastAsia="sr-Latn-CS"/>
              </w:rPr>
            </w:pPr>
          </w:p>
        </w:tc>
        <w:tc>
          <w:tcPr>
            <w:tcW w:w="4411" w:type="pct"/>
            <w:gridSpan w:val="8"/>
            <w:shd w:val="clear" w:color="auto" w:fill="auto"/>
            <w:vAlign w:val="center"/>
          </w:tcPr>
          <w:p w14:paraId="4FC7B746" w14:textId="77777777" w:rsidR="00647C8D" w:rsidRPr="00647C8D" w:rsidRDefault="00647C8D"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647C8D">
              <w:rPr>
                <w:rFonts w:asciiTheme="minorHAnsi" w:hAnsiTheme="minorHAnsi" w:cstheme="minorHAnsi"/>
                <w:sz w:val="20"/>
                <w:szCs w:val="20"/>
                <w:lang w:val="sr-Cyrl-CS" w:eastAsia="sr-Latn-CS"/>
              </w:rPr>
              <w:t>Slavica Mačužić, Jovanka Lukić, ASSESSMENT OF THE HUMAN BODY DISCOMFORT IN THE VEHICLE, The International 9th Automotive Technologies Congress, Bursa, Turska, 2018, 07.-08.05., pp. 210-2018, ISBN 978-605-68414-2-2</w:t>
            </w:r>
          </w:p>
        </w:tc>
        <w:tc>
          <w:tcPr>
            <w:tcW w:w="319" w:type="pct"/>
            <w:vAlign w:val="center"/>
          </w:tcPr>
          <w:p w14:paraId="3BCECA1A" w14:textId="77777777" w:rsidR="00647C8D" w:rsidRPr="00647C8D" w:rsidRDefault="00647C8D"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647C8D">
              <w:rPr>
                <w:rFonts w:asciiTheme="minorHAnsi" w:hAnsiTheme="minorHAnsi" w:cstheme="minorHAnsi"/>
                <w:sz w:val="20"/>
                <w:szCs w:val="20"/>
                <w:lang w:eastAsia="sr-Latn-CS"/>
              </w:rPr>
              <w:t>M33</w:t>
            </w:r>
          </w:p>
        </w:tc>
      </w:tr>
      <w:tr w:rsidR="00647C8D" w:rsidRPr="00647C8D" w14:paraId="38DE18D9" w14:textId="77777777" w:rsidTr="008074FB">
        <w:trPr>
          <w:trHeight w:val="227"/>
          <w:jc w:val="center"/>
        </w:trPr>
        <w:tc>
          <w:tcPr>
            <w:tcW w:w="5000" w:type="pct"/>
            <w:gridSpan w:val="11"/>
            <w:vAlign w:val="center"/>
          </w:tcPr>
          <w:p w14:paraId="42F47FF8"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b/>
                <w:sz w:val="20"/>
                <w:szCs w:val="20"/>
                <w:lang w:val="sr-Cyrl-CS" w:eastAsia="sr-Latn-CS"/>
              </w:rPr>
              <w:t>Збирни подаци научне активност наставника</w:t>
            </w:r>
          </w:p>
        </w:tc>
      </w:tr>
      <w:tr w:rsidR="00647C8D" w:rsidRPr="00647C8D" w14:paraId="5FE0D025" w14:textId="77777777" w:rsidTr="008074FB">
        <w:trPr>
          <w:trHeight w:val="227"/>
          <w:jc w:val="center"/>
        </w:trPr>
        <w:tc>
          <w:tcPr>
            <w:tcW w:w="2574" w:type="pct"/>
            <w:gridSpan w:val="6"/>
            <w:vAlign w:val="center"/>
          </w:tcPr>
          <w:p w14:paraId="3B6C08CF"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sz w:val="20"/>
                <w:szCs w:val="20"/>
                <w:lang w:val="sr-Cyrl-CS" w:eastAsia="sr-Latn-CS"/>
              </w:rPr>
              <w:t>Укупан број цитата, без аутоцитата</w:t>
            </w:r>
          </w:p>
        </w:tc>
        <w:tc>
          <w:tcPr>
            <w:tcW w:w="2426" w:type="pct"/>
            <w:gridSpan w:val="5"/>
            <w:vAlign w:val="center"/>
          </w:tcPr>
          <w:p w14:paraId="3A9ACE15"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sz w:val="20"/>
                <w:szCs w:val="20"/>
                <w:lang w:eastAsia="sr-Latn-CS"/>
              </w:rPr>
              <w:t>70 (WOS, Scopus)</w:t>
            </w:r>
          </w:p>
        </w:tc>
      </w:tr>
      <w:tr w:rsidR="00647C8D" w:rsidRPr="00647C8D" w14:paraId="0414E88D" w14:textId="77777777" w:rsidTr="008074FB">
        <w:trPr>
          <w:trHeight w:val="227"/>
          <w:jc w:val="center"/>
        </w:trPr>
        <w:tc>
          <w:tcPr>
            <w:tcW w:w="2574" w:type="pct"/>
            <w:gridSpan w:val="6"/>
            <w:vAlign w:val="center"/>
          </w:tcPr>
          <w:p w14:paraId="4E9E1772"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sz w:val="20"/>
                <w:szCs w:val="20"/>
                <w:lang w:val="sr-Cyrl-CS" w:eastAsia="sr-Latn-CS"/>
              </w:rPr>
              <w:t>Укупан број радова са SCI (или SSCI) листе</w:t>
            </w:r>
          </w:p>
        </w:tc>
        <w:tc>
          <w:tcPr>
            <w:tcW w:w="2426" w:type="pct"/>
            <w:gridSpan w:val="5"/>
            <w:vAlign w:val="center"/>
          </w:tcPr>
          <w:p w14:paraId="21F661DC"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eastAsia="sr-Latn-CS"/>
              </w:rPr>
            </w:pPr>
            <w:r w:rsidRPr="00647C8D">
              <w:rPr>
                <w:rFonts w:asciiTheme="minorHAnsi" w:eastAsia="Cambria" w:hAnsiTheme="minorHAnsi" w:cstheme="minorHAnsi"/>
                <w:sz w:val="20"/>
                <w:szCs w:val="20"/>
                <w:lang w:eastAsia="sr-Latn-CS"/>
              </w:rPr>
              <w:t>6(</w:t>
            </w:r>
            <w:r w:rsidRPr="00647C8D">
              <w:rPr>
                <w:rFonts w:asciiTheme="minorHAnsi" w:eastAsia="Cambria" w:hAnsiTheme="minorHAnsi" w:cstheme="minorHAnsi"/>
                <w:sz w:val="20"/>
                <w:szCs w:val="20"/>
                <w:lang w:val="sr-Cyrl-CS" w:eastAsia="sr-Latn-CS"/>
              </w:rPr>
              <w:t>11</w:t>
            </w:r>
            <w:r w:rsidRPr="00647C8D">
              <w:rPr>
                <w:rFonts w:asciiTheme="minorHAnsi" w:eastAsia="Cambria" w:hAnsiTheme="minorHAnsi" w:cstheme="minorHAnsi"/>
                <w:sz w:val="20"/>
                <w:szCs w:val="20"/>
                <w:lang w:eastAsia="sr-Latn-CS"/>
              </w:rPr>
              <w:t>)</w:t>
            </w:r>
          </w:p>
        </w:tc>
      </w:tr>
      <w:tr w:rsidR="00647C8D" w:rsidRPr="00647C8D" w14:paraId="3BE8C2B6" w14:textId="77777777" w:rsidTr="008074FB">
        <w:trPr>
          <w:trHeight w:val="227"/>
          <w:jc w:val="center"/>
        </w:trPr>
        <w:tc>
          <w:tcPr>
            <w:tcW w:w="2574" w:type="pct"/>
            <w:gridSpan w:val="6"/>
            <w:vAlign w:val="center"/>
          </w:tcPr>
          <w:p w14:paraId="312A2278"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sz w:val="20"/>
                <w:szCs w:val="20"/>
                <w:lang w:val="sr-Cyrl-CS" w:eastAsia="sr-Latn-CS"/>
              </w:rPr>
              <w:t>Тренутно учешће на пројектима</w:t>
            </w:r>
          </w:p>
        </w:tc>
        <w:tc>
          <w:tcPr>
            <w:tcW w:w="820" w:type="pct"/>
            <w:gridSpan w:val="2"/>
            <w:vAlign w:val="center"/>
          </w:tcPr>
          <w:p w14:paraId="387926BE"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sz w:val="20"/>
                <w:szCs w:val="20"/>
                <w:lang w:val="sr-Cyrl-CS" w:eastAsia="sr-Latn-CS"/>
              </w:rPr>
              <w:t>Домаћи 1</w:t>
            </w:r>
          </w:p>
        </w:tc>
        <w:tc>
          <w:tcPr>
            <w:tcW w:w="1607" w:type="pct"/>
            <w:gridSpan w:val="3"/>
            <w:vAlign w:val="center"/>
          </w:tcPr>
          <w:p w14:paraId="1AD01600"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sz w:val="20"/>
                <w:szCs w:val="20"/>
                <w:lang w:val="sr-Cyrl-CS" w:eastAsia="sr-Latn-CS"/>
              </w:rPr>
              <w:t>Међународни -</w:t>
            </w:r>
          </w:p>
        </w:tc>
      </w:tr>
      <w:tr w:rsidR="00647C8D" w:rsidRPr="00647C8D" w14:paraId="427E11B2" w14:textId="77777777" w:rsidTr="008074FB">
        <w:trPr>
          <w:trHeight w:val="227"/>
          <w:jc w:val="center"/>
        </w:trPr>
        <w:tc>
          <w:tcPr>
            <w:tcW w:w="2574" w:type="pct"/>
            <w:gridSpan w:val="6"/>
            <w:vAlign w:val="center"/>
          </w:tcPr>
          <w:p w14:paraId="6B82893F"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sz w:val="20"/>
                <w:szCs w:val="20"/>
                <w:lang w:val="sr-Cyrl-CS" w:eastAsia="sr-Latn-CS"/>
              </w:rPr>
              <w:t xml:space="preserve">Усавршавања </w:t>
            </w:r>
          </w:p>
        </w:tc>
        <w:tc>
          <w:tcPr>
            <w:tcW w:w="2426" w:type="pct"/>
            <w:gridSpan w:val="5"/>
            <w:vAlign w:val="center"/>
          </w:tcPr>
          <w:p w14:paraId="09D81A85"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sz w:val="20"/>
                <w:szCs w:val="20"/>
                <w:lang w:val="sr-Cyrl-CS" w:eastAsia="sr-Latn-CS"/>
              </w:rPr>
              <w:t xml:space="preserve">University of </w:t>
            </w:r>
            <w:r w:rsidRPr="00647C8D">
              <w:rPr>
                <w:rFonts w:asciiTheme="minorHAnsi" w:eastAsia="Cambria" w:hAnsiTheme="minorHAnsi" w:cstheme="minorHAnsi"/>
                <w:sz w:val="20"/>
                <w:szCs w:val="20"/>
                <w:lang w:val="sr-Latn-RS" w:eastAsia="sr-Latn-CS"/>
              </w:rPr>
              <w:t>A</w:t>
            </w:r>
            <w:r w:rsidRPr="00647C8D">
              <w:rPr>
                <w:rFonts w:asciiTheme="minorHAnsi" w:eastAsia="Cambria" w:hAnsiTheme="minorHAnsi" w:cstheme="minorHAnsi"/>
                <w:sz w:val="20"/>
                <w:szCs w:val="20"/>
                <w:lang w:val="sr-Cyrl-CS" w:eastAsia="sr-Latn-CS"/>
              </w:rPr>
              <w:t xml:space="preserve">pplied </w:t>
            </w:r>
            <w:r w:rsidRPr="00647C8D">
              <w:rPr>
                <w:rFonts w:asciiTheme="minorHAnsi" w:eastAsia="Cambria" w:hAnsiTheme="minorHAnsi" w:cstheme="minorHAnsi"/>
                <w:sz w:val="20"/>
                <w:szCs w:val="20"/>
                <w:lang w:val="sr-Latn-RS" w:eastAsia="sr-Latn-CS"/>
              </w:rPr>
              <w:t>S</w:t>
            </w:r>
            <w:r w:rsidRPr="00647C8D">
              <w:rPr>
                <w:rFonts w:asciiTheme="minorHAnsi" w:eastAsia="Cambria" w:hAnsiTheme="minorHAnsi" w:cstheme="minorHAnsi"/>
                <w:sz w:val="20"/>
                <w:szCs w:val="20"/>
                <w:lang w:val="sr-Cyrl-CS" w:eastAsia="sr-Latn-CS"/>
              </w:rPr>
              <w:t>ciences Koeln, Germany, 2004., 2005, 2008 TU Braunschweig, 2005</w:t>
            </w:r>
          </w:p>
        </w:tc>
      </w:tr>
      <w:tr w:rsidR="00647C8D" w:rsidRPr="00647C8D" w14:paraId="4B306152" w14:textId="77777777" w:rsidTr="008074FB">
        <w:trPr>
          <w:trHeight w:val="227"/>
          <w:jc w:val="center"/>
        </w:trPr>
        <w:tc>
          <w:tcPr>
            <w:tcW w:w="5000" w:type="pct"/>
            <w:gridSpan w:val="11"/>
            <w:vAlign w:val="center"/>
          </w:tcPr>
          <w:p w14:paraId="7979A809" w14:textId="77777777" w:rsidR="00647C8D" w:rsidRPr="00647C8D" w:rsidRDefault="00647C8D" w:rsidP="008074FB">
            <w:pPr>
              <w:widowControl w:val="0"/>
              <w:autoSpaceDE w:val="0"/>
              <w:autoSpaceDN w:val="0"/>
              <w:adjustRightInd w:val="0"/>
              <w:rPr>
                <w:rFonts w:asciiTheme="minorHAnsi" w:eastAsia="Cambria" w:hAnsiTheme="minorHAnsi" w:cstheme="minorHAnsi"/>
                <w:sz w:val="20"/>
                <w:szCs w:val="20"/>
                <w:lang w:val="sr-Cyrl-CS" w:eastAsia="sr-Latn-CS"/>
              </w:rPr>
            </w:pPr>
            <w:r w:rsidRPr="00647C8D">
              <w:rPr>
                <w:rFonts w:asciiTheme="minorHAnsi" w:eastAsia="Cambria" w:hAnsiTheme="minorHAnsi" w:cstheme="minorHAnsi"/>
                <w:sz w:val="20"/>
                <w:szCs w:val="20"/>
                <w:lang w:val="sr-Cyrl-CS" w:eastAsia="sr-Latn-CS"/>
              </w:rPr>
              <w:t>Други подаци које сматрате релевантним -</w:t>
            </w:r>
          </w:p>
        </w:tc>
      </w:tr>
      <w:bookmarkEnd w:id="34"/>
    </w:tbl>
    <w:p w14:paraId="5F376DAF" w14:textId="77777777" w:rsidR="009672F5" w:rsidRPr="00100F11" w:rsidRDefault="009672F5" w:rsidP="004C48FE">
      <w:pPr>
        <w:rPr>
          <w:b/>
          <w:sz w:val="28"/>
          <w:szCs w:val="28"/>
          <w:lang w:val="sr-Cyrl-CS"/>
        </w:rPr>
      </w:pPr>
    </w:p>
    <w:p w14:paraId="6C77C7E9" w14:textId="77777777" w:rsidR="00FC50EE" w:rsidRPr="00100F11" w:rsidRDefault="009672F5" w:rsidP="004C48FE">
      <w:pPr>
        <w:rPr>
          <w:b/>
          <w:sz w:val="28"/>
          <w:szCs w:val="28"/>
          <w:lang w:val="sr-Cyrl-CS"/>
        </w:rPr>
      </w:pPr>
      <w:r w:rsidRPr="00100F11">
        <w:rPr>
          <w:b/>
          <w:sz w:val="28"/>
          <w:szCs w:val="28"/>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347"/>
        <w:gridCol w:w="190"/>
        <w:gridCol w:w="915"/>
        <w:gridCol w:w="903"/>
        <w:gridCol w:w="1400"/>
        <w:gridCol w:w="770"/>
        <w:gridCol w:w="155"/>
        <w:gridCol w:w="1655"/>
        <w:gridCol w:w="1013"/>
        <w:gridCol w:w="925"/>
      </w:tblGrid>
      <w:tr w:rsidR="00E248AD" w:rsidRPr="00100F11" w14:paraId="40FE43F5" w14:textId="77777777" w:rsidTr="00252655">
        <w:tc>
          <w:tcPr>
            <w:tcW w:w="2965" w:type="dxa"/>
            <w:gridSpan w:val="4"/>
          </w:tcPr>
          <w:p w14:paraId="4A3D20B7" w14:textId="77777777" w:rsidR="00E248AD" w:rsidRPr="00100F11" w:rsidRDefault="00E248AD" w:rsidP="00B31FE1">
            <w:pPr>
              <w:rPr>
                <w:b/>
              </w:rPr>
            </w:pPr>
            <w:r w:rsidRPr="00100F11">
              <w:rPr>
                <w:b/>
              </w:rPr>
              <w:t>Име и презиме</w:t>
            </w:r>
          </w:p>
        </w:tc>
        <w:tc>
          <w:tcPr>
            <w:tcW w:w="6664" w:type="dxa"/>
            <w:gridSpan w:val="7"/>
          </w:tcPr>
          <w:p w14:paraId="261CFC0D" w14:textId="77777777" w:rsidR="00E248AD" w:rsidRPr="00100F11" w:rsidRDefault="00E248AD" w:rsidP="00B31FE1">
            <w:pPr>
              <w:rPr>
                <w:b/>
              </w:rPr>
            </w:pPr>
            <w:bookmarkStart w:id="35" w:name="Lukic"/>
            <w:bookmarkEnd w:id="35"/>
            <w:r w:rsidRPr="00100F11">
              <w:rPr>
                <w:b/>
              </w:rPr>
              <w:t>Небојша Лукић</w:t>
            </w:r>
          </w:p>
        </w:tc>
      </w:tr>
      <w:tr w:rsidR="00E248AD" w:rsidRPr="00100F11" w14:paraId="040B4ECE" w14:textId="77777777" w:rsidTr="00252655">
        <w:tc>
          <w:tcPr>
            <w:tcW w:w="2965" w:type="dxa"/>
            <w:gridSpan w:val="4"/>
          </w:tcPr>
          <w:p w14:paraId="7581E18C" w14:textId="77777777" w:rsidR="00E248AD" w:rsidRPr="00100F11" w:rsidRDefault="00E248AD" w:rsidP="00B31FE1">
            <w:pPr>
              <w:rPr>
                <w:b/>
                <w:sz w:val="18"/>
                <w:szCs w:val="18"/>
              </w:rPr>
            </w:pPr>
            <w:r w:rsidRPr="00100F11">
              <w:rPr>
                <w:b/>
                <w:sz w:val="18"/>
                <w:szCs w:val="18"/>
              </w:rPr>
              <w:t>Звање</w:t>
            </w:r>
          </w:p>
        </w:tc>
        <w:tc>
          <w:tcPr>
            <w:tcW w:w="6664" w:type="dxa"/>
            <w:gridSpan w:val="7"/>
          </w:tcPr>
          <w:p w14:paraId="12B6A602" w14:textId="77777777" w:rsidR="00E248AD" w:rsidRPr="00100F11" w:rsidRDefault="00E248AD" w:rsidP="00B31FE1">
            <w:pPr>
              <w:rPr>
                <w:sz w:val="18"/>
                <w:szCs w:val="18"/>
              </w:rPr>
            </w:pPr>
            <w:r w:rsidRPr="00100F11">
              <w:rPr>
                <w:sz w:val="18"/>
                <w:szCs w:val="18"/>
              </w:rPr>
              <w:t>Редовни професор</w:t>
            </w:r>
          </w:p>
        </w:tc>
      </w:tr>
      <w:tr w:rsidR="00E248AD" w:rsidRPr="00100F11" w14:paraId="3EBCE43D" w14:textId="77777777" w:rsidTr="00252655">
        <w:tc>
          <w:tcPr>
            <w:tcW w:w="2965" w:type="dxa"/>
            <w:gridSpan w:val="4"/>
          </w:tcPr>
          <w:p w14:paraId="40DAF187" w14:textId="77777777" w:rsidR="00E248AD" w:rsidRPr="00100F11" w:rsidRDefault="00E248AD" w:rsidP="00B31FE1">
            <w:pPr>
              <w:rPr>
                <w:b/>
                <w:sz w:val="18"/>
                <w:szCs w:val="18"/>
              </w:rPr>
            </w:pPr>
            <w:r w:rsidRPr="00100F11">
              <w:rPr>
                <w:b/>
                <w:sz w:val="18"/>
                <w:szCs w:val="18"/>
              </w:rPr>
              <w:t>Ужа научна област</w:t>
            </w:r>
          </w:p>
        </w:tc>
        <w:tc>
          <w:tcPr>
            <w:tcW w:w="6664" w:type="dxa"/>
            <w:gridSpan w:val="7"/>
          </w:tcPr>
          <w:p w14:paraId="2A70A6D4" w14:textId="77777777" w:rsidR="00E248AD" w:rsidRPr="00100F11" w:rsidRDefault="00E248AD" w:rsidP="00B31FE1">
            <w:pPr>
              <w:rPr>
                <w:sz w:val="18"/>
                <w:szCs w:val="18"/>
              </w:rPr>
            </w:pPr>
            <w:r w:rsidRPr="00100F11">
              <w:rPr>
                <w:sz w:val="18"/>
                <w:szCs w:val="18"/>
              </w:rPr>
              <w:t>Термодинамика и термотехника</w:t>
            </w:r>
          </w:p>
        </w:tc>
      </w:tr>
      <w:tr w:rsidR="004F787E" w:rsidRPr="00100F11" w14:paraId="1AC5685A" w14:textId="77777777" w:rsidTr="00252655">
        <w:tc>
          <w:tcPr>
            <w:tcW w:w="1885" w:type="dxa"/>
            <w:gridSpan w:val="2"/>
          </w:tcPr>
          <w:p w14:paraId="6F8CCE1A" w14:textId="77777777" w:rsidR="004F787E" w:rsidRPr="00100F11" w:rsidRDefault="004F787E" w:rsidP="004F787E">
            <w:pPr>
              <w:rPr>
                <w:b/>
                <w:sz w:val="18"/>
                <w:szCs w:val="18"/>
              </w:rPr>
            </w:pPr>
            <w:r w:rsidRPr="00100F11">
              <w:rPr>
                <w:b/>
                <w:sz w:val="18"/>
                <w:szCs w:val="18"/>
              </w:rPr>
              <w:t>Академска каријера</w:t>
            </w:r>
          </w:p>
        </w:tc>
        <w:tc>
          <w:tcPr>
            <w:tcW w:w="1080" w:type="dxa"/>
            <w:gridSpan w:val="2"/>
          </w:tcPr>
          <w:p w14:paraId="07CBA267" w14:textId="77777777" w:rsidR="004F787E" w:rsidRPr="00100F11" w:rsidRDefault="004F787E" w:rsidP="004F787E">
            <w:pPr>
              <w:rPr>
                <w:b/>
                <w:sz w:val="18"/>
                <w:szCs w:val="18"/>
              </w:rPr>
            </w:pPr>
            <w:r w:rsidRPr="00100F11">
              <w:rPr>
                <w:b/>
                <w:sz w:val="18"/>
                <w:szCs w:val="18"/>
              </w:rPr>
              <w:t xml:space="preserve">Година </w:t>
            </w:r>
          </w:p>
        </w:tc>
        <w:tc>
          <w:tcPr>
            <w:tcW w:w="2250" w:type="dxa"/>
            <w:gridSpan w:val="2"/>
            <w:shd w:val="clear" w:color="auto" w:fill="auto"/>
          </w:tcPr>
          <w:p w14:paraId="2A21ECB6" w14:textId="77777777" w:rsidR="004F787E" w:rsidRPr="00100F11" w:rsidRDefault="004F787E" w:rsidP="004F787E">
            <w:pPr>
              <w:rPr>
                <w:b/>
                <w:sz w:val="18"/>
                <w:szCs w:val="18"/>
              </w:rPr>
            </w:pPr>
            <w:r w:rsidRPr="00100F11">
              <w:rPr>
                <w:b/>
                <w:sz w:val="18"/>
                <w:szCs w:val="18"/>
              </w:rPr>
              <w:t xml:space="preserve">Институција </w:t>
            </w:r>
          </w:p>
        </w:tc>
        <w:tc>
          <w:tcPr>
            <w:tcW w:w="2520" w:type="dxa"/>
            <w:gridSpan w:val="3"/>
            <w:vAlign w:val="center"/>
          </w:tcPr>
          <w:p w14:paraId="7282CACB" w14:textId="77777777" w:rsidR="004F787E" w:rsidRPr="00100F11" w:rsidRDefault="004F787E" w:rsidP="004F787E">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1894" w:type="dxa"/>
            <w:gridSpan w:val="2"/>
            <w:vAlign w:val="center"/>
          </w:tcPr>
          <w:p w14:paraId="1EAAD54B" w14:textId="77777777" w:rsidR="004F787E" w:rsidRPr="00100F11" w:rsidRDefault="004F787E" w:rsidP="004F787E">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4F787E" w:rsidRPr="00100F11" w14:paraId="2F18E1D4" w14:textId="77777777" w:rsidTr="00252655">
        <w:tc>
          <w:tcPr>
            <w:tcW w:w="1885" w:type="dxa"/>
            <w:gridSpan w:val="2"/>
          </w:tcPr>
          <w:p w14:paraId="224110D3" w14:textId="77777777" w:rsidR="004F787E" w:rsidRPr="00100F11" w:rsidRDefault="004F787E" w:rsidP="004F787E">
            <w:pPr>
              <w:rPr>
                <w:sz w:val="18"/>
                <w:szCs w:val="18"/>
              </w:rPr>
            </w:pPr>
            <w:r w:rsidRPr="00100F11">
              <w:rPr>
                <w:sz w:val="18"/>
                <w:szCs w:val="18"/>
              </w:rPr>
              <w:t>Избор у звање</w:t>
            </w:r>
          </w:p>
        </w:tc>
        <w:tc>
          <w:tcPr>
            <w:tcW w:w="1080" w:type="dxa"/>
            <w:gridSpan w:val="2"/>
          </w:tcPr>
          <w:p w14:paraId="352F371C" w14:textId="77777777" w:rsidR="004F787E" w:rsidRPr="00100F11" w:rsidRDefault="004F787E" w:rsidP="004F787E">
            <w:pPr>
              <w:rPr>
                <w:sz w:val="18"/>
                <w:szCs w:val="18"/>
              </w:rPr>
            </w:pPr>
            <w:r w:rsidRPr="00100F11">
              <w:rPr>
                <w:sz w:val="18"/>
                <w:szCs w:val="18"/>
              </w:rPr>
              <w:t>2008.</w:t>
            </w:r>
          </w:p>
        </w:tc>
        <w:tc>
          <w:tcPr>
            <w:tcW w:w="2250" w:type="dxa"/>
            <w:gridSpan w:val="2"/>
            <w:shd w:val="clear" w:color="auto" w:fill="auto"/>
          </w:tcPr>
          <w:p w14:paraId="6F61F972" w14:textId="77777777" w:rsidR="004F787E" w:rsidRPr="00100F11" w:rsidRDefault="004F787E" w:rsidP="004F787E">
            <w:pPr>
              <w:rPr>
                <w:sz w:val="18"/>
                <w:szCs w:val="18"/>
              </w:rPr>
            </w:pPr>
            <w:r w:rsidRPr="00100F11">
              <w:rPr>
                <w:sz w:val="18"/>
                <w:szCs w:val="18"/>
              </w:rPr>
              <w:t>Машински факултет у Крагујевцу</w:t>
            </w:r>
          </w:p>
        </w:tc>
        <w:tc>
          <w:tcPr>
            <w:tcW w:w="2520" w:type="dxa"/>
            <w:gridSpan w:val="3"/>
            <w:vAlign w:val="center"/>
          </w:tcPr>
          <w:p w14:paraId="1CAB872C" w14:textId="77777777" w:rsidR="004F787E" w:rsidRPr="00100F11" w:rsidRDefault="004F787E" w:rsidP="004F787E">
            <w:pPr>
              <w:rPr>
                <w:sz w:val="18"/>
                <w:szCs w:val="18"/>
              </w:rPr>
            </w:pPr>
            <w:r w:rsidRPr="00100F11">
              <w:rPr>
                <w:sz w:val="18"/>
                <w:szCs w:val="18"/>
              </w:rPr>
              <w:t>Техничко-технолошке науке – Машинско инжењерство</w:t>
            </w:r>
          </w:p>
        </w:tc>
        <w:tc>
          <w:tcPr>
            <w:tcW w:w="1894" w:type="dxa"/>
            <w:gridSpan w:val="2"/>
            <w:vAlign w:val="center"/>
          </w:tcPr>
          <w:p w14:paraId="7B6D6717" w14:textId="77777777" w:rsidR="004F787E" w:rsidRPr="00100F11" w:rsidRDefault="004F787E" w:rsidP="004F787E">
            <w:pPr>
              <w:rPr>
                <w:sz w:val="18"/>
                <w:szCs w:val="18"/>
                <w:lang w:val="sr-Cyrl-CS"/>
              </w:rPr>
            </w:pPr>
            <w:r w:rsidRPr="00100F11">
              <w:rPr>
                <w:sz w:val="18"/>
                <w:szCs w:val="18"/>
              </w:rPr>
              <w:t>Термодинмика и термотехника</w:t>
            </w:r>
          </w:p>
        </w:tc>
      </w:tr>
      <w:tr w:rsidR="004F787E" w:rsidRPr="00100F11" w14:paraId="702EA416" w14:textId="77777777" w:rsidTr="00252655">
        <w:tc>
          <w:tcPr>
            <w:tcW w:w="1885" w:type="dxa"/>
            <w:gridSpan w:val="2"/>
          </w:tcPr>
          <w:p w14:paraId="689C613F" w14:textId="77777777" w:rsidR="004F787E" w:rsidRPr="00100F11" w:rsidRDefault="004F787E" w:rsidP="004F787E">
            <w:pPr>
              <w:rPr>
                <w:sz w:val="18"/>
                <w:szCs w:val="18"/>
              </w:rPr>
            </w:pPr>
            <w:r w:rsidRPr="00100F11">
              <w:rPr>
                <w:sz w:val="18"/>
                <w:szCs w:val="18"/>
              </w:rPr>
              <w:t>Докторат</w:t>
            </w:r>
          </w:p>
        </w:tc>
        <w:tc>
          <w:tcPr>
            <w:tcW w:w="1080" w:type="dxa"/>
            <w:gridSpan w:val="2"/>
          </w:tcPr>
          <w:p w14:paraId="524BA8EB" w14:textId="77777777" w:rsidR="004F787E" w:rsidRPr="00100F11" w:rsidRDefault="004F787E" w:rsidP="004F787E">
            <w:pPr>
              <w:rPr>
                <w:sz w:val="18"/>
                <w:szCs w:val="18"/>
              </w:rPr>
            </w:pPr>
            <w:r w:rsidRPr="00100F11">
              <w:rPr>
                <w:sz w:val="18"/>
                <w:szCs w:val="18"/>
              </w:rPr>
              <w:t>1998.</w:t>
            </w:r>
          </w:p>
        </w:tc>
        <w:tc>
          <w:tcPr>
            <w:tcW w:w="2250" w:type="dxa"/>
            <w:gridSpan w:val="2"/>
            <w:shd w:val="clear" w:color="auto" w:fill="auto"/>
          </w:tcPr>
          <w:p w14:paraId="3B9C22F4" w14:textId="77777777" w:rsidR="004F787E" w:rsidRPr="00100F11" w:rsidRDefault="004F787E" w:rsidP="004F787E">
            <w:pPr>
              <w:rPr>
                <w:sz w:val="18"/>
                <w:szCs w:val="18"/>
              </w:rPr>
            </w:pPr>
            <w:r w:rsidRPr="00100F11">
              <w:rPr>
                <w:sz w:val="18"/>
                <w:szCs w:val="18"/>
              </w:rPr>
              <w:t>Машински факултет у Крагујевцу</w:t>
            </w:r>
          </w:p>
        </w:tc>
        <w:tc>
          <w:tcPr>
            <w:tcW w:w="2520" w:type="dxa"/>
            <w:gridSpan w:val="3"/>
            <w:vAlign w:val="center"/>
          </w:tcPr>
          <w:p w14:paraId="6FF5AD79" w14:textId="77777777" w:rsidR="004F787E" w:rsidRPr="00100F11" w:rsidRDefault="004F787E" w:rsidP="004F787E">
            <w:pPr>
              <w:rPr>
                <w:sz w:val="18"/>
                <w:szCs w:val="18"/>
                <w:lang w:val="sr-Cyrl-CS"/>
              </w:rPr>
            </w:pPr>
            <w:r w:rsidRPr="00100F11">
              <w:rPr>
                <w:sz w:val="18"/>
                <w:szCs w:val="18"/>
              </w:rPr>
              <w:t>Техничк</w:t>
            </w:r>
            <w:r w:rsidRPr="00100F11">
              <w:rPr>
                <w:sz w:val="18"/>
                <w:szCs w:val="18"/>
                <w:lang w:val="sr-Cyrl-RS"/>
              </w:rPr>
              <w:t>е</w:t>
            </w:r>
            <w:r w:rsidRPr="00100F11">
              <w:rPr>
                <w:sz w:val="18"/>
                <w:szCs w:val="18"/>
              </w:rPr>
              <w:t xml:space="preserve"> науке – Машинско инжењерство</w:t>
            </w:r>
          </w:p>
        </w:tc>
        <w:tc>
          <w:tcPr>
            <w:tcW w:w="1894" w:type="dxa"/>
            <w:gridSpan w:val="2"/>
            <w:vAlign w:val="center"/>
          </w:tcPr>
          <w:p w14:paraId="3F0CFC0F" w14:textId="77777777" w:rsidR="004F787E" w:rsidRPr="00100F11" w:rsidRDefault="004F787E" w:rsidP="004F787E">
            <w:pPr>
              <w:rPr>
                <w:sz w:val="18"/>
                <w:szCs w:val="18"/>
                <w:lang w:val="sr-Cyrl-CS"/>
              </w:rPr>
            </w:pPr>
            <w:r w:rsidRPr="00100F11">
              <w:rPr>
                <w:sz w:val="18"/>
                <w:szCs w:val="18"/>
              </w:rPr>
              <w:t>Термодинмика и термотехника</w:t>
            </w:r>
          </w:p>
        </w:tc>
      </w:tr>
      <w:tr w:rsidR="004F787E" w:rsidRPr="00100F11" w14:paraId="3A17D89C" w14:textId="77777777" w:rsidTr="00252655">
        <w:tc>
          <w:tcPr>
            <w:tcW w:w="1885" w:type="dxa"/>
            <w:gridSpan w:val="2"/>
          </w:tcPr>
          <w:p w14:paraId="4859DBA0" w14:textId="77777777" w:rsidR="004F787E" w:rsidRPr="00100F11" w:rsidRDefault="004F787E" w:rsidP="004F787E">
            <w:pPr>
              <w:rPr>
                <w:sz w:val="18"/>
                <w:szCs w:val="18"/>
                <w:lang w:val="sr-Cyrl-RS"/>
              </w:rPr>
            </w:pPr>
            <w:r w:rsidRPr="00100F11">
              <w:rPr>
                <w:sz w:val="18"/>
                <w:szCs w:val="18"/>
                <w:lang w:val="sr-Cyrl-RS"/>
              </w:rPr>
              <w:t>Магистартура</w:t>
            </w:r>
          </w:p>
        </w:tc>
        <w:tc>
          <w:tcPr>
            <w:tcW w:w="1080" w:type="dxa"/>
            <w:gridSpan w:val="2"/>
          </w:tcPr>
          <w:p w14:paraId="3A4B57E0" w14:textId="77777777" w:rsidR="004F787E" w:rsidRPr="00100F11" w:rsidRDefault="004F787E" w:rsidP="004F787E">
            <w:pPr>
              <w:rPr>
                <w:sz w:val="18"/>
                <w:szCs w:val="18"/>
                <w:lang w:val="sr-Cyrl-RS"/>
              </w:rPr>
            </w:pPr>
            <w:r w:rsidRPr="00100F11">
              <w:rPr>
                <w:sz w:val="18"/>
                <w:szCs w:val="18"/>
                <w:lang w:val="sr-Cyrl-RS"/>
              </w:rPr>
              <w:t>1992.</w:t>
            </w:r>
          </w:p>
        </w:tc>
        <w:tc>
          <w:tcPr>
            <w:tcW w:w="2250" w:type="dxa"/>
            <w:gridSpan w:val="2"/>
            <w:shd w:val="clear" w:color="auto" w:fill="auto"/>
          </w:tcPr>
          <w:p w14:paraId="7777028A" w14:textId="77777777" w:rsidR="004F787E" w:rsidRPr="00100F11" w:rsidRDefault="004F787E" w:rsidP="004F787E">
            <w:pPr>
              <w:rPr>
                <w:sz w:val="18"/>
                <w:szCs w:val="18"/>
              </w:rPr>
            </w:pPr>
            <w:r w:rsidRPr="00100F11">
              <w:rPr>
                <w:sz w:val="18"/>
                <w:szCs w:val="18"/>
              </w:rPr>
              <w:t>Машински факултет у Крагујевцу</w:t>
            </w:r>
          </w:p>
        </w:tc>
        <w:tc>
          <w:tcPr>
            <w:tcW w:w="2520" w:type="dxa"/>
            <w:gridSpan w:val="3"/>
            <w:vAlign w:val="center"/>
          </w:tcPr>
          <w:p w14:paraId="2BA963FE" w14:textId="77777777" w:rsidR="004F787E" w:rsidRPr="00100F11" w:rsidRDefault="004F787E" w:rsidP="004F787E">
            <w:pPr>
              <w:rPr>
                <w:sz w:val="18"/>
                <w:szCs w:val="18"/>
                <w:lang w:val="sr-Cyrl-CS"/>
              </w:rPr>
            </w:pPr>
            <w:r w:rsidRPr="00100F11">
              <w:rPr>
                <w:sz w:val="18"/>
                <w:szCs w:val="18"/>
              </w:rPr>
              <w:t>Техничк</w:t>
            </w:r>
            <w:r w:rsidRPr="00100F11">
              <w:rPr>
                <w:sz w:val="18"/>
                <w:szCs w:val="18"/>
                <w:lang w:val="sr-Cyrl-RS"/>
              </w:rPr>
              <w:t>е</w:t>
            </w:r>
            <w:r w:rsidRPr="00100F11">
              <w:rPr>
                <w:sz w:val="18"/>
                <w:szCs w:val="18"/>
              </w:rPr>
              <w:t xml:space="preserve"> науке – Машинско инжењерство</w:t>
            </w:r>
          </w:p>
        </w:tc>
        <w:tc>
          <w:tcPr>
            <w:tcW w:w="1894" w:type="dxa"/>
            <w:gridSpan w:val="2"/>
            <w:vAlign w:val="center"/>
          </w:tcPr>
          <w:p w14:paraId="1C6DC47E" w14:textId="77777777" w:rsidR="004F787E" w:rsidRPr="00252655" w:rsidRDefault="00252655" w:rsidP="004F787E">
            <w:pPr>
              <w:rPr>
                <w:sz w:val="18"/>
                <w:szCs w:val="18"/>
              </w:rPr>
            </w:pPr>
            <w:r w:rsidRPr="00252655">
              <w:rPr>
                <w:rFonts w:cs="Calibri"/>
                <w:sz w:val="18"/>
                <w:szCs w:val="18"/>
                <w:lang w:val="sr-Cyrl-RS"/>
              </w:rPr>
              <w:t>Процесно и енергетско машинство</w:t>
            </w:r>
          </w:p>
        </w:tc>
      </w:tr>
      <w:tr w:rsidR="004F787E" w:rsidRPr="00100F11" w14:paraId="49878F29" w14:textId="77777777" w:rsidTr="00252655">
        <w:tc>
          <w:tcPr>
            <w:tcW w:w="1885" w:type="dxa"/>
            <w:gridSpan w:val="2"/>
          </w:tcPr>
          <w:p w14:paraId="3FDDB369" w14:textId="77777777" w:rsidR="004F787E" w:rsidRPr="00100F11" w:rsidRDefault="004F787E" w:rsidP="004F787E">
            <w:pPr>
              <w:rPr>
                <w:sz w:val="18"/>
                <w:szCs w:val="18"/>
              </w:rPr>
            </w:pPr>
            <w:r w:rsidRPr="00100F11">
              <w:rPr>
                <w:sz w:val="18"/>
                <w:szCs w:val="18"/>
              </w:rPr>
              <w:t>Диплома</w:t>
            </w:r>
          </w:p>
        </w:tc>
        <w:tc>
          <w:tcPr>
            <w:tcW w:w="1080" w:type="dxa"/>
            <w:gridSpan w:val="2"/>
          </w:tcPr>
          <w:p w14:paraId="37389BB6" w14:textId="77777777" w:rsidR="004F787E" w:rsidRPr="00100F11" w:rsidRDefault="004F787E" w:rsidP="004F787E">
            <w:pPr>
              <w:rPr>
                <w:sz w:val="18"/>
                <w:szCs w:val="18"/>
              </w:rPr>
            </w:pPr>
            <w:r w:rsidRPr="00100F11">
              <w:rPr>
                <w:sz w:val="18"/>
                <w:szCs w:val="18"/>
              </w:rPr>
              <w:t>1988.</w:t>
            </w:r>
          </w:p>
        </w:tc>
        <w:tc>
          <w:tcPr>
            <w:tcW w:w="2250" w:type="dxa"/>
            <w:gridSpan w:val="2"/>
            <w:shd w:val="clear" w:color="auto" w:fill="auto"/>
          </w:tcPr>
          <w:p w14:paraId="11BA636C" w14:textId="77777777" w:rsidR="004F787E" w:rsidRPr="00100F11" w:rsidRDefault="004F787E" w:rsidP="004F787E">
            <w:pPr>
              <w:rPr>
                <w:sz w:val="18"/>
                <w:szCs w:val="18"/>
              </w:rPr>
            </w:pPr>
            <w:r w:rsidRPr="00100F11">
              <w:rPr>
                <w:sz w:val="18"/>
                <w:szCs w:val="18"/>
              </w:rPr>
              <w:t>Машински факултет у Крагујевцу</w:t>
            </w:r>
          </w:p>
        </w:tc>
        <w:tc>
          <w:tcPr>
            <w:tcW w:w="2520" w:type="dxa"/>
            <w:gridSpan w:val="3"/>
            <w:vAlign w:val="center"/>
          </w:tcPr>
          <w:p w14:paraId="3684D298" w14:textId="77777777" w:rsidR="004F787E" w:rsidRPr="00100F11" w:rsidRDefault="004F787E" w:rsidP="004F787E">
            <w:pPr>
              <w:rPr>
                <w:sz w:val="18"/>
                <w:szCs w:val="18"/>
                <w:lang w:val="sr-Cyrl-CS"/>
              </w:rPr>
            </w:pPr>
            <w:r w:rsidRPr="00100F11">
              <w:rPr>
                <w:sz w:val="18"/>
                <w:szCs w:val="18"/>
                <w:lang w:val="sr-Cyrl-CS"/>
              </w:rPr>
              <w:t>Машинско инжењерство</w:t>
            </w:r>
          </w:p>
        </w:tc>
        <w:tc>
          <w:tcPr>
            <w:tcW w:w="1894" w:type="dxa"/>
            <w:gridSpan w:val="2"/>
            <w:vAlign w:val="center"/>
          </w:tcPr>
          <w:p w14:paraId="208FD914" w14:textId="77777777" w:rsidR="004F787E" w:rsidRPr="00100F11" w:rsidRDefault="004F787E" w:rsidP="004F787E">
            <w:pPr>
              <w:rPr>
                <w:sz w:val="18"/>
                <w:szCs w:val="18"/>
                <w:lang w:val="sr-Cyrl-CS"/>
              </w:rPr>
            </w:pPr>
            <w:r w:rsidRPr="00100F11">
              <w:rPr>
                <w:sz w:val="18"/>
                <w:szCs w:val="18"/>
              </w:rPr>
              <w:t>Саобраћајно машинство и транспорт</w:t>
            </w:r>
          </w:p>
        </w:tc>
      </w:tr>
      <w:tr w:rsidR="00E248AD" w:rsidRPr="00100F11" w14:paraId="42725A3B" w14:textId="77777777" w:rsidTr="004F787E">
        <w:tc>
          <w:tcPr>
            <w:tcW w:w="9629" w:type="dxa"/>
            <w:gridSpan w:val="11"/>
          </w:tcPr>
          <w:p w14:paraId="708BE8E4" w14:textId="77777777" w:rsidR="00E248AD" w:rsidRPr="00100F11" w:rsidRDefault="00E248AD" w:rsidP="00B31FE1">
            <w:r w:rsidRPr="00100F11">
              <w:t>Списак предмета које наставник држи у текућој школској години</w:t>
            </w:r>
          </w:p>
        </w:tc>
      </w:tr>
      <w:tr w:rsidR="004F787E" w:rsidRPr="00100F11" w14:paraId="0901D162" w14:textId="77777777" w:rsidTr="004F787E">
        <w:tc>
          <w:tcPr>
            <w:tcW w:w="569" w:type="dxa"/>
          </w:tcPr>
          <w:p w14:paraId="37FC5663" w14:textId="77777777" w:rsidR="004F787E" w:rsidRPr="00100F11" w:rsidRDefault="004F787E" w:rsidP="00B31FE1">
            <w:pPr>
              <w:rPr>
                <w:b/>
              </w:rPr>
            </w:pPr>
            <w:r w:rsidRPr="00100F11">
              <w:rPr>
                <w:b/>
              </w:rPr>
              <w:t>р.б.</w:t>
            </w:r>
          </w:p>
        </w:tc>
        <w:tc>
          <w:tcPr>
            <w:tcW w:w="1502" w:type="dxa"/>
            <w:gridSpan w:val="2"/>
            <w:shd w:val="clear" w:color="auto" w:fill="auto"/>
          </w:tcPr>
          <w:p w14:paraId="668ADC58" w14:textId="77777777" w:rsidR="004F787E" w:rsidRPr="00100F11" w:rsidRDefault="004F787E" w:rsidP="00B31FE1">
            <w:pPr>
              <w:rPr>
                <w:b/>
                <w:lang w:val="sr-Cyrl-RS"/>
              </w:rPr>
            </w:pPr>
            <w:r w:rsidRPr="00100F11">
              <w:rPr>
                <w:b/>
                <w:lang w:val="sr-Cyrl-RS"/>
              </w:rPr>
              <w:t>Ознака</w:t>
            </w:r>
          </w:p>
        </w:tc>
        <w:tc>
          <w:tcPr>
            <w:tcW w:w="4047" w:type="dxa"/>
            <w:gridSpan w:val="5"/>
            <w:shd w:val="clear" w:color="auto" w:fill="auto"/>
          </w:tcPr>
          <w:p w14:paraId="783407A3" w14:textId="77777777" w:rsidR="004F787E" w:rsidRPr="00100F11" w:rsidRDefault="004F787E" w:rsidP="00B31FE1">
            <w:pPr>
              <w:rPr>
                <w:b/>
              </w:rPr>
            </w:pPr>
            <w:r w:rsidRPr="00100F11">
              <w:rPr>
                <w:b/>
              </w:rPr>
              <w:t>Назив предмета</w:t>
            </w:r>
          </w:p>
        </w:tc>
        <w:tc>
          <w:tcPr>
            <w:tcW w:w="3511" w:type="dxa"/>
            <w:gridSpan w:val="3"/>
            <w:shd w:val="clear" w:color="auto" w:fill="auto"/>
          </w:tcPr>
          <w:p w14:paraId="7F15F917" w14:textId="77777777" w:rsidR="004F787E" w:rsidRPr="00100F11" w:rsidRDefault="004F787E" w:rsidP="00B31FE1">
            <w:pPr>
              <w:rPr>
                <w:b/>
              </w:rPr>
            </w:pPr>
            <w:r w:rsidRPr="00100F11">
              <w:rPr>
                <w:b/>
              </w:rPr>
              <w:t xml:space="preserve">Врста студија </w:t>
            </w:r>
          </w:p>
        </w:tc>
      </w:tr>
      <w:tr w:rsidR="004F787E" w:rsidRPr="00100F11" w14:paraId="1CC1D375" w14:textId="77777777" w:rsidTr="004F787E">
        <w:tc>
          <w:tcPr>
            <w:tcW w:w="569" w:type="dxa"/>
            <w:vAlign w:val="center"/>
          </w:tcPr>
          <w:p w14:paraId="25CA50FA" w14:textId="77777777" w:rsidR="004F787E" w:rsidRPr="00100F11" w:rsidRDefault="004F787E" w:rsidP="004F787E">
            <w:pPr>
              <w:rPr>
                <w:sz w:val="20"/>
                <w:szCs w:val="20"/>
                <w:lang w:val="sr-Latn-CS"/>
              </w:rPr>
            </w:pPr>
            <w:r w:rsidRPr="00100F11">
              <w:rPr>
                <w:sz w:val="20"/>
                <w:szCs w:val="20"/>
                <w:lang w:val="sr-Latn-CS"/>
              </w:rPr>
              <w:t>1.</w:t>
            </w:r>
          </w:p>
        </w:tc>
        <w:tc>
          <w:tcPr>
            <w:tcW w:w="1502" w:type="dxa"/>
            <w:gridSpan w:val="2"/>
            <w:shd w:val="clear" w:color="auto" w:fill="auto"/>
            <w:vAlign w:val="center"/>
          </w:tcPr>
          <w:p w14:paraId="5D915F62" w14:textId="77777777" w:rsidR="004F787E" w:rsidRPr="00100F11" w:rsidRDefault="004F787E" w:rsidP="004F787E">
            <w:pPr>
              <w:rPr>
                <w:sz w:val="20"/>
                <w:szCs w:val="20"/>
              </w:rPr>
            </w:pPr>
            <w:r w:rsidRPr="00100F11">
              <w:rPr>
                <w:sz w:val="20"/>
                <w:szCs w:val="20"/>
                <w:lang w:val="sr-Cyrl-CS"/>
              </w:rPr>
              <w:t>ДТТ0</w:t>
            </w:r>
            <w:r w:rsidRPr="00100F11">
              <w:rPr>
                <w:sz w:val="20"/>
                <w:szCs w:val="20"/>
              </w:rPr>
              <w:t>3</w:t>
            </w:r>
          </w:p>
        </w:tc>
        <w:tc>
          <w:tcPr>
            <w:tcW w:w="4047" w:type="dxa"/>
            <w:gridSpan w:val="5"/>
            <w:shd w:val="clear" w:color="auto" w:fill="auto"/>
            <w:vAlign w:val="center"/>
          </w:tcPr>
          <w:p w14:paraId="2D052744" w14:textId="77777777" w:rsidR="004F787E" w:rsidRPr="00100F11" w:rsidRDefault="004F787E" w:rsidP="004F787E">
            <w:pPr>
              <w:rPr>
                <w:sz w:val="20"/>
                <w:szCs w:val="20"/>
              </w:rPr>
            </w:pPr>
            <w:r w:rsidRPr="00100F11">
              <w:rPr>
                <w:sz w:val="20"/>
                <w:szCs w:val="20"/>
              </w:rPr>
              <w:t>Пренос топлоте и масе – изабрана поглавља</w:t>
            </w:r>
          </w:p>
        </w:tc>
        <w:tc>
          <w:tcPr>
            <w:tcW w:w="3511" w:type="dxa"/>
            <w:gridSpan w:val="3"/>
            <w:shd w:val="clear" w:color="auto" w:fill="auto"/>
          </w:tcPr>
          <w:p w14:paraId="39C02E6D" w14:textId="77777777" w:rsidR="004F787E" w:rsidRPr="00100F11" w:rsidRDefault="004F787E" w:rsidP="004F787E">
            <w:pPr>
              <w:rPr>
                <w:sz w:val="20"/>
                <w:szCs w:val="20"/>
              </w:rPr>
            </w:pPr>
            <w:r w:rsidRPr="00100F11">
              <w:rPr>
                <w:sz w:val="20"/>
                <w:szCs w:val="20"/>
              </w:rPr>
              <w:t>Докторске студије</w:t>
            </w:r>
          </w:p>
        </w:tc>
      </w:tr>
      <w:tr w:rsidR="004F787E" w:rsidRPr="00100F11" w14:paraId="0D021C0E" w14:textId="77777777" w:rsidTr="004F787E">
        <w:tc>
          <w:tcPr>
            <w:tcW w:w="9629" w:type="dxa"/>
            <w:gridSpan w:val="11"/>
          </w:tcPr>
          <w:p w14:paraId="52D9EA66" w14:textId="77777777" w:rsidR="004F787E" w:rsidRPr="00100F11" w:rsidRDefault="004F787E" w:rsidP="004F787E">
            <w:r w:rsidRPr="00100F11">
              <w:t xml:space="preserve">Најзначајнији радови </w:t>
            </w:r>
            <w:r w:rsidRPr="00100F11">
              <w:rPr>
                <w:b/>
              </w:rPr>
              <w:t>у складу са захтевима допунских стандарда за дато поље (минимално 10 не више од 20)</w:t>
            </w:r>
          </w:p>
        </w:tc>
      </w:tr>
      <w:tr w:rsidR="004F787E" w:rsidRPr="00100F11" w14:paraId="14E94B1E" w14:textId="77777777" w:rsidTr="00252655">
        <w:tc>
          <w:tcPr>
            <w:tcW w:w="569" w:type="dxa"/>
          </w:tcPr>
          <w:p w14:paraId="24FB0620" w14:textId="77777777" w:rsidR="004F787E" w:rsidRPr="00313B09" w:rsidRDefault="004F787E" w:rsidP="004F787E">
            <w:pPr>
              <w:rPr>
                <w:sz w:val="20"/>
                <w:szCs w:val="20"/>
              </w:rPr>
            </w:pPr>
            <w:r w:rsidRPr="00313B09">
              <w:rPr>
                <w:sz w:val="20"/>
                <w:szCs w:val="20"/>
              </w:rPr>
              <w:t>1.</w:t>
            </w:r>
          </w:p>
        </w:tc>
        <w:tc>
          <w:tcPr>
            <w:tcW w:w="8156" w:type="dxa"/>
            <w:gridSpan w:val="9"/>
            <w:shd w:val="clear" w:color="auto" w:fill="auto"/>
          </w:tcPr>
          <w:p w14:paraId="4D26C693" w14:textId="77777777" w:rsidR="004F787E" w:rsidRPr="00100F11" w:rsidRDefault="004F787E" w:rsidP="004F787E">
            <w:pPr>
              <w:jc w:val="both"/>
              <w:rPr>
                <w:sz w:val="20"/>
                <w:szCs w:val="20"/>
              </w:rPr>
            </w:pPr>
            <w:r w:rsidRPr="00100F11">
              <w:rPr>
                <w:sz w:val="20"/>
                <w:szCs w:val="20"/>
              </w:rPr>
              <w:t xml:space="preserve">Lukić N., Jurišević N., Nikolić N., Gordić D., SPECIFIC HEATING CONSUMPTION IN THE RESIDENTIAL SECTOR OF SERBIA – EXAMPLE OF THE CITY OF KRAGUJEVAC, </w:t>
            </w:r>
            <w:r w:rsidRPr="00100F11">
              <w:rPr>
                <w:iCs/>
                <w:sz w:val="20"/>
                <w:szCs w:val="20"/>
              </w:rPr>
              <w:t>Energy and Buildings</w:t>
            </w:r>
            <w:r w:rsidRPr="00100F11">
              <w:rPr>
                <w:sz w:val="20"/>
                <w:szCs w:val="20"/>
              </w:rPr>
              <w:t>, 107, 2015, pp.163-171</w:t>
            </w:r>
          </w:p>
        </w:tc>
        <w:tc>
          <w:tcPr>
            <w:tcW w:w="904" w:type="dxa"/>
            <w:shd w:val="clear" w:color="auto" w:fill="auto"/>
            <w:vAlign w:val="center"/>
          </w:tcPr>
          <w:p w14:paraId="639CE425" w14:textId="77777777" w:rsidR="004F787E" w:rsidRPr="00252655" w:rsidRDefault="004F787E" w:rsidP="00252655">
            <w:pPr>
              <w:jc w:val="center"/>
              <w:rPr>
                <w:sz w:val="20"/>
                <w:szCs w:val="20"/>
                <w:lang w:val="sr-Cyrl-RS"/>
              </w:rPr>
            </w:pPr>
            <w:r w:rsidRPr="00252655">
              <w:rPr>
                <w:sz w:val="20"/>
                <w:szCs w:val="20"/>
              </w:rPr>
              <w:t>М21</w:t>
            </w:r>
            <w:r w:rsidR="00252655">
              <w:rPr>
                <w:sz w:val="20"/>
                <w:szCs w:val="20"/>
                <w:lang w:val="sr-Cyrl-RS"/>
              </w:rPr>
              <w:t>а</w:t>
            </w:r>
          </w:p>
        </w:tc>
      </w:tr>
      <w:tr w:rsidR="004F787E" w:rsidRPr="00100F11" w14:paraId="3F50444D" w14:textId="77777777" w:rsidTr="00252655">
        <w:tc>
          <w:tcPr>
            <w:tcW w:w="569" w:type="dxa"/>
          </w:tcPr>
          <w:p w14:paraId="54F3720C" w14:textId="77777777" w:rsidR="004F787E" w:rsidRPr="00313B09" w:rsidRDefault="004F787E" w:rsidP="004F787E">
            <w:pPr>
              <w:rPr>
                <w:sz w:val="20"/>
                <w:szCs w:val="20"/>
              </w:rPr>
            </w:pPr>
            <w:r w:rsidRPr="00313B09">
              <w:rPr>
                <w:sz w:val="20"/>
                <w:szCs w:val="20"/>
              </w:rPr>
              <w:t>2.</w:t>
            </w:r>
          </w:p>
        </w:tc>
        <w:tc>
          <w:tcPr>
            <w:tcW w:w="8156" w:type="dxa"/>
            <w:gridSpan w:val="9"/>
            <w:shd w:val="clear" w:color="auto" w:fill="auto"/>
          </w:tcPr>
          <w:p w14:paraId="1A6B2063" w14:textId="77777777" w:rsidR="004F787E" w:rsidRPr="00100F11" w:rsidRDefault="004F787E" w:rsidP="004F787E">
            <w:pPr>
              <w:jc w:val="both"/>
              <w:rPr>
                <w:sz w:val="20"/>
                <w:szCs w:val="20"/>
              </w:rPr>
            </w:pPr>
            <w:r w:rsidRPr="00100F11">
              <w:rPr>
                <w:sz w:val="20"/>
                <w:szCs w:val="20"/>
              </w:rPr>
              <w:t>Nikolić N., Lukić N., THEORETICAL AND EXPERIMENTAL INVESTIGATION OF THE THERMAL PERFORMANCE OF A DOUBLE EXPOSURE FLAT-PLATE SOLAR COLLECTOR, Solar Energy, 119, 2015, pp.100-113</w:t>
            </w:r>
          </w:p>
        </w:tc>
        <w:tc>
          <w:tcPr>
            <w:tcW w:w="904" w:type="dxa"/>
            <w:shd w:val="clear" w:color="auto" w:fill="auto"/>
            <w:vAlign w:val="center"/>
          </w:tcPr>
          <w:p w14:paraId="1AC62A44" w14:textId="77777777" w:rsidR="004F787E" w:rsidRPr="00252655" w:rsidRDefault="004F787E" w:rsidP="00252655">
            <w:pPr>
              <w:jc w:val="center"/>
              <w:rPr>
                <w:sz w:val="20"/>
                <w:szCs w:val="20"/>
              </w:rPr>
            </w:pPr>
            <w:r w:rsidRPr="00252655">
              <w:rPr>
                <w:sz w:val="20"/>
                <w:szCs w:val="20"/>
              </w:rPr>
              <w:t>М21</w:t>
            </w:r>
          </w:p>
        </w:tc>
      </w:tr>
      <w:tr w:rsidR="004F787E" w:rsidRPr="00100F11" w14:paraId="25722E97" w14:textId="77777777" w:rsidTr="00252655">
        <w:tc>
          <w:tcPr>
            <w:tcW w:w="569" w:type="dxa"/>
          </w:tcPr>
          <w:p w14:paraId="05591066" w14:textId="77777777" w:rsidR="004F787E" w:rsidRPr="00313B09" w:rsidRDefault="004F787E" w:rsidP="004F787E">
            <w:pPr>
              <w:rPr>
                <w:sz w:val="20"/>
                <w:szCs w:val="20"/>
              </w:rPr>
            </w:pPr>
            <w:r w:rsidRPr="00313B09">
              <w:rPr>
                <w:sz w:val="20"/>
                <w:szCs w:val="20"/>
              </w:rPr>
              <w:t>3.</w:t>
            </w:r>
          </w:p>
        </w:tc>
        <w:tc>
          <w:tcPr>
            <w:tcW w:w="8156" w:type="dxa"/>
            <w:gridSpan w:val="9"/>
            <w:shd w:val="clear" w:color="auto" w:fill="auto"/>
          </w:tcPr>
          <w:p w14:paraId="44D6C50A" w14:textId="77777777" w:rsidR="004F787E" w:rsidRPr="00100F11" w:rsidRDefault="004F787E" w:rsidP="004F787E">
            <w:pPr>
              <w:jc w:val="both"/>
              <w:rPr>
                <w:sz w:val="20"/>
                <w:szCs w:val="20"/>
              </w:rPr>
            </w:pPr>
            <w:proofErr w:type="gramStart"/>
            <w:r w:rsidRPr="00100F11">
              <w:rPr>
                <w:sz w:val="20"/>
                <w:szCs w:val="20"/>
              </w:rPr>
              <w:t>Nikolić,N.</w:t>
            </w:r>
            <w:proofErr w:type="gramEnd"/>
            <w:r w:rsidRPr="00100F11">
              <w:rPr>
                <w:sz w:val="20"/>
                <w:szCs w:val="20"/>
              </w:rPr>
              <w:t>, Lukić,N., MATHEMATICAL MODEL FOR DETERMINING THE OPTIMAL REFLECTOR POSITION OF THE DOUBLE EXPOSURE FLAT-PLATE SOLAR COLLECTOR, Renewable Energy, 51, 2013, pp.292-301</w:t>
            </w:r>
          </w:p>
        </w:tc>
        <w:tc>
          <w:tcPr>
            <w:tcW w:w="904" w:type="dxa"/>
            <w:shd w:val="clear" w:color="auto" w:fill="auto"/>
            <w:vAlign w:val="center"/>
          </w:tcPr>
          <w:p w14:paraId="7E51DC02" w14:textId="77777777" w:rsidR="004F787E" w:rsidRPr="00252655" w:rsidRDefault="004F787E" w:rsidP="00252655">
            <w:pPr>
              <w:jc w:val="center"/>
              <w:rPr>
                <w:sz w:val="20"/>
                <w:szCs w:val="20"/>
              </w:rPr>
            </w:pPr>
            <w:r w:rsidRPr="00252655">
              <w:rPr>
                <w:sz w:val="20"/>
                <w:szCs w:val="20"/>
              </w:rPr>
              <w:t>М21</w:t>
            </w:r>
          </w:p>
        </w:tc>
      </w:tr>
      <w:tr w:rsidR="004F787E" w:rsidRPr="00100F11" w14:paraId="7CD4C248" w14:textId="77777777" w:rsidTr="00252655">
        <w:tc>
          <w:tcPr>
            <w:tcW w:w="569" w:type="dxa"/>
          </w:tcPr>
          <w:p w14:paraId="2872260E" w14:textId="77777777" w:rsidR="004F787E" w:rsidRPr="00313B09" w:rsidRDefault="004F787E" w:rsidP="004F787E">
            <w:pPr>
              <w:rPr>
                <w:sz w:val="20"/>
                <w:szCs w:val="20"/>
              </w:rPr>
            </w:pPr>
            <w:r w:rsidRPr="00313B09">
              <w:rPr>
                <w:sz w:val="20"/>
                <w:szCs w:val="20"/>
              </w:rPr>
              <w:t>4.</w:t>
            </w:r>
          </w:p>
        </w:tc>
        <w:tc>
          <w:tcPr>
            <w:tcW w:w="8156" w:type="dxa"/>
            <w:gridSpan w:val="9"/>
            <w:shd w:val="clear" w:color="auto" w:fill="auto"/>
          </w:tcPr>
          <w:p w14:paraId="3E2AC0B3" w14:textId="77777777" w:rsidR="004F787E" w:rsidRPr="00100F11" w:rsidRDefault="004F787E" w:rsidP="004F787E">
            <w:pPr>
              <w:jc w:val="both"/>
              <w:rPr>
                <w:sz w:val="20"/>
                <w:szCs w:val="20"/>
              </w:rPr>
            </w:pPr>
            <w:proofErr w:type="gramStart"/>
            <w:r w:rsidRPr="00100F11">
              <w:rPr>
                <w:sz w:val="20"/>
                <w:szCs w:val="20"/>
              </w:rPr>
              <w:t>Lukic,N.</w:t>
            </w:r>
            <w:proofErr w:type="gramEnd"/>
            <w:r w:rsidRPr="00100F11">
              <w:rPr>
                <w:sz w:val="20"/>
                <w:szCs w:val="20"/>
              </w:rPr>
              <w:t>, Diezel,L.L., Froba,A.P., Leipertz,A., ECONOMICAL ASPECTS OF THE IMPROVEMENT OF A MECHANICAL VAPOUR COMPRESSION DESALINATION PLANT BY DROPWISE CONDENSATION, Desalination, 264, 2010, pp.173-178</w:t>
            </w:r>
          </w:p>
        </w:tc>
        <w:tc>
          <w:tcPr>
            <w:tcW w:w="904" w:type="dxa"/>
            <w:shd w:val="clear" w:color="auto" w:fill="auto"/>
            <w:vAlign w:val="center"/>
          </w:tcPr>
          <w:p w14:paraId="092F7629" w14:textId="77777777" w:rsidR="004F787E" w:rsidRPr="00252655" w:rsidRDefault="004F787E" w:rsidP="00252655">
            <w:pPr>
              <w:jc w:val="center"/>
              <w:rPr>
                <w:sz w:val="20"/>
                <w:szCs w:val="20"/>
                <w:lang w:val="sr-Cyrl-RS"/>
              </w:rPr>
            </w:pPr>
            <w:r w:rsidRPr="00252655">
              <w:rPr>
                <w:sz w:val="20"/>
                <w:szCs w:val="20"/>
              </w:rPr>
              <w:t>М21</w:t>
            </w:r>
            <w:r w:rsidR="00252655">
              <w:rPr>
                <w:sz w:val="20"/>
                <w:szCs w:val="20"/>
                <w:lang w:val="sr-Cyrl-RS"/>
              </w:rPr>
              <w:t>а</w:t>
            </w:r>
          </w:p>
        </w:tc>
      </w:tr>
      <w:tr w:rsidR="004F787E" w:rsidRPr="00100F11" w14:paraId="0EE998D2" w14:textId="77777777" w:rsidTr="00252655">
        <w:tc>
          <w:tcPr>
            <w:tcW w:w="569" w:type="dxa"/>
          </w:tcPr>
          <w:p w14:paraId="092E37A0" w14:textId="77777777" w:rsidR="004F787E" w:rsidRPr="00313B09" w:rsidRDefault="004F787E" w:rsidP="004F787E">
            <w:pPr>
              <w:rPr>
                <w:sz w:val="20"/>
                <w:szCs w:val="20"/>
              </w:rPr>
            </w:pPr>
            <w:r w:rsidRPr="00313B09">
              <w:rPr>
                <w:sz w:val="20"/>
                <w:szCs w:val="20"/>
              </w:rPr>
              <w:t>5.</w:t>
            </w:r>
          </w:p>
        </w:tc>
        <w:tc>
          <w:tcPr>
            <w:tcW w:w="8156" w:type="dxa"/>
            <w:gridSpan w:val="9"/>
            <w:shd w:val="clear" w:color="auto" w:fill="auto"/>
          </w:tcPr>
          <w:p w14:paraId="4D18A527" w14:textId="77777777" w:rsidR="004F787E" w:rsidRPr="00100F11" w:rsidRDefault="004F787E" w:rsidP="004F787E">
            <w:pPr>
              <w:jc w:val="both"/>
              <w:rPr>
                <w:sz w:val="20"/>
                <w:szCs w:val="20"/>
              </w:rPr>
            </w:pPr>
            <w:r w:rsidRPr="00100F11">
              <w:rPr>
                <w:sz w:val="20"/>
                <w:szCs w:val="20"/>
              </w:rPr>
              <w:t>Liv Leonore Diezel, Andreas Paul Fröba, Nebojša Lukić, Alfred Leipertz, OPTIMIERUNG EINER AUF DEM VERFAHREN DER MECHANISCHEN BRÜDENVERDICHTUNG BASIERENDEN MEERWASSERENTSALZUNGSANLAGE, Chemie Ingenieur Technik, 79/4, 2007, pp. 459-467</w:t>
            </w:r>
          </w:p>
        </w:tc>
        <w:tc>
          <w:tcPr>
            <w:tcW w:w="904" w:type="dxa"/>
            <w:shd w:val="clear" w:color="auto" w:fill="auto"/>
            <w:vAlign w:val="center"/>
          </w:tcPr>
          <w:p w14:paraId="4584B391" w14:textId="77777777" w:rsidR="004F787E" w:rsidRPr="00252655" w:rsidRDefault="004F787E" w:rsidP="00252655">
            <w:pPr>
              <w:jc w:val="center"/>
              <w:rPr>
                <w:sz w:val="20"/>
                <w:szCs w:val="20"/>
              </w:rPr>
            </w:pPr>
            <w:r w:rsidRPr="00252655">
              <w:rPr>
                <w:sz w:val="20"/>
                <w:szCs w:val="20"/>
              </w:rPr>
              <w:t>М23</w:t>
            </w:r>
          </w:p>
        </w:tc>
      </w:tr>
      <w:tr w:rsidR="004F787E" w:rsidRPr="00100F11" w14:paraId="6E80182D" w14:textId="77777777" w:rsidTr="00252655">
        <w:tc>
          <w:tcPr>
            <w:tcW w:w="569" w:type="dxa"/>
          </w:tcPr>
          <w:p w14:paraId="32986D48" w14:textId="77777777" w:rsidR="004F787E" w:rsidRPr="00313B09" w:rsidRDefault="004F787E" w:rsidP="004F787E">
            <w:pPr>
              <w:rPr>
                <w:sz w:val="20"/>
                <w:szCs w:val="20"/>
              </w:rPr>
            </w:pPr>
            <w:r w:rsidRPr="00313B09">
              <w:rPr>
                <w:sz w:val="20"/>
                <w:szCs w:val="20"/>
              </w:rPr>
              <w:t>6.</w:t>
            </w:r>
          </w:p>
        </w:tc>
        <w:tc>
          <w:tcPr>
            <w:tcW w:w="8156" w:type="dxa"/>
            <w:gridSpan w:val="9"/>
            <w:shd w:val="clear" w:color="auto" w:fill="auto"/>
          </w:tcPr>
          <w:p w14:paraId="1CA53774" w14:textId="77777777" w:rsidR="004F787E" w:rsidRPr="00100F11" w:rsidRDefault="004F787E" w:rsidP="004F787E">
            <w:pPr>
              <w:jc w:val="both"/>
              <w:rPr>
                <w:sz w:val="20"/>
                <w:szCs w:val="20"/>
              </w:rPr>
            </w:pPr>
            <w:proofErr w:type="gramStart"/>
            <w:r w:rsidRPr="00100F11">
              <w:rPr>
                <w:sz w:val="20"/>
                <w:szCs w:val="20"/>
              </w:rPr>
              <w:t>Lukić,N.</w:t>
            </w:r>
            <w:proofErr w:type="gramEnd"/>
            <w:r w:rsidRPr="00100F11">
              <w:rPr>
                <w:sz w:val="20"/>
                <w:szCs w:val="20"/>
              </w:rPr>
              <w:t>, THE TRANSIENT HOUSE HEATING CONDITION – THE DAILY CHANGES OF THE BUILDING ENEVELOPE RESPONSE FACTOR (BER), Renewable Energy, 30/4,2005,pp. 537-549</w:t>
            </w:r>
          </w:p>
        </w:tc>
        <w:tc>
          <w:tcPr>
            <w:tcW w:w="904" w:type="dxa"/>
            <w:shd w:val="clear" w:color="auto" w:fill="auto"/>
            <w:vAlign w:val="center"/>
          </w:tcPr>
          <w:p w14:paraId="094D1DE2" w14:textId="77777777" w:rsidR="004F787E" w:rsidRPr="00252655" w:rsidRDefault="004F787E" w:rsidP="00252655">
            <w:pPr>
              <w:jc w:val="center"/>
              <w:rPr>
                <w:sz w:val="20"/>
                <w:szCs w:val="20"/>
              </w:rPr>
            </w:pPr>
            <w:r w:rsidRPr="00252655">
              <w:rPr>
                <w:sz w:val="20"/>
                <w:szCs w:val="20"/>
              </w:rPr>
              <w:t>М22</w:t>
            </w:r>
          </w:p>
        </w:tc>
      </w:tr>
      <w:tr w:rsidR="004F787E" w:rsidRPr="00100F11" w14:paraId="668D757F" w14:textId="77777777" w:rsidTr="00252655">
        <w:tc>
          <w:tcPr>
            <w:tcW w:w="569" w:type="dxa"/>
          </w:tcPr>
          <w:p w14:paraId="432C7593" w14:textId="77777777" w:rsidR="004F787E" w:rsidRPr="00313B09" w:rsidRDefault="004F787E" w:rsidP="004F787E">
            <w:pPr>
              <w:rPr>
                <w:sz w:val="20"/>
                <w:szCs w:val="20"/>
              </w:rPr>
            </w:pPr>
            <w:r w:rsidRPr="00313B09">
              <w:rPr>
                <w:sz w:val="20"/>
                <w:szCs w:val="20"/>
              </w:rPr>
              <w:t>7.</w:t>
            </w:r>
          </w:p>
        </w:tc>
        <w:tc>
          <w:tcPr>
            <w:tcW w:w="8156" w:type="dxa"/>
            <w:gridSpan w:val="9"/>
            <w:shd w:val="clear" w:color="auto" w:fill="auto"/>
          </w:tcPr>
          <w:p w14:paraId="1BA772BA" w14:textId="77777777" w:rsidR="004F787E" w:rsidRPr="00100F11" w:rsidRDefault="004F787E" w:rsidP="004F787E">
            <w:pPr>
              <w:jc w:val="both"/>
              <w:rPr>
                <w:sz w:val="20"/>
                <w:szCs w:val="20"/>
              </w:rPr>
            </w:pPr>
            <w:proofErr w:type="gramStart"/>
            <w:r w:rsidRPr="00100F11">
              <w:rPr>
                <w:sz w:val="20"/>
                <w:szCs w:val="20"/>
              </w:rPr>
              <w:t>Lukić,N.</w:t>
            </w:r>
            <w:proofErr w:type="gramEnd"/>
            <w:r w:rsidRPr="00100F11">
              <w:rPr>
                <w:sz w:val="20"/>
                <w:szCs w:val="20"/>
              </w:rPr>
              <w:t>, THE TRANSIENT HOUSE HEATING CONDITION – THE BUILDING ENEVELOPE RESPONSE FACTOR (BER), Renewable Energy, 28/4,2003,pp. 523-532</w:t>
            </w:r>
          </w:p>
        </w:tc>
        <w:tc>
          <w:tcPr>
            <w:tcW w:w="904" w:type="dxa"/>
            <w:shd w:val="clear" w:color="auto" w:fill="auto"/>
            <w:vAlign w:val="center"/>
          </w:tcPr>
          <w:p w14:paraId="01E919BF" w14:textId="77777777" w:rsidR="004F787E" w:rsidRPr="00252655" w:rsidRDefault="004F787E" w:rsidP="00252655">
            <w:pPr>
              <w:jc w:val="center"/>
              <w:rPr>
                <w:sz w:val="20"/>
                <w:szCs w:val="20"/>
              </w:rPr>
            </w:pPr>
            <w:r w:rsidRPr="00252655">
              <w:rPr>
                <w:sz w:val="20"/>
                <w:szCs w:val="20"/>
              </w:rPr>
              <w:t>М23</w:t>
            </w:r>
          </w:p>
        </w:tc>
      </w:tr>
      <w:tr w:rsidR="004F787E" w:rsidRPr="00100F11" w14:paraId="557A1ECA" w14:textId="77777777" w:rsidTr="00252655">
        <w:tc>
          <w:tcPr>
            <w:tcW w:w="569" w:type="dxa"/>
          </w:tcPr>
          <w:p w14:paraId="5BE1836C" w14:textId="77777777" w:rsidR="004F787E" w:rsidRPr="00313B09" w:rsidRDefault="004F787E" w:rsidP="004F787E">
            <w:pPr>
              <w:rPr>
                <w:sz w:val="20"/>
                <w:szCs w:val="20"/>
              </w:rPr>
            </w:pPr>
            <w:r w:rsidRPr="00313B09">
              <w:rPr>
                <w:sz w:val="20"/>
                <w:szCs w:val="20"/>
              </w:rPr>
              <w:t>8.</w:t>
            </w:r>
          </w:p>
        </w:tc>
        <w:tc>
          <w:tcPr>
            <w:tcW w:w="8156" w:type="dxa"/>
            <w:gridSpan w:val="9"/>
            <w:shd w:val="clear" w:color="auto" w:fill="auto"/>
          </w:tcPr>
          <w:p w14:paraId="757BA17E" w14:textId="77777777" w:rsidR="004F787E" w:rsidRPr="00100F11" w:rsidRDefault="004F787E" w:rsidP="004F787E">
            <w:pPr>
              <w:jc w:val="both"/>
              <w:rPr>
                <w:sz w:val="20"/>
                <w:szCs w:val="20"/>
              </w:rPr>
            </w:pPr>
            <w:proofErr w:type="gramStart"/>
            <w:r w:rsidRPr="00100F11">
              <w:rPr>
                <w:sz w:val="20"/>
                <w:szCs w:val="20"/>
              </w:rPr>
              <w:t>Bojić,M.</w:t>
            </w:r>
            <w:proofErr w:type="gramEnd"/>
            <w:r w:rsidRPr="00100F11">
              <w:rPr>
                <w:sz w:val="20"/>
                <w:szCs w:val="20"/>
              </w:rPr>
              <w:t>, Lukić,N., CONTROLLING EVAPORATIVE THREE FINGER THERMOSYPHON, Energy Conversion and Management, 43/5, 2002, pp. 709-720</w:t>
            </w:r>
          </w:p>
        </w:tc>
        <w:tc>
          <w:tcPr>
            <w:tcW w:w="904" w:type="dxa"/>
            <w:shd w:val="clear" w:color="auto" w:fill="auto"/>
            <w:vAlign w:val="center"/>
          </w:tcPr>
          <w:p w14:paraId="22EF681E" w14:textId="77777777" w:rsidR="004F787E" w:rsidRPr="00252655" w:rsidRDefault="004F787E" w:rsidP="00252655">
            <w:pPr>
              <w:jc w:val="center"/>
              <w:rPr>
                <w:sz w:val="20"/>
                <w:szCs w:val="20"/>
              </w:rPr>
            </w:pPr>
            <w:r w:rsidRPr="00252655">
              <w:rPr>
                <w:sz w:val="20"/>
                <w:szCs w:val="20"/>
              </w:rPr>
              <w:t>М22</w:t>
            </w:r>
          </w:p>
        </w:tc>
      </w:tr>
      <w:tr w:rsidR="004F787E" w:rsidRPr="00100F11" w14:paraId="0DFF3468" w14:textId="77777777" w:rsidTr="00252655">
        <w:tc>
          <w:tcPr>
            <w:tcW w:w="569" w:type="dxa"/>
          </w:tcPr>
          <w:p w14:paraId="48FC07B2" w14:textId="77777777" w:rsidR="004F787E" w:rsidRPr="00313B09" w:rsidRDefault="004F787E" w:rsidP="004F787E">
            <w:pPr>
              <w:rPr>
                <w:sz w:val="20"/>
                <w:szCs w:val="20"/>
              </w:rPr>
            </w:pPr>
            <w:r w:rsidRPr="00313B09">
              <w:rPr>
                <w:sz w:val="20"/>
                <w:szCs w:val="20"/>
              </w:rPr>
              <w:t>9.</w:t>
            </w:r>
          </w:p>
        </w:tc>
        <w:tc>
          <w:tcPr>
            <w:tcW w:w="8156" w:type="dxa"/>
            <w:gridSpan w:val="9"/>
            <w:shd w:val="clear" w:color="auto" w:fill="auto"/>
          </w:tcPr>
          <w:p w14:paraId="07C0091D" w14:textId="77777777" w:rsidR="004F787E" w:rsidRPr="00100F11" w:rsidRDefault="004F787E" w:rsidP="004F787E">
            <w:pPr>
              <w:jc w:val="both"/>
              <w:rPr>
                <w:sz w:val="20"/>
                <w:szCs w:val="20"/>
              </w:rPr>
            </w:pPr>
            <w:proofErr w:type="gramStart"/>
            <w:r w:rsidRPr="00100F11">
              <w:rPr>
                <w:sz w:val="20"/>
                <w:szCs w:val="20"/>
              </w:rPr>
              <w:t>Bojić,M.</w:t>
            </w:r>
            <w:proofErr w:type="gramEnd"/>
            <w:r w:rsidRPr="00100F11">
              <w:rPr>
                <w:sz w:val="20"/>
                <w:szCs w:val="20"/>
              </w:rPr>
              <w:t>, Lukić,N., INFLUENCE OF HEAT GAINS ON HEAT RECOVERY IN A TWO-ZONE-INDUSTRIAL BUILDING WITH SEVERAL AVAILABLE HOT REFUSE FLOWS, Building and Environment, 35,2000,pp. 511-517</w:t>
            </w:r>
          </w:p>
        </w:tc>
        <w:tc>
          <w:tcPr>
            <w:tcW w:w="904" w:type="dxa"/>
            <w:shd w:val="clear" w:color="auto" w:fill="auto"/>
            <w:vAlign w:val="center"/>
          </w:tcPr>
          <w:p w14:paraId="6D2A6204" w14:textId="77777777" w:rsidR="004F787E" w:rsidRPr="00252655" w:rsidRDefault="004F787E" w:rsidP="00252655">
            <w:pPr>
              <w:jc w:val="center"/>
              <w:rPr>
                <w:sz w:val="20"/>
                <w:szCs w:val="20"/>
              </w:rPr>
            </w:pPr>
            <w:r w:rsidRPr="00252655">
              <w:rPr>
                <w:sz w:val="20"/>
                <w:szCs w:val="20"/>
              </w:rPr>
              <w:t>М22</w:t>
            </w:r>
          </w:p>
        </w:tc>
      </w:tr>
      <w:tr w:rsidR="004F787E" w:rsidRPr="00100F11" w14:paraId="0A0ACCC0" w14:textId="77777777" w:rsidTr="00252655">
        <w:tc>
          <w:tcPr>
            <w:tcW w:w="569" w:type="dxa"/>
          </w:tcPr>
          <w:p w14:paraId="128A447D" w14:textId="77777777" w:rsidR="004F787E" w:rsidRPr="00313B09" w:rsidRDefault="004F787E" w:rsidP="004F787E">
            <w:pPr>
              <w:rPr>
                <w:sz w:val="20"/>
                <w:szCs w:val="20"/>
              </w:rPr>
            </w:pPr>
            <w:r w:rsidRPr="00313B09">
              <w:rPr>
                <w:sz w:val="20"/>
                <w:szCs w:val="20"/>
              </w:rPr>
              <w:t>10.</w:t>
            </w:r>
          </w:p>
        </w:tc>
        <w:tc>
          <w:tcPr>
            <w:tcW w:w="8156" w:type="dxa"/>
            <w:gridSpan w:val="9"/>
            <w:shd w:val="clear" w:color="auto" w:fill="auto"/>
          </w:tcPr>
          <w:p w14:paraId="5D72268E" w14:textId="77777777" w:rsidR="004F787E" w:rsidRPr="00100F11" w:rsidRDefault="004F787E" w:rsidP="004F787E">
            <w:pPr>
              <w:jc w:val="both"/>
              <w:rPr>
                <w:sz w:val="20"/>
                <w:szCs w:val="20"/>
              </w:rPr>
            </w:pPr>
            <w:proofErr w:type="gramStart"/>
            <w:r w:rsidRPr="00100F11">
              <w:rPr>
                <w:sz w:val="20"/>
                <w:szCs w:val="20"/>
              </w:rPr>
              <w:t>Bo</w:t>
            </w:r>
            <w:r w:rsidRPr="00100F11">
              <w:rPr>
                <w:sz w:val="20"/>
                <w:szCs w:val="20"/>
                <w:lang w:val="sl-SI"/>
              </w:rPr>
              <w:t>jić,M.</w:t>
            </w:r>
            <w:proofErr w:type="gramEnd"/>
            <w:r w:rsidRPr="00100F11">
              <w:rPr>
                <w:sz w:val="20"/>
                <w:szCs w:val="20"/>
                <w:lang w:val="sl-SI"/>
              </w:rPr>
              <w:t>, Lukić,N., NUMERICAL EVALUATION OF SOLAR-ENERGY USE THROUGH PASSIVE HEATING OF WEEKEND HOUSES IN YUGOSLAVIA, Renewable Energy, 20/2,2000,pp. 207-222</w:t>
            </w:r>
          </w:p>
        </w:tc>
        <w:tc>
          <w:tcPr>
            <w:tcW w:w="904" w:type="dxa"/>
            <w:shd w:val="clear" w:color="auto" w:fill="auto"/>
            <w:vAlign w:val="center"/>
          </w:tcPr>
          <w:p w14:paraId="7F3E09CC" w14:textId="77777777" w:rsidR="004F787E" w:rsidRPr="00252655" w:rsidRDefault="004F787E" w:rsidP="00252655">
            <w:pPr>
              <w:jc w:val="center"/>
              <w:rPr>
                <w:sz w:val="20"/>
                <w:szCs w:val="20"/>
              </w:rPr>
            </w:pPr>
            <w:r w:rsidRPr="00252655">
              <w:rPr>
                <w:sz w:val="20"/>
                <w:szCs w:val="20"/>
              </w:rPr>
              <w:t>М23</w:t>
            </w:r>
          </w:p>
        </w:tc>
      </w:tr>
      <w:tr w:rsidR="004F787E" w:rsidRPr="00100F11" w14:paraId="21D14864" w14:textId="77777777" w:rsidTr="00252655">
        <w:tc>
          <w:tcPr>
            <w:tcW w:w="569" w:type="dxa"/>
          </w:tcPr>
          <w:p w14:paraId="5B5D9C1E" w14:textId="77777777" w:rsidR="004F787E" w:rsidRPr="00313B09" w:rsidRDefault="004F787E" w:rsidP="004F787E">
            <w:pPr>
              <w:rPr>
                <w:sz w:val="20"/>
                <w:szCs w:val="20"/>
              </w:rPr>
            </w:pPr>
            <w:r w:rsidRPr="00313B09">
              <w:rPr>
                <w:sz w:val="20"/>
                <w:szCs w:val="20"/>
              </w:rPr>
              <w:t>11.</w:t>
            </w:r>
          </w:p>
        </w:tc>
        <w:tc>
          <w:tcPr>
            <w:tcW w:w="8156" w:type="dxa"/>
            <w:gridSpan w:val="9"/>
            <w:shd w:val="clear" w:color="auto" w:fill="auto"/>
          </w:tcPr>
          <w:p w14:paraId="313B17D8" w14:textId="77777777" w:rsidR="004F787E" w:rsidRPr="00100F11" w:rsidRDefault="004F787E" w:rsidP="004F787E">
            <w:pPr>
              <w:jc w:val="both"/>
              <w:rPr>
                <w:sz w:val="20"/>
                <w:szCs w:val="20"/>
              </w:rPr>
            </w:pPr>
            <w:proofErr w:type="gramStart"/>
            <w:r w:rsidRPr="00100F11">
              <w:rPr>
                <w:sz w:val="20"/>
                <w:szCs w:val="20"/>
              </w:rPr>
              <w:t>Bojić,M.</w:t>
            </w:r>
            <w:proofErr w:type="gramEnd"/>
            <w:r w:rsidRPr="00100F11">
              <w:rPr>
                <w:sz w:val="20"/>
                <w:szCs w:val="20"/>
              </w:rPr>
              <w:t>, Lukić,N., Hrdlička,F., CONTROL REGIONS FOR HEAT RECOVERY IN AN INDUSTRIAL BUILDING WITH SEVERAL HOT REFUSE FLOWS, Energy, 21/12, 1996,</w:t>
            </w:r>
            <w:r w:rsidR="00252655">
              <w:rPr>
                <w:sz w:val="20"/>
                <w:szCs w:val="20"/>
                <w:lang w:val="sr-Cyrl-RS"/>
              </w:rPr>
              <w:t xml:space="preserve"> </w:t>
            </w:r>
            <w:r w:rsidRPr="00100F11">
              <w:rPr>
                <w:sz w:val="20"/>
                <w:szCs w:val="20"/>
              </w:rPr>
              <w:t>pp.1227-1231</w:t>
            </w:r>
          </w:p>
        </w:tc>
        <w:tc>
          <w:tcPr>
            <w:tcW w:w="904" w:type="dxa"/>
            <w:shd w:val="clear" w:color="auto" w:fill="auto"/>
            <w:vAlign w:val="center"/>
          </w:tcPr>
          <w:p w14:paraId="430E975B" w14:textId="77777777" w:rsidR="004F787E" w:rsidRPr="00252655" w:rsidRDefault="004F787E" w:rsidP="00252655">
            <w:pPr>
              <w:jc w:val="center"/>
              <w:rPr>
                <w:sz w:val="20"/>
                <w:szCs w:val="20"/>
              </w:rPr>
            </w:pPr>
            <w:r w:rsidRPr="00252655">
              <w:rPr>
                <w:sz w:val="20"/>
                <w:szCs w:val="20"/>
              </w:rPr>
              <w:t>М22</w:t>
            </w:r>
          </w:p>
        </w:tc>
      </w:tr>
      <w:tr w:rsidR="004F787E" w:rsidRPr="00100F11" w14:paraId="1A5235D5" w14:textId="77777777" w:rsidTr="00252655">
        <w:tc>
          <w:tcPr>
            <w:tcW w:w="569" w:type="dxa"/>
          </w:tcPr>
          <w:p w14:paraId="74D2DEFE" w14:textId="77777777" w:rsidR="004F787E" w:rsidRPr="00313B09" w:rsidRDefault="004F787E" w:rsidP="004F787E">
            <w:pPr>
              <w:rPr>
                <w:sz w:val="20"/>
                <w:szCs w:val="20"/>
              </w:rPr>
            </w:pPr>
            <w:r w:rsidRPr="00313B09">
              <w:rPr>
                <w:sz w:val="20"/>
                <w:szCs w:val="20"/>
              </w:rPr>
              <w:t>12.</w:t>
            </w:r>
          </w:p>
        </w:tc>
        <w:tc>
          <w:tcPr>
            <w:tcW w:w="8156" w:type="dxa"/>
            <w:gridSpan w:val="9"/>
            <w:shd w:val="clear" w:color="auto" w:fill="auto"/>
          </w:tcPr>
          <w:p w14:paraId="58C1BF17" w14:textId="77777777" w:rsidR="004F787E" w:rsidRPr="00100F11" w:rsidRDefault="004F787E" w:rsidP="004F787E">
            <w:pPr>
              <w:jc w:val="both"/>
              <w:rPr>
                <w:sz w:val="20"/>
                <w:szCs w:val="20"/>
              </w:rPr>
            </w:pPr>
            <w:proofErr w:type="gramStart"/>
            <w:r w:rsidRPr="00100F11">
              <w:rPr>
                <w:sz w:val="20"/>
                <w:szCs w:val="20"/>
              </w:rPr>
              <w:t>Bojić,M.</w:t>
            </w:r>
            <w:proofErr w:type="gramEnd"/>
            <w:r w:rsidRPr="00100F11">
              <w:rPr>
                <w:sz w:val="20"/>
                <w:szCs w:val="20"/>
              </w:rPr>
              <w:t>, Lukić,N., Trnobranski,K., LINEAR PROGRAMING APPLIED TO AN INDUSTRIAL BUILDING WITH SEVERAL AVAILABLE HOT REFUSE FLOWS, Energy,20/10,1995,</w:t>
            </w:r>
            <w:r w:rsidR="00252655">
              <w:rPr>
                <w:sz w:val="20"/>
                <w:szCs w:val="20"/>
                <w:lang w:val="sr-Cyrl-RS"/>
              </w:rPr>
              <w:t xml:space="preserve"> </w:t>
            </w:r>
            <w:r w:rsidRPr="00100F11">
              <w:rPr>
                <w:sz w:val="20"/>
                <w:szCs w:val="20"/>
              </w:rPr>
              <w:t>pp.1067-1074</w:t>
            </w:r>
          </w:p>
        </w:tc>
        <w:tc>
          <w:tcPr>
            <w:tcW w:w="904" w:type="dxa"/>
            <w:shd w:val="clear" w:color="auto" w:fill="auto"/>
            <w:vAlign w:val="center"/>
          </w:tcPr>
          <w:p w14:paraId="1BCCC946" w14:textId="77777777" w:rsidR="004F787E" w:rsidRPr="00252655" w:rsidRDefault="004F787E" w:rsidP="00252655">
            <w:pPr>
              <w:jc w:val="center"/>
              <w:rPr>
                <w:sz w:val="20"/>
                <w:szCs w:val="20"/>
              </w:rPr>
            </w:pPr>
            <w:r w:rsidRPr="00252655">
              <w:rPr>
                <w:sz w:val="20"/>
                <w:szCs w:val="20"/>
              </w:rPr>
              <w:t>М22</w:t>
            </w:r>
          </w:p>
        </w:tc>
      </w:tr>
      <w:tr w:rsidR="004F787E" w:rsidRPr="00313B09" w14:paraId="03FEBE25" w14:textId="77777777" w:rsidTr="004F787E">
        <w:tc>
          <w:tcPr>
            <w:tcW w:w="9629" w:type="dxa"/>
            <w:gridSpan w:val="11"/>
          </w:tcPr>
          <w:p w14:paraId="5EE7F715" w14:textId="77777777" w:rsidR="004F787E" w:rsidRPr="00313B09" w:rsidRDefault="004F787E" w:rsidP="004F787E">
            <w:pPr>
              <w:rPr>
                <w:sz w:val="20"/>
                <w:szCs w:val="20"/>
              </w:rPr>
            </w:pPr>
            <w:r w:rsidRPr="00313B09">
              <w:rPr>
                <w:sz w:val="20"/>
                <w:szCs w:val="20"/>
              </w:rPr>
              <w:t xml:space="preserve">Збирни подаци научне активности наставника </w:t>
            </w:r>
          </w:p>
        </w:tc>
      </w:tr>
      <w:tr w:rsidR="004F787E" w:rsidRPr="00313B09" w14:paraId="5E57F9E1" w14:textId="77777777" w:rsidTr="004F787E">
        <w:tc>
          <w:tcPr>
            <w:tcW w:w="3847" w:type="dxa"/>
            <w:gridSpan w:val="5"/>
          </w:tcPr>
          <w:p w14:paraId="5ED138ED" w14:textId="77777777" w:rsidR="004F787E" w:rsidRPr="00313B09" w:rsidRDefault="004F787E" w:rsidP="004F787E">
            <w:pPr>
              <w:rPr>
                <w:sz w:val="20"/>
                <w:szCs w:val="20"/>
              </w:rPr>
            </w:pPr>
            <w:r w:rsidRPr="00313B09">
              <w:rPr>
                <w:sz w:val="20"/>
                <w:szCs w:val="20"/>
              </w:rPr>
              <w:t>Укупан број цитата, без аутоцитата</w:t>
            </w:r>
          </w:p>
        </w:tc>
        <w:tc>
          <w:tcPr>
            <w:tcW w:w="5782" w:type="dxa"/>
            <w:gridSpan w:val="6"/>
          </w:tcPr>
          <w:p w14:paraId="1B81D1BD" w14:textId="77777777" w:rsidR="004F787E" w:rsidRPr="00313B09" w:rsidRDefault="004F787E" w:rsidP="004F787E">
            <w:pPr>
              <w:rPr>
                <w:sz w:val="20"/>
                <w:szCs w:val="20"/>
                <w:lang w:val="sr-Latn-CS"/>
              </w:rPr>
            </w:pPr>
            <w:r w:rsidRPr="00313B09">
              <w:rPr>
                <w:sz w:val="20"/>
                <w:szCs w:val="20"/>
                <w:lang w:val="sr-Latn-CS"/>
              </w:rPr>
              <w:t>66</w:t>
            </w:r>
          </w:p>
        </w:tc>
      </w:tr>
      <w:tr w:rsidR="004F787E" w:rsidRPr="00313B09" w14:paraId="1685859C" w14:textId="77777777" w:rsidTr="004F787E">
        <w:tc>
          <w:tcPr>
            <w:tcW w:w="3847" w:type="dxa"/>
            <w:gridSpan w:val="5"/>
          </w:tcPr>
          <w:p w14:paraId="701A0BBF" w14:textId="77777777" w:rsidR="004F787E" w:rsidRPr="00313B09" w:rsidRDefault="004F787E" w:rsidP="004F787E">
            <w:pPr>
              <w:rPr>
                <w:sz w:val="20"/>
                <w:szCs w:val="20"/>
              </w:rPr>
            </w:pPr>
            <w:r w:rsidRPr="00313B09">
              <w:rPr>
                <w:sz w:val="20"/>
                <w:szCs w:val="20"/>
              </w:rPr>
              <w:t>Укупан број радова са SCI (SSCI) листе</w:t>
            </w:r>
          </w:p>
        </w:tc>
        <w:tc>
          <w:tcPr>
            <w:tcW w:w="5782" w:type="dxa"/>
            <w:gridSpan w:val="6"/>
          </w:tcPr>
          <w:p w14:paraId="32418484" w14:textId="77777777" w:rsidR="004F787E" w:rsidRPr="00313B09" w:rsidRDefault="004F787E" w:rsidP="004F787E">
            <w:pPr>
              <w:rPr>
                <w:sz w:val="20"/>
                <w:szCs w:val="20"/>
                <w:lang w:val="sr-Latn-CS"/>
              </w:rPr>
            </w:pPr>
            <w:r w:rsidRPr="00313B09">
              <w:rPr>
                <w:sz w:val="20"/>
                <w:szCs w:val="20"/>
                <w:lang w:val="sr-Latn-CS"/>
              </w:rPr>
              <w:t>12</w:t>
            </w:r>
          </w:p>
        </w:tc>
      </w:tr>
      <w:tr w:rsidR="004F787E" w:rsidRPr="00313B09" w14:paraId="51D28EB9" w14:textId="77777777" w:rsidTr="004F787E">
        <w:tc>
          <w:tcPr>
            <w:tcW w:w="3847" w:type="dxa"/>
            <w:gridSpan w:val="5"/>
          </w:tcPr>
          <w:p w14:paraId="1B637A5B" w14:textId="77777777" w:rsidR="004F787E" w:rsidRPr="00313B09" w:rsidRDefault="004F787E" w:rsidP="004F787E">
            <w:pPr>
              <w:rPr>
                <w:sz w:val="20"/>
                <w:szCs w:val="20"/>
              </w:rPr>
            </w:pPr>
            <w:r w:rsidRPr="00313B09">
              <w:rPr>
                <w:sz w:val="20"/>
                <w:szCs w:val="20"/>
              </w:rPr>
              <w:t>Тренутно учешће на пројектима</w:t>
            </w:r>
          </w:p>
        </w:tc>
        <w:tc>
          <w:tcPr>
            <w:tcW w:w="2120" w:type="dxa"/>
            <w:gridSpan w:val="2"/>
          </w:tcPr>
          <w:p w14:paraId="5259AFE0" w14:textId="77777777" w:rsidR="004F787E" w:rsidRPr="00313B09" w:rsidRDefault="004F787E" w:rsidP="004F787E">
            <w:pPr>
              <w:rPr>
                <w:sz w:val="20"/>
                <w:szCs w:val="20"/>
                <w:lang w:val="sr-Latn-CS"/>
              </w:rPr>
            </w:pPr>
            <w:r w:rsidRPr="00313B09">
              <w:rPr>
                <w:sz w:val="20"/>
                <w:szCs w:val="20"/>
              </w:rPr>
              <w:t>Домаћи:</w:t>
            </w:r>
            <w:r w:rsidRPr="00313B09">
              <w:rPr>
                <w:sz w:val="20"/>
                <w:szCs w:val="20"/>
                <w:lang w:val="sr-Latn-CS"/>
              </w:rPr>
              <w:t xml:space="preserve"> 1</w:t>
            </w:r>
          </w:p>
        </w:tc>
        <w:tc>
          <w:tcPr>
            <w:tcW w:w="3662" w:type="dxa"/>
            <w:gridSpan w:val="4"/>
          </w:tcPr>
          <w:p w14:paraId="55BD14C4" w14:textId="77777777" w:rsidR="004F787E" w:rsidRPr="00313B09" w:rsidRDefault="004F787E" w:rsidP="004F787E">
            <w:pPr>
              <w:rPr>
                <w:sz w:val="20"/>
                <w:szCs w:val="20"/>
              </w:rPr>
            </w:pPr>
            <w:r w:rsidRPr="00313B09">
              <w:rPr>
                <w:sz w:val="20"/>
                <w:szCs w:val="20"/>
              </w:rPr>
              <w:t>Међународни</w:t>
            </w:r>
          </w:p>
        </w:tc>
      </w:tr>
      <w:tr w:rsidR="004F787E" w:rsidRPr="00313B09" w14:paraId="7F6534AA" w14:textId="77777777" w:rsidTr="004F787E">
        <w:tc>
          <w:tcPr>
            <w:tcW w:w="3847" w:type="dxa"/>
            <w:gridSpan w:val="5"/>
          </w:tcPr>
          <w:p w14:paraId="15BA4226" w14:textId="77777777" w:rsidR="004F787E" w:rsidRPr="00313B09" w:rsidRDefault="004F787E" w:rsidP="004F787E">
            <w:pPr>
              <w:rPr>
                <w:sz w:val="20"/>
                <w:szCs w:val="20"/>
              </w:rPr>
            </w:pPr>
            <w:r w:rsidRPr="00313B09">
              <w:rPr>
                <w:sz w:val="20"/>
                <w:szCs w:val="20"/>
              </w:rPr>
              <w:t xml:space="preserve">Усавршавања </w:t>
            </w:r>
          </w:p>
        </w:tc>
        <w:tc>
          <w:tcPr>
            <w:tcW w:w="5782" w:type="dxa"/>
            <w:gridSpan w:val="6"/>
          </w:tcPr>
          <w:p w14:paraId="258877B6" w14:textId="77777777" w:rsidR="004F787E" w:rsidRPr="00313B09" w:rsidRDefault="004F787E" w:rsidP="00DC2F87">
            <w:pPr>
              <w:rPr>
                <w:sz w:val="20"/>
                <w:szCs w:val="20"/>
              </w:rPr>
            </w:pPr>
            <w:r w:rsidRPr="00313B09">
              <w:rPr>
                <w:sz w:val="20"/>
                <w:szCs w:val="20"/>
              </w:rPr>
              <w:t>University Erlangen-Nürnberg: LSTM and LTT Institutes (1999., 2002., 2004., 2007., 2010.)</w:t>
            </w:r>
          </w:p>
        </w:tc>
      </w:tr>
      <w:tr w:rsidR="004F787E" w:rsidRPr="00313B09" w14:paraId="37CD7A2F" w14:textId="77777777" w:rsidTr="004F787E">
        <w:tc>
          <w:tcPr>
            <w:tcW w:w="9629" w:type="dxa"/>
            <w:gridSpan w:val="11"/>
          </w:tcPr>
          <w:p w14:paraId="68A25CC2" w14:textId="77777777" w:rsidR="004F787E" w:rsidRPr="00313B09" w:rsidRDefault="004F787E" w:rsidP="004F787E">
            <w:pPr>
              <w:rPr>
                <w:sz w:val="20"/>
                <w:szCs w:val="20"/>
                <w:lang w:val="sr-Latn-CS"/>
              </w:rPr>
            </w:pPr>
            <w:r w:rsidRPr="00313B09">
              <w:rPr>
                <w:sz w:val="20"/>
                <w:szCs w:val="20"/>
              </w:rPr>
              <w:t>Други подаци које сматрате релевантним</w:t>
            </w:r>
            <w:r w:rsidRPr="00313B09">
              <w:rPr>
                <w:sz w:val="20"/>
                <w:szCs w:val="20"/>
                <w:lang w:val="sr-Latn-CS"/>
              </w:rPr>
              <w:t xml:space="preserve">: </w:t>
            </w:r>
            <w:r w:rsidRPr="00313B09">
              <w:rPr>
                <w:sz w:val="20"/>
                <w:szCs w:val="20"/>
              </w:rPr>
              <w:t>Аутор научног софтвера за ESYTEC Energie und System-technik GmbH, Erlangen, Germany</w:t>
            </w:r>
          </w:p>
        </w:tc>
      </w:tr>
    </w:tbl>
    <w:p w14:paraId="60D532A4" w14:textId="77777777" w:rsidR="00A5595E" w:rsidRPr="00100F11" w:rsidRDefault="009672F5" w:rsidP="004C48FE">
      <w:pPr>
        <w:rPr>
          <w:b/>
          <w:sz w:val="6"/>
          <w:szCs w:val="6"/>
        </w:rPr>
      </w:pPr>
      <w:r w:rsidRPr="00100F11">
        <w:rPr>
          <w:b/>
          <w:sz w:val="28"/>
          <w:szCs w:val="28"/>
          <w:lang w:val="sr-Cyrl-CS"/>
        </w:rPr>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401"/>
        <w:gridCol w:w="568"/>
        <w:gridCol w:w="575"/>
        <w:gridCol w:w="400"/>
        <w:gridCol w:w="1262"/>
        <w:gridCol w:w="1202"/>
        <w:gridCol w:w="1276"/>
        <w:gridCol w:w="1128"/>
        <w:gridCol w:w="1032"/>
        <w:gridCol w:w="990"/>
        <w:gridCol w:w="710"/>
      </w:tblGrid>
      <w:tr w:rsidR="00416ED5" w:rsidRPr="00100F11" w14:paraId="4C1E429D" w14:textId="77777777" w:rsidTr="00B31FE1">
        <w:trPr>
          <w:trHeight w:val="227"/>
          <w:jc w:val="center"/>
        </w:trPr>
        <w:tc>
          <w:tcPr>
            <w:tcW w:w="3727" w:type="dxa"/>
            <w:gridSpan w:val="6"/>
            <w:vAlign w:val="center"/>
          </w:tcPr>
          <w:p w14:paraId="6E04A80C" w14:textId="77777777" w:rsidR="00416ED5" w:rsidRPr="00100F11" w:rsidRDefault="00416ED5"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Име и презиме</w:t>
            </w:r>
          </w:p>
        </w:tc>
        <w:tc>
          <w:tcPr>
            <w:tcW w:w="6338" w:type="dxa"/>
            <w:gridSpan w:val="6"/>
            <w:vAlign w:val="center"/>
          </w:tcPr>
          <w:p w14:paraId="43AFD8D5" w14:textId="77777777" w:rsidR="00416ED5" w:rsidRPr="00100F11" w:rsidRDefault="00416ED5" w:rsidP="00B31FE1">
            <w:pPr>
              <w:widowControl w:val="0"/>
              <w:tabs>
                <w:tab w:val="left" w:pos="567"/>
              </w:tabs>
              <w:autoSpaceDE w:val="0"/>
              <w:autoSpaceDN w:val="0"/>
              <w:adjustRightInd w:val="0"/>
              <w:rPr>
                <w:rFonts w:asciiTheme="minorHAnsi" w:hAnsiTheme="minorHAnsi"/>
                <w:b/>
                <w:sz w:val="20"/>
                <w:szCs w:val="20"/>
                <w:lang w:val="sr-Cyrl-RS" w:eastAsia="sr-Latn-CS"/>
              </w:rPr>
            </w:pPr>
            <w:bookmarkStart w:id="36" w:name="VesnaMandic"/>
            <w:bookmarkEnd w:id="36"/>
            <w:r w:rsidRPr="00100F11">
              <w:rPr>
                <w:rFonts w:asciiTheme="minorHAnsi" w:hAnsiTheme="minorHAnsi"/>
                <w:b/>
                <w:sz w:val="20"/>
                <w:szCs w:val="20"/>
                <w:lang w:val="sr-Cyrl-RS" w:eastAsia="sr-Latn-CS"/>
              </w:rPr>
              <w:t>Весна Мандић</w:t>
            </w:r>
          </w:p>
        </w:tc>
      </w:tr>
      <w:tr w:rsidR="00416ED5" w:rsidRPr="00100F11" w14:paraId="7536BC4A" w14:textId="77777777" w:rsidTr="00B31FE1">
        <w:trPr>
          <w:trHeight w:val="227"/>
          <w:jc w:val="center"/>
        </w:trPr>
        <w:tc>
          <w:tcPr>
            <w:tcW w:w="3727" w:type="dxa"/>
            <w:gridSpan w:val="6"/>
            <w:vAlign w:val="center"/>
          </w:tcPr>
          <w:p w14:paraId="3FEE55B4" w14:textId="77777777" w:rsidR="00416ED5" w:rsidRPr="00100F11" w:rsidRDefault="00416ED5"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Звање</w:t>
            </w:r>
          </w:p>
        </w:tc>
        <w:tc>
          <w:tcPr>
            <w:tcW w:w="6338" w:type="dxa"/>
            <w:gridSpan w:val="6"/>
            <w:vAlign w:val="center"/>
          </w:tcPr>
          <w:p w14:paraId="355ABDF9" w14:textId="77777777" w:rsidR="00416ED5" w:rsidRPr="00100F11" w:rsidRDefault="00416ED5"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Редовни професор</w:t>
            </w:r>
          </w:p>
        </w:tc>
      </w:tr>
      <w:tr w:rsidR="00416ED5" w:rsidRPr="00100F11" w14:paraId="38756DB5" w14:textId="77777777" w:rsidTr="00B31FE1">
        <w:trPr>
          <w:trHeight w:val="227"/>
          <w:jc w:val="center"/>
        </w:trPr>
        <w:tc>
          <w:tcPr>
            <w:tcW w:w="3727" w:type="dxa"/>
            <w:gridSpan w:val="6"/>
            <w:vAlign w:val="center"/>
          </w:tcPr>
          <w:p w14:paraId="4FE263FC" w14:textId="77777777" w:rsidR="00416ED5" w:rsidRPr="00100F11" w:rsidRDefault="00416ED5"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Ужа научна област</w:t>
            </w:r>
          </w:p>
        </w:tc>
        <w:tc>
          <w:tcPr>
            <w:tcW w:w="6338" w:type="dxa"/>
            <w:gridSpan w:val="6"/>
            <w:vAlign w:val="center"/>
          </w:tcPr>
          <w:p w14:paraId="3B229330" w14:textId="77777777" w:rsidR="00416ED5" w:rsidRPr="00100F11" w:rsidRDefault="00416ED5"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Производно машинство, Индустријски инжењеринг</w:t>
            </w:r>
          </w:p>
        </w:tc>
      </w:tr>
      <w:tr w:rsidR="00582797" w:rsidRPr="00100F11" w14:paraId="3B1BD793" w14:textId="77777777" w:rsidTr="00582797">
        <w:trPr>
          <w:trHeight w:val="227"/>
          <w:jc w:val="center"/>
        </w:trPr>
        <w:tc>
          <w:tcPr>
            <w:tcW w:w="2465" w:type="dxa"/>
            <w:gridSpan w:val="5"/>
            <w:vAlign w:val="center"/>
          </w:tcPr>
          <w:p w14:paraId="0BFE875B" w14:textId="77777777" w:rsidR="00582797" w:rsidRPr="00100F11" w:rsidRDefault="00582797" w:rsidP="0058279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Академска каријера</w:t>
            </w:r>
          </w:p>
        </w:tc>
        <w:tc>
          <w:tcPr>
            <w:tcW w:w="1262" w:type="dxa"/>
            <w:vAlign w:val="center"/>
          </w:tcPr>
          <w:p w14:paraId="3E9B764A" w14:textId="77777777" w:rsidR="00582797" w:rsidRPr="00100F11" w:rsidRDefault="00582797" w:rsidP="00582797">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 xml:space="preserve">Година </w:t>
            </w:r>
          </w:p>
        </w:tc>
        <w:tc>
          <w:tcPr>
            <w:tcW w:w="2478" w:type="dxa"/>
            <w:gridSpan w:val="2"/>
            <w:vAlign w:val="center"/>
          </w:tcPr>
          <w:p w14:paraId="6D15D29E" w14:textId="77777777" w:rsidR="00582797" w:rsidRPr="00100F11" w:rsidRDefault="00582797" w:rsidP="00582797">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 xml:space="preserve">Институција </w:t>
            </w:r>
          </w:p>
        </w:tc>
        <w:tc>
          <w:tcPr>
            <w:tcW w:w="2160" w:type="dxa"/>
            <w:gridSpan w:val="2"/>
            <w:vAlign w:val="center"/>
          </w:tcPr>
          <w:p w14:paraId="793DDA27" w14:textId="77777777" w:rsidR="00582797" w:rsidRPr="00100F11" w:rsidRDefault="00582797" w:rsidP="00582797">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1700" w:type="dxa"/>
            <w:gridSpan w:val="2"/>
            <w:vAlign w:val="center"/>
          </w:tcPr>
          <w:p w14:paraId="54E6F397" w14:textId="77777777" w:rsidR="00582797" w:rsidRPr="00100F11" w:rsidRDefault="00582797" w:rsidP="00582797">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582797" w:rsidRPr="00100F11" w14:paraId="5F813806" w14:textId="77777777" w:rsidTr="00582797">
        <w:trPr>
          <w:trHeight w:val="227"/>
          <w:jc w:val="center"/>
        </w:trPr>
        <w:tc>
          <w:tcPr>
            <w:tcW w:w="2465" w:type="dxa"/>
            <w:gridSpan w:val="5"/>
            <w:vAlign w:val="center"/>
          </w:tcPr>
          <w:p w14:paraId="3629F593" w14:textId="77777777" w:rsidR="00582797" w:rsidRPr="00100F11" w:rsidRDefault="00582797" w:rsidP="0058279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Избор у звање</w:t>
            </w:r>
          </w:p>
        </w:tc>
        <w:tc>
          <w:tcPr>
            <w:tcW w:w="1262" w:type="dxa"/>
            <w:vAlign w:val="center"/>
          </w:tcPr>
          <w:p w14:paraId="02BED3B6" w14:textId="77777777" w:rsidR="00582797" w:rsidRPr="00100F11" w:rsidRDefault="00582797" w:rsidP="0058279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2012.</w:t>
            </w:r>
          </w:p>
        </w:tc>
        <w:tc>
          <w:tcPr>
            <w:tcW w:w="2478" w:type="dxa"/>
            <w:gridSpan w:val="2"/>
            <w:vAlign w:val="center"/>
          </w:tcPr>
          <w:p w14:paraId="6DCC8F48" w14:textId="77777777" w:rsidR="00582797" w:rsidRPr="00100F11" w:rsidRDefault="00582797" w:rsidP="00582797">
            <w:pPr>
              <w:widowControl w:val="0"/>
              <w:tabs>
                <w:tab w:val="left" w:pos="567"/>
              </w:tabs>
              <w:autoSpaceDE w:val="0"/>
              <w:autoSpaceDN w:val="0"/>
              <w:adjustRightInd w:val="0"/>
              <w:spacing w:after="60"/>
              <w:rPr>
                <w:rFonts w:asciiTheme="minorHAnsi" w:hAnsiTheme="minorHAnsi"/>
                <w:sz w:val="20"/>
                <w:szCs w:val="20"/>
                <w:lang w:val="sr-Cyrl-RS" w:eastAsia="sr-Latn-CS"/>
              </w:rPr>
            </w:pPr>
            <w:r w:rsidRPr="00100F11">
              <w:rPr>
                <w:rFonts w:asciiTheme="minorHAnsi" w:hAnsiTheme="minorHAnsi"/>
                <w:sz w:val="20"/>
                <w:szCs w:val="20"/>
                <w:lang w:val="sr-Cyrl-RS" w:eastAsia="sr-Latn-CS"/>
              </w:rPr>
              <w:t>Факултет инжењерских наука Универзитета у Крагујевцу</w:t>
            </w:r>
          </w:p>
        </w:tc>
        <w:tc>
          <w:tcPr>
            <w:tcW w:w="2160" w:type="dxa"/>
            <w:gridSpan w:val="2"/>
            <w:vAlign w:val="center"/>
          </w:tcPr>
          <w:p w14:paraId="5BA1B6C4" w14:textId="77777777" w:rsidR="00582797" w:rsidRPr="00100F11" w:rsidRDefault="00582797" w:rsidP="00582797">
            <w:pPr>
              <w:widowControl w:val="0"/>
              <w:tabs>
                <w:tab w:val="left" w:pos="567"/>
              </w:tabs>
              <w:autoSpaceDE w:val="0"/>
              <w:autoSpaceDN w:val="0"/>
              <w:adjustRightInd w:val="0"/>
              <w:spacing w:after="60"/>
              <w:rPr>
                <w:rFonts w:cs="Calibri"/>
                <w:sz w:val="18"/>
                <w:szCs w:val="18"/>
                <w:lang w:val="sr-Cyrl-CS" w:eastAsia="sr-Latn-CS"/>
              </w:rPr>
            </w:pPr>
            <w:r w:rsidRPr="00100F11">
              <w:rPr>
                <w:rFonts w:cs="Calibri"/>
                <w:sz w:val="18"/>
                <w:szCs w:val="18"/>
                <w:lang w:val="sr-Cyrl-CS" w:eastAsia="sr-Latn-CS"/>
              </w:rPr>
              <w:t>Техничко-технолошке науке - Машинско инжењерство</w:t>
            </w:r>
          </w:p>
        </w:tc>
        <w:tc>
          <w:tcPr>
            <w:tcW w:w="1700" w:type="dxa"/>
            <w:gridSpan w:val="2"/>
            <w:vAlign w:val="center"/>
          </w:tcPr>
          <w:p w14:paraId="65ED667A" w14:textId="77777777" w:rsidR="00582797" w:rsidRPr="00100F11" w:rsidRDefault="00582797" w:rsidP="00582797">
            <w:pPr>
              <w:rPr>
                <w:rFonts w:cs="Calibri"/>
                <w:sz w:val="18"/>
                <w:szCs w:val="18"/>
                <w:lang w:val="sr-Cyrl-CS"/>
              </w:rPr>
            </w:pPr>
            <w:r w:rsidRPr="00100F11">
              <w:rPr>
                <w:rFonts w:cs="Calibri"/>
                <w:sz w:val="18"/>
                <w:szCs w:val="18"/>
                <w:lang w:val="sr-Cyrl-CS" w:eastAsia="sr-Latn-CS"/>
              </w:rPr>
              <w:t>Производно машинство, Индустријски инжењеринг</w:t>
            </w:r>
          </w:p>
        </w:tc>
      </w:tr>
      <w:tr w:rsidR="00582797" w:rsidRPr="00100F11" w14:paraId="29FA7CE0" w14:textId="77777777" w:rsidTr="00582797">
        <w:trPr>
          <w:trHeight w:val="227"/>
          <w:jc w:val="center"/>
        </w:trPr>
        <w:tc>
          <w:tcPr>
            <w:tcW w:w="2465" w:type="dxa"/>
            <w:gridSpan w:val="5"/>
            <w:vAlign w:val="center"/>
          </w:tcPr>
          <w:p w14:paraId="7B4F38FC" w14:textId="77777777" w:rsidR="00582797" w:rsidRPr="00100F11" w:rsidRDefault="00582797" w:rsidP="0058279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Докторат</w:t>
            </w:r>
          </w:p>
        </w:tc>
        <w:tc>
          <w:tcPr>
            <w:tcW w:w="1262" w:type="dxa"/>
            <w:vAlign w:val="center"/>
          </w:tcPr>
          <w:p w14:paraId="294A1096" w14:textId="77777777" w:rsidR="00582797" w:rsidRPr="00100F11" w:rsidRDefault="00582797" w:rsidP="0058279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2002.</w:t>
            </w:r>
          </w:p>
        </w:tc>
        <w:tc>
          <w:tcPr>
            <w:tcW w:w="2478" w:type="dxa"/>
            <w:gridSpan w:val="2"/>
            <w:vAlign w:val="center"/>
          </w:tcPr>
          <w:p w14:paraId="196B19D8" w14:textId="77777777" w:rsidR="00582797" w:rsidRPr="00100F11" w:rsidRDefault="00582797" w:rsidP="00582797">
            <w:pPr>
              <w:widowControl w:val="0"/>
              <w:tabs>
                <w:tab w:val="left" w:pos="567"/>
              </w:tabs>
              <w:autoSpaceDE w:val="0"/>
              <w:autoSpaceDN w:val="0"/>
              <w:adjustRightInd w:val="0"/>
              <w:spacing w:after="60"/>
              <w:rPr>
                <w:rFonts w:asciiTheme="minorHAnsi" w:hAnsiTheme="minorHAnsi"/>
                <w:sz w:val="20"/>
                <w:szCs w:val="20"/>
                <w:lang w:val="sr-Cyrl-RS" w:eastAsia="sr-Latn-CS"/>
              </w:rPr>
            </w:pPr>
            <w:r w:rsidRPr="00100F11">
              <w:rPr>
                <w:rFonts w:asciiTheme="minorHAnsi" w:hAnsiTheme="minorHAnsi"/>
                <w:sz w:val="20"/>
                <w:szCs w:val="20"/>
                <w:lang w:val="sr-Cyrl-RS" w:eastAsia="sr-Latn-CS"/>
              </w:rPr>
              <w:t>Машински факултет у Крагујевцу</w:t>
            </w:r>
          </w:p>
        </w:tc>
        <w:tc>
          <w:tcPr>
            <w:tcW w:w="2160" w:type="dxa"/>
            <w:gridSpan w:val="2"/>
            <w:vAlign w:val="center"/>
          </w:tcPr>
          <w:p w14:paraId="3CCB34A8" w14:textId="77777777" w:rsidR="00582797" w:rsidRPr="00100F11" w:rsidRDefault="00582797" w:rsidP="00582797">
            <w:pPr>
              <w:widowControl w:val="0"/>
              <w:tabs>
                <w:tab w:val="left" w:pos="567"/>
              </w:tabs>
              <w:autoSpaceDE w:val="0"/>
              <w:autoSpaceDN w:val="0"/>
              <w:adjustRightInd w:val="0"/>
              <w:rPr>
                <w:rFonts w:cs="Calibri"/>
                <w:sz w:val="18"/>
                <w:szCs w:val="18"/>
                <w:lang w:eastAsia="sr-Latn-CS"/>
              </w:rPr>
            </w:pPr>
            <w:r w:rsidRPr="00100F11">
              <w:rPr>
                <w:rFonts w:cs="Calibri"/>
                <w:sz w:val="18"/>
                <w:szCs w:val="18"/>
                <w:lang w:val="sr-Cyrl-CS" w:eastAsia="sr-Latn-CS"/>
              </w:rPr>
              <w:t>Техничке науке - Машинско инжењерство</w:t>
            </w:r>
          </w:p>
        </w:tc>
        <w:tc>
          <w:tcPr>
            <w:tcW w:w="1700" w:type="dxa"/>
            <w:gridSpan w:val="2"/>
            <w:vAlign w:val="center"/>
          </w:tcPr>
          <w:p w14:paraId="5AAFEBEB" w14:textId="77777777" w:rsidR="00582797" w:rsidRPr="00100F11" w:rsidRDefault="00582797" w:rsidP="00582797">
            <w:pPr>
              <w:rPr>
                <w:rFonts w:cs="Calibri"/>
                <w:sz w:val="18"/>
                <w:szCs w:val="18"/>
                <w:lang w:val="sr-Cyrl-CS"/>
              </w:rPr>
            </w:pPr>
            <w:r w:rsidRPr="00100F11">
              <w:rPr>
                <w:rFonts w:cs="Calibri"/>
                <w:sz w:val="18"/>
                <w:szCs w:val="18"/>
                <w:lang w:val="sr-Cyrl-CS" w:eastAsia="sr-Latn-CS"/>
              </w:rPr>
              <w:t>Производно машинство</w:t>
            </w:r>
          </w:p>
        </w:tc>
      </w:tr>
      <w:tr w:rsidR="00582797" w:rsidRPr="00100F11" w14:paraId="5534C316" w14:textId="77777777" w:rsidTr="00582797">
        <w:trPr>
          <w:trHeight w:val="227"/>
          <w:jc w:val="center"/>
        </w:trPr>
        <w:tc>
          <w:tcPr>
            <w:tcW w:w="2465" w:type="dxa"/>
            <w:gridSpan w:val="5"/>
            <w:vAlign w:val="center"/>
          </w:tcPr>
          <w:p w14:paraId="09956370" w14:textId="77777777" w:rsidR="00582797" w:rsidRPr="00100F11" w:rsidRDefault="00582797" w:rsidP="0058279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Магистартура</w:t>
            </w:r>
          </w:p>
        </w:tc>
        <w:tc>
          <w:tcPr>
            <w:tcW w:w="1262" w:type="dxa"/>
            <w:vAlign w:val="center"/>
          </w:tcPr>
          <w:p w14:paraId="43146CCB" w14:textId="77777777" w:rsidR="00582797" w:rsidRPr="00100F11" w:rsidRDefault="00582797" w:rsidP="0058279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1993.</w:t>
            </w:r>
          </w:p>
        </w:tc>
        <w:tc>
          <w:tcPr>
            <w:tcW w:w="2478" w:type="dxa"/>
            <w:gridSpan w:val="2"/>
            <w:vAlign w:val="center"/>
          </w:tcPr>
          <w:p w14:paraId="019E8EED" w14:textId="77777777" w:rsidR="00582797" w:rsidRPr="00100F11" w:rsidRDefault="00582797" w:rsidP="00582797">
            <w:pPr>
              <w:widowControl w:val="0"/>
              <w:tabs>
                <w:tab w:val="left" w:pos="567"/>
              </w:tabs>
              <w:autoSpaceDE w:val="0"/>
              <w:autoSpaceDN w:val="0"/>
              <w:adjustRightInd w:val="0"/>
              <w:spacing w:after="60"/>
              <w:rPr>
                <w:rFonts w:asciiTheme="minorHAnsi" w:hAnsiTheme="minorHAnsi"/>
                <w:sz w:val="20"/>
                <w:szCs w:val="20"/>
                <w:lang w:val="sr-Cyrl-RS" w:eastAsia="sr-Latn-CS"/>
              </w:rPr>
            </w:pPr>
            <w:r w:rsidRPr="00100F11">
              <w:rPr>
                <w:rFonts w:asciiTheme="minorHAnsi" w:hAnsiTheme="minorHAnsi"/>
                <w:sz w:val="20"/>
                <w:szCs w:val="20"/>
                <w:lang w:val="sr-Cyrl-RS" w:eastAsia="sr-Latn-CS"/>
              </w:rPr>
              <w:t>Машински факултет у Крагујевцу</w:t>
            </w:r>
          </w:p>
        </w:tc>
        <w:tc>
          <w:tcPr>
            <w:tcW w:w="2160" w:type="dxa"/>
            <w:gridSpan w:val="2"/>
            <w:vAlign w:val="center"/>
          </w:tcPr>
          <w:p w14:paraId="3ADDD225" w14:textId="77777777" w:rsidR="00582797" w:rsidRPr="00100F11" w:rsidRDefault="00582797" w:rsidP="00582797">
            <w:pPr>
              <w:widowControl w:val="0"/>
              <w:tabs>
                <w:tab w:val="left" w:pos="567"/>
              </w:tabs>
              <w:autoSpaceDE w:val="0"/>
              <w:autoSpaceDN w:val="0"/>
              <w:adjustRightInd w:val="0"/>
              <w:rPr>
                <w:rFonts w:cs="Calibri"/>
                <w:sz w:val="18"/>
                <w:szCs w:val="18"/>
                <w:lang w:eastAsia="sr-Latn-CS"/>
              </w:rPr>
            </w:pPr>
            <w:r w:rsidRPr="00100F11">
              <w:rPr>
                <w:rFonts w:cs="Calibri"/>
                <w:sz w:val="18"/>
                <w:szCs w:val="18"/>
                <w:lang w:val="sr-Cyrl-CS" w:eastAsia="sr-Latn-CS"/>
              </w:rPr>
              <w:t>Техничке науке - Машинско инжењерство</w:t>
            </w:r>
          </w:p>
        </w:tc>
        <w:tc>
          <w:tcPr>
            <w:tcW w:w="1700" w:type="dxa"/>
            <w:gridSpan w:val="2"/>
            <w:vAlign w:val="center"/>
          </w:tcPr>
          <w:p w14:paraId="6AD3AA2F" w14:textId="77777777" w:rsidR="00582797" w:rsidRPr="00100F11" w:rsidRDefault="00582797" w:rsidP="00582797">
            <w:pPr>
              <w:rPr>
                <w:rFonts w:cs="Calibri"/>
                <w:sz w:val="18"/>
                <w:szCs w:val="18"/>
                <w:lang w:val="sr-Cyrl-CS"/>
              </w:rPr>
            </w:pPr>
            <w:r w:rsidRPr="00100F11">
              <w:rPr>
                <w:rFonts w:cs="Calibri"/>
                <w:sz w:val="18"/>
                <w:szCs w:val="18"/>
                <w:lang w:val="sr-Cyrl-CS" w:eastAsia="sr-Latn-CS"/>
              </w:rPr>
              <w:t>Производно машинство</w:t>
            </w:r>
          </w:p>
        </w:tc>
      </w:tr>
      <w:tr w:rsidR="00582797" w:rsidRPr="00100F11" w14:paraId="0407F215" w14:textId="77777777" w:rsidTr="00582797">
        <w:trPr>
          <w:trHeight w:val="227"/>
          <w:jc w:val="center"/>
        </w:trPr>
        <w:tc>
          <w:tcPr>
            <w:tcW w:w="2465" w:type="dxa"/>
            <w:gridSpan w:val="5"/>
            <w:vAlign w:val="center"/>
          </w:tcPr>
          <w:p w14:paraId="642D0020" w14:textId="77777777" w:rsidR="00582797" w:rsidRPr="00100F11" w:rsidRDefault="00582797" w:rsidP="0058279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Диплома</w:t>
            </w:r>
          </w:p>
        </w:tc>
        <w:tc>
          <w:tcPr>
            <w:tcW w:w="1262" w:type="dxa"/>
            <w:vAlign w:val="center"/>
          </w:tcPr>
          <w:p w14:paraId="2D6AC35D" w14:textId="77777777" w:rsidR="00582797" w:rsidRPr="00100F11" w:rsidRDefault="00582797" w:rsidP="0058279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1987.</w:t>
            </w:r>
          </w:p>
        </w:tc>
        <w:tc>
          <w:tcPr>
            <w:tcW w:w="2478" w:type="dxa"/>
            <w:gridSpan w:val="2"/>
            <w:vAlign w:val="center"/>
          </w:tcPr>
          <w:p w14:paraId="73D5844C" w14:textId="77777777" w:rsidR="00582797" w:rsidRPr="00100F11" w:rsidRDefault="00582797" w:rsidP="00582797">
            <w:pPr>
              <w:widowControl w:val="0"/>
              <w:tabs>
                <w:tab w:val="left" w:pos="567"/>
              </w:tabs>
              <w:autoSpaceDE w:val="0"/>
              <w:autoSpaceDN w:val="0"/>
              <w:adjustRightInd w:val="0"/>
              <w:spacing w:after="60"/>
              <w:rPr>
                <w:rFonts w:asciiTheme="minorHAnsi" w:hAnsiTheme="minorHAnsi"/>
                <w:sz w:val="20"/>
                <w:szCs w:val="20"/>
                <w:lang w:val="sr-Cyrl-RS" w:eastAsia="sr-Latn-CS"/>
              </w:rPr>
            </w:pPr>
            <w:r w:rsidRPr="00100F11">
              <w:rPr>
                <w:rFonts w:asciiTheme="minorHAnsi" w:hAnsiTheme="minorHAnsi"/>
                <w:sz w:val="20"/>
                <w:szCs w:val="20"/>
                <w:lang w:val="sr-Cyrl-RS" w:eastAsia="sr-Latn-CS"/>
              </w:rPr>
              <w:t>Машински факултет у Крагујевцу</w:t>
            </w:r>
          </w:p>
        </w:tc>
        <w:tc>
          <w:tcPr>
            <w:tcW w:w="2160" w:type="dxa"/>
            <w:gridSpan w:val="2"/>
            <w:vAlign w:val="center"/>
          </w:tcPr>
          <w:p w14:paraId="61415CAE" w14:textId="77777777" w:rsidR="00582797" w:rsidRPr="00100F11" w:rsidRDefault="00582797" w:rsidP="00582797">
            <w:pPr>
              <w:widowControl w:val="0"/>
              <w:tabs>
                <w:tab w:val="left" w:pos="567"/>
              </w:tabs>
              <w:autoSpaceDE w:val="0"/>
              <w:autoSpaceDN w:val="0"/>
              <w:adjustRightInd w:val="0"/>
              <w:spacing w:after="60"/>
              <w:rPr>
                <w:rFonts w:cs="Calibri"/>
                <w:sz w:val="18"/>
                <w:szCs w:val="18"/>
                <w:lang w:val="sr-Cyrl-CS" w:eastAsia="sr-Latn-CS"/>
              </w:rPr>
            </w:pPr>
            <w:r w:rsidRPr="00100F11">
              <w:rPr>
                <w:rFonts w:cs="Calibri"/>
                <w:sz w:val="18"/>
                <w:szCs w:val="18"/>
                <w:lang w:val="sr-Cyrl-CS" w:eastAsia="sr-Latn-CS"/>
              </w:rPr>
              <w:t>Машинско инжењерство</w:t>
            </w:r>
          </w:p>
        </w:tc>
        <w:tc>
          <w:tcPr>
            <w:tcW w:w="1700" w:type="dxa"/>
            <w:gridSpan w:val="2"/>
            <w:vAlign w:val="center"/>
          </w:tcPr>
          <w:p w14:paraId="238D6FD5" w14:textId="77777777" w:rsidR="00582797" w:rsidRPr="00100F11" w:rsidRDefault="00582797" w:rsidP="00582797">
            <w:pPr>
              <w:rPr>
                <w:rFonts w:cs="Calibri"/>
                <w:sz w:val="18"/>
                <w:szCs w:val="18"/>
                <w:lang w:val="sr-Cyrl-CS"/>
              </w:rPr>
            </w:pPr>
            <w:r w:rsidRPr="00100F11">
              <w:rPr>
                <w:rFonts w:cs="Calibri"/>
                <w:sz w:val="18"/>
                <w:szCs w:val="18"/>
                <w:lang w:val="sr-Cyrl-CS" w:eastAsia="sr-Latn-CS"/>
              </w:rPr>
              <w:t>Производно машинство и организација</w:t>
            </w:r>
          </w:p>
        </w:tc>
      </w:tr>
      <w:tr w:rsidR="00416ED5" w:rsidRPr="00100F11" w14:paraId="61D85E7E" w14:textId="77777777" w:rsidTr="00B31FE1">
        <w:trPr>
          <w:trHeight w:val="227"/>
          <w:jc w:val="center"/>
        </w:trPr>
        <w:tc>
          <w:tcPr>
            <w:tcW w:w="10065" w:type="dxa"/>
            <w:gridSpan w:val="12"/>
            <w:vAlign w:val="center"/>
          </w:tcPr>
          <w:p w14:paraId="3FDECFD8" w14:textId="77777777" w:rsidR="00416ED5" w:rsidRPr="00100F11" w:rsidRDefault="00416ED5"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Списак предмета које наставник држи у текућој школској години</w:t>
            </w:r>
          </w:p>
        </w:tc>
      </w:tr>
      <w:tr w:rsidR="00582797" w:rsidRPr="00100F11" w14:paraId="03E8A025" w14:textId="77777777" w:rsidTr="00582797">
        <w:trPr>
          <w:trHeight w:val="300"/>
          <w:jc w:val="center"/>
        </w:trPr>
        <w:tc>
          <w:tcPr>
            <w:tcW w:w="922" w:type="dxa"/>
            <w:gridSpan w:val="2"/>
            <w:vAlign w:val="center"/>
          </w:tcPr>
          <w:p w14:paraId="44ADFD7C" w14:textId="77777777" w:rsidR="00582797" w:rsidRPr="00100F11" w:rsidRDefault="00582797" w:rsidP="00582797">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Р.Б.</w:t>
            </w:r>
          </w:p>
        </w:tc>
        <w:tc>
          <w:tcPr>
            <w:tcW w:w="1143" w:type="dxa"/>
            <w:gridSpan w:val="2"/>
            <w:vAlign w:val="center"/>
          </w:tcPr>
          <w:p w14:paraId="61E26599" w14:textId="77777777" w:rsidR="00582797" w:rsidRPr="00100F11" w:rsidRDefault="00582797" w:rsidP="00582797">
            <w:pPr>
              <w:widowControl w:val="0"/>
              <w:tabs>
                <w:tab w:val="left" w:pos="567"/>
              </w:tabs>
              <w:autoSpaceDE w:val="0"/>
              <w:autoSpaceDN w:val="0"/>
              <w:adjustRightInd w:val="0"/>
              <w:rPr>
                <w:rFonts w:cs="Calibri"/>
                <w:b/>
                <w:sz w:val="18"/>
                <w:szCs w:val="18"/>
                <w:lang w:val="sr-Cyrl-CS" w:eastAsia="sr-Latn-CS"/>
              </w:rPr>
            </w:pPr>
            <w:r w:rsidRPr="00100F11">
              <w:rPr>
                <w:rFonts w:cs="Calibri"/>
                <w:b/>
                <w:sz w:val="18"/>
                <w:szCs w:val="18"/>
              </w:rPr>
              <w:t>Ознака</w:t>
            </w:r>
          </w:p>
        </w:tc>
        <w:tc>
          <w:tcPr>
            <w:tcW w:w="5268" w:type="dxa"/>
            <w:gridSpan w:val="5"/>
            <w:vAlign w:val="center"/>
          </w:tcPr>
          <w:p w14:paraId="45607978" w14:textId="77777777" w:rsidR="00582797" w:rsidRPr="00100F11" w:rsidRDefault="00582797" w:rsidP="00582797">
            <w:pPr>
              <w:rPr>
                <w:rFonts w:asciiTheme="minorHAnsi" w:hAnsiTheme="minorHAnsi"/>
                <w:b/>
                <w:sz w:val="20"/>
                <w:szCs w:val="20"/>
                <w:lang w:val="sr-Cyrl-CS" w:eastAsia="sr-Latn-CS"/>
              </w:rPr>
            </w:pPr>
            <w:r w:rsidRPr="00100F11">
              <w:rPr>
                <w:rFonts w:asciiTheme="minorHAnsi" w:hAnsiTheme="minorHAnsi"/>
                <w:b/>
                <w:iCs/>
                <w:sz w:val="20"/>
                <w:szCs w:val="20"/>
                <w:lang w:val="sr-Cyrl-CS" w:eastAsia="sr-Latn-CS"/>
              </w:rPr>
              <w:t>Назив предмета</w:t>
            </w:r>
          </w:p>
        </w:tc>
        <w:tc>
          <w:tcPr>
            <w:tcW w:w="2732" w:type="dxa"/>
            <w:gridSpan w:val="3"/>
            <w:vAlign w:val="center"/>
          </w:tcPr>
          <w:p w14:paraId="2120D719" w14:textId="77777777" w:rsidR="00582797" w:rsidRPr="00100F11" w:rsidRDefault="00582797" w:rsidP="00582797">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Врста студија</w:t>
            </w:r>
          </w:p>
        </w:tc>
      </w:tr>
      <w:tr w:rsidR="00582797" w:rsidRPr="00100F11" w14:paraId="6CDED730" w14:textId="77777777" w:rsidTr="00582797">
        <w:trPr>
          <w:trHeight w:val="227"/>
          <w:jc w:val="center"/>
        </w:trPr>
        <w:tc>
          <w:tcPr>
            <w:tcW w:w="922" w:type="dxa"/>
            <w:gridSpan w:val="2"/>
            <w:vAlign w:val="center"/>
          </w:tcPr>
          <w:p w14:paraId="0E54588D" w14:textId="77777777" w:rsidR="00582797" w:rsidRPr="00100F11" w:rsidRDefault="00582797" w:rsidP="0058279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w:t>
            </w:r>
          </w:p>
        </w:tc>
        <w:tc>
          <w:tcPr>
            <w:tcW w:w="1143" w:type="dxa"/>
            <w:gridSpan w:val="2"/>
            <w:vAlign w:val="center"/>
          </w:tcPr>
          <w:p w14:paraId="54D5DA09" w14:textId="77777777" w:rsidR="00582797" w:rsidRPr="00100F11" w:rsidRDefault="00582797" w:rsidP="00582797">
            <w:pPr>
              <w:pStyle w:val="Default"/>
              <w:rPr>
                <w:rFonts w:ascii="Calibri" w:hAnsi="Calibri" w:cs="Calibri"/>
                <w:sz w:val="18"/>
                <w:szCs w:val="18"/>
              </w:rPr>
            </w:pPr>
            <w:r w:rsidRPr="00100F11">
              <w:rPr>
                <w:rFonts w:ascii="Calibri" w:hAnsi="Calibri" w:cs="Calibri"/>
                <w:sz w:val="18"/>
                <w:szCs w:val="18"/>
              </w:rPr>
              <w:t xml:space="preserve">ДПМ15 </w:t>
            </w:r>
          </w:p>
        </w:tc>
        <w:tc>
          <w:tcPr>
            <w:tcW w:w="5268" w:type="dxa"/>
            <w:gridSpan w:val="5"/>
            <w:vAlign w:val="center"/>
          </w:tcPr>
          <w:p w14:paraId="2B1A69AE" w14:textId="77777777" w:rsidR="00582797" w:rsidRPr="00100F11" w:rsidRDefault="00582797" w:rsidP="00582797">
            <w:pPr>
              <w:rPr>
                <w:rFonts w:asciiTheme="minorHAnsi" w:hAnsiTheme="minorHAnsi"/>
                <w:sz w:val="20"/>
                <w:szCs w:val="20"/>
              </w:rPr>
            </w:pPr>
            <w:r w:rsidRPr="00100F11">
              <w:rPr>
                <w:rFonts w:asciiTheme="minorHAnsi" w:hAnsiTheme="minorHAnsi"/>
                <w:sz w:val="20"/>
                <w:szCs w:val="20"/>
              </w:rPr>
              <w:t>Нумеричке симулације процеса обраде деформисањем</w:t>
            </w:r>
          </w:p>
        </w:tc>
        <w:tc>
          <w:tcPr>
            <w:tcW w:w="2732" w:type="dxa"/>
            <w:gridSpan w:val="3"/>
            <w:vAlign w:val="center"/>
          </w:tcPr>
          <w:p w14:paraId="2F550CF5" w14:textId="77777777" w:rsidR="00582797" w:rsidRPr="00100F11" w:rsidRDefault="00582797" w:rsidP="0058279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Докторске</w:t>
            </w:r>
            <w:r w:rsidR="00003C27" w:rsidRPr="00100F11">
              <w:rPr>
                <w:rFonts w:asciiTheme="minorHAnsi" w:hAnsiTheme="minorHAnsi"/>
                <w:sz w:val="20"/>
                <w:szCs w:val="20"/>
                <w:lang w:val="sr-Cyrl-CS" w:eastAsia="sr-Latn-CS"/>
              </w:rPr>
              <w:t xml:space="preserve"> </w:t>
            </w:r>
            <w:r w:rsidR="00003C27" w:rsidRPr="00100F11">
              <w:rPr>
                <w:sz w:val="20"/>
              </w:rPr>
              <w:t>академске</w:t>
            </w:r>
            <w:r w:rsidRPr="00100F11">
              <w:rPr>
                <w:rFonts w:asciiTheme="minorHAnsi" w:hAnsiTheme="minorHAnsi"/>
                <w:sz w:val="20"/>
                <w:szCs w:val="20"/>
                <w:lang w:val="sr-Cyrl-CS" w:eastAsia="sr-Latn-CS"/>
              </w:rPr>
              <w:t xml:space="preserve"> студије</w:t>
            </w:r>
          </w:p>
        </w:tc>
      </w:tr>
      <w:tr w:rsidR="00582797" w:rsidRPr="00100F11" w14:paraId="7856A136" w14:textId="77777777" w:rsidTr="00582797">
        <w:trPr>
          <w:trHeight w:val="227"/>
          <w:jc w:val="center"/>
        </w:trPr>
        <w:tc>
          <w:tcPr>
            <w:tcW w:w="922" w:type="dxa"/>
            <w:gridSpan w:val="2"/>
            <w:vAlign w:val="center"/>
          </w:tcPr>
          <w:p w14:paraId="3BF23184" w14:textId="77777777" w:rsidR="00582797" w:rsidRPr="00100F11" w:rsidRDefault="00582797" w:rsidP="0058279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2. </w:t>
            </w:r>
          </w:p>
        </w:tc>
        <w:tc>
          <w:tcPr>
            <w:tcW w:w="1143" w:type="dxa"/>
            <w:gridSpan w:val="2"/>
            <w:vAlign w:val="center"/>
          </w:tcPr>
          <w:p w14:paraId="55627024" w14:textId="77777777" w:rsidR="00582797" w:rsidRPr="00100F11" w:rsidRDefault="00582797" w:rsidP="00582797">
            <w:pPr>
              <w:pStyle w:val="Default"/>
              <w:rPr>
                <w:rFonts w:ascii="Calibri" w:hAnsi="Calibri" w:cs="Calibri"/>
                <w:sz w:val="18"/>
                <w:szCs w:val="18"/>
              </w:rPr>
            </w:pPr>
            <w:r w:rsidRPr="00100F11">
              <w:rPr>
                <w:rFonts w:ascii="Calibri" w:hAnsi="Calibri" w:cs="Calibri"/>
                <w:sz w:val="18"/>
                <w:szCs w:val="18"/>
              </w:rPr>
              <w:t xml:space="preserve">ДПМ23 </w:t>
            </w:r>
          </w:p>
        </w:tc>
        <w:tc>
          <w:tcPr>
            <w:tcW w:w="5268" w:type="dxa"/>
            <w:gridSpan w:val="5"/>
            <w:vAlign w:val="center"/>
          </w:tcPr>
          <w:p w14:paraId="3C74F117" w14:textId="77777777" w:rsidR="00582797" w:rsidRPr="00100F11" w:rsidRDefault="00582797" w:rsidP="00582797">
            <w:pPr>
              <w:rPr>
                <w:rFonts w:asciiTheme="minorHAnsi" w:hAnsiTheme="minorHAnsi"/>
                <w:sz w:val="20"/>
                <w:szCs w:val="20"/>
              </w:rPr>
            </w:pPr>
            <w:r w:rsidRPr="00100F11">
              <w:rPr>
                <w:rFonts w:asciiTheme="minorHAnsi" w:hAnsiTheme="minorHAnsi"/>
                <w:sz w:val="20"/>
                <w:szCs w:val="20"/>
              </w:rPr>
              <w:t>Виртуелна стварност</w:t>
            </w:r>
          </w:p>
        </w:tc>
        <w:tc>
          <w:tcPr>
            <w:tcW w:w="2732" w:type="dxa"/>
            <w:gridSpan w:val="3"/>
            <w:vAlign w:val="center"/>
          </w:tcPr>
          <w:p w14:paraId="6D51DB4A" w14:textId="77777777" w:rsidR="00582797" w:rsidRPr="00100F11" w:rsidRDefault="00582797" w:rsidP="0058279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Докторске </w:t>
            </w:r>
            <w:r w:rsidR="00003C27" w:rsidRPr="00100F11">
              <w:rPr>
                <w:sz w:val="20"/>
              </w:rPr>
              <w:t>академске</w:t>
            </w:r>
            <w:r w:rsidR="00003C27" w:rsidRPr="00100F11">
              <w:rPr>
                <w:rFonts w:asciiTheme="minorHAnsi" w:hAnsiTheme="minorHAnsi"/>
                <w:sz w:val="20"/>
                <w:szCs w:val="20"/>
                <w:lang w:val="sr-Cyrl-CS" w:eastAsia="sr-Latn-CS"/>
              </w:rPr>
              <w:t xml:space="preserve"> </w:t>
            </w:r>
            <w:r w:rsidRPr="00100F11">
              <w:rPr>
                <w:rFonts w:asciiTheme="minorHAnsi" w:hAnsiTheme="minorHAnsi"/>
                <w:sz w:val="20"/>
                <w:szCs w:val="20"/>
                <w:lang w:val="sr-Cyrl-CS" w:eastAsia="sr-Latn-CS"/>
              </w:rPr>
              <w:t>студије</w:t>
            </w:r>
          </w:p>
        </w:tc>
      </w:tr>
      <w:tr w:rsidR="00416ED5" w:rsidRPr="00100F11" w14:paraId="230A0F13" w14:textId="77777777" w:rsidTr="00B31FE1">
        <w:trPr>
          <w:trHeight w:val="227"/>
          <w:jc w:val="center"/>
        </w:trPr>
        <w:tc>
          <w:tcPr>
            <w:tcW w:w="10065" w:type="dxa"/>
            <w:gridSpan w:val="12"/>
            <w:vAlign w:val="center"/>
          </w:tcPr>
          <w:p w14:paraId="2E739439" w14:textId="77777777" w:rsidR="00416ED5" w:rsidRPr="00100F11" w:rsidRDefault="00416ED5" w:rsidP="00B31FE1">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sz w:val="20"/>
                <w:szCs w:val="20"/>
                <w:lang w:val="sr-Cyrl-CS" w:eastAsia="sr-Latn-CS"/>
              </w:rPr>
              <w:t xml:space="preserve">Најзначајнији радови </w:t>
            </w:r>
            <w:r w:rsidRPr="00100F11">
              <w:rPr>
                <w:rFonts w:asciiTheme="minorHAnsi" w:hAnsiTheme="minorHAnsi"/>
                <w:b/>
                <w:sz w:val="20"/>
                <w:szCs w:val="20"/>
                <w:lang w:val="sr-Cyrl-CS" w:eastAsia="sr-Latn-CS"/>
              </w:rPr>
              <w:t xml:space="preserve"> у складу са захтевима допунских стандарда за дато поље (минимално 10 не више од 20)</w:t>
            </w:r>
          </w:p>
        </w:tc>
      </w:tr>
      <w:tr w:rsidR="00416ED5" w:rsidRPr="00100F11" w14:paraId="7BD1B388" w14:textId="77777777" w:rsidTr="00582797">
        <w:trPr>
          <w:trHeight w:val="227"/>
          <w:jc w:val="center"/>
        </w:trPr>
        <w:tc>
          <w:tcPr>
            <w:tcW w:w="521" w:type="dxa"/>
            <w:vAlign w:val="center"/>
          </w:tcPr>
          <w:p w14:paraId="53F10080" w14:textId="77777777" w:rsidR="00416ED5" w:rsidRPr="00100F11" w:rsidRDefault="00416ED5" w:rsidP="00B31FE1">
            <w:pPr>
              <w:widowControl w:val="0"/>
              <w:tabs>
                <w:tab w:val="left" w:pos="567"/>
              </w:tabs>
              <w:autoSpaceDE w:val="0"/>
              <w:autoSpaceDN w:val="0"/>
              <w:adjustRightInd w:val="0"/>
              <w:spacing w:after="60"/>
              <w:rPr>
                <w:rFonts w:asciiTheme="minorHAnsi" w:hAnsiTheme="minorHAnsi"/>
                <w:sz w:val="20"/>
                <w:szCs w:val="20"/>
                <w:lang w:eastAsia="sr-Latn-CS"/>
              </w:rPr>
            </w:pPr>
            <w:r w:rsidRPr="00100F11">
              <w:rPr>
                <w:rFonts w:asciiTheme="minorHAnsi" w:hAnsiTheme="minorHAnsi"/>
                <w:sz w:val="20"/>
                <w:szCs w:val="20"/>
                <w:lang w:eastAsia="sr-Latn-CS"/>
              </w:rPr>
              <w:t>1.</w:t>
            </w:r>
          </w:p>
        </w:tc>
        <w:tc>
          <w:tcPr>
            <w:tcW w:w="8834" w:type="dxa"/>
            <w:gridSpan w:val="10"/>
            <w:shd w:val="clear" w:color="auto" w:fill="auto"/>
            <w:vAlign w:val="center"/>
          </w:tcPr>
          <w:p w14:paraId="5FAD1BF8" w14:textId="77777777" w:rsidR="00416ED5" w:rsidRPr="00100F11" w:rsidRDefault="00416ED5" w:rsidP="00582797">
            <w:pPr>
              <w:jc w:val="both"/>
              <w:rPr>
                <w:rFonts w:asciiTheme="minorHAnsi" w:hAnsiTheme="minorHAnsi"/>
                <w:sz w:val="18"/>
                <w:szCs w:val="18"/>
                <w:lang w:val="en-GB"/>
              </w:rPr>
            </w:pPr>
            <w:r w:rsidRPr="00100F11">
              <w:rPr>
                <w:rFonts w:asciiTheme="minorHAnsi" w:hAnsiTheme="minorHAnsi"/>
                <w:sz w:val="18"/>
                <w:szCs w:val="18"/>
                <w:lang w:val="en-GB"/>
              </w:rPr>
              <w:t xml:space="preserve">Djordjevic </w:t>
            </w:r>
            <w:proofErr w:type="gramStart"/>
            <w:r w:rsidRPr="00100F11">
              <w:rPr>
                <w:rFonts w:asciiTheme="minorHAnsi" w:hAnsiTheme="minorHAnsi"/>
                <w:sz w:val="18"/>
                <w:szCs w:val="18"/>
                <w:lang w:val="en-GB"/>
              </w:rPr>
              <w:t>Milan</w:t>
            </w:r>
            <w:r w:rsidR="00582797" w:rsidRPr="00100F11">
              <w:rPr>
                <w:rFonts w:asciiTheme="minorHAnsi" w:hAnsiTheme="minorHAnsi"/>
                <w:sz w:val="18"/>
                <w:szCs w:val="18"/>
                <w:lang w:val="sr-Cyrl-RS"/>
              </w:rPr>
              <w:t xml:space="preserve"> </w:t>
            </w:r>
            <w:r w:rsidRPr="00100F11">
              <w:rPr>
                <w:rFonts w:asciiTheme="minorHAnsi" w:hAnsiTheme="minorHAnsi"/>
                <w:sz w:val="18"/>
                <w:szCs w:val="18"/>
                <w:lang w:val="en-GB"/>
              </w:rPr>
              <w:t>,Mandic</w:t>
            </w:r>
            <w:proofErr w:type="gramEnd"/>
            <w:r w:rsidRPr="00100F11">
              <w:rPr>
                <w:rFonts w:asciiTheme="minorHAnsi" w:hAnsiTheme="minorHAnsi"/>
                <w:sz w:val="18"/>
                <w:szCs w:val="18"/>
                <w:lang w:val="en-GB"/>
              </w:rPr>
              <w:t xml:space="preserve"> Vesna M,</w:t>
            </w:r>
            <w:r w:rsidR="00582797" w:rsidRPr="00100F11">
              <w:rPr>
                <w:rFonts w:asciiTheme="minorHAnsi" w:hAnsiTheme="minorHAnsi"/>
                <w:sz w:val="18"/>
                <w:szCs w:val="18"/>
                <w:lang w:val="sr-Cyrl-RS"/>
              </w:rPr>
              <w:t xml:space="preserve"> </w:t>
            </w:r>
            <w:r w:rsidRPr="00100F11">
              <w:rPr>
                <w:rFonts w:asciiTheme="minorHAnsi" w:hAnsiTheme="minorHAnsi"/>
                <w:sz w:val="18"/>
                <w:szCs w:val="18"/>
                <w:lang w:val="en-GB"/>
              </w:rPr>
              <w:t>Aleksandrovic Srbislav M,</w:t>
            </w:r>
            <w:r w:rsidR="00582797" w:rsidRPr="00100F11">
              <w:rPr>
                <w:rFonts w:asciiTheme="minorHAnsi" w:hAnsiTheme="minorHAnsi"/>
                <w:sz w:val="18"/>
                <w:szCs w:val="18"/>
                <w:lang w:val="sr-Cyrl-RS"/>
              </w:rPr>
              <w:t xml:space="preserve"> </w:t>
            </w:r>
            <w:r w:rsidRPr="00100F11">
              <w:rPr>
                <w:rFonts w:asciiTheme="minorHAnsi" w:hAnsiTheme="minorHAnsi"/>
                <w:sz w:val="18"/>
                <w:szCs w:val="18"/>
                <w:lang w:val="en-GB"/>
              </w:rPr>
              <w:t>Lazic Vukic N,</w:t>
            </w:r>
            <w:r w:rsidR="00582797" w:rsidRPr="00100F11">
              <w:rPr>
                <w:rFonts w:asciiTheme="minorHAnsi" w:hAnsiTheme="minorHAnsi"/>
                <w:sz w:val="18"/>
                <w:szCs w:val="18"/>
                <w:lang w:val="sr-Cyrl-RS"/>
              </w:rPr>
              <w:t xml:space="preserve"> </w:t>
            </w:r>
            <w:r w:rsidRPr="00100F11">
              <w:rPr>
                <w:rFonts w:asciiTheme="minorHAnsi" w:hAnsiTheme="minorHAnsi"/>
                <w:sz w:val="18"/>
                <w:szCs w:val="18"/>
                <w:lang w:val="en-GB"/>
              </w:rPr>
              <w:t>Arsic Dusan,</w:t>
            </w:r>
            <w:r w:rsidR="00582797" w:rsidRPr="00100F11">
              <w:rPr>
                <w:rFonts w:asciiTheme="minorHAnsi" w:hAnsiTheme="minorHAnsi"/>
                <w:sz w:val="18"/>
                <w:szCs w:val="18"/>
                <w:lang w:val="sr-Cyrl-RS"/>
              </w:rPr>
              <w:t xml:space="preserve"> </w:t>
            </w:r>
            <w:r w:rsidRPr="00100F11">
              <w:rPr>
                <w:rFonts w:asciiTheme="minorHAnsi" w:hAnsiTheme="minorHAnsi"/>
                <w:sz w:val="18"/>
                <w:szCs w:val="18"/>
                <w:lang w:val="en-GB"/>
              </w:rPr>
              <w:t>Nikolic Ruzica R,</w:t>
            </w:r>
            <w:r w:rsidR="00582797" w:rsidRPr="00100F11">
              <w:rPr>
                <w:rFonts w:asciiTheme="minorHAnsi" w:hAnsiTheme="minorHAnsi"/>
                <w:sz w:val="18"/>
                <w:szCs w:val="18"/>
                <w:lang w:val="sr-Cyrl-RS"/>
              </w:rPr>
              <w:t xml:space="preserve"> </w:t>
            </w:r>
            <w:r w:rsidRPr="00100F11">
              <w:rPr>
                <w:rFonts w:asciiTheme="minorHAnsi" w:hAnsiTheme="minorHAnsi"/>
                <w:sz w:val="18"/>
                <w:szCs w:val="18"/>
                <w:lang w:val="en-GB"/>
              </w:rPr>
              <w:t xml:space="preserve">Gulisija Zvonko P (2017) Experimental-numerical analysis of contact conditions influence on the ironing strip drawing process, INDUSTRIAL LUBRICATION AND TRIBOLOGY, vol. 69, br. 4, str. 464-470 </w:t>
            </w:r>
          </w:p>
        </w:tc>
        <w:tc>
          <w:tcPr>
            <w:tcW w:w="710" w:type="dxa"/>
            <w:vAlign w:val="center"/>
          </w:tcPr>
          <w:p w14:paraId="0F16E166" w14:textId="77777777" w:rsidR="00416ED5" w:rsidRPr="00100F11" w:rsidRDefault="00416ED5" w:rsidP="00416ED5">
            <w:pPr>
              <w:widowControl w:val="0"/>
              <w:tabs>
                <w:tab w:val="left" w:pos="567"/>
              </w:tabs>
              <w:autoSpaceDE w:val="0"/>
              <w:autoSpaceDN w:val="0"/>
              <w:adjustRightInd w:val="0"/>
              <w:jc w:val="center"/>
              <w:rPr>
                <w:rFonts w:asciiTheme="minorHAnsi" w:hAnsiTheme="minorHAnsi"/>
                <w:sz w:val="20"/>
                <w:szCs w:val="20"/>
                <w:lang w:val="en-GB" w:eastAsia="sr-Latn-CS"/>
              </w:rPr>
            </w:pPr>
            <w:r w:rsidRPr="00100F11">
              <w:rPr>
                <w:rFonts w:asciiTheme="minorHAnsi" w:hAnsiTheme="minorHAnsi"/>
                <w:sz w:val="20"/>
                <w:szCs w:val="20"/>
                <w:lang w:val="en-GB" w:eastAsia="sr-Latn-CS"/>
              </w:rPr>
              <w:t>М23</w:t>
            </w:r>
          </w:p>
        </w:tc>
      </w:tr>
      <w:tr w:rsidR="00416ED5" w:rsidRPr="00100F11" w14:paraId="177C04FF" w14:textId="77777777" w:rsidTr="00582797">
        <w:trPr>
          <w:trHeight w:val="227"/>
          <w:jc w:val="center"/>
        </w:trPr>
        <w:tc>
          <w:tcPr>
            <w:tcW w:w="521" w:type="dxa"/>
            <w:vAlign w:val="center"/>
          </w:tcPr>
          <w:p w14:paraId="36E1726D" w14:textId="77777777" w:rsidR="00416ED5" w:rsidRPr="00100F11" w:rsidRDefault="00416ED5" w:rsidP="00B31FE1">
            <w:pPr>
              <w:widowControl w:val="0"/>
              <w:tabs>
                <w:tab w:val="left" w:pos="567"/>
              </w:tabs>
              <w:autoSpaceDE w:val="0"/>
              <w:autoSpaceDN w:val="0"/>
              <w:adjustRightInd w:val="0"/>
              <w:spacing w:after="60"/>
              <w:rPr>
                <w:rFonts w:asciiTheme="minorHAnsi" w:hAnsiTheme="minorHAnsi"/>
                <w:sz w:val="20"/>
                <w:szCs w:val="20"/>
                <w:lang w:eastAsia="sr-Latn-CS"/>
              </w:rPr>
            </w:pPr>
            <w:r w:rsidRPr="00100F11">
              <w:rPr>
                <w:rFonts w:asciiTheme="minorHAnsi" w:hAnsiTheme="minorHAnsi"/>
                <w:sz w:val="20"/>
                <w:szCs w:val="20"/>
                <w:lang w:eastAsia="sr-Latn-CS"/>
              </w:rPr>
              <w:t>2.</w:t>
            </w:r>
          </w:p>
        </w:tc>
        <w:tc>
          <w:tcPr>
            <w:tcW w:w="8834" w:type="dxa"/>
            <w:gridSpan w:val="10"/>
            <w:shd w:val="clear" w:color="auto" w:fill="auto"/>
            <w:vAlign w:val="center"/>
          </w:tcPr>
          <w:p w14:paraId="01EF898E" w14:textId="77777777" w:rsidR="00416ED5" w:rsidRPr="00100F11" w:rsidRDefault="00416ED5" w:rsidP="00582797">
            <w:pPr>
              <w:jc w:val="both"/>
              <w:rPr>
                <w:rFonts w:asciiTheme="minorHAnsi" w:hAnsiTheme="minorHAnsi"/>
                <w:sz w:val="18"/>
                <w:szCs w:val="18"/>
                <w:lang w:val="en-GB"/>
              </w:rPr>
            </w:pPr>
            <w:r w:rsidRPr="00100F11">
              <w:rPr>
                <w:rFonts w:asciiTheme="minorHAnsi" w:hAnsiTheme="minorHAnsi"/>
                <w:sz w:val="18"/>
                <w:szCs w:val="18"/>
                <w:lang w:val="en-GB"/>
              </w:rPr>
              <w:t xml:space="preserve">Stojanovic Goran </w:t>
            </w:r>
            <w:proofErr w:type="gramStart"/>
            <w:r w:rsidRPr="00100F11">
              <w:rPr>
                <w:rFonts w:asciiTheme="minorHAnsi" w:hAnsiTheme="minorHAnsi"/>
                <w:sz w:val="18"/>
                <w:szCs w:val="18"/>
                <w:lang w:val="en-GB"/>
              </w:rPr>
              <w:t>M,Mandic</w:t>
            </w:r>
            <w:proofErr w:type="gramEnd"/>
            <w:r w:rsidRPr="00100F11">
              <w:rPr>
                <w:rFonts w:asciiTheme="minorHAnsi" w:hAnsiTheme="minorHAnsi"/>
                <w:sz w:val="18"/>
                <w:szCs w:val="18"/>
                <w:lang w:val="en-GB"/>
              </w:rPr>
              <w:t xml:space="preserve"> Vesna M,Curic Milan,Vasiljevic Dragana Z,Kisic Milica G,Radosavljevic Nikola (2014) Combining rapid prototyping techniques m mechanical engineering and electronics for realization of a variable capacitor, RAPID PROTOTYPING JOURNAL, vol. 20, br. 2, str. 115-120. </w:t>
            </w:r>
          </w:p>
        </w:tc>
        <w:tc>
          <w:tcPr>
            <w:tcW w:w="710" w:type="dxa"/>
            <w:vAlign w:val="center"/>
          </w:tcPr>
          <w:p w14:paraId="5D7CCAC6" w14:textId="77777777" w:rsidR="00416ED5" w:rsidRPr="00100F11" w:rsidRDefault="00416ED5" w:rsidP="00416ED5">
            <w:pPr>
              <w:widowControl w:val="0"/>
              <w:tabs>
                <w:tab w:val="left" w:pos="567"/>
              </w:tabs>
              <w:autoSpaceDE w:val="0"/>
              <w:autoSpaceDN w:val="0"/>
              <w:adjustRightInd w:val="0"/>
              <w:jc w:val="center"/>
              <w:rPr>
                <w:rFonts w:asciiTheme="minorHAnsi" w:hAnsiTheme="minorHAnsi"/>
                <w:sz w:val="20"/>
                <w:szCs w:val="20"/>
                <w:lang w:val="en-GB" w:eastAsia="sr-Latn-CS"/>
              </w:rPr>
            </w:pPr>
            <w:r w:rsidRPr="00100F11">
              <w:rPr>
                <w:rFonts w:asciiTheme="minorHAnsi" w:hAnsiTheme="minorHAnsi"/>
                <w:sz w:val="20"/>
                <w:szCs w:val="20"/>
                <w:lang w:val="en-GB" w:eastAsia="sr-Latn-CS"/>
              </w:rPr>
              <w:t>M21</w:t>
            </w:r>
          </w:p>
        </w:tc>
      </w:tr>
      <w:tr w:rsidR="00416ED5" w:rsidRPr="00100F11" w14:paraId="076911B1" w14:textId="77777777" w:rsidTr="00582797">
        <w:trPr>
          <w:trHeight w:val="227"/>
          <w:jc w:val="center"/>
        </w:trPr>
        <w:tc>
          <w:tcPr>
            <w:tcW w:w="521" w:type="dxa"/>
            <w:vAlign w:val="center"/>
          </w:tcPr>
          <w:p w14:paraId="0BD866CF" w14:textId="77777777" w:rsidR="00416ED5" w:rsidRPr="00100F11" w:rsidRDefault="00416ED5" w:rsidP="00B31FE1">
            <w:pPr>
              <w:widowControl w:val="0"/>
              <w:tabs>
                <w:tab w:val="left" w:pos="567"/>
              </w:tabs>
              <w:autoSpaceDE w:val="0"/>
              <w:autoSpaceDN w:val="0"/>
              <w:adjustRightInd w:val="0"/>
              <w:spacing w:after="60"/>
              <w:rPr>
                <w:rFonts w:asciiTheme="minorHAnsi" w:hAnsiTheme="minorHAnsi"/>
                <w:sz w:val="20"/>
                <w:szCs w:val="20"/>
                <w:lang w:eastAsia="sr-Latn-CS"/>
              </w:rPr>
            </w:pPr>
            <w:r w:rsidRPr="00100F11">
              <w:rPr>
                <w:rFonts w:asciiTheme="minorHAnsi" w:hAnsiTheme="minorHAnsi"/>
                <w:sz w:val="20"/>
                <w:szCs w:val="20"/>
                <w:lang w:eastAsia="sr-Latn-CS"/>
              </w:rPr>
              <w:t>3.</w:t>
            </w:r>
          </w:p>
        </w:tc>
        <w:tc>
          <w:tcPr>
            <w:tcW w:w="8834" w:type="dxa"/>
            <w:gridSpan w:val="10"/>
            <w:shd w:val="clear" w:color="auto" w:fill="auto"/>
            <w:vAlign w:val="center"/>
          </w:tcPr>
          <w:p w14:paraId="07ECC135" w14:textId="77777777" w:rsidR="00416ED5" w:rsidRPr="00100F11" w:rsidRDefault="00416ED5" w:rsidP="00582797">
            <w:pPr>
              <w:jc w:val="both"/>
              <w:rPr>
                <w:rFonts w:asciiTheme="minorHAnsi" w:hAnsiTheme="minorHAnsi"/>
                <w:sz w:val="18"/>
                <w:szCs w:val="18"/>
                <w:lang w:val="en-GB"/>
              </w:rPr>
            </w:pPr>
            <w:r w:rsidRPr="00100F11">
              <w:rPr>
                <w:rFonts w:asciiTheme="minorHAnsi" w:hAnsiTheme="minorHAnsi"/>
                <w:sz w:val="18"/>
                <w:szCs w:val="18"/>
                <w:lang w:val="en-GB"/>
              </w:rPr>
              <w:t xml:space="preserve">Djukic Tijana </w:t>
            </w:r>
            <w:proofErr w:type="gramStart"/>
            <w:r w:rsidRPr="00100F11">
              <w:rPr>
                <w:rFonts w:asciiTheme="minorHAnsi" w:hAnsiTheme="minorHAnsi"/>
                <w:sz w:val="18"/>
                <w:szCs w:val="18"/>
                <w:lang w:val="en-GB"/>
              </w:rPr>
              <w:t>R,Mandic</w:t>
            </w:r>
            <w:proofErr w:type="gramEnd"/>
            <w:r w:rsidRPr="00100F11">
              <w:rPr>
                <w:rFonts w:asciiTheme="minorHAnsi" w:hAnsiTheme="minorHAnsi"/>
                <w:sz w:val="18"/>
                <w:szCs w:val="18"/>
                <w:lang w:val="en-GB"/>
              </w:rPr>
              <w:t xml:space="preserve"> Vesna M,Filipovic Nenad D (2013) Virtual reality aided visualization of fluid flow simulations with application in medical education and diagnostics, COMPUTERS IN BIOLOGY AND MEDICINE, vol. 43, br. 12, str. 2046-2052. </w:t>
            </w:r>
          </w:p>
        </w:tc>
        <w:tc>
          <w:tcPr>
            <w:tcW w:w="710" w:type="dxa"/>
            <w:vAlign w:val="center"/>
          </w:tcPr>
          <w:p w14:paraId="20BCD5F6" w14:textId="77777777" w:rsidR="00416ED5" w:rsidRPr="00100F11" w:rsidRDefault="00416ED5" w:rsidP="00416ED5">
            <w:pPr>
              <w:widowControl w:val="0"/>
              <w:tabs>
                <w:tab w:val="left" w:pos="567"/>
              </w:tabs>
              <w:autoSpaceDE w:val="0"/>
              <w:autoSpaceDN w:val="0"/>
              <w:adjustRightInd w:val="0"/>
              <w:jc w:val="center"/>
              <w:rPr>
                <w:rFonts w:asciiTheme="minorHAnsi" w:hAnsiTheme="minorHAnsi"/>
                <w:sz w:val="20"/>
                <w:szCs w:val="20"/>
                <w:lang w:val="en-GB" w:eastAsia="sr-Latn-CS"/>
              </w:rPr>
            </w:pPr>
            <w:r w:rsidRPr="00100F11">
              <w:rPr>
                <w:rFonts w:asciiTheme="minorHAnsi" w:hAnsiTheme="minorHAnsi"/>
                <w:sz w:val="20"/>
                <w:szCs w:val="20"/>
                <w:lang w:val="en-GB" w:eastAsia="sr-Latn-CS"/>
              </w:rPr>
              <w:t>M22</w:t>
            </w:r>
          </w:p>
        </w:tc>
      </w:tr>
      <w:tr w:rsidR="00416ED5" w:rsidRPr="00100F11" w14:paraId="4E5533DD" w14:textId="77777777" w:rsidTr="00582797">
        <w:trPr>
          <w:trHeight w:val="227"/>
          <w:jc w:val="center"/>
        </w:trPr>
        <w:tc>
          <w:tcPr>
            <w:tcW w:w="521" w:type="dxa"/>
            <w:vAlign w:val="center"/>
          </w:tcPr>
          <w:p w14:paraId="64D8662D" w14:textId="77777777" w:rsidR="00416ED5" w:rsidRPr="00100F11" w:rsidRDefault="00416ED5" w:rsidP="00B31FE1">
            <w:pPr>
              <w:widowControl w:val="0"/>
              <w:tabs>
                <w:tab w:val="left" w:pos="567"/>
              </w:tabs>
              <w:autoSpaceDE w:val="0"/>
              <w:autoSpaceDN w:val="0"/>
              <w:adjustRightInd w:val="0"/>
              <w:spacing w:after="60"/>
              <w:rPr>
                <w:rFonts w:asciiTheme="minorHAnsi" w:hAnsiTheme="minorHAnsi"/>
                <w:sz w:val="20"/>
                <w:szCs w:val="20"/>
                <w:lang w:eastAsia="sr-Latn-CS"/>
              </w:rPr>
            </w:pPr>
            <w:r w:rsidRPr="00100F11">
              <w:rPr>
                <w:rFonts w:asciiTheme="minorHAnsi" w:hAnsiTheme="minorHAnsi"/>
                <w:sz w:val="20"/>
                <w:szCs w:val="20"/>
                <w:lang w:eastAsia="sr-Latn-CS"/>
              </w:rPr>
              <w:t>4.</w:t>
            </w:r>
          </w:p>
        </w:tc>
        <w:tc>
          <w:tcPr>
            <w:tcW w:w="8834" w:type="dxa"/>
            <w:gridSpan w:val="10"/>
            <w:shd w:val="clear" w:color="auto" w:fill="auto"/>
            <w:vAlign w:val="center"/>
          </w:tcPr>
          <w:p w14:paraId="5CD4B2FF" w14:textId="77777777" w:rsidR="00416ED5" w:rsidRPr="00100F11" w:rsidRDefault="00416ED5" w:rsidP="00582797">
            <w:pPr>
              <w:jc w:val="both"/>
              <w:rPr>
                <w:rFonts w:asciiTheme="minorHAnsi" w:hAnsiTheme="minorHAnsi"/>
                <w:sz w:val="18"/>
                <w:szCs w:val="18"/>
                <w:lang w:val="en-GB"/>
              </w:rPr>
            </w:pPr>
            <w:r w:rsidRPr="00100F11">
              <w:rPr>
                <w:rFonts w:asciiTheme="minorHAnsi" w:hAnsiTheme="minorHAnsi"/>
                <w:sz w:val="18"/>
                <w:szCs w:val="18"/>
                <w:lang w:val="en-GB"/>
              </w:rPr>
              <w:t xml:space="preserve">Mandic Vesna </w:t>
            </w:r>
            <w:proofErr w:type="gramStart"/>
            <w:r w:rsidRPr="00100F11">
              <w:rPr>
                <w:rFonts w:asciiTheme="minorHAnsi" w:hAnsiTheme="minorHAnsi"/>
                <w:sz w:val="18"/>
                <w:szCs w:val="18"/>
                <w:lang w:val="en-GB"/>
              </w:rPr>
              <w:t>M,Eric</w:t>
            </w:r>
            <w:proofErr w:type="gramEnd"/>
            <w:r w:rsidRPr="00100F11">
              <w:rPr>
                <w:rFonts w:asciiTheme="minorHAnsi" w:hAnsiTheme="minorHAnsi"/>
                <w:sz w:val="18"/>
                <w:szCs w:val="18"/>
                <w:lang w:val="en-GB"/>
              </w:rPr>
              <w:t xml:space="preserve"> Dragan M,Adamovic Dragan,Janjic Mileta,</w:t>
            </w:r>
            <w:r w:rsidR="00483B88" w:rsidRPr="00100F11">
              <w:rPr>
                <w:rFonts w:asciiTheme="minorHAnsi" w:hAnsiTheme="minorHAnsi"/>
                <w:sz w:val="18"/>
                <w:szCs w:val="18"/>
                <w:lang w:val="sr-Cyrl-RS"/>
              </w:rPr>
              <w:t xml:space="preserve"> </w:t>
            </w:r>
            <w:r w:rsidRPr="00100F11">
              <w:rPr>
                <w:rFonts w:asciiTheme="minorHAnsi" w:hAnsiTheme="minorHAnsi"/>
                <w:sz w:val="18"/>
                <w:szCs w:val="18"/>
                <w:lang w:val="en-GB"/>
              </w:rPr>
              <w:t>Jurkovic Zoran,</w:t>
            </w:r>
            <w:r w:rsidR="00483B88" w:rsidRPr="00100F11">
              <w:rPr>
                <w:rFonts w:asciiTheme="minorHAnsi" w:hAnsiTheme="minorHAnsi"/>
                <w:sz w:val="18"/>
                <w:szCs w:val="18"/>
                <w:lang w:val="sr-Cyrl-RS"/>
              </w:rPr>
              <w:t xml:space="preserve"> </w:t>
            </w:r>
            <w:r w:rsidRPr="00100F11">
              <w:rPr>
                <w:rFonts w:asciiTheme="minorHAnsi" w:hAnsiTheme="minorHAnsi"/>
                <w:sz w:val="18"/>
                <w:szCs w:val="18"/>
                <w:lang w:val="en-GB"/>
              </w:rPr>
              <w:t>Babic Zivko,</w:t>
            </w:r>
            <w:r w:rsidR="00FC3B43" w:rsidRPr="00100F11">
              <w:rPr>
                <w:rFonts w:asciiTheme="minorHAnsi" w:hAnsiTheme="minorHAnsi"/>
                <w:sz w:val="18"/>
                <w:szCs w:val="18"/>
                <w:lang w:val="sr-Cyrl-RS"/>
              </w:rPr>
              <w:t xml:space="preserve"> </w:t>
            </w:r>
            <w:r w:rsidRPr="00100F11">
              <w:rPr>
                <w:rFonts w:asciiTheme="minorHAnsi" w:hAnsiTheme="minorHAnsi"/>
                <w:sz w:val="18"/>
                <w:szCs w:val="18"/>
                <w:lang w:val="en-GB"/>
              </w:rPr>
              <w:t xml:space="preserve">Cosic Predrag (2012) Concurrent Engineering Based on Virtual Manufacturing, TEHNICKI VJESNIK-TECHNICAL GAZETTE, vol. 19, br. 4, str. 885-892. </w:t>
            </w:r>
          </w:p>
        </w:tc>
        <w:tc>
          <w:tcPr>
            <w:tcW w:w="710" w:type="dxa"/>
            <w:vAlign w:val="center"/>
          </w:tcPr>
          <w:p w14:paraId="66E3DAFE" w14:textId="77777777" w:rsidR="00416ED5" w:rsidRPr="00100F11" w:rsidRDefault="00416ED5" w:rsidP="00416ED5">
            <w:pPr>
              <w:widowControl w:val="0"/>
              <w:tabs>
                <w:tab w:val="left" w:pos="567"/>
              </w:tabs>
              <w:autoSpaceDE w:val="0"/>
              <w:autoSpaceDN w:val="0"/>
              <w:adjustRightInd w:val="0"/>
              <w:jc w:val="center"/>
              <w:rPr>
                <w:rFonts w:asciiTheme="minorHAnsi" w:hAnsiTheme="minorHAnsi"/>
                <w:sz w:val="20"/>
                <w:szCs w:val="20"/>
                <w:lang w:val="en-GB" w:eastAsia="sr-Latn-CS"/>
              </w:rPr>
            </w:pPr>
            <w:r w:rsidRPr="00100F11">
              <w:rPr>
                <w:rFonts w:asciiTheme="minorHAnsi" w:hAnsiTheme="minorHAnsi"/>
                <w:sz w:val="20"/>
                <w:szCs w:val="20"/>
                <w:lang w:val="en-GB" w:eastAsia="sr-Latn-CS"/>
              </w:rPr>
              <w:t>M22</w:t>
            </w:r>
          </w:p>
        </w:tc>
      </w:tr>
      <w:tr w:rsidR="00416ED5" w:rsidRPr="00100F11" w14:paraId="516A9D58" w14:textId="77777777" w:rsidTr="00582797">
        <w:trPr>
          <w:trHeight w:val="227"/>
          <w:jc w:val="center"/>
        </w:trPr>
        <w:tc>
          <w:tcPr>
            <w:tcW w:w="521" w:type="dxa"/>
            <w:vAlign w:val="center"/>
          </w:tcPr>
          <w:p w14:paraId="35B38D36" w14:textId="77777777" w:rsidR="00416ED5" w:rsidRPr="00100F11" w:rsidRDefault="00416ED5" w:rsidP="00B31FE1">
            <w:pPr>
              <w:widowControl w:val="0"/>
              <w:tabs>
                <w:tab w:val="left" w:pos="567"/>
              </w:tabs>
              <w:autoSpaceDE w:val="0"/>
              <w:autoSpaceDN w:val="0"/>
              <w:adjustRightInd w:val="0"/>
              <w:spacing w:after="60"/>
              <w:rPr>
                <w:rFonts w:asciiTheme="minorHAnsi" w:hAnsiTheme="minorHAnsi"/>
                <w:sz w:val="20"/>
                <w:szCs w:val="20"/>
                <w:lang w:eastAsia="sr-Latn-CS"/>
              </w:rPr>
            </w:pPr>
            <w:r w:rsidRPr="00100F11">
              <w:rPr>
                <w:rFonts w:asciiTheme="minorHAnsi" w:hAnsiTheme="minorHAnsi"/>
                <w:sz w:val="20"/>
                <w:szCs w:val="20"/>
                <w:lang w:eastAsia="sr-Latn-CS"/>
              </w:rPr>
              <w:t>5.</w:t>
            </w:r>
          </w:p>
        </w:tc>
        <w:tc>
          <w:tcPr>
            <w:tcW w:w="8834" w:type="dxa"/>
            <w:gridSpan w:val="10"/>
            <w:shd w:val="clear" w:color="auto" w:fill="auto"/>
            <w:vAlign w:val="center"/>
          </w:tcPr>
          <w:p w14:paraId="443D27FC" w14:textId="77777777" w:rsidR="00416ED5" w:rsidRPr="00100F11" w:rsidRDefault="00416ED5" w:rsidP="00582797">
            <w:pPr>
              <w:jc w:val="both"/>
              <w:rPr>
                <w:rFonts w:asciiTheme="minorHAnsi" w:hAnsiTheme="minorHAnsi"/>
                <w:sz w:val="18"/>
                <w:szCs w:val="18"/>
                <w:lang w:val="en-GB"/>
              </w:rPr>
            </w:pPr>
            <w:r w:rsidRPr="00100F11">
              <w:rPr>
                <w:rFonts w:asciiTheme="minorHAnsi" w:hAnsiTheme="minorHAnsi"/>
                <w:sz w:val="18"/>
                <w:szCs w:val="18"/>
                <w:lang w:val="en-GB"/>
              </w:rPr>
              <w:t xml:space="preserve">Tadic Branko </w:t>
            </w:r>
            <w:proofErr w:type="gramStart"/>
            <w:r w:rsidRPr="00100F11">
              <w:rPr>
                <w:rFonts w:asciiTheme="minorHAnsi" w:hAnsiTheme="minorHAnsi"/>
                <w:sz w:val="18"/>
                <w:szCs w:val="18"/>
                <w:lang w:val="en-GB"/>
              </w:rPr>
              <w:t>U,Jeremic</w:t>
            </w:r>
            <w:proofErr w:type="gramEnd"/>
            <w:r w:rsidRPr="00100F11">
              <w:rPr>
                <w:rFonts w:asciiTheme="minorHAnsi" w:hAnsiTheme="minorHAnsi"/>
                <w:sz w:val="18"/>
                <w:szCs w:val="18"/>
                <w:lang w:val="en-GB"/>
              </w:rPr>
              <w:t xml:space="preserve"> Branislav M,</w:t>
            </w:r>
            <w:r w:rsidR="00483B88" w:rsidRPr="00100F11">
              <w:rPr>
                <w:rFonts w:asciiTheme="minorHAnsi" w:hAnsiTheme="minorHAnsi"/>
                <w:sz w:val="18"/>
                <w:szCs w:val="18"/>
                <w:lang w:val="sr-Cyrl-RS"/>
              </w:rPr>
              <w:t xml:space="preserve"> </w:t>
            </w:r>
            <w:r w:rsidRPr="00100F11">
              <w:rPr>
                <w:rFonts w:asciiTheme="minorHAnsi" w:hAnsiTheme="minorHAnsi"/>
                <w:sz w:val="18"/>
                <w:szCs w:val="18"/>
                <w:lang w:val="en-GB"/>
              </w:rPr>
              <w:t>Todorovic Petar M,</w:t>
            </w:r>
            <w:r w:rsidR="00483B88" w:rsidRPr="00100F11">
              <w:rPr>
                <w:rFonts w:asciiTheme="minorHAnsi" w:hAnsiTheme="minorHAnsi"/>
                <w:sz w:val="18"/>
                <w:szCs w:val="18"/>
                <w:lang w:val="sr-Cyrl-RS"/>
              </w:rPr>
              <w:t xml:space="preserve"> </w:t>
            </w:r>
            <w:r w:rsidRPr="00100F11">
              <w:rPr>
                <w:rFonts w:asciiTheme="minorHAnsi" w:hAnsiTheme="minorHAnsi"/>
                <w:sz w:val="18"/>
                <w:szCs w:val="18"/>
                <w:lang w:val="en-GB"/>
              </w:rPr>
              <w:t>Vukelic Djordje B,</w:t>
            </w:r>
            <w:r w:rsidR="00483B88" w:rsidRPr="00100F11">
              <w:rPr>
                <w:rFonts w:asciiTheme="minorHAnsi" w:hAnsiTheme="minorHAnsi"/>
                <w:sz w:val="18"/>
                <w:szCs w:val="18"/>
                <w:lang w:val="sr-Cyrl-RS"/>
              </w:rPr>
              <w:t xml:space="preserve"> </w:t>
            </w:r>
            <w:r w:rsidRPr="00100F11">
              <w:rPr>
                <w:rFonts w:asciiTheme="minorHAnsi" w:hAnsiTheme="minorHAnsi"/>
                <w:sz w:val="18"/>
                <w:szCs w:val="18"/>
                <w:lang w:val="en-GB"/>
              </w:rPr>
              <w:t>Proso Uros,</w:t>
            </w:r>
            <w:r w:rsidR="00483B88" w:rsidRPr="00100F11">
              <w:rPr>
                <w:rFonts w:asciiTheme="minorHAnsi" w:hAnsiTheme="minorHAnsi"/>
                <w:sz w:val="18"/>
                <w:szCs w:val="18"/>
                <w:lang w:val="sr-Cyrl-RS"/>
              </w:rPr>
              <w:t xml:space="preserve"> </w:t>
            </w:r>
            <w:r w:rsidRPr="00100F11">
              <w:rPr>
                <w:rFonts w:asciiTheme="minorHAnsi" w:hAnsiTheme="minorHAnsi"/>
                <w:sz w:val="18"/>
                <w:szCs w:val="18"/>
                <w:lang w:val="en-GB"/>
              </w:rPr>
              <w:t>Mandic Vesna M,</w:t>
            </w:r>
            <w:r w:rsidR="00483B88" w:rsidRPr="00100F11">
              <w:rPr>
                <w:rFonts w:asciiTheme="minorHAnsi" w:hAnsiTheme="minorHAnsi"/>
                <w:sz w:val="18"/>
                <w:szCs w:val="18"/>
                <w:lang w:val="sr-Cyrl-RS"/>
              </w:rPr>
              <w:t xml:space="preserve"> </w:t>
            </w:r>
            <w:r w:rsidRPr="00100F11">
              <w:rPr>
                <w:rFonts w:asciiTheme="minorHAnsi" w:hAnsiTheme="minorHAnsi"/>
                <w:sz w:val="18"/>
                <w:szCs w:val="18"/>
                <w:lang w:val="en-GB"/>
              </w:rPr>
              <w:t xml:space="preserve">Budak Igor (2012) Efficient Workpiece Clamping by Indenting Cone-shaped Elements, INTERNATIONAL JOURNAL OF PRECISION ENGINEERING AND MANUFACTURING, vol. 13, br. 10, str. 1725-1735. </w:t>
            </w:r>
          </w:p>
        </w:tc>
        <w:tc>
          <w:tcPr>
            <w:tcW w:w="710" w:type="dxa"/>
            <w:vAlign w:val="center"/>
          </w:tcPr>
          <w:p w14:paraId="7933C071" w14:textId="77777777" w:rsidR="00416ED5" w:rsidRPr="00100F11" w:rsidRDefault="00416ED5" w:rsidP="00416ED5">
            <w:pPr>
              <w:widowControl w:val="0"/>
              <w:tabs>
                <w:tab w:val="left" w:pos="567"/>
              </w:tabs>
              <w:autoSpaceDE w:val="0"/>
              <w:autoSpaceDN w:val="0"/>
              <w:adjustRightInd w:val="0"/>
              <w:jc w:val="center"/>
              <w:rPr>
                <w:rFonts w:asciiTheme="minorHAnsi" w:hAnsiTheme="minorHAnsi"/>
                <w:sz w:val="20"/>
                <w:szCs w:val="20"/>
                <w:lang w:val="en-GB" w:eastAsia="sr-Latn-CS"/>
              </w:rPr>
            </w:pPr>
            <w:r w:rsidRPr="00100F11">
              <w:rPr>
                <w:rFonts w:asciiTheme="minorHAnsi" w:hAnsiTheme="minorHAnsi"/>
                <w:sz w:val="20"/>
                <w:szCs w:val="20"/>
                <w:lang w:val="en-GB" w:eastAsia="sr-Latn-CS"/>
              </w:rPr>
              <w:t>M21</w:t>
            </w:r>
          </w:p>
        </w:tc>
      </w:tr>
      <w:tr w:rsidR="00416ED5" w:rsidRPr="00100F11" w14:paraId="75678F93" w14:textId="77777777" w:rsidTr="00582797">
        <w:trPr>
          <w:trHeight w:val="227"/>
          <w:jc w:val="center"/>
        </w:trPr>
        <w:tc>
          <w:tcPr>
            <w:tcW w:w="521" w:type="dxa"/>
            <w:vAlign w:val="center"/>
          </w:tcPr>
          <w:p w14:paraId="02232133" w14:textId="77777777" w:rsidR="00416ED5" w:rsidRPr="00100F11" w:rsidRDefault="00416ED5" w:rsidP="00B31FE1">
            <w:pPr>
              <w:widowControl w:val="0"/>
              <w:tabs>
                <w:tab w:val="left" w:pos="567"/>
              </w:tabs>
              <w:autoSpaceDE w:val="0"/>
              <w:autoSpaceDN w:val="0"/>
              <w:adjustRightInd w:val="0"/>
              <w:spacing w:after="60"/>
              <w:rPr>
                <w:rFonts w:asciiTheme="minorHAnsi" w:hAnsiTheme="minorHAnsi"/>
                <w:sz w:val="20"/>
                <w:szCs w:val="20"/>
                <w:lang w:eastAsia="sr-Latn-CS"/>
              </w:rPr>
            </w:pPr>
            <w:r w:rsidRPr="00100F11">
              <w:rPr>
                <w:rFonts w:asciiTheme="minorHAnsi" w:hAnsiTheme="minorHAnsi"/>
                <w:sz w:val="20"/>
                <w:szCs w:val="20"/>
                <w:lang w:eastAsia="sr-Latn-CS"/>
              </w:rPr>
              <w:t>6.</w:t>
            </w:r>
          </w:p>
        </w:tc>
        <w:tc>
          <w:tcPr>
            <w:tcW w:w="8834" w:type="dxa"/>
            <w:gridSpan w:val="10"/>
            <w:shd w:val="clear" w:color="auto" w:fill="auto"/>
            <w:vAlign w:val="center"/>
          </w:tcPr>
          <w:p w14:paraId="18BD480B" w14:textId="77777777" w:rsidR="00416ED5" w:rsidRPr="00100F11" w:rsidRDefault="00416ED5" w:rsidP="00582797">
            <w:pPr>
              <w:jc w:val="both"/>
              <w:rPr>
                <w:rFonts w:asciiTheme="minorHAnsi" w:hAnsiTheme="minorHAnsi"/>
                <w:sz w:val="18"/>
                <w:szCs w:val="18"/>
                <w:lang w:val="en-GB"/>
              </w:rPr>
            </w:pPr>
            <w:r w:rsidRPr="00100F11">
              <w:rPr>
                <w:rFonts w:asciiTheme="minorHAnsi" w:hAnsiTheme="minorHAnsi"/>
                <w:sz w:val="18"/>
                <w:szCs w:val="18"/>
                <w:lang w:val="en-GB"/>
              </w:rPr>
              <w:t xml:space="preserve">Stankovic </w:t>
            </w:r>
            <w:proofErr w:type="gramStart"/>
            <w:r w:rsidRPr="00100F11">
              <w:rPr>
                <w:rFonts w:asciiTheme="minorHAnsi" w:hAnsiTheme="minorHAnsi"/>
                <w:sz w:val="18"/>
                <w:szCs w:val="18"/>
                <w:lang w:val="en-GB"/>
              </w:rPr>
              <w:t>I,Perinic</w:t>
            </w:r>
            <w:proofErr w:type="gramEnd"/>
            <w:r w:rsidRPr="00100F11">
              <w:rPr>
                <w:rFonts w:asciiTheme="minorHAnsi" w:hAnsiTheme="minorHAnsi"/>
                <w:sz w:val="18"/>
                <w:szCs w:val="18"/>
                <w:lang w:val="en-GB"/>
              </w:rPr>
              <w:t xml:space="preserve"> M,</w:t>
            </w:r>
            <w:r w:rsidR="00483B88" w:rsidRPr="00100F11">
              <w:rPr>
                <w:rFonts w:asciiTheme="minorHAnsi" w:hAnsiTheme="minorHAnsi"/>
                <w:sz w:val="18"/>
                <w:szCs w:val="18"/>
                <w:lang w:val="sr-Cyrl-RS"/>
              </w:rPr>
              <w:t xml:space="preserve"> </w:t>
            </w:r>
            <w:r w:rsidRPr="00100F11">
              <w:rPr>
                <w:rFonts w:asciiTheme="minorHAnsi" w:hAnsiTheme="minorHAnsi"/>
                <w:sz w:val="18"/>
                <w:szCs w:val="18"/>
                <w:lang w:val="en-GB"/>
              </w:rPr>
              <w:t>Jurkovic Zoran,</w:t>
            </w:r>
            <w:r w:rsidR="00483B88" w:rsidRPr="00100F11">
              <w:rPr>
                <w:rFonts w:asciiTheme="minorHAnsi" w:hAnsiTheme="minorHAnsi"/>
                <w:sz w:val="18"/>
                <w:szCs w:val="18"/>
                <w:lang w:val="sr-Cyrl-RS"/>
              </w:rPr>
              <w:t xml:space="preserve"> </w:t>
            </w:r>
            <w:r w:rsidRPr="00100F11">
              <w:rPr>
                <w:rFonts w:asciiTheme="minorHAnsi" w:hAnsiTheme="minorHAnsi"/>
                <w:sz w:val="18"/>
                <w:szCs w:val="18"/>
                <w:lang w:val="en-GB"/>
              </w:rPr>
              <w:t>Mandic Vesna M,</w:t>
            </w:r>
            <w:r w:rsidR="00483B88" w:rsidRPr="00100F11">
              <w:rPr>
                <w:rFonts w:asciiTheme="minorHAnsi" w:hAnsiTheme="minorHAnsi"/>
                <w:sz w:val="18"/>
                <w:szCs w:val="18"/>
                <w:lang w:val="sr-Cyrl-RS"/>
              </w:rPr>
              <w:t xml:space="preserve"> </w:t>
            </w:r>
            <w:r w:rsidRPr="00100F11">
              <w:rPr>
                <w:rFonts w:asciiTheme="minorHAnsi" w:hAnsiTheme="minorHAnsi"/>
                <w:sz w:val="18"/>
                <w:szCs w:val="18"/>
                <w:lang w:val="en-GB"/>
              </w:rPr>
              <w:t xml:space="preserve">Maricic S (2012) Usage of Neural Network for the Prediction of Surface Roughness After the Roller Burnishing, METALURGIJA, vol. 51, br. 2, str. 207-210. </w:t>
            </w:r>
          </w:p>
        </w:tc>
        <w:tc>
          <w:tcPr>
            <w:tcW w:w="710" w:type="dxa"/>
            <w:vAlign w:val="center"/>
          </w:tcPr>
          <w:p w14:paraId="30818F69" w14:textId="77777777" w:rsidR="00416ED5" w:rsidRPr="00100F11" w:rsidRDefault="00416ED5" w:rsidP="00416ED5">
            <w:pPr>
              <w:widowControl w:val="0"/>
              <w:tabs>
                <w:tab w:val="left" w:pos="567"/>
              </w:tabs>
              <w:autoSpaceDE w:val="0"/>
              <w:autoSpaceDN w:val="0"/>
              <w:adjustRightInd w:val="0"/>
              <w:jc w:val="center"/>
              <w:rPr>
                <w:rFonts w:asciiTheme="minorHAnsi" w:hAnsiTheme="minorHAnsi"/>
                <w:sz w:val="20"/>
                <w:szCs w:val="20"/>
                <w:lang w:val="en-GB" w:eastAsia="sr-Latn-CS"/>
              </w:rPr>
            </w:pPr>
            <w:r w:rsidRPr="00100F11">
              <w:rPr>
                <w:rFonts w:asciiTheme="minorHAnsi" w:hAnsiTheme="minorHAnsi"/>
                <w:sz w:val="20"/>
                <w:szCs w:val="20"/>
                <w:lang w:val="en-GB" w:eastAsia="sr-Latn-CS"/>
              </w:rPr>
              <w:t>M22</w:t>
            </w:r>
          </w:p>
        </w:tc>
      </w:tr>
      <w:tr w:rsidR="00416ED5" w:rsidRPr="00100F11" w14:paraId="034F64D7" w14:textId="77777777" w:rsidTr="00582797">
        <w:trPr>
          <w:trHeight w:val="227"/>
          <w:jc w:val="center"/>
        </w:trPr>
        <w:tc>
          <w:tcPr>
            <w:tcW w:w="521" w:type="dxa"/>
            <w:vAlign w:val="center"/>
          </w:tcPr>
          <w:p w14:paraId="20FBF1D7" w14:textId="77777777" w:rsidR="00416ED5" w:rsidRPr="00100F11" w:rsidRDefault="00416ED5" w:rsidP="00B31FE1">
            <w:pPr>
              <w:widowControl w:val="0"/>
              <w:tabs>
                <w:tab w:val="left" w:pos="567"/>
              </w:tabs>
              <w:autoSpaceDE w:val="0"/>
              <w:autoSpaceDN w:val="0"/>
              <w:adjustRightInd w:val="0"/>
              <w:spacing w:after="60"/>
              <w:rPr>
                <w:rFonts w:asciiTheme="minorHAnsi" w:hAnsiTheme="minorHAnsi"/>
                <w:sz w:val="20"/>
                <w:szCs w:val="20"/>
                <w:lang w:eastAsia="sr-Latn-CS"/>
              </w:rPr>
            </w:pPr>
            <w:r w:rsidRPr="00100F11">
              <w:rPr>
                <w:rFonts w:asciiTheme="minorHAnsi" w:hAnsiTheme="minorHAnsi"/>
                <w:sz w:val="20"/>
                <w:szCs w:val="20"/>
                <w:lang w:eastAsia="sr-Latn-CS"/>
              </w:rPr>
              <w:t>7.</w:t>
            </w:r>
          </w:p>
        </w:tc>
        <w:tc>
          <w:tcPr>
            <w:tcW w:w="8834" w:type="dxa"/>
            <w:gridSpan w:val="10"/>
            <w:shd w:val="clear" w:color="auto" w:fill="auto"/>
            <w:vAlign w:val="center"/>
          </w:tcPr>
          <w:p w14:paraId="7C798D42" w14:textId="77777777" w:rsidR="00416ED5" w:rsidRPr="00100F11" w:rsidRDefault="00416ED5" w:rsidP="00582797">
            <w:pPr>
              <w:jc w:val="both"/>
              <w:rPr>
                <w:rFonts w:asciiTheme="minorHAnsi" w:hAnsiTheme="minorHAnsi"/>
                <w:sz w:val="18"/>
                <w:szCs w:val="18"/>
                <w:lang w:val="en-GB" w:eastAsia="sr-Latn-CS"/>
              </w:rPr>
            </w:pPr>
            <w:r w:rsidRPr="00100F11">
              <w:rPr>
                <w:rFonts w:asciiTheme="minorHAnsi" w:hAnsiTheme="minorHAnsi"/>
                <w:sz w:val="18"/>
                <w:szCs w:val="18"/>
                <w:lang w:val="en-GB"/>
              </w:rPr>
              <w:t xml:space="preserve">Janjic </w:t>
            </w:r>
            <w:proofErr w:type="gramStart"/>
            <w:r w:rsidRPr="00100F11">
              <w:rPr>
                <w:rFonts w:asciiTheme="minorHAnsi" w:hAnsiTheme="minorHAnsi"/>
                <w:sz w:val="18"/>
                <w:szCs w:val="18"/>
                <w:lang w:val="en-GB"/>
              </w:rPr>
              <w:t>M,Vukcevic</w:t>
            </w:r>
            <w:proofErr w:type="gramEnd"/>
            <w:r w:rsidRPr="00100F11">
              <w:rPr>
                <w:rFonts w:asciiTheme="minorHAnsi" w:hAnsiTheme="minorHAnsi"/>
                <w:sz w:val="18"/>
                <w:szCs w:val="18"/>
                <w:lang w:val="en-GB"/>
              </w:rPr>
              <w:t xml:space="preserve"> M,Mandic Vesna M,Pavletic D,Sibalic Nela (2012) Microstructural Evolution During Friction Stir Welding of Alsi1mgmn Alloy, METALURGIJA, vol. 51, br. 1, str. 29-33. </w:t>
            </w:r>
          </w:p>
        </w:tc>
        <w:tc>
          <w:tcPr>
            <w:tcW w:w="710" w:type="dxa"/>
            <w:vAlign w:val="center"/>
          </w:tcPr>
          <w:p w14:paraId="5E2D1A1B" w14:textId="77777777" w:rsidR="00416ED5" w:rsidRPr="00100F11" w:rsidRDefault="00416ED5" w:rsidP="00416ED5">
            <w:pPr>
              <w:widowControl w:val="0"/>
              <w:tabs>
                <w:tab w:val="left" w:pos="567"/>
              </w:tabs>
              <w:autoSpaceDE w:val="0"/>
              <w:autoSpaceDN w:val="0"/>
              <w:adjustRightInd w:val="0"/>
              <w:jc w:val="center"/>
              <w:rPr>
                <w:rFonts w:asciiTheme="minorHAnsi" w:hAnsiTheme="minorHAnsi"/>
                <w:sz w:val="20"/>
                <w:szCs w:val="20"/>
                <w:lang w:val="en-GB" w:eastAsia="sr-Latn-CS"/>
              </w:rPr>
            </w:pPr>
            <w:r w:rsidRPr="00100F11">
              <w:rPr>
                <w:rFonts w:asciiTheme="minorHAnsi" w:hAnsiTheme="minorHAnsi"/>
                <w:sz w:val="20"/>
                <w:szCs w:val="20"/>
                <w:lang w:val="en-GB" w:eastAsia="sr-Latn-CS"/>
              </w:rPr>
              <w:t>M22</w:t>
            </w:r>
          </w:p>
        </w:tc>
      </w:tr>
      <w:tr w:rsidR="00416ED5" w:rsidRPr="00100F11" w14:paraId="2A25308A" w14:textId="77777777" w:rsidTr="00582797">
        <w:trPr>
          <w:trHeight w:val="227"/>
          <w:jc w:val="center"/>
        </w:trPr>
        <w:tc>
          <w:tcPr>
            <w:tcW w:w="521" w:type="dxa"/>
            <w:vAlign w:val="center"/>
          </w:tcPr>
          <w:p w14:paraId="17DC3638" w14:textId="77777777" w:rsidR="00416ED5" w:rsidRPr="00100F11" w:rsidRDefault="00416ED5" w:rsidP="00B31FE1">
            <w:pPr>
              <w:widowControl w:val="0"/>
              <w:tabs>
                <w:tab w:val="left" w:pos="567"/>
              </w:tabs>
              <w:autoSpaceDE w:val="0"/>
              <w:autoSpaceDN w:val="0"/>
              <w:adjustRightInd w:val="0"/>
              <w:spacing w:after="60"/>
              <w:rPr>
                <w:rFonts w:asciiTheme="minorHAnsi" w:hAnsiTheme="minorHAnsi"/>
                <w:sz w:val="20"/>
                <w:szCs w:val="20"/>
                <w:lang w:eastAsia="sr-Latn-CS"/>
              </w:rPr>
            </w:pPr>
            <w:r w:rsidRPr="00100F11">
              <w:rPr>
                <w:rFonts w:asciiTheme="minorHAnsi" w:hAnsiTheme="minorHAnsi"/>
                <w:sz w:val="20"/>
                <w:szCs w:val="20"/>
                <w:lang w:eastAsia="sr-Latn-CS"/>
              </w:rPr>
              <w:t>8.</w:t>
            </w:r>
          </w:p>
        </w:tc>
        <w:tc>
          <w:tcPr>
            <w:tcW w:w="8834" w:type="dxa"/>
            <w:gridSpan w:val="10"/>
            <w:shd w:val="clear" w:color="auto" w:fill="auto"/>
            <w:vAlign w:val="center"/>
          </w:tcPr>
          <w:p w14:paraId="7618B8F7" w14:textId="77777777" w:rsidR="00416ED5" w:rsidRPr="00100F11" w:rsidRDefault="00416ED5" w:rsidP="00582797">
            <w:pPr>
              <w:jc w:val="both"/>
              <w:rPr>
                <w:rFonts w:asciiTheme="minorHAnsi" w:hAnsiTheme="minorHAnsi"/>
                <w:sz w:val="18"/>
                <w:szCs w:val="18"/>
                <w:lang w:val="en-GB"/>
              </w:rPr>
            </w:pPr>
            <w:r w:rsidRPr="00100F11">
              <w:rPr>
                <w:rFonts w:asciiTheme="minorHAnsi" w:hAnsiTheme="minorHAnsi"/>
                <w:sz w:val="18"/>
                <w:szCs w:val="18"/>
                <w:lang w:val="en-GB"/>
              </w:rPr>
              <w:t>Mandic Vesna M,</w:t>
            </w:r>
            <w:r w:rsidR="00582797" w:rsidRPr="00100F11">
              <w:rPr>
                <w:rFonts w:asciiTheme="minorHAnsi" w:hAnsiTheme="minorHAnsi"/>
                <w:sz w:val="18"/>
                <w:szCs w:val="18"/>
                <w:lang w:val="sr-Cyrl-RS"/>
              </w:rPr>
              <w:t xml:space="preserve"> </w:t>
            </w:r>
            <w:r w:rsidRPr="00100F11">
              <w:rPr>
                <w:rFonts w:asciiTheme="minorHAnsi" w:hAnsiTheme="minorHAnsi"/>
                <w:sz w:val="18"/>
                <w:szCs w:val="18"/>
                <w:lang w:val="en-GB"/>
              </w:rPr>
              <w:t xml:space="preserve">Cosic Predrag (2011) Integrated Product and Process Development in Collaborative Virtual Engineering Environment, TEHNICKI VJESNIK-TECHNICAL GAZETTE, vol. 18, br. 3, str. 369-378. </w:t>
            </w:r>
          </w:p>
        </w:tc>
        <w:tc>
          <w:tcPr>
            <w:tcW w:w="710" w:type="dxa"/>
            <w:vAlign w:val="center"/>
          </w:tcPr>
          <w:p w14:paraId="2D7CDC89" w14:textId="77777777" w:rsidR="00416ED5" w:rsidRPr="00100F11" w:rsidRDefault="00416ED5" w:rsidP="00416ED5">
            <w:pPr>
              <w:widowControl w:val="0"/>
              <w:tabs>
                <w:tab w:val="left" w:pos="567"/>
              </w:tabs>
              <w:autoSpaceDE w:val="0"/>
              <w:autoSpaceDN w:val="0"/>
              <w:adjustRightInd w:val="0"/>
              <w:jc w:val="center"/>
              <w:rPr>
                <w:rFonts w:asciiTheme="minorHAnsi" w:hAnsiTheme="minorHAnsi"/>
                <w:sz w:val="20"/>
                <w:szCs w:val="20"/>
                <w:lang w:val="en-GB" w:eastAsia="sr-Latn-CS"/>
              </w:rPr>
            </w:pPr>
            <w:r w:rsidRPr="00100F11">
              <w:rPr>
                <w:rFonts w:asciiTheme="minorHAnsi" w:hAnsiTheme="minorHAnsi"/>
                <w:sz w:val="20"/>
                <w:szCs w:val="20"/>
                <w:lang w:val="en-GB" w:eastAsia="sr-Latn-CS"/>
              </w:rPr>
              <w:t>M23</w:t>
            </w:r>
          </w:p>
        </w:tc>
      </w:tr>
      <w:tr w:rsidR="00416ED5" w:rsidRPr="00100F11" w14:paraId="20BEE3C3" w14:textId="77777777" w:rsidTr="00582797">
        <w:trPr>
          <w:trHeight w:val="227"/>
          <w:jc w:val="center"/>
        </w:trPr>
        <w:tc>
          <w:tcPr>
            <w:tcW w:w="521" w:type="dxa"/>
            <w:vAlign w:val="center"/>
          </w:tcPr>
          <w:p w14:paraId="6FC3DD85" w14:textId="77777777" w:rsidR="00416ED5" w:rsidRPr="00100F11" w:rsidRDefault="00416ED5" w:rsidP="00B31FE1">
            <w:pPr>
              <w:widowControl w:val="0"/>
              <w:tabs>
                <w:tab w:val="left" w:pos="567"/>
              </w:tabs>
              <w:autoSpaceDE w:val="0"/>
              <w:autoSpaceDN w:val="0"/>
              <w:adjustRightInd w:val="0"/>
              <w:spacing w:after="60"/>
              <w:rPr>
                <w:rFonts w:asciiTheme="minorHAnsi" w:hAnsiTheme="minorHAnsi"/>
                <w:sz w:val="20"/>
                <w:szCs w:val="20"/>
                <w:lang w:eastAsia="sr-Latn-CS"/>
              </w:rPr>
            </w:pPr>
            <w:r w:rsidRPr="00100F11">
              <w:rPr>
                <w:rFonts w:asciiTheme="minorHAnsi" w:hAnsiTheme="minorHAnsi"/>
                <w:sz w:val="20"/>
                <w:szCs w:val="20"/>
                <w:lang w:eastAsia="sr-Latn-CS"/>
              </w:rPr>
              <w:t>9.</w:t>
            </w:r>
          </w:p>
        </w:tc>
        <w:tc>
          <w:tcPr>
            <w:tcW w:w="8834" w:type="dxa"/>
            <w:gridSpan w:val="10"/>
            <w:shd w:val="clear" w:color="auto" w:fill="auto"/>
            <w:vAlign w:val="center"/>
          </w:tcPr>
          <w:p w14:paraId="48162AC8" w14:textId="77777777" w:rsidR="00416ED5" w:rsidRPr="00100F11" w:rsidRDefault="00416ED5" w:rsidP="00582797">
            <w:pPr>
              <w:jc w:val="both"/>
              <w:rPr>
                <w:rFonts w:asciiTheme="minorHAnsi" w:hAnsiTheme="minorHAnsi"/>
                <w:sz w:val="18"/>
                <w:szCs w:val="18"/>
                <w:lang w:val="en-GB"/>
              </w:rPr>
            </w:pPr>
            <w:r w:rsidRPr="00100F11">
              <w:rPr>
                <w:rFonts w:asciiTheme="minorHAnsi" w:hAnsiTheme="minorHAnsi"/>
                <w:sz w:val="18"/>
                <w:szCs w:val="18"/>
                <w:lang w:val="en-GB"/>
              </w:rPr>
              <w:t xml:space="preserve">Mandic Vesna </w:t>
            </w:r>
            <w:proofErr w:type="gramStart"/>
            <w:r w:rsidRPr="00100F11">
              <w:rPr>
                <w:rFonts w:asciiTheme="minorHAnsi" w:hAnsiTheme="minorHAnsi"/>
                <w:sz w:val="18"/>
                <w:szCs w:val="18"/>
                <w:lang w:val="en-GB"/>
              </w:rPr>
              <w:t>M,Adamovic</w:t>
            </w:r>
            <w:proofErr w:type="gramEnd"/>
            <w:r w:rsidRPr="00100F11">
              <w:rPr>
                <w:rFonts w:asciiTheme="minorHAnsi" w:hAnsiTheme="minorHAnsi"/>
                <w:sz w:val="18"/>
                <w:szCs w:val="18"/>
                <w:lang w:val="en-GB"/>
              </w:rPr>
              <w:t xml:space="preserve"> Dragan,</w:t>
            </w:r>
            <w:r w:rsidR="00483B88" w:rsidRPr="00100F11">
              <w:rPr>
                <w:rFonts w:asciiTheme="minorHAnsi" w:hAnsiTheme="minorHAnsi"/>
                <w:sz w:val="18"/>
                <w:szCs w:val="18"/>
                <w:lang w:val="sr-Cyrl-RS"/>
              </w:rPr>
              <w:t xml:space="preserve"> </w:t>
            </w:r>
            <w:r w:rsidRPr="00100F11">
              <w:rPr>
                <w:rFonts w:asciiTheme="minorHAnsi" w:hAnsiTheme="minorHAnsi"/>
                <w:sz w:val="18"/>
                <w:szCs w:val="18"/>
                <w:lang w:val="en-GB"/>
              </w:rPr>
              <w:t>Jurkovic Zoran,Stefanovic Milentije C,</w:t>
            </w:r>
            <w:r w:rsidR="00483B88" w:rsidRPr="00100F11">
              <w:rPr>
                <w:rFonts w:asciiTheme="minorHAnsi" w:hAnsiTheme="minorHAnsi"/>
                <w:sz w:val="18"/>
                <w:szCs w:val="18"/>
                <w:lang w:val="sr-Cyrl-RS"/>
              </w:rPr>
              <w:t xml:space="preserve"> </w:t>
            </w:r>
            <w:r w:rsidRPr="00100F11">
              <w:rPr>
                <w:rFonts w:asciiTheme="minorHAnsi" w:hAnsiTheme="minorHAnsi"/>
                <w:sz w:val="18"/>
                <w:szCs w:val="18"/>
                <w:lang w:val="en-GB"/>
              </w:rPr>
              <w:t>Zivkovic Miroslav M,Randjelovic Sasa,</w:t>
            </w:r>
            <w:r w:rsidR="00483B88" w:rsidRPr="00100F11">
              <w:rPr>
                <w:rFonts w:asciiTheme="minorHAnsi" w:hAnsiTheme="minorHAnsi"/>
                <w:sz w:val="18"/>
                <w:szCs w:val="18"/>
                <w:lang w:val="sr-Cyrl-RS"/>
              </w:rPr>
              <w:t xml:space="preserve"> </w:t>
            </w:r>
            <w:r w:rsidRPr="00100F11">
              <w:rPr>
                <w:rFonts w:asciiTheme="minorHAnsi" w:hAnsiTheme="minorHAnsi"/>
                <w:sz w:val="18"/>
                <w:szCs w:val="18"/>
                <w:lang w:val="en-GB"/>
              </w:rPr>
              <w:t xml:space="preserve">Marinkovic Tomislav (2010) Numerical Fe Modelling of the Ironing Process of Aluminium Alloy and Its Experimental Verification, TRANSACTIONS OF FAMENA, vol. 34, br. 4, str. 59-69. </w:t>
            </w:r>
          </w:p>
        </w:tc>
        <w:tc>
          <w:tcPr>
            <w:tcW w:w="710" w:type="dxa"/>
            <w:vAlign w:val="center"/>
          </w:tcPr>
          <w:p w14:paraId="1574110D" w14:textId="77777777" w:rsidR="00416ED5" w:rsidRPr="00100F11" w:rsidRDefault="00416ED5" w:rsidP="00416ED5">
            <w:pPr>
              <w:widowControl w:val="0"/>
              <w:tabs>
                <w:tab w:val="left" w:pos="567"/>
              </w:tabs>
              <w:autoSpaceDE w:val="0"/>
              <w:autoSpaceDN w:val="0"/>
              <w:adjustRightInd w:val="0"/>
              <w:jc w:val="center"/>
              <w:rPr>
                <w:rFonts w:asciiTheme="minorHAnsi" w:hAnsiTheme="minorHAnsi"/>
                <w:sz w:val="20"/>
                <w:szCs w:val="20"/>
                <w:lang w:val="en-GB" w:eastAsia="sr-Latn-CS"/>
              </w:rPr>
            </w:pPr>
            <w:r w:rsidRPr="00100F11">
              <w:rPr>
                <w:rFonts w:asciiTheme="minorHAnsi" w:hAnsiTheme="minorHAnsi"/>
                <w:sz w:val="20"/>
                <w:szCs w:val="20"/>
                <w:lang w:val="en-GB" w:eastAsia="sr-Latn-CS"/>
              </w:rPr>
              <w:t>M23</w:t>
            </w:r>
          </w:p>
        </w:tc>
      </w:tr>
      <w:tr w:rsidR="00416ED5" w:rsidRPr="00100F11" w14:paraId="23D22CE2" w14:textId="77777777" w:rsidTr="00582797">
        <w:trPr>
          <w:trHeight w:val="227"/>
          <w:jc w:val="center"/>
        </w:trPr>
        <w:tc>
          <w:tcPr>
            <w:tcW w:w="521" w:type="dxa"/>
            <w:vAlign w:val="center"/>
          </w:tcPr>
          <w:p w14:paraId="5634609E" w14:textId="77777777" w:rsidR="00416ED5" w:rsidRPr="00100F11" w:rsidRDefault="00416ED5" w:rsidP="00B31FE1">
            <w:pPr>
              <w:widowControl w:val="0"/>
              <w:tabs>
                <w:tab w:val="left" w:pos="567"/>
              </w:tabs>
              <w:autoSpaceDE w:val="0"/>
              <w:autoSpaceDN w:val="0"/>
              <w:adjustRightInd w:val="0"/>
              <w:spacing w:after="60"/>
              <w:rPr>
                <w:rFonts w:asciiTheme="minorHAnsi" w:hAnsiTheme="minorHAnsi"/>
                <w:sz w:val="20"/>
                <w:szCs w:val="20"/>
                <w:lang w:eastAsia="sr-Latn-CS"/>
              </w:rPr>
            </w:pPr>
            <w:r w:rsidRPr="00100F11">
              <w:rPr>
                <w:rFonts w:asciiTheme="minorHAnsi" w:hAnsiTheme="minorHAnsi"/>
                <w:sz w:val="20"/>
                <w:szCs w:val="20"/>
                <w:lang w:eastAsia="sr-Latn-CS"/>
              </w:rPr>
              <w:t>10.</w:t>
            </w:r>
          </w:p>
        </w:tc>
        <w:tc>
          <w:tcPr>
            <w:tcW w:w="8834" w:type="dxa"/>
            <w:gridSpan w:val="10"/>
            <w:shd w:val="clear" w:color="auto" w:fill="auto"/>
            <w:vAlign w:val="center"/>
          </w:tcPr>
          <w:p w14:paraId="326B70C1" w14:textId="77777777" w:rsidR="00416ED5" w:rsidRPr="00100F11" w:rsidRDefault="00416ED5" w:rsidP="00582797">
            <w:pPr>
              <w:jc w:val="both"/>
              <w:rPr>
                <w:rFonts w:asciiTheme="minorHAnsi" w:hAnsiTheme="minorHAnsi"/>
                <w:sz w:val="18"/>
                <w:szCs w:val="18"/>
                <w:lang w:val="en-GB"/>
              </w:rPr>
            </w:pPr>
            <w:r w:rsidRPr="00100F11">
              <w:rPr>
                <w:rFonts w:asciiTheme="minorHAnsi" w:hAnsiTheme="minorHAnsi"/>
                <w:sz w:val="18"/>
                <w:szCs w:val="18"/>
                <w:lang w:val="en-GB"/>
              </w:rPr>
              <w:t>Adamovic Dragan,</w:t>
            </w:r>
            <w:r w:rsidR="00483B88" w:rsidRPr="00100F11">
              <w:rPr>
                <w:rFonts w:asciiTheme="minorHAnsi" w:hAnsiTheme="minorHAnsi"/>
                <w:sz w:val="18"/>
                <w:szCs w:val="18"/>
                <w:lang w:val="sr-Cyrl-RS"/>
              </w:rPr>
              <w:t xml:space="preserve"> </w:t>
            </w:r>
            <w:r w:rsidRPr="00100F11">
              <w:rPr>
                <w:rFonts w:asciiTheme="minorHAnsi" w:hAnsiTheme="minorHAnsi"/>
                <w:sz w:val="18"/>
                <w:szCs w:val="18"/>
                <w:lang w:val="en-GB"/>
              </w:rPr>
              <w:t>Mandic Vesna M,</w:t>
            </w:r>
            <w:r w:rsidR="00483B88" w:rsidRPr="00100F11">
              <w:rPr>
                <w:rFonts w:asciiTheme="minorHAnsi" w:hAnsiTheme="minorHAnsi"/>
                <w:sz w:val="18"/>
                <w:szCs w:val="18"/>
                <w:lang w:val="sr-Cyrl-RS"/>
              </w:rPr>
              <w:t xml:space="preserve"> </w:t>
            </w:r>
            <w:r w:rsidRPr="00100F11">
              <w:rPr>
                <w:rFonts w:asciiTheme="minorHAnsi" w:hAnsiTheme="minorHAnsi"/>
                <w:sz w:val="18"/>
                <w:szCs w:val="18"/>
                <w:lang w:val="en-GB"/>
              </w:rPr>
              <w:t xml:space="preserve">Jurkovic </w:t>
            </w:r>
            <w:proofErr w:type="gramStart"/>
            <w:r w:rsidRPr="00100F11">
              <w:rPr>
                <w:rFonts w:asciiTheme="minorHAnsi" w:hAnsiTheme="minorHAnsi"/>
                <w:sz w:val="18"/>
                <w:szCs w:val="18"/>
                <w:lang w:val="en-GB"/>
              </w:rPr>
              <w:t>Zoran,Grizelj</w:t>
            </w:r>
            <w:proofErr w:type="gramEnd"/>
            <w:r w:rsidRPr="00100F11">
              <w:rPr>
                <w:rFonts w:asciiTheme="minorHAnsi" w:hAnsiTheme="minorHAnsi"/>
                <w:sz w:val="18"/>
                <w:szCs w:val="18"/>
                <w:lang w:val="en-GB"/>
              </w:rPr>
              <w:t xml:space="preserve"> Branko,</w:t>
            </w:r>
            <w:r w:rsidR="00483B88" w:rsidRPr="00100F11">
              <w:rPr>
                <w:rFonts w:asciiTheme="minorHAnsi" w:hAnsiTheme="minorHAnsi"/>
                <w:sz w:val="18"/>
                <w:szCs w:val="18"/>
                <w:lang w:val="sr-Cyrl-RS"/>
              </w:rPr>
              <w:t xml:space="preserve"> </w:t>
            </w:r>
            <w:r w:rsidRPr="00100F11">
              <w:rPr>
                <w:rFonts w:asciiTheme="minorHAnsi" w:hAnsiTheme="minorHAnsi"/>
                <w:sz w:val="18"/>
                <w:szCs w:val="18"/>
                <w:lang w:val="en-GB"/>
              </w:rPr>
              <w:t>Stefanovic Milentije C,</w:t>
            </w:r>
            <w:r w:rsidR="00483B88" w:rsidRPr="00100F11">
              <w:rPr>
                <w:rFonts w:asciiTheme="minorHAnsi" w:hAnsiTheme="minorHAnsi"/>
                <w:sz w:val="18"/>
                <w:szCs w:val="18"/>
                <w:lang w:val="sr-Cyrl-RS"/>
              </w:rPr>
              <w:t xml:space="preserve"> </w:t>
            </w:r>
            <w:r w:rsidRPr="00100F11">
              <w:rPr>
                <w:rFonts w:asciiTheme="minorHAnsi" w:hAnsiTheme="minorHAnsi"/>
                <w:sz w:val="18"/>
                <w:szCs w:val="18"/>
                <w:lang w:val="en-GB"/>
              </w:rPr>
              <w:t>Marinkovic Tomislav,</w:t>
            </w:r>
            <w:r w:rsidR="00483B88" w:rsidRPr="00100F11">
              <w:rPr>
                <w:rFonts w:asciiTheme="minorHAnsi" w:hAnsiTheme="minorHAnsi"/>
                <w:sz w:val="18"/>
                <w:szCs w:val="18"/>
                <w:lang w:val="sr-Cyrl-RS"/>
              </w:rPr>
              <w:t xml:space="preserve"> </w:t>
            </w:r>
            <w:r w:rsidRPr="00100F11">
              <w:rPr>
                <w:rFonts w:asciiTheme="minorHAnsi" w:hAnsiTheme="minorHAnsi"/>
                <w:sz w:val="18"/>
                <w:szCs w:val="18"/>
                <w:lang w:val="en-GB"/>
              </w:rPr>
              <w:t xml:space="preserve">Aleksandrovic Srbislav M (2010) An Experimental Modelling and Numerical Fe Analysis of Steel-strip Ironing Process, TEHNICKI VJESNIK-TECHNICAL GAZETTE, vol. 17, br. 4, str. 435-444. </w:t>
            </w:r>
          </w:p>
        </w:tc>
        <w:tc>
          <w:tcPr>
            <w:tcW w:w="710" w:type="dxa"/>
            <w:vAlign w:val="center"/>
          </w:tcPr>
          <w:p w14:paraId="5ED17068" w14:textId="77777777" w:rsidR="00416ED5" w:rsidRPr="00100F11" w:rsidRDefault="00416ED5" w:rsidP="00416ED5">
            <w:pPr>
              <w:widowControl w:val="0"/>
              <w:tabs>
                <w:tab w:val="left" w:pos="567"/>
              </w:tabs>
              <w:autoSpaceDE w:val="0"/>
              <w:autoSpaceDN w:val="0"/>
              <w:adjustRightInd w:val="0"/>
              <w:jc w:val="center"/>
              <w:rPr>
                <w:rFonts w:asciiTheme="minorHAnsi" w:hAnsiTheme="minorHAnsi"/>
                <w:sz w:val="20"/>
                <w:szCs w:val="20"/>
                <w:lang w:val="en-GB" w:eastAsia="sr-Latn-CS"/>
              </w:rPr>
            </w:pPr>
            <w:r w:rsidRPr="00100F11">
              <w:rPr>
                <w:rFonts w:asciiTheme="minorHAnsi" w:hAnsiTheme="minorHAnsi"/>
                <w:sz w:val="20"/>
                <w:szCs w:val="20"/>
                <w:lang w:val="en-GB" w:eastAsia="sr-Latn-CS"/>
              </w:rPr>
              <w:t>M23</w:t>
            </w:r>
          </w:p>
        </w:tc>
      </w:tr>
      <w:tr w:rsidR="00416ED5" w:rsidRPr="00100F11" w14:paraId="2A2E00D2" w14:textId="77777777" w:rsidTr="00582797">
        <w:trPr>
          <w:trHeight w:val="227"/>
          <w:jc w:val="center"/>
        </w:trPr>
        <w:tc>
          <w:tcPr>
            <w:tcW w:w="521" w:type="dxa"/>
            <w:vAlign w:val="center"/>
          </w:tcPr>
          <w:p w14:paraId="5110B18B" w14:textId="77777777" w:rsidR="00416ED5" w:rsidRPr="00100F11" w:rsidRDefault="00416ED5" w:rsidP="00B31FE1">
            <w:pPr>
              <w:widowControl w:val="0"/>
              <w:tabs>
                <w:tab w:val="left" w:pos="567"/>
              </w:tabs>
              <w:autoSpaceDE w:val="0"/>
              <w:autoSpaceDN w:val="0"/>
              <w:adjustRightInd w:val="0"/>
              <w:spacing w:after="60"/>
              <w:rPr>
                <w:rFonts w:asciiTheme="minorHAnsi" w:hAnsiTheme="minorHAnsi"/>
                <w:sz w:val="20"/>
                <w:szCs w:val="20"/>
                <w:lang w:eastAsia="sr-Latn-CS"/>
              </w:rPr>
            </w:pPr>
            <w:r w:rsidRPr="00100F11">
              <w:rPr>
                <w:rFonts w:asciiTheme="minorHAnsi" w:hAnsiTheme="minorHAnsi"/>
                <w:sz w:val="20"/>
                <w:szCs w:val="20"/>
                <w:lang w:eastAsia="sr-Latn-CS"/>
              </w:rPr>
              <w:t>11.</w:t>
            </w:r>
          </w:p>
        </w:tc>
        <w:tc>
          <w:tcPr>
            <w:tcW w:w="8834" w:type="dxa"/>
            <w:gridSpan w:val="10"/>
            <w:shd w:val="clear" w:color="auto" w:fill="auto"/>
            <w:vAlign w:val="center"/>
          </w:tcPr>
          <w:p w14:paraId="0877FA5D" w14:textId="77777777" w:rsidR="00416ED5" w:rsidRPr="00100F11" w:rsidRDefault="00416ED5" w:rsidP="00582797">
            <w:pPr>
              <w:widowControl w:val="0"/>
              <w:tabs>
                <w:tab w:val="left" w:pos="567"/>
              </w:tabs>
              <w:autoSpaceDE w:val="0"/>
              <w:autoSpaceDN w:val="0"/>
              <w:adjustRightInd w:val="0"/>
              <w:jc w:val="both"/>
              <w:rPr>
                <w:rFonts w:asciiTheme="minorHAnsi" w:hAnsiTheme="minorHAnsi"/>
                <w:sz w:val="18"/>
                <w:szCs w:val="18"/>
                <w:lang w:val="en-GB" w:eastAsia="sr-Latn-CS"/>
              </w:rPr>
            </w:pPr>
            <w:r w:rsidRPr="00100F11">
              <w:rPr>
                <w:rFonts w:asciiTheme="minorHAnsi" w:hAnsiTheme="minorHAnsi"/>
                <w:sz w:val="18"/>
                <w:szCs w:val="18"/>
                <w:lang w:val="en-GB"/>
              </w:rPr>
              <w:t xml:space="preserve">Jurkovic </w:t>
            </w:r>
            <w:proofErr w:type="gramStart"/>
            <w:r w:rsidRPr="00100F11">
              <w:rPr>
                <w:rFonts w:asciiTheme="minorHAnsi" w:hAnsiTheme="minorHAnsi"/>
                <w:sz w:val="18"/>
                <w:szCs w:val="18"/>
                <w:lang w:val="en-GB"/>
              </w:rPr>
              <w:t>Zoran,Brezocnik</w:t>
            </w:r>
            <w:proofErr w:type="gramEnd"/>
            <w:r w:rsidRPr="00100F11">
              <w:rPr>
                <w:rFonts w:asciiTheme="minorHAnsi" w:hAnsiTheme="minorHAnsi"/>
                <w:sz w:val="18"/>
                <w:szCs w:val="18"/>
                <w:lang w:val="en-GB"/>
              </w:rPr>
              <w:t xml:space="preserve"> Miran,Grizelj Branko,Mandic Vesna M (2009) Optimization Of Extrusion Process By Genetic Algorithms And Conventional Techniques, TEHNICKI VJESNIK-TECHNICAL GAZETTE, vol. 16, br. 4, str. 27-33.</w:t>
            </w:r>
          </w:p>
        </w:tc>
        <w:tc>
          <w:tcPr>
            <w:tcW w:w="710" w:type="dxa"/>
            <w:vAlign w:val="center"/>
          </w:tcPr>
          <w:p w14:paraId="7DCC8598" w14:textId="77777777" w:rsidR="00416ED5" w:rsidRPr="00100F11" w:rsidRDefault="00416ED5" w:rsidP="00416ED5">
            <w:pPr>
              <w:widowControl w:val="0"/>
              <w:tabs>
                <w:tab w:val="left" w:pos="567"/>
              </w:tabs>
              <w:autoSpaceDE w:val="0"/>
              <w:autoSpaceDN w:val="0"/>
              <w:adjustRightInd w:val="0"/>
              <w:jc w:val="center"/>
              <w:rPr>
                <w:rFonts w:asciiTheme="minorHAnsi" w:hAnsiTheme="minorHAnsi"/>
                <w:sz w:val="20"/>
                <w:szCs w:val="20"/>
                <w:lang w:val="en-GB" w:eastAsia="sr-Latn-CS"/>
              </w:rPr>
            </w:pPr>
            <w:r w:rsidRPr="00100F11">
              <w:rPr>
                <w:rFonts w:asciiTheme="minorHAnsi" w:hAnsiTheme="minorHAnsi"/>
                <w:sz w:val="20"/>
                <w:szCs w:val="20"/>
                <w:lang w:val="en-GB" w:eastAsia="sr-Latn-CS"/>
              </w:rPr>
              <w:t>M23</w:t>
            </w:r>
          </w:p>
        </w:tc>
      </w:tr>
      <w:tr w:rsidR="00416ED5" w:rsidRPr="00100F11" w14:paraId="1FFD2A1D" w14:textId="77777777" w:rsidTr="00B31FE1">
        <w:trPr>
          <w:trHeight w:val="227"/>
          <w:jc w:val="center"/>
        </w:trPr>
        <w:tc>
          <w:tcPr>
            <w:tcW w:w="10065" w:type="dxa"/>
            <w:gridSpan w:val="12"/>
            <w:vAlign w:val="center"/>
          </w:tcPr>
          <w:p w14:paraId="41E241A5" w14:textId="77777777" w:rsidR="00416ED5" w:rsidRPr="00100F11" w:rsidRDefault="00416ED5"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Збирни подаци научне активност наставника</w:t>
            </w:r>
          </w:p>
        </w:tc>
      </w:tr>
      <w:tr w:rsidR="00416ED5" w:rsidRPr="00100F11" w14:paraId="338B8D76" w14:textId="77777777" w:rsidTr="00B31FE1">
        <w:trPr>
          <w:trHeight w:val="227"/>
          <w:jc w:val="center"/>
        </w:trPr>
        <w:tc>
          <w:tcPr>
            <w:tcW w:w="4929" w:type="dxa"/>
            <w:gridSpan w:val="7"/>
            <w:vAlign w:val="center"/>
          </w:tcPr>
          <w:p w14:paraId="4E4565D6" w14:textId="77777777" w:rsidR="00416ED5" w:rsidRPr="00100F11" w:rsidRDefault="00416ED5"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цитата, без аутоцитата</w:t>
            </w:r>
          </w:p>
        </w:tc>
        <w:tc>
          <w:tcPr>
            <w:tcW w:w="5136" w:type="dxa"/>
            <w:gridSpan w:val="5"/>
            <w:vAlign w:val="center"/>
          </w:tcPr>
          <w:p w14:paraId="5760B1A3" w14:textId="77777777" w:rsidR="00416ED5" w:rsidRPr="00100F11" w:rsidRDefault="00416ED5" w:rsidP="00313B09">
            <w:pPr>
              <w:widowControl w:val="0"/>
              <w:tabs>
                <w:tab w:val="left" w:pos="567"/>
              </w:tabs>
              <w:autoSpaceDE w:val="0"/>
              <w:autoSpaceDN w:val="0"/>
              <w:adjustRightInd w:val="0"/>
              <w:rPr>
                <w:rFonts w:asciiTheme="minorHAnsi" w:hAnsiTheme="minorHAnsi"/>
                <w:sz w:val="20"/>
                <w:szCs w:val="20"/>
                <w:lang w:val="sr-Cyrl-RS" w:eastAsia="sr-Latn-CS"/>
              </w:rPr>
            </w:pPr>
            <w:r w:rsidRPr="00100F11">
              <w:rPr>
                <w:rFonts w:asciiTheme="minorHAnsi" w:hAnsiTheme="minorHAnsi"/>
                <w:sz w:val="20"/>
                <w:szCs w:val="20"/>
                <w:lang w:eastAsia="sr-Latn-CS"/>
              </w:rPr>
              <w:t>7</w:t>
            </w:r>
            <w:r w:rsidR="00313B09">
              <w:rPr>
                <w:rFonts w:asciiTheme="minorHAnsi" w:hAnsiTheme="minorHAnsi"/>
                <w:sz w:val="20"/>
                <w:szCs w:val="20"/>
                <w:lang w:val="sr-Cyrl-RS" w:eastAsia="sr-Latn-CS"/>
              </w:rPr>
              <w:t>2</w:t>
            </w:r>
            <w:r w:rsidRPr="00100F11">
              <w:rPr>
                <w:rFonts w:asciiTheme="minorHAnsi" w:hAnsiTheme="minorHAnsi"/>
                <w:sz w:val="20"/>
                <w:szCs w:val="20"/>
                <w:lang w:eastAsia="sr-Latn-CS"/>
              </w:rPr>
              <w:t xml:space="preserve"> </w:t>
            </w:r>
            <w:r w:rsidRPr="00100F11">
              <w:rPr>
                <w:rFonts w:asciiTheme="minorHAnsi" w:hAnsiTheme="minorHAnsi"/>
                <w:sz w:val="20"/>
                <w:szCs w:val="20"/>
                <w:lang w:val="sr-Cyrl-RS" w:eastAsia="sr-Latn-CS"/>
              </w:rPr>
              <w:t xml:space="preserve">по </w:t>
            </w:r>
            <w:r w:rsidRPr="00100F11">
              <w:rPr>
                <w:rFonts w:asciiTheme="minorHAnsi" w:hAnsiTheme="minorHAnsi"/>
                <w:sz w:val="20"/>
                <w:szCs w:val="20"/>
                <w:lang w:eastAsia="sr-Latn-CS"/>
              </w:rPr>
              <w:t>SCOPUS-</w:t>
            </w:r>
            <w:r w:rsidRPr="00100F11">
              <w:rPr>
                <w:rFonts w:asciiTheme="minorHAnsi" w:hAnsiTheme="minorHAnsi"/>
                <w:sz w:val="20"/>
                <w:szCs w:val="20"/>
                <w:lang w:val="sr-Cyrl-RS" w:eastAsia="sr-Latn-CS"/>
              </w:rPr>
              <w:t>у</w:t>
            </w:r>
          </w:p>
        </w:tc>
      </w:tr>
      <w:tr w:rsidR="00416ED5" w:rsidRPr="00100F11" w14:paraId="70E07E07" w14:textId="77777777" w:rsidTr="00B31FE1">
        <w:trPr>
          <w:trHeight w:val="227"/>
          <w:jc w:val="center"/>
        </w:trPr>
        <w:tc>
          <w:tcPr>
            <w:tcW w:w="4929" w:type="dxa"/>
            <w:gridSpan w:val="7"/>
            <w:vAlign w:val="center"/>
          </w:tcPr>
          <w:p w14:paraId="0BBEBA24" w14:textId="77777777" w:rsidR="00416ED5" w:rsidRPr="00100F11" w:rsidRDefault="00416ED5"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радова са SCI (или SSCI) листе</w:t>
            </w:r>
          </w:p>
        </w:tc>
        <w:tc>
          <w:tcPr>
            <w:tcW w:w="5136" w:type="dxa"/>
            <w:gridSpan w:val="5"/>
            <w:vAlign w:val="center"/>
          </w:tcPr>
          <w:p w14:paraId="2EF7BB7D" w14:textId="77777777" w:rsidR="00416ED5" w:rsidRPr="00100F11" w:rsidRDefault="00416ED5"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11</w:t>
            </w:r>
          </w:p>
        </w:tc>
      </w:tr>
      <w:tr w:rsidR="00416ED5" w:rsidRPr="00100F11" w14:paraId="0CF97D16" w14:textId="77777777" w:rsidTr="00B31FE1">
        <w:trPr>
          <w:trHeight w:val="227"/>
          <w:jc w:val="center"/>
        </w:trPr>
        <w:tc>
          <w:tcPr>
            <w:tcW w:w="4929" w:type="dxa"/>
            <w:gridSpan w:val="7"/>
            <w:vAlign w:val="center"/>
          </w:tcPr>
          <w:p w14:paraId="6F4FC7A7" w14:textId="77777777" w:rsidR="00416ED5" w:rsidRPr="00100F11" w:rsidRDefault="00416ED5"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Тренутно учешће на пројектима</w:t>
            </w:r>
          </w:p>
        </w:tc>
        <w:tc>
          <w:tcPr>
            <w:tcW w:w="2404" w:type="dxa"/>
            <w:gridSpan w:val="2"/>
            <w:vAlign w:val="center"/>
          </w:tcPr>
          <w:p w14:paraId="62AB4E46" w14:textId="77777777" w:rsidR="00416ED5" w:rsidRPr="00100F11" w:rsidRDefault="00416ED5"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Домаћи 1</w:t>
            </w:r>
          </w:p>
        </w:tc>
        <w:tc>
          <w:tcPr>
            <w:tcW w:w="2732" w:type="dxa"/>
            <w:gridSpan w:val="3"/>
            <w:vAlign w:val="center"/>
          </w:tcPr>
          <w:p w14:paraId="60E6AFF7" w14:textId="77777777" w:rsidR="00416ED5" w:rsidRPr="00100F11" w:rsidRDefault="00416ED5"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Међународни 2</w:t>
            </w:r>
          </w:p>
        </w:tc>
      </w:tr>
      <w:tr w:rsidR="00416ED5" w:rsidRPr="00100F11" w14:paraId="3E1CD050" w14:textId="77777777" w:rsidTr="00B31FE1">
        <w:trPr>
          <w:trHeight w:val="227"/>
          <w:jc w:val="center"/>
        </w:trPr>
        <w:tc>
          <w:tcPr>
            <w:tcW w:w="1490" w:type="dxa"/>
            <w:gridSpan w:val="3"/>
            <w:vAlign w:val="center"/>
          </w:tcPr>
          <w:p w14:paraId="5A406D1D" w14:textId="77777777" w:rsidR="00416ED5" w:rsidRPr="00100F11" w:rsidRDefault="00416ED5"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Усавршавања </w:t>
            </w:r>
          </w:p>
        </w:tc>
        <w:tc>
          <w:tcPr>
            <w:tcW w:w="8575" w:type="dxa"/>
            <w:gridSpan w:val="9"/>
            <w:vAlign w:val="center"/>
          </w:tcPr>
          <w:p w14:paraId="74A6CD3F" w14:textId="77777777" w:rsidR="00416ED5" w:rsidRPr="00100F11" w:rsidRDefault="00416ED5" w:rsidP="00E4708B">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Краћи боравци од 5 дана до 6 недеља на ЕУ универзитетима од 2004 до сада: Универзитет у Падови, НТУА Атина, НУ Braunschweig, Универзитет у Љубљани, ТУ Каталониа у Барселони, Универзитет у Софији, Технички универзитет у Данској, Универзитет у Марибору, Аустријска академија наука, Универзитет у Ријеци, Технички универзитет Клуж Напока, Универзитет у Патрасу, Универзитет у Одеси, Универзитет у Брајтону Универзитет у Аликантеу, Технички универзитет у Грацу, Технички универзитет у Хамбургу, Универзитет у Марибору, Дунавски универзитет Кремс, Институт ИСТ у Лисабону, Универзитет Алдо Моро у Барију. </w:t>
            </w:r>
          </w:p>
        </w:tc>
      </w:tr>
    </w:tbl>
    <w:p w14:paraId="72707296" w14:textId="77777777" w:rsidR="007C418C" w:rsidRPr="00100F11" w:rsidRDefault="007C418C"/>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400"/>
        <w:gridCol w:w="875"/>
        <w:gridCol w:w="270"/>
        <w:gridCol w:w="1260"/>
        <w:gridCol w:w="1599"/>
        <w:gridCol w:w="1101"/>
        <w:gridCol w:w="1309"/>
        <w:gridCol w:w="761"/>
        <w:gridCol w:w="1170"/>
        <w:gridCol w:w="800"/>
      </w:tblGrid>
      <w:tr w:rsidR="003C39A3" w:rsidRPr="00100F11" w14:paraId="09AF557D" w14:textId="77777777" w:rsidTr="00FC3B43">
        <w:trPr>
          <w:trHeight w:val="227"/>
          <w:jc w:val="center"/>
        </w:trPr>
        <w:tc>
          <w:tcPr>
            <w:tcW w:w="3325" w:type="dxa"/>
            <w:gridSpan w:val="5"/>
            <w:vAlign w:val="center"/>
          </w:tcPr>
          <w:p w14:paraId="5EE8E96A" w14:textId="77777777" w:rsidR="003C39A3" w:rsidRPr="00100F11" w:rsidRDefault="003C39A3" w:rsidP="00B31FE1">
            <w:pPr>
              <w:widowControl w:val="0"/>
              <w:tabs>
                <w:tab w:val="left" w:pos="567"/>
              </w:tabs>
              <w:autoSpaceDE w:val="0"/>
              <w:autoSpaceDN w:val="0"/>
              <w:adjustRightInd w:val="0"/>
              <w:rPr>
                <w:rFonts w:asciiTheme="minorHAnsi" w:hAnsiTheme="minorHAnsi"/>
                <w:sz w:val="20"/>
                <w:szCs w:val="20"/>
                <w:lang w:val="sr-Cyrl-CS" w:eastAsia="sr-Latn-CS"/>
              </w:rPr>
            </w:pPr>
            <w:bookmarkStart w:id="37" w:name="IvanMacuzic"/>
            <w:r w:rsidRPr="00100F11">
              <w:rPr>
                <w:rFonts w:asciiTheme="minorHAnsi" w:hAnsiTheme="minorHAnsi"/>
                <w:b/>
                <w:bCs/>
                <w:sz w:val="20"/>
                <w:szCs w:val="20"/>
                <w:lang w:val="sr-Cyrl-CS" w:eastAsia="sr-Latn-CS"/>
              </w:rPr>
              <w:t>Име и презиме</w:t>
            </w:r>
          </w:p>
        </w:tc>
        <w:tc>
          <w:tcPr>
            <w:tcW w:w="6740" w:type="dxa"/>
            <w:gridSpan w:val="6"/>
            <w:vAlign w:val="center"/>
          </w:tcPr>
          <w:p w14:paraId="284F6A57" w14:textId="77777777" w:rsidR="003C39A3" w:rsidRPr="00100F11" w:rsidRDefault="003C39A3" w:rsidP="003C39A3">
            <w:pPr>
              <w:widowControl w:val="0"/>
              <w:tabs>
                <w:tab w:val="left" w:pos="567"/>
              </w:tabs>
              <w:autoSpaceDE w:val="0"/>
              <w:autoSpaceDN w:val="0"/>
              <w:adjustRightInd w:val="0"/>
              <w:rPr>
                <w:rFonts w:asciiTheme="minorHAnsi" w:hAnsiTheme="minorHAnsi"/>
                <w:sz w:val="20"/>
                <w:szCs w:val="20"/>
                <w:lang w:val="sr-Cyrl-CS" w:eastAsia="sr-Latn-CS"/>
              </w:rPr>
            </w:pPr>
            <w:bookmarkStart w:id="38" w:name="VesnaMarjanovic"/>
            <w:bookmarkEnd w:id="38"/>
            <w:r w:rsidRPr="00100F11">
              <w:rPr>
                <w:rFonts w:asciiTheme="minorHAnsi" w:hAnsiTheme="minorHAnsi"/>
                <w:b/>
                <w:bCs/>
                <w:sz w:val="20"/>
                <w:szCs w:val="20"/>
                <w:lang w:eastAsia="sr-Latn-CS"/>
              </w:rPr>
              <w:t xml:space="preserve">Весна Марјановић </w:t>
            </w:r>
          </w:p>
        </w:tc>
      </w:tr>
      <w:tr w:rsidR="003C39A3" w:rsidRPr="00100F11" w14:paraId="44528BA3" w14:textId="77777777" w:rsidTr="00FC3B43">
        <w:trPr>
          <w:trHeight w:val="227"/>
          <w:jc w:val="center"/>
        </w:trPr>
        <w:tc>
          <w:tcPr>
            <w:tcW w:w="3325" w:type="dxa"/>
            <w:gridSpan w:val="5"/>
            <w:vAlign w:val="center"/>
          </w:tcPr>
          <w:p w14:paraId="266F53A2" w14:textId="77777777" w:rsidR="003C39A3" w:rsidRPr="00100F11" w:rsidRDefault="003C39A3"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Звање</w:t>
            </w:r>
          </w:p>
        </w:tc>
        <w:tc>
          <w:tcPr>
            <w:tcW w:w="6740" w:type="dxa"/>
            <w:gridSpan w:val="6"/>
            <w:vAlign w:val="center"/>
          </w:tcPr>
          <w:p w14:paraId="17E842AC" w14:textId="77777777" w:rsidR="003C39A3" w:rsidRPr="00100F11" w:rsidRDefault="003C39A3"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Cs/>
                <w:sz w:val="20"/>
                <w:szCs w:val="20"/>
                <w:lang w:val="sr-Cyrl-CS" w:eastAsia="sr-Latn-CS"/>
              </w:rPr>
              <w:t>Ванредни професор</w:t>
            </w:r>
          </w:p>
        </w:tc>
      </w:tr>
      <w:tr w:rsidR="003C39A3" w:rsidRPr="00100F11" w14:paraId="4456AF7B" w14:textId="77777777" w:rsidTr="00FC3B43">
        <w:trPr>
          <w:trHeight w:val="227"/>
          <w:jc w:val="center"/>
        </w:trPr>
        <w:tc>
          <w:tcPr>
            <w:tcW w:w="3325" w:type="dxa"/>
            <w:gridSpan w:val="5"/>
            <w:vAlign w:val="center"/>
          </w:tcPr>
          <w:p w14:paraId="2DC3CD2C" w14:textId="77777777" w:rsidR="003C39A3" w:rsidRPr="00100F11" w:rsidRDefault="003C39A3" w:rsidP="00B31FE1">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bCs/>
                <w:sz w:val="18"/>
                <w:szCs w:val="18"/>
                <w:lang w:val="sr-Cyrl-CS" w:eastAsia="sr-Latn-CS"/>
              </w:rPr>
              <w:t>Ужа научна област</w:t>
            </w:r>
          </w:p>
        </w:tc>
        <w:tc>
          <w:tcPr>
            <w:tcW w:w="6740" w:type="dxa"/>
            <w:gridSpan w:val="6"/>
            <w:vAlign w:val="center"/>
          </w:tcPr>
          <w:p w14:paraId="4BA2EC79" w14:textId="77777777" w:rsidR="003C39A3" w:rsidRPr="00100F11" w:rsidRDefault="003C39A3" w:rsidP="00B31FE1">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Машинске конструкције и механизација</w:t>
            </w:r>
          </w:p>
        </w:tc>
      </w:tr>
      <w:tr w:rsidR="00FC3B43" w:rsidRPr="00100F11" w14:paraId="7C9D6A18" w14:textId="77777777" w:rsidTr="00FC3B43">
        <w:trPr>
          <w:trHeight w:val="227"/>
          <w:jc w:val="center"/>
        </w:trPr>
        <w:tc>
          <w:tcPr>
            <w:tcW w:w="1795" w:type="dxa"/>
            <w:gridSpan w:val="3"/>
            <w:vAlign w:val="center"/>
          </w:tcPr>
          <w:p w14:paraId="4C96CD23" w14:textId="77777777" w:rsidR="00FC3B43" w:rsidRPr="00100F11" w:rsidRDefault="00FC3B43" w:rsidP="00FC3B43">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bCs/>
                <w:sz w:val="18"/>
                <w:szCs w:val="18"/>
                <w:lang w:val="sr-Cyrl-CS" w:eastAsia="sr-Latn-CS"/>
              </w:rPr>
              <w:t>Академска каријера</w:t>
            </w:r>
          </w:p>
        </w:tc>
        <w:tc>
          <w:tcPr>
            <w:tcW w:w="1530" w:type="dxa"/>
            <w:gridSpan w:val="2"/>
            <w:vAlign w:val="center"/>
          </w:tcPr>
          <w:p w14:paraId="50488E2E" w14:textId="77777777" w:rsidR="00FC3B43" w:rsidRPr="00100F11" w:rsidRDefault="00FC3B43" w:rsidP="00FC3B43">
            <w:pPr>
              <w:widowControl w:val="0"/>
              <w:tabs>
                <w:tab w:val="left" w:pos="567"/>
              </w:tabs>
              <w:autoSpaceDE w:val="0"/>
              <w:autoSpaceDN w:val="0"/>
              <w:adjustRightInd w:val="0"/>
              <w:jc w:val="center"/>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Година</w:t>
            </w:r>
          </w:p>
        </w:tc>
        <w:tc>
          <w:tcPr>
            <w:tcW w:w="2700" w:type="dxa"/>
            <w:gridSpan w:val="2"/>
            <w:vAlign w:val="center"/>
          </w:tcPr>
          <w:p w14:paraId="0A836C15" w14:textId="77777777" w:rsidR="00FC3B43" w:rsidRPr="00100F11" w:rsidRDefault="00FC3B43" w:rsidP="00FC3B43">
            <w:pPr>
              <w:widowControl w:val="0"/>
              <w:tabs>
                <w:tab w:val="left" w:pos="567"/>
              </w:tabs>
              <w:autoSpaceDE w:val="0"/>
              <w:autoSpaceDN w:val="0"/>
              <w:adjustRightInd w:val="0"/>
              <w:jc w:val="center"/>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Институција</w:t>
            </w:r>
          </w:p>
        </w:tc>
        <w:tc>
          <w:tcPr>
            <w:tcW w:w="2070" w:type="dxa"/>
            <w:gridSpan w:val="2"/>
            <w:vAlign w:val="center"/>
          </w:tcPr>
          <w:p w14:paraId="6ED60E49" w14:textId="77777777" w:rsidR="00FC3B43" w:rsidRPr="00100F11" w:rsidRDefault="00FC3B43" w:rsidP="00FC3B43">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1970" w:type="dxa"/>
            <w:gridSpan w:val="2"/>
            <w:vAlign w:val="center"/>
          </w:tcPr>
          <w:p w14:paraId="24EEEA40" w14:textId="77777777" w:rsidR="00FC3B43" w:rsidRPr="00100F11" w:rsidRDefault="00FC3B43" w:rsidP="00FC3B43">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FC3B43" w:rsidRPr="00100F11" w14:paraId="3F3091B2" w14:textId="77777777" w:rsidTr="00FC3B43">
        <w:trPr>
          <w:trHeight w:val="227"/>
          <w:jc w:val="center"/>
        </w:trPr>
        <w:tc>
          <w:tcPr>
            <w:tcW w:w="1795" w:type="dxa"/>
            <w:gridSpan w:val="3"/>
            <w:vAlign w:val="center"/>
          </w:tcPr>
          <w:p w14:paraId="3DFC1A8C" w14:textId="77777777" w:rsidR="00FC3B43" w:rsidRPr="00100F11" w:rsidRDefault="00FC3B43" w:rsidP="00FC3B43">
            <w:pPr>
              <w:widowControl w:val="0"/>
              <w:tabs>
                <w:tab w:val="left" w:pos="567"/>
              </w:tabs>
              <w:autoSpaceDE w:val="0"/>
              <w:autoSpaceDN w:val="0"/>
              <w:adjustRightInd w:val="0"/>
              <w:rPr>
                <w:rFonts w:asciiTheme="minorHAnsi" w:hAnsiTheme="minorHAnsi"/>
                <w:sz w:val="18"/>
                <w:szCs w:val="18"/>
                <w:lang w:val="ru-RU" w:eastAsia="sr-Latn-CS"/>
              </w:rPr>
            </w:pPr>
            <w:r w:rsidRPr="00100F11">
              <w:rPr>
                <w:rFonts w:asciiTheme="minorHAnsi" w:hAnsiTheme="minorHAnsi"/>
                <w:sz w:val="18"/>
                <w:szCs w:val="18"/>
                <w:lang w:val="sr-Cyrl-CS" w:eastAsia="sr-Latn-CS"/>
              </w:rPr>
              <w:t xml:space="preserve">Избор у звање </w:t>
            </w:r>
          </w:p>
        </w:tc>
        <w:tc>
          <w:tcPr>
            <w:tcW w:w="1530" w:type="dxa"/>
            <w:gridSpan w:val="2"/>
            <w:vAlign w:val="center"/>
          </w:tcPr>
          <w:p w14:paraId="0B934235" w14:textId="77777777" w:rsidR="00FC3B43" w:rsidRPr="00100F11" w:rsidRDefault="00FC3B43" w:rsidP="00FC3B43">
            <w:pPr>
              <w:widowControl w:val="0"/>
              <w:tabs>
                <w:tab w:val="left" w:pos="567"/>
              </w:tabs>
              <w:autoSpaceDE w:val="0"/>
              <w:autoSpaceDN w:val="0"/>
              <w:adjustRightInd w:val="0"/>
              <w:jc w:val="center"/>
              <w:rPr>
                <w:rFonts w:asciiTheme="minorHAnsi" w:hAnsiTheme="minorHAnsi"/>
                <w:sz w:val="18"/>
                <w:szCs w:val="18"/>
                <w:lang w:val="sr-Cyrl-RS" w:eastAsia="sr-Latn-CS"/>
              </w:rPr>
            </w:pPr>
            <w:r w:rsidRPr="00100F11">
              <w:rPr>
                <w:rFonts w:asciiTheme="minorHAnsi" w:hAnsiTheme="minorHAnsi"/>
                <w:sz w:val="18"/>
                <w:szCs w:val="18"/>
                <w:lang w:eastAsia="sr-Latn-CS"/>
              </w:rPr>
              <w:t>2014</w:t>
            </w:r>
            <w:r w:rsidRPr="00100F11">
              <w:rPr>
                <w:rFonts w:asciiTheme="minorHAnsi" w:hAnsiTheme="minorHAnsi"/>
                <w:sz w:val="18"/>
                <w:szCs w:val="18"/>
                <w:lang w:val="sr-Cyrl-RS" w:eastAsia="sr-Latn-CS"/>
              </w:rPr>
              <w:t>.</w:t>
            </w:r>
          </w:p>
        </w:tc>
        <w:tc>
          <w:tcPr>
            <w:tcW w:w="2700" w:type="dxa"/>
            <w:gridSpan w:val="2"/>
            <w:vAlign w:val="center"/>
          </w:tcPr>
          <w:p w14:paraId="2B5F9A76" w14:textId="77777777" w:rsidR="00FC3B43" w:rsidRPr="00100F11" w:rsidRDefault="00FC3B43" w:rsidP="00FC3B43">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Факултет инжењерских наука   </w:t>
            </w:r>
          </w:p>
        </w:tc>
        <w:tc>
          <w:tcPr>
            <w:tcW w:w="2070" w:type="dxa"/>
            <w:gridSpan w:val="2"/>
            <w:vAlign w:val="center"/>
          </w:tcPr>
          <w:p w14:paraId="0DB564FB" w14:textId="77777777" w:rsidR="00FC3B43" w:rsidRPr="00100F11" w:rsidRDefault="00FC3B43" w:rsidP="00FC3B43">
            <w:pPr>
              <w:tabs>
                <w:tab w:val="left" w:pos="567"/>
              </w:tabs>
              <w:rPr>
                <w:sz w:val="18"/>
                <w:szCs w:val="18"/>
              </w:rPr>
            </w:pPr>
            <w:r w:rsidRPr="00100F11">
              <w:rPr>
                <w:sz w:val="18"/>
                <w:szCs w:val="18"/>
                <w:lang w:val="sr-Cyrl-CS"/>
              </w:rPr>
              <w:t>Техничко-технолошке науке - Машинско инжењерство</w:t>
            </w:r>
          </w:p>
        </w:tc>
        <w:tc>
          <w:tcPr>
            <w:tcW w:w="1970" w:type="dxa"/>
            <w:gridSpan w:val="2"/>
            <w:vAlign w:val="center"/>
          </w:tcPr>
          <w:p w14:paraId="02EFA8EF" w14:textId="77777777" w:rsidR="00FC3B43" w:rsidRPr="00100F11" w:rsidRDefault="00FC3B43" w:rsidP="00FC3B43">
            <w:pPr>
              <w:rPr>
                <w:sz w:val="18"/>
                <w:szCs w:val="18"/>
                <w:lang w:val="sr-Cyrl-CS"/>
              </w:rPr>
            </w:pPr>
            <w:r w:rsidRPr="00100F11">
              <w:rPr>
                <w:sz w:val="18"/>
                <w:szCs w:val="18"/>
                <w:lang w:val="sr-Cyrl-CS"/>
              </w:rPr>
              <w:t>Машинске конструкције и механизација</w:t>
            </w:r>
          </w:p>
        </w:tc>
      </w:tr>
      <w:tr w:rsidR="00FC3B43" w:rsidRPr="00100F11" w14:paraId="088F0710" w14:textId="77777777" w:rsidTr="00FC3B43">
        <w:trPr>
          <w:trHeight w:val="227"/>
          <w:jc w:val="center"/>
        </w:trPr>
        <w:tc>
          <w:tcPr>
            <w:tcW w:w="1795" w:type="dxa"/>
            <w:gridSpan w:val="3"/>
            <w:vAlign w:val="center"/>
          </w:tcPr>
          <w:p w14:paraId="45522E56" w14:textId="77777777" w:rsidR="00FC3B43" w:rsidRPr="00100F11" w:rsidRDefault="00FC3B43" w:rsidP="00FC3B43">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Докторат</w:t>
            </w:r>
          </w:p>
        </w:tc>
        <w:tc>
          <w:tcPr>
            <w:tcW w:w="1530" w:type="dxa"/>
            <w:gridSpan w:val="2"/>
            <w:vAlign w:val="center"/>
          </w:tcPr>
          <w:p w14:paraId="7CC86D75" w14:textId="77777777" w:rsidR="00FC3B43" w:rsidRPr="00100F11" w:rsidRDefault="00FC3B43" w:rsidP="00FC3B43">
            <w:pPr>
              <w:widowControl w:val="0"/>
              <w:tabs>
                <w:tab w:val="left" w:pos="567"/>
              </w:tabs>
              <w:autoSpaceDE w:val="0"/>
              <w:autoSpaceDN w:val="0"/>
              <w:adjustRightInd w:val="0"/>
              <w:jc w:val="center"/>
              <w:rPr>
                <w:rFonts w:asciiTheme="minorHAnsi" w:hAnsiTheme="minorHAnsi"/>
                <w:sz w:val="18"/>
                <w:szCs w:val="18"/>
                <w:lang w:val="sr-Cyrl-RS" w:eastAsia="sr-Latn-CS"/>
              </w:rPr>
            </w:pPr>
            <w:r w:rsidRPr="00100F11">
              <w:rPr>
                <w:rFonts w:asciiTheme="minorHAnsi" w:hAnsiTheme="minorHAnsi"/>
                <w:sz w:val="18"/>
                <w:szCs w:val="18"/>
                <w:lang w:eastAsia="sr-Latn-CS"/>
              </w:rPr>
              <w:t>2008</w:t>
            </w:r>
            <w:r w:rsidRPr="00100F11">
              <w:rPr>
                <w:rFonts w:asciiTheme="minorHAnsi" w:hAnsiTheme="minorHAnsi"/>
                <w:sz w:val="18"/>
                <w:szCs w:val="18"/>
                <w:lang w:val="sr-Cyrl-RS" w:eastAsia="sr-Latn-CS"/>
              </w:rPr>
              <w:t>.</w:t>
            </w:r>
          </w:p>
        </w:tc>
        <w:tc>
          <w:tcPr>
            <w:tcW w:w="2700" w:type="dxa"/>
            <w:gridSpan w:val="2"/>
            <w:vAlign w:val="center"/>
          </w:tcPr>
          <w:p w14:paraId="301C2800" w14:textId="77777777" w:rsidR="00FC3B43" w:rsidRPr="00100F11" w:rsidRDefault="00FC3B43" w:rsidP="00FC3B43">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Машински факултет у Крагујевцу</w:t>
            </w:r>
          </w:p>
        </w:tc>
        <w:tc>
          <w:tcPr>
            <w:tcW w:w="2070" w:type="dxa"/>
            <w:gridSpan w:val="2"/>
            <w:vAlign w:val="center"/>
          </w:tcPr>
          <w:p w14:paraId="433763A3" w14:textId="77777777" w:rsidR="00FC3B43" w:rsidRPr="00100F11" w:rsidRDefault="00FC3B43" w:rsidP="00FC3B43">
            <w:pPr>
              <w:tabs>
                <w:tab w:val="left" w:pos="567"/>
              </w:tabs>
              <w:rPr>
                <w:sz w:val="18"/>
                <w:szCs w:val="18"/>
              </w:rPr>
            </w:pPr>
            <w:r w:rsidRPr="00100F11">
              <w:rPr>
                <w:sz w:val="18"/>
                <w:szCs w:val="18"/>
                <w:lang w:val="sr-Cyrl-CS"/>
              </w:rPr>
              <w:t>Техничке науке - Машинско инжењерство</w:t>
            </w:r>
          </w:p>
        </w:tc>
        <w:tc>
          <w:tcPr>
            <w:tcW w:w="1970" w:type="dxa"/>
            <w:gridSpan w:val="2"/>
            <w:vAlign w:val="center"/>
          </w:tcPr>
          <w:p w14:paraId="3EF643AD" w14:textId="77777777" w:rsidR="00FC3B43" w:rsidRPr="00100F11" w:rsidRDefault="00FC3B43" w:rsidP="00FC3B43">
            <w:pPr>
              <w:rPr>
                <w:sz w:val="18"/>
                <w:szCs w:val="18"/>
                <w:lang w:val="sr-Cyrl-CS"/>
              </w:rPr>
            </w:pPr>
            <w:r w:rsidRPr="00100F11">
              <w:rPr>
                <w:sz w:val="18"/>
                <w:szCs w:val="18"/>
                <w:lang w:val="sr-Cyrl-CS"/>
              </w:rPr>
              <w:t>Машинске конструкције и механизација</w:t>
            </w:r>
          </w:p>
        </w:tc>
      </w:tr>
      <w:tr w:rsidR="00FC3B43" w:rsidRPr="00100F11" w14:paraId="472D9011" w14:textId="77777777" w:rsidTr="00FC3B43">
        <w:trPr>
          <w:trHeight w:val="227"/>
          <w:jc w:val="center"/>
        </w:trPr>
        <w:tc>
          <w:tcPr>
            <w:tcW w:w="1795" w:type="dxa"/>
            <w:gridSpan w:val="3"/>
            <w:vAlign w:val="center"/>
          </w:tcPr>
          <w:p w14:paraId="720EA1AA" w14:textId="77777777" w:rsidR="00FC3B43" w:rsidRPr="00100F11" w:rsidRDefault="00FC3B43" w:rsidP="00FC3B43">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Магистартура</w:t>
            </w:r>
          </w:p>
        </w:tc>
        <w:tc>
          <w:tcPr>
            <w:tcW w:w="1530" w:type="dxa"/>
            <w:gridSpan w:val="2"/>
            <w:vAlign w:val="center"/>
          </w:tcPr>
          <w:p w14:paraId="365CE115" w14:textId="77777777" w:rsidR="00FC3B43" w:rsidRPr="00100F11" w:rsidRDefault="00FC3B43" w:rsidP="00FC3B43">
            <w:pPr>
              <w:widowControl w:val="0"/>
              <w:tabs>
                <w:tab w:val="left" w:pos="567"/>
              </w:tabs>
              <w:autoSpaceDE w:val="0"/>
              <w:autoSpaceDN w:val="0"/>
              <w:adjustRightInd w:val="0"/>
              <w:jc w:val="center"/>
              <w:rPr>
                <w:rFonts w:asciiTheme="minorHAnsi" w:hAnsiTheme="minorHAnsi"/>
                <w:sz w:val="18"/>
                <w:szCs w:val="18"/>
                <w:lang w:val="sr-Cyrl-RS" w:eastAsia="sr-Latn-CS"/>
              </w:rPr>
            </w:pPr>
            <w:r w:rsidRPr="00100F11">
              <w:rPr>
                <w:rFonts w:asciiTheme="minorHAnsi" w:hAnsiTheme="minorHAnsi"/>
                <w:sz w:val="18"/>
                <w:szCs w:val="18"/>
                <w:lang w:val="sr-Cyrl-RS" w:eastAsia="sr-Latn-CS"/>
              </w:rPr>
              <w:t>1996.</w:t>
            </w:r>
          </w:p>
        </w:tc>
        <w:tc>
          <w:tcPr>
            <w:tcW w:w="2700" w:type="dxa"/>
            <w:gridSpan w:val="2"/>
            <w:vAlign w:val="center"/>
          </w:tcPr>
          <w:p w14:paraId="2433B2E1" w14:textId="77777777" w:rsidR="00FC3B43" w:rsidRPr="00100F11" w:rsidRDefault="00FC3B43" w:rsidP="00FC3B43">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Машински факултет у Крагујевцу</w:t>
            </w:r>
          </w:p>
        </w:tc>
        <w:tc>
          <w:tcPr>
            <w:tcW w:w="2070" w:type="dxa"/>
            <w:gridSpan w:val="2"/>
            <w:vAlign w:val="center"/>
          </w:tcPr>
          <w:p w14:paraId="6E6229D1" w14:textId="77777777" w:rsidR="00FC3B43" w:rsidRPr="00100F11" w:rsidRDefault="00FC3B43" w:rsidP="00FC3B43">
            <w:pPr>
              <w:tabs>
                <w:tab w:val="left" w:pos="567"/>
              </w:tabs>
              <w:rPr>
                <w:sz w:val="18"/>
                <w:szCs w:val="18"/>
                <w:lang w:val="sr-Cyrl-CS"/>
              </w:rPr>
            </w:pPr>
            <w:r w:rsidRPr="00100F11">
              <w:rPr>
                <w:sz w:val="18"/>
                <w:szCs w:val="18"/>
                <w:lang w:val="sr-Cyrl-CS"/>
              </w:rPr>
              <w:t>Техничке науке - Машинско инжењерство</w:t>
            </w:r>
          </w:p>
        </w:tc>
        <w:tc>
          <w:tcPr>
            <w:tcW w:w="1970" w:type="dxa"/>
            <w:gridSpan w:val="2"/>
            <w:vAlign w:val="center"/>
          </w:tcPr>
          <w:p w14:paraId="46EB2D16" w14:textId="77777777" w:rsidR="00FC3B43" w:rsidRPr="00100F11" w:rsidRDefault="00FC3B43" w:rsidP="00FC3B43">
            <w:pPr>
              <w:rPr>
                <w:sz w:val="18"/>
                <w:szCs w:val="18"/>
                <w:lang w:val="sr-Cyrl-CS"/>
              </w:rPr>
            </w:pPr>
            <w:r w:rsidRPr="00100F11">
              <w:rPr>
                <w:sz w:val="18"/>
                <w:szCs w:val="18"/>
                <w:lang w:val="sr-Cyrl-CS"/>
              </w:rPr>
              <w:t>Машинске конструкције и механизација</w:t>
            </w:r>
          </w:p>
        </w:tc>
      </w:tr>
      <w:tr w:rsidR="00FC3B43" w:rsidRPr="00100F11" w14:paraId="4B9F1E92" w14:textId="77777777" w:rsidTr="00FC3B43">
        <w:trPr>
          <w:trHeight w:val="227"/>
          <w:jc w:val="center"/>
        </w:trPr>
        <w:tc>
          <w:tcPr>
            <w:tcW w:w="1795" w:type="dxa"/>
            <w:gridSpan w:val="3"/>
            <w:vAlign w:val="center"/>
          </w:tcPr>
          <w:p w14:paraId="39FCA54E" w14:textId="77777777" w:rsidR="00FC3B43" w:rsidRPr="00100F11" w:rsidRDefault="00FC3B43" w:rsidP="00FC3B43">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Диплома</w:t>
            </w:r>
          </w:p>
        </w:tc>
        <w:tc>
          <w:tcPr>
            <w:tcW w:w="1530" w:type="dxa"/>
            <w:gridSpan w:val="2"/>
            <w:vAlign w:val="center"/>
          </w:tcPr>
          <w:p w14:paraId="2C5E85F7" w14:textId="77777777" w:rsidR="00FC3B43" w:rsidRPr="00100F11" w:rsidRDefault="00FC3B43" w:rsidP="00FC3B43">
            <w:pPr>
              <w:widowControl w:val="0"/>
              <w:tabs>
                <w:tab w:val="left" w:pos="567"/>
              </w:tabs>
              <w:autoSpaceDE w:val="0"/>
              <w:autoSpaceDN w:val="0"/>
              <w:adjustRightInd w:val="0"/>
              <w:jc w:val="center"/>
              <w:rPr>
                <w:rFonts w:asciiTheme="minorHAnsi" w:hAnsiTheme="minorHAnsi"/>
                <w:sz w:val="18"/>
                <w:szCs w:val="18"/>
                <w:lang w:val="sr-Cyrl-RS" w:eastAsia="sr-Latn-CS"/>
              </w:rPr>
            </w:pPr>
            <w:r w:rsidRPr="00100F11">
              <w:rPr>
                <w:rFonts w:asciiTheme="minorHAnsi" w:hAnsiTheme="minorHAnsi"/>
                <w:sz w:val="18"/>
                <w:szCs w:val="18"/>
                <w:lang w:eastAsia="sr-Latn-CS"/>
              </w:rPr>
              <w:t>1987</w:t>
            </w:r>
            <w:r w:rsidRPr="00100F11">
              <w:rPr>
                <w:rFonts w:asciiTheme="minorHAnsi" w:hAnsiTheme="minorHAnsi"/>
                <w:sz w:val="18"/>
                <w:szCs w:val="18"/>
                <w:lang w:val="sr-Cyrl-RS" w:eastAsia="sr-Latn-CS"/>
              </w:rPr>
              <w:t>.</w:t>
            </w:r>
          </w:p>
        </w:tc>
        <w:tc>
          <w:tcPr>
            <w:tcW w:w="2700" w:type="dxa"/>
            <w:gridSpan w:val="2"/>
            <w:vAlign w:val="center"/>
          </w:tcPr>
          <w:p w14:paraId="41462C66" w14:textId="77777777" w:rsidR="00FC3B43" w:rsidRPr="00100F11" w:rsidRDefault="00FC3B43" w:rsidP="00FC3B43">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Машински факултет у Крагујевцу</w:t>
            </w:r>
          </w:p>
        </w:tc>
        <w:tc>
          <w:tcPr>
            <w:tcW w:w="2070" w:type="dxa"/>
            <w:gridSpan w:val="2"/>
            <w:vAlign w:val="center"/>
          </w:tcPr>
          <w:p w14:paraId="3C220C76" w14:textId="77777777" w:rsidR="00FC3B43" w:rsidRPr="00100F11" w:rsidRDefault="00FC3B43" w:rsidP="00FC3B43">
            <w:pPr>
              <w:rPr>
                <w:sz w:val="18"/>
                <w:szCs w:val="18"/>
                <w:lang w:val="sr-Cyrl-CS"/>
              </w:rPr>
            </w:pPr>
            <w:r w:rsidRPr="00100F11">
              <w:rPr>
                <w:sz w:val="18"/>
                <w:szCs w:val="18"/>
                <w:lang w:val="en-GB"/>
              </w:rPr>
              <w:t>Машинско инжењерство</w:t>
            </w:r>
          </w:p>
        </w:tc>
        <w:tc>
          <w:tcPr>
            <w:tcW w:w="1970" w:type="dxa"/>
            <w:gridSpan w:val="2"/>
            <w:vAlign w:val="center"/>
          </w:tcPr>
          <w:p w14:paraId="0144E8AE" w14:textId="77777777" w:rsidR="00FC3B43" w:rsidRPr="00100F11" w:rsidRDefault="00FC3B43" w:rsidP="00FC3B43">
            <w:pPr>
              <w:rPr>
                <w:sz w:val="18"/>
                <w:szCs w:val="18"/>
                <w:lang w:val="sr-Cyrl-CS"/>
              </w:rPr>
            </w:pPr>
            <w:r w:rsidRPr="00100F11">
              <w:rPr>
                <w:sz w:val="18"/>
                <w:szCs w:val="18"/>
                <w:lang w:val="sr-Cyrl-CS"/>
              </w:rPr>
              <w:t>Машинске конструкције и механизација</w:t>
            </w:r>
          </w:p>
        </w:tc>
      </w:tr>
      <w:tr w:rsidR="003C39A3" w:rsidRPr="00100F11" w14:paraId="5B2EC158" w14:textId="77777777" w:rsidTr="00B31FE1">
        <w:trPr>
          <w:trHeight w:val="227"/>
          <w:jc w:val="center"/>
        </w:trPr>
        <w:tc>
          <w:tcPr>
            <w:tcW w:w="10065" w:type="dxa"/>
            <w:gridSpan w:val="11"/>
            <w:vAlign w:val="center"/>
          </w:tcPr>
          <w:p w14:paraId="3264AC32" w14:textId="77777777" w:rsidR="003C39A3" w:rsidRPr="00100F11" w:rsidRDefault="003C39A3"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Списак предмета које наставник држи у текућој школској години</w:t>
            </w:r>
          </w:p>
        </w:tc>
      </w:tr>
      <w:tr w:rsidR="00FC3B43" w:rsidRPr="00100F11" w14:paraId="19A0C21A" w14:textId="77777777" w:rsidTr="00FC3B43">
        <w:trPr>
          <w:trHeight w:val="227"/>
          <w:jc w:val="center"/>
        </w:trPr>
        <w:tc>
          <w:tcPr>
            <w:tcW w:w="920" w:type="dxa"/>
            <w:gridSpan w:val="2"/>
            <w:vAlign w:val="center"/>
          </w:tcPr>
          <w:p w14:paraId="2BBC3C3D" w14:textId="77777777" w:rsidR="00FC3B43" w:rsidRPr="00100F11" w:rsidRDefault="00FC3B43" w:rsidP="00B31FE1">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Р.Б.</w:t>
            </w:r>
          </w:p>
        </w:tc>
        <w:tc>
          <w:tcPr>
            <w:tcW w:w="1145" w:type="dxa"/>
            <w:gridSpan w:val="2"/>
            <w:vAlign w:val="center"/>
          </w:tcPr>
          <w:p w14:paraId="6F5FBFE2" w14:textId="77777777" w:rsidR="00FC3B43" w:rsidRPr="00100F11" w:rsidRDefault="00FC3B43" w:rsidP="00B31FE1">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Ознака</w:t>
            </w:r>
          </w:p>
        </w:tc>
        <w:tc>
          <w:tcPr>
            <w:tcW w:w="5269" w:type="dxa"/>
            <w:gridSpan w:val="4"/>
            <w:vAlign w:val="center"/>
          </w:tcPr>
          <w:p w14:paraId="47512521" w14:textId="77777777" w:rsidR="00FC3B43" w:rsidRPr="00100F11" w:rsidRDefault="00FC3B43" w:rsidP="00B31FE1">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Назив предмета</w:t>
            </w:r>
          </w:p>
        </w:tc>
        <w:tc>
          <w:tcPr>
            <w:tcW w:w="2731" w:type="dxa"/>
            <w:gridSpan w:val="3"/>
            <w:vAlign w:val="center"/>
          </w:tcPr>
          <w:p w14:paraId="0F0A4FB6" w14:textId="77777777" w:rsidR="00FC3B43" w:rsidRPr="00100F11" w:rsidRDefault="00FC3B43" w:rsidP="00B31FE1">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Врста студија</w:t>
            </w:r>
          </w:p>
        </w:tc>
      </w:tr>
      <w:tr w:rsidR="00FC3B43" w:rsidRPr="00100F11" w14:paraId="27D33FD2" w14:textId="77777777" w:rsidTr="00FC3B43">
        <w:trPr>
          <w:trHeight w:val="227"/>
          <w:jc w:val="center"/>
        </w:trPr>
        <w:tc>
          <w:tcPr>
            <w:tcW w:w="920" w:type="dxa"/>
            <w:gridSpan w:val="2"/>
            <w:tcBorders>
              <w:bottom w:val="nil"/>
            </w:tcBorders>
            <w:vAlign w:val="center"/>
          </w:tcPr>
          <w:p w14:paraId="47430FC6" w14:textId="77777777" w:rsidR="00FC3B43" w:rsidRPr="00100F11" w:rsidRDefault="00FC3B43" w:rsidP="00B31FE1">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w:t>
            </w:r>
          </w:p>
        </w:tc>
        <w:tc>
          <w:tcPr>
            <w:tcW w:w="1145" w:type="dxa"/>
            <w:gridSpan w:val="2"/>
            <w:tcBorders>
              <w:bottom w:val="nil"/>
            </w:tcBorders>
            <w:vAlign w:val="center"/>
          </w:tcPr>
          <w:p w14:paraId="72C0FED6" w14:textId="77777777" w:rsidR="00FC3B43" w:rsidRPr="00100F11" w:rsidRDefault="00DC2F87" w:rsidP="00B31FE1">
            <w:pPr>
              <w:widowControl w:val="0"/>
              <w:tabs>
                <w:tab w:val="left" w:pos="567"/>
              </w:tabs>
              <w:autoSpaceDE w:val="0"/>
              <w:autoSpaceDN w:val="0"/>
              <w:adjustRightInd w:val="0"/>
              <w:rPr>
                <w:rFonts w:asciiTheme="minorHAnsi" w:hAnsiTheme="minorHAnsi"/>
                <w:bCs/>
                <w:sz w:val="20"/>
                <w:szCs w:val="20"/>
                <w:lang w:val="sr-Cyrl-RS" w:eastAsia="sr-Latn-CS"/>
              </w:rPr>
            </w:pPr>
            <w:r w:rsidRPr="00100F11">
              <w:rPr>
                <w:rFonts w:asciiTheme="minorHAnsi" w:hAnsiTheme="minorHAnsi"/>
                <w:bCs/>
                <w:sz w:val="20"/>
                <w:szCs w:val="20"/>
                <w:lang w:val="sr-Cyrl-RS" w:eastAsia="sr-Latn-CS"/>
              </w:rPr>
              <w:t>ДМКИМ04</w:t>
            </w:r>
          </w:p>
        </w:tc>
        <w:tc>
          <w:tcPr>
            <w:tcW w:w="5269" w:type="dxa"/>
            <w:gridSpan w:val="4"/>
            <w:tcBorders>
              <w:bottom w:val="nil"/>
            </w:tcBorders>
            <w:vAlign w:val="center"/>
          </w:tcPr>
          <w:p w14:paraId="70FD44C3" w14:textId="77777777" w:rsidR="00FC3B43" w:rsidRPr="00100F11" w:rsidRDefault="00FC3B43" w:rsidP="00B31FE1">
            <w:pPr>
              <w:widowControl w:val="0"/>
              <w:tabs>
                <w:tab w:val="left" w:pos="567"/>
              </w:tabs>
              <w:autoSpaceDE w:val="0"/>
              <w:autoSpaceDN w:val="0"/>
              <w:adjustRightInd w:val="0"/>
              <w:rPr>
                <w:rFonts w:asciiTheme="minorHAnsi" w:hAnsiTheme="minorHAnsi"/>
                <w:bCs/>
                <w:sz w:val="20"/>
                <w:szCs w:val="20"/>
                <w:lang w:eastAsia="sr-Latn-CS"/>
              </w:rPr>
            </w:pPr>
            <w:r w:rsidRPr="00100F11">
              <w:rPr>
                <w:rFonts w:asciiTheme="minorHAnsi" w:hAnsiTheme="minorHAnsi"/>
                <w:bCs/>
                <w:sz w:val="20"/>
                <w:szCs w:val="20"/>
                <w:lang w:eastAsia="sr-Latn-CS"/>
              </w:rPr>
              <w:t>Механика лома</w:t>
            </w:r>
          </w:p>
        </w:tc>
        <w:tc>
          <w:tcPr>
            <w:tcW w:w="2731" w:type="dxa"/>
            <w:gridSpan w:val="3"/>
            <w:tcBorders>
              <w:bottom w:val="nil"/>
            </w:tcBorders>
            <w:vAlign w:val="center"/>
          </w:tcPr>
          <w:p w14:paraId="3F43D1C5" w14:textId="77777777" w:rsidR="00FC3B43" w:rsidRPr="00100F11" w:rsidRDefault="00FC3B43" w:rsidP="00B31FE1">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 xml:space="preserve">Докторске </w:t>
            </w:r>
            <w:r w:rsidR="00003C27" w:rsidRPr="00100F11">
              <w:rPr>
                <w:sz w:val="20"/>
              </w:rPr>
              <w:t>академске</w:t>
            </w:r>
            <w:r w:rsidR="00003C27" w:rsidRPr="00100F11">
              <w:rPr>
                <w:rFonts w:asciiTheme="minorHAnsi" w:hAnsiTheme="minorHAnsi"/>
                <w:sz w:val="20"/>
                <w:szCs w:val="20"/>
                <w:lang w:eastAsia="sr-Latn-CS"/>
              </w:rPr>
              <w:t xml:space="preserve"> </w:t>
            </w:r>
            <w:r w:rsidRPr="00100F11">
              <w:rPr>
                <w:rFonts w:asciiTheme="minorHAnsi" w:hAnsiTheme="minorHAnsi"/>
                <w:sz w:val="20"/>
                <w:szCs w:val="20"/>
                <w:lang w:eastAsia="sr-Latn-CS"/>
              </w:rPr>
              <w:t>студије</w:t>
            </w:r>
          </w:p>
        </w:tc>
      </w:tr>
      <w:tr w:rsidR="003C39A3" w:rsidRPr="00100F11" w14:paraId="4586D4E6" w14:textId="77777777" w:rsidTr="00B31FE1">
        <w:trPr>
          <w:trHeight w:val="227"/>
          <w:jc w:val="center"/>
        </w:trPr>
        <w:tc>
          <w:tcPr>
            <w:tcW w:w="10065" w:type="dxa"/>
            <w:gridSpan w:val="11"/>
            <w:vAlign w:val="center"/>
          </w:tcPr>
          <w:p w14:paraId="6E44192D" w14:textId="77777777" w:rsidR="003C39A3" w:rsidRPr="00100F11" w:rsidRDefault="003C39A3" w:rsidP="00B31FE1">
            <w:pPr>
              <w:widowControl w:val="0"/>
              <w:tabs>
                <w:tab w:val="left" w:pos="567"/>
              </w:tabs>
              <w:autoSpaceDE w:val="0"/>
              <w:autoSpaceDN w:val="0"/>
              <w:adjustRightInd w:val="0"/>
              <w:rPr>
                <w:rFonts w:asciiTheme="minorHAnsi" w:hAnsiTheme="minorHAnsi"/>
                <w:b/>
                <w:bCs/>
                <w:sz w:val="20"/>
                <w:szCs w:val="20"/>
                <w:lang w:val="sr-Cyrl-CS" w:eastAsia="sr-Latn-CS"/>
              </w:rPr>
            </w:pPr>
            <w:r w:rsidRPr="00100F11">
              <w:rPr>
                <w:rFonts w:asciiTheme="minorHAnsi" w:hAnsiTheme="minorHAnsi"/>
                <w:sz w:val="20"/>
                <w:szCs w:val="20"/>
                <w:lang w:val="sr-Cyrl-CS" w:eastAsia="sr-Latn-CS"/>
              </w:rPr>
              <w:t xml:space="preserve">Најзначајнији радови </w:t>
            </w:r>
            <w:r w:rsidRPr="00100F11">
              <w:rPr>
                <w:rFonts w:asciiTheme="minorHAnsi" w:hAnsiTheme="minorHAnsi"/>
                <w:b/>
                <w:bCs/>
                <w:sz w:val="20"/>
                <w:szCs w:val="20"/>
                <w:lang w:val="sr-Cyrl-CS" w:eastAsia="sr-Latn-CS"/>
              </w:rPr>
              <w:t xml:space="preserve"> у складу са захтевима допунских стандарда за дато поље (минимално 10 не више од 20)</w:t>
            </w:r>
          </w:p>
        </w:tc>
      </w:tr>
      <w:tr w:rsidR="003C39A3" w:rsidRPr="00100F11" w14:paraId="0D4034A9" w14:textId="77777777" w:rsidTr="00FC3B43">
        <w:trPr>
          <w:trHeight w:val="227"/>
          <w:jc w:val="center"/>
        </w:trPr>
        <w:tc>
          <w:tcPr>
            <w:tcW w:w="520" w:type="dxa"/>
            <w:vAlign w:val="center"/>
          </w:tcPr>
          <w:p w14:paraId="60A257A4" w14:textId="77777777" w:rsidR="003C39A3" w:rsidRPr="00100F11" w:rsidRDefault="003C39A3" w:rsidP="00B31FE1">
            <w:pPr>
              <w:widowControl w:val="0"/>
              <w:tabs>
                <w:tab w:val="left" w:pos="567"/>
              </w:tabs>
              <w:autoSpaceDE w:val="0"/>
              <w:autoSpaceDN w:val="0"/>
              <w:adjustRightInd w:val="0"/>
              <w:spacing w:after="60"/>
              <w:rPr>
                <w:rFonts w:asciiTheme="minorHAnsi" w:hAnsiTheme="minorHAnsi"/>
                <w:sz w:val="18"/>
                <w:szCs w:val="18"/>
                <w:lang w:eastAsia="sr-Latn-CS"/>
              </w:rPr>
            </w:pPr>
            <w:r w:rsidRPr="00100F11">
              <w:rPr>
                <w:rFonts w:asciiTheme="minorHAnsi" w:hAnsiTheme="minorHAnsi"/>
                <w:sz w:val="18"/>
                <w:szCs w:val="18"/>
                <w:lang w:eastAsia="sr-Latn-CS"/>
              </w:rPr>
              <w:t>1.</w:t>
            </w:r>
          </w:p>
        </w:tc>
        <w:tc>
          <w:tcPr>
            <w:tcW w:w="8745" w:type="dxa"/>
            <w:gridSpan w:val="9"/>
            <w:vAlign w:val="center"/>
          </w:tcPr>
          <w:p w14:paraId="4F09117C" w14:textId="77777777" w:rsidR="003C39A3" w:rsidRPr="00100F11" w:rsidRDefault="003C39A3" w:rsidP="00E4708B">
            <w:pPr>
              <w:widowControl w:val="0"/>
              <w:tabs>
                <w:tab w:val="left" w:pos="567"/>
              </w:tabs>
              <w:autoSpaceDE w:val="0"/>
              <w:autoSpaceDN w:val="0"/>
              <w:adjustRightInd w:val="0"/>
              <w:jc w:val="both"/>
              <w:rPr>
                <w:rFonts w:asciiTheme="minorHAnsi" w:hAnsiTheme="minorHAnsi"/>
                <w:sz w:val="19"/>
                <w:szCs w:val="19"/>
                <w:lang w:val="sr-Cyrl-CS" w:eastAsia="sr-Latn-CS"/>
              </w:rPr>
            </w:pPr>
            <w:r w:rsidRPr="00100F11">
              <w:rPr>
                <w:rFonts w:asciiTheme="minorHAnsi" w:hAnsiTheme="minorHAnsi"/>
                <w:color w:val="000000"/>
                <w:sz w:val="19"/>
                <w:szCs w:val="19"/>
              </w:rPr>
              <w:t>Marjanovic N., Isailovic B., Marjanovic V., Milojevic Z., Blagojevic M., Bojic M., A practicalapproach to the optimization of gear trains with spur gears, MECHANISM AND MACHINE THEORY, Vol.53, No.1, pp. 1-16, ISSN 0094-114, 2012</w:t>
            </w:r>
          </w:p>
        </w:tc>
        <w:tc>
          <w:tcPr>
            <w:tcW w:w="800" w:type="dxa"/>
            <w:vAlign w:val="center"/>
          </w:tcPr>
          <w:p w14:paraId="29F092E5" w14:textId="77777777" w:rsidR="003C39A3" w:rsidRPr="00100F11" w:rsidRDefault="003C39A3" w:rsidP="003C39A3">
            <w:pPr>
              <w:widowControl w:val="0"/>
              <w:tabs>
                <w:tab w:val="left" w:pos="567"/>
              </w:tabs>
              <w:autoSpaceDE w:val="0"/>
              <w:autoSpaceDN w:val="0"/>
              <w:adjustRightInd w:val="0"/>
              <w:spacing w:after="60"/>
              <w:jc w:val="center"/>
              <w:rPr>
                <w:rFonts w:asciiTheme="minorHAnsi" w:hAnsiTheme="minorHAnsi"/>
                <w:sz w:val="20"/>
                <w:szCs w:val="20"/>
                <w:lang w:eastAsia="sr-Latn-CS"/>
              </w:rPr>
            </w:pPr>
            <w:r w:rsidRPr="00100F11">
              <w:rPr>
                <w:rFonts w:asciiTheme="minorHAnsi" w:hAnsiTheme="minorHAnsi"/>
                <w:sz w:val="20"/>
                <w:szCs w:val="20"/>
                <w:lang w:val="sr-Cyrl-CS" w:eastAsia="sr-Latn-CS"/>
              </w:rPr>
              <w:t>М</w:t>
            </w:r>
            <w:r w:rsidRPr="00100F11">
              <w:rPr>
                <w:rFonts w:asciiTheme="minorHAnsi" w:hAnsiTheme="minorHAnsi"/>
                <w:sz w:val="20"/>
                <w:szCs w:val="20"/>
                <w:lang w:eastAsia="sr-Latn-CS"/>
              </w:rPr>
              <w:t>21</w:t>
            </w:r>
          </w:p>
        </w:tc>
      </w:tr>
      <w:tr w:rsidR="003C39A3" w:rsidRPr="00100F11" w14:paraId="0AF19D63" w14:textId="77777777" w:rsidTr="00FC3B43">
        <w:trPr>
          <w:trHeight w:val="601"/>
          <w:jc w:val="center"/>
        </w:trPr>
        <w:tc>
          <w:tcPr>
            <w:tcW w:w="520" w:type="dxa"/>
            <w:vAlign w:val="center"/>
          </w:tcPr>
          <w:p w14:paraId="7330E639" w14:textId="77777777" w:rsidR="003C39A3" w:rsidRPr="00100F11" w:rsidRDefault="003C39A3" w:rsidP="00B31FE1">
            <w:pPr>
              <w:widowControl w:val="0"/>
              <w:tabs>
                <w:tab w:val="left" w:pos="567"/>
              </w:tabs>
              <w:autoSpaceDE w:val="0"/>
              <w:autoSpaceDN w:val="0"/>
              <w:adjustRightInd w:val="0"/>
              <w:spacing w:after="60"/>
              <w:rPr>
                <w:rFonts w:asciiTheme="minorHAnsi" w:hAnsiTheme="minorHAnsi"/>
                <w:sz w:val="18"/>
                <w:szCs w:val="18"/>
                <w:lang w:eastAsia="sr-Latn-CS"/>
              </w:rPr>
            </w:pPr>
            <w:r w:rsidRPr="00100F11">
              <w:rPr>
                <w:rFonts w:asciiTheme="minorHAnsi" w:hAnsiTheme="minorHAnsi"/>
                <w:sz w:val="18"/>
                <w:szCs w:val="18"/>
                <w:lang w:eastAsia="sr-Latn-CS"/>
              </w:rPr>
              <w:t>2.</w:t>
            </w:r>
          </w:p>
        </w:tc>
        <w:tc>
          <w:tcPr>
            <w:tcW w:w="8745" w:type="dxa"/>
            <w:gridSpan w:val="9"/>
            <w:vAlign w:val="center"/>
          </w:tcPr>
          <w:p w14:paraId="35FD06B4" w14:textId="77777777" w:rsidR="003C39A3" w:rsidRPr="00100F11" w:rsidRDefault="003C39A3" w:rsidP="00E4708B">
            <w:pPr>
              <w:widowControl w:val="0"/>
              <w:tabs>
                <w:tab w:val="left" w:pos="567"/>
              </w:tabs>
              <w:autoSpaceDE w:val="0"/>
              <w:autoSpaceDN w:val="0"/>
              <w:adjustRightInd w:val="0"/>
              <w:jc w:val="both"/>
              <w:rPr>
                <w:rFonts w:asciiTheme="minorHAnsi" w:hAnsiTheme="minorHAnsi"/>
                <w:sz w:val="19"/>
                <w:szCs w:val="19"/>
                <w:lang w:eastAsia="sr-Latn-CS"/>
              </w:rPr>
            </w:pPr>
            <w:r w:rsidRPr="00100F11">
              <w:rPr>
                <w:rFonts w:asciiTheme="minorHAnsi" w:hAnsiTheme="minorHAnsi"/>
                <w:color w:val="000000"/>
                <w:sz w:val="19"/>
                <w:szCs w:val="19"/>
              </w:rPr>
              <w:t>Bojic M., Cvetkovic D., Marjanovic V., Blagojevic M., Djordjevic Z., Performances of low temperature radiant heating systems, Energy and Buildings, Vol.61, No.1, pp. 233-238, ISSN 0378-7788, 2013</w:t>
            </w:r>
          </w:p>
        </w:tc>
        <w:tc>
          <w:tcPr>
            <w:tcW w:w="800" w:type="dxa"/>
            <w:vAlign w:val="center"/>
          </w:tcPr>
          <w:p w14:paraId="46F6F3BE" w14:textId="77777777" w:rsidR="003C39A3" w:rsidRPr="00100F11" w:rsidRDefault="003C39A3" w:rsidP="003C39A3">
            <w:pPr>
              <w:widowControl w:val="0"/>
              <w:tabs>
                <w:tab w:val="left" w:pos="567"/>
              </w:tabs>
              <w:autoSpaceDE w:val="0"/>
              <w:autoSpaceDN w:val="0"/>
              <w:adjustRightInd w:val="0"/>
              <w:spacing w:after="6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w:t>
            </w:r>
            <w:r w:rsidRPr="00100F11">
              <w:rPr>
                <w:rFonts w:asciiTheme="minorHAnsi" w:hAnsiTheme="minorHAnsi"/>
                <w:sz w:val="20"/>
                <w:szCs w:val="20"/>
                <w:lang w:eastAsia="sr-Latn-CS"/>
              </w:rPr>
              <w:t>21</w:t>
            </w:r>
          </w:p>
        </w:tc>
      </w:tr>
      <w:tr w:rsidR="003C39A3" w:rsidRPr="00100F11" w14:paraId="5E226177" w14:textId="77777777" w:rsidTr="00FC3B43">
        <w:trPr>
          <w:trHeight w:val="227"/>
          <w:jc w:val="center"/>
        </w:trPr>
        <w:tc>
          <w:tcPr>
            <w:tcW w:w="520" w:type="dxa"/>
            <w:vAlign w:val="center"/>
          </w:tcPr>
          <w:p w14:paraId="722F9EE0" w14:textId="77777777" w:rsidR="003C39A3" w:rsidRPr="00100F11" w:rsidRDefault="003C39A3" w:rsidP="00B31FE1">
            <w:pPr>
              <w:widowControl w:val="0"/>
              <w:tabs>
                <w:tab w:val="left" w:pos="567"/>
              </w:tabs>
              <w:autoSpaceDE w:val="0"/>
              <w:autoSpaceDN w:val="0"/>
              <w:adjustRightInd w:val="0"/>
              <w:spacing w:after="60"/>
              <w:rPr>
                <w:rFonts w:asciiTheme="minorHAnsi" w:hAnsiTheme="minorHAnsi"/>
                <w:sz w:val="18"/>
                <w:szCs w:val="18"/>
                <w:lang w:eastAsia="sr-Latn-CS"/>
              </w:rPr>
            </w:pPr>
            <w:r w:rsidRPr="00100F11">
              <w:rPr>
                <w:rFonts w:asciiTheme="minorHAnsi" w:hAnsiTheme="minorHAnsi"/>
                <w:sz w:val="18"/>
                <w:szCs w:val="18"/>
                <w:lang w:eastAsia="sr-Latn-CS"/>
              </w:rPr>
              <w:t>3.</w:t>
            </w:r>
          </w:p>
        </w:tc>
        <w:tc>
          <w:tcPr>
            <w:tcW w:w="8745" w:type="dxa"/>
            <w:gridSpan w:val="9"/>
            <w:vAlign w:val="center"/>
          </w:tcPr>
          <w:p w14:paraId="27EEF542" w14:textId="77777777" w:rsidR="003C39A3" w:rsidRPr="00100F11" w:rsidRDefault="003C39A3" w:rsidP="00E4708B">
            <w:pPr>
              <w:widowControl w:val="0"/>
              <w:tabs>
                <w:tab w:val="left" w:pos="567"/>
              </w:tabs>
              <w:autoSpaceDE w:val="0"/>
              <w:autoSpaceDN w:val="0"/>
              <w:adjustRightInd w:val="0"/>
              <w:jc w:val="both"/>
              <w:rPr>
                <w:rFonts w:asciiTheme="minorHAnsi" w:hAnsiTheme="minorHAnsi"/>
                <w:color w:val="000000"/>
                <w:sz w:val="19"/>
                <w:szCs w:val="19"/>
              </w:rPr>
            </w:pPr>
            <w:r w:rsidRPr="00100F11">
              <w:rPr>
                <w:rFonts w:asciiTheme="minorHAnsi" w:hAnsiTheme="minorHAnsi"/>
                <w:color w:val="000000"/>
                <w:sz w:val="19"/>
                <w:szCs w:val="19"/>
              </w:rPr>
              <w:t>Ivanović L., Marjanović V., Ilić A., Stojanović B., Lazić V, Correlations of mechanical properties and microstructure at specific zones of welded joint of high-strength low-alloy steels, Archives of Metallurgy and Materials, Vol.63, No.1, pp. 285-292, ISSN 2300-1909, 2018</w:t>
            </w:r>
          </w:p>
        </w:tc>
        <w:tc>
          <w:tcPr>
            <w:tcW w:w="800" w:type="dxa"/>
            <w:vAlign w:val="center"/>
          </w:tcPr>
          <w:p w14:paraId="15439E73" w14:textId="77777777" w:rsidR="003C39A3" w:rsidRPr="00100F11" w:rsidRDefault="003C39A3" w:rsidP="003C39A3">
            <w:pPr>
              <w:widowControl w:val="0"/>
              <w:tabs>
                <w:tab w:val="left" w:pos="567"/>
              </w:tabs>
              <w:autoSpaceDE w:val="0"/>
              <w:autoSpaceDN w:val="0"/>
              <w:adjustRightInd w:val="0"/>
              <w:spacing w:after="6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3C39A3" w:rsidRPr="00100F11" w14:paraId="63B230E9" w14:textId="77777777" w:rsidTr="00FC3B43">
        <w:trPr>
          <w:trHeight w:val="227"/>
          <w:jc w:val="center"/>
        </w:trPr>
        <w:tc>
          <w:tcPr>
            <w:tcW w:w="520" w:type="dxa"/>
            <w:vAlign w:val="center"/>
          </w:tcPr>
          <w:p w14:paraId="6801FB34" w14:textId="77777777" w:rsidR="003C39A3" w:rsidRPr="00100F11" w:rsidRDefault="003C39A3" w:rsidP="00B31FE1">
            <w:pPr>
              <w:widowControl w:val="0"/>
              <w:tabs>
                <w:tab w:val="left" w:pos="567"/>
              </w:tabs>
              <w:autoSpaceDE w:val="0"/>
              <w:autoSpaceDN w:val="0"/>
              <w:adjustRightInd w:val="0"/>
              <w:spacing w:after="60"/>
              <w:rPr>
                <w:rFonts w:asciiTheme="minorHAnsi" w:hAnsiTheme="minorHAnsi"/>
                <w:sz w:val="18"/>
                <w:szCs w:val="18"/>
                <w:lang w:eastAsia="sr-Latn-CS"/>
              </w:rPr>
            </w:pPr>
            <w:r w:rsidRPr="00100F11">
              <w:rPr>
                <w:rFonts w:asciiTheme="minorHAnsi" w:hAnsiTheme="minorHAnsi"/>
                <w:sz w:val="18"/>
                <w:szCs w:val="18"/>
                <w:lang w:eastAsia="sr-Latn-CS"/>
              </w:rPr>
              <w:t>4.</w:t>
            </w:r>
          </w:p>
        </w:tc>
        <w:tc>
          <w:tcPr>
            <w:tcW w:w="8745" w:type="dxa"/>
            <w:gridSpan w:val="9"/>
            <w:vAlign w:val="center"/>
          </w:tcPr>
          <w:p w14:paraId="2F0EE617" w14:textId="77777777" w:rsidR="003C39A3" w:rsidRPr="00100F11" w:rsidRDefault="003C39A3" w:rsidP="003C39A3">
            <w:pPr>
              <w:widowControl w:val="0"/>
              <w:tabs>
                <w:tab w:val="left" w:pos="567"/>
              </w:tabs>
              <w:autoSpaceDE w:val="0"/>
              <w:autoSpaceDN w:val="0"/>
              <w:adjustRightInd w:val="0"/>
              <w:jc w:val="both"/>
              <w:rPr>
                <w:rFonts w:asciiTheme="minorHAnsi" w:hAnsiTheme="minorHAnsi"/>
                <w:sz w:val="19"/>
                <w:szCs w:val="19"/>
                <w:lang w:val="sr-Cyrl-CS" w:eastAsia="sr-Latn-CS"/>
              </w:rPr>
            </w:pPr>
            <w:r w:rsidRPr="00100F11">
              <w:rPr>
                <w:rFonts w:asciiTheme="minorHAnsi" w:hAnsiTheme="minorHAnsi"/>
                <w:color w:val="000000"/>
                <w:sz w:val="19"/>
                <w:szCs w:val="19"/>
              </w:rPr>
              <w:t>Blagojevic M., Kocic M., Marjanovic N., Stojanovic B., Djordjevic Z., Ivanovic L., Marjanovic V, Influence of the Friction on the Cycloidal Speed Reducer Efficiency, JOURNAL OF THE BALKAN TRIBOLOGICAL ASSOCIATION, Vol.18, No.2, pp. 217-227, ISSN 1310-4772, 2012</w:t>
            </w:r>
          </w:p>
        </w:tc>
        <w:tc>
          <w:tcPr>
            <w:tcW w:w="800" w:type="dxa"/>
            <w:vAlign w:val="center"/>
          </w:tcPr>
          <w:p w14:paraId="699DBEEB" w14:textId="77777777" w:rsidR="003C39A3" w:rsidRPr="00100F11" w:rsidRDefault="003C39A3" w:rsidP="003C39A3">
            <w:pPr>
              <w:widowControl w:val="0"/>
              <w:tabs>
                <w:tab w:val="left" w:pos="567"/>
              </w:tabs>
              <w:autoSpaceDE w:val="0"/>
              <w:autoSpaceDN w:val="0"/>
              <w:adjustRightInd w:val="0"/>
              <w:spacing w:after="6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w:t>
            </w:r>
            <w:r w:rsidRPr="00100F11">
              <w:rPr>
                <w:rFonts w:asciiTheme="minorHAnsi" w:hAnsiTheme="minorHAnsi"/>
                <w:sz w:val="20"/>
                <w:szCs w:val="20"/>
                <w:lang w:eastAsia="sr-Latn-CS"/>
              </w:rPr>
              <w:t>23</w:t>
            </w:r>
          </w:p>
        </w:tc>
      </w:tr>
      <w:tr w:rsidR="003C39A3" w:rsidRPr="00100F11" w14:paraId="1F508B5A" w14:textId="77777777" w:rsidTr="00FC3B43">
        <w:trPr>
          <w:trHeight w:val="227"/>
          <w:jc w:val="center"/>
        </w:trPr>
        <w:tc>
          <w:tcPr>
            <w:tcW w:w="520" w:type="dxa"/>
            <w:vAlign w:val="center"/>
          </w:tcPr>
          <w:p w14:paraId="460B37EE" w14:textId="77777777" w:rsidR="003C39A3" w:rsidRPr="00100F11" w:rsidRDefault="003C39A3" w:rsidP="00B31FE1">
            <w:pPr>
              <w:widowControl w:val="0"/>
              <w:tabs>
                <w:tab w:val="left" w:pos="567"/>
              </w:tabs>
              <w:autoSpaceDE w:val="0"/>
              <w:autoSpaceDN w:val="0"/>
              <w:adjustRightInd w:val="0"/>
              <w:spacing w:after="60"/>
              <w:rPr>
                <w:rFonts w:asciiTheme="minorHAnsi" w:hAnsiTheme="minorHAnsi"/>
                <w:sz w:val="18"/>
                <w:szCs w:val="18"/>
                <w:lang w:eastAsia="sr-Latn-CS"/>
              </w:rPr>
            </w:pPr>
            <w:r w:rsidRPr="00100F11">
              <w:rPr>
                <w:rFonts w:asciiTheme="minorHAnsi" w:hAnsiTheme="minorHAnsi"/>
                <w:sz w:val="18"/>
                <w:szCs w:val="18"/>
                <w:lang w:eastAsia="sr-Latn-CS"/>
              </w:rPr>
              <w:t>5.</w:t>
            </w:r>
          </w:p>
        </w:tc>
        <w:tc>
          <w:tcPr>
            <w:tcW w:w="8745" w:type="dxa"/>
            <w:gridSpan w:val="9"/>
            <w:vAlign w:val="center"/>
          </w:tcPr>
          <w:p w14:paraId="376D84C5" w14:textId="77777777" w:rsidR="003C39A3" w:rsidRPr="00100F11" w:rsidRDefault="003C39A3" w:rsidP="003C39A3">
            <w:pPr>
              <w:widowControl w:val="0"/>
              <w:tabs>
                <w:tab w:val="left" w:pos="567"/>
              </w:tabs>
              <w:autoSpaceDE w:val="0"/>
              <w:autoSpaceDN w:val="0"/>
              <w:adjustRightInd w:val="0"/>
              <w:jc w:val="both"/>
              <w:rPr>
                <w:rFonts w:asciiTheme="minorHAnsi" w:hAnsiTheme="minorHAnsi"/>
                <w:sz w:val="19"/>
                <w:szCs w:val="19"/>
                <w:lang w:val="sr-Cyrl-CS" w:eastAsia="sr-Latn-CS"/>
              </w:rPr>
            </w:pPr>
            <w:r w:rsidRPr="00100F11">
              <w:rPr>
                <w:rFonts w:asciiTheme="minorHAnsi" w:hAnsiTheme="minorHAnsi"/>
                <w:color w:val="000000"/>
                <w:sz w:val="19"/>
                <w:szCs w:val="19"/>
              </w:rPr>
              <w:t xml:space="preserve">Marjanović V., Bojić M., Marjanović N., Skerlić J., SOLAR RAY TRANSFER INSIDE SEA-SHELL STATIONARY TROUGH SOLAR CONCENTRATOR, Jurnal of </w:t>
            </w:r>
            <w:r w:rsidR="00E4708B">
              <w:rPr>
                <w:rFonts w:asciiTheme="minorHAnsi" w:hAnsiTheme="minorHAnsi"/>
                <w:color w:val="000000"/>
                <w:sz w:val="19"/>
                <w:szCs w:val="19"/>
              </w:rPr>
              <w:t>Renewable and Sustainable Energ</w:t>
            </w:r>
            <w:r w:rsidRPr="00100F11">
              <w:rPr>
                <w:rFonts w:asciiTheme="minorHAnsi" w:hAnsiTheme="minorHAnsi"/>
                <w:color w:val="000000"/>
                <w:sz w:val="19"/>
                <w:szCs w:val="19"/>
              </w:rPr>
              <w:t>y, Vol.41, No.5, pp. 041811-1 – 041811-9, ISSN 1941-7012, 2013</w:t>
            </w:r>
          </w:p>
        </w:tc>
        <w:tc>
          <w:tcPr>
            <w:tcW w:w="800" w:type="dxa"/>
            <w:vAlign w:val="center"/>
          </w:tcPr>
          <w:p w14:paraId="7F8B5533" w14:textId="77777777" w:rsidR="003C39A3" w:rsidRPr="00100F11" w:rsidRDefault="003C39A3" w:rsidP="003C39A3">
            <w:pPr>
              <w:widowControl w:val="0"/>
              <w:tabs>
                <w:tab w:val="left" w:pos="567"/>
              </w:tabs>
              <w:autoSpaceDE w:val="0"/>
              <w:autoSpaceDN w:val="0"/>
              <w:adjustRightInd w:val="0"/>
              <w:spacing w:after="6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w:t>
            </w:r>
            <w:r w:rsidRPr="00100F11">
              <w:rPr>
                <w:rFonts w:asciiTheme="minorHAnsi" w:hAnsiTheme="minorHAnsi"/>
                <w:sz w:val="20"/>
                <w:szCs w:val="20"/>
                <w:lang w:eastAsia="sr-Latn-CS"/>
              </w:rPr>
              <w:t>23</w:t>
            </w:r>
          </w:p>
        </w:tc>
      </w:tr>
      <w:tr w:rsidR="003C39A3" w:rsidRPr="00100F11" w14:paraId="2B7D3230" w14:textId="77777777" w:rsidTr="00FC3B43">
        <w:trPr>
          <w:trHeight w:val="227"/>
          <w:jc w:val="center"/>
        </w:trPr>
        <w:tc>
          <w:tcPr>
            <w:tcW w:w="520" w:type="dxa"/>
            <w:vAlign w:val="center"/>
          </w:tcPr>
          <w:p w14:paraId="6FFEBF0E" w14:textId="77777777" w:rsidR="003C39A3" w:rsidRPr="00100F11" w:rsidRDefault="003C39A3" w:rsidP="00FC3B43">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6.</w:t>
            </w:r>
          </w:p>
        </w:tc>
        <w:tc>
          <w:tcPr>
            <w:tcW w:w="8745" w:type="dxa"/>
            <w:gridSpan w:val="9"/>
            <w:vAlign w:val="center"/>
          </w:tcPr>
          <w:p w14:paraId="1AF4613E" w14:textId="77777777" w:rsidR="003C39A3" w:rsidRPr="00100F11" w:rsidRDefault="003C39A3" w:rsidP="00FC3B43">
            <w:pPr>
              <w:widowControl w:val="0"/>
              <w:tabs>
                <w:tab w:val="left" w:pos="567"/>
              </w:tabs>
              <w:autoSpaceDE w:val="0"/>
              <w:autoSpaceDN w:val="0"/>
              <w:adjustRightInd w:val="0"/>
              <w:jc w:val="both"/>
              <w:rPr>
                <w:rFonts w:asciiTheme="minorHAnsi" w:hAnsiTheme="minorHAnsi"/>
                <w:sz w:val="19"/>
                <w:szCs w:val="19"/>
                <w:lang w:val="sr-Cyrl-CS" w:eastAsia="sr-Latn-CS"/>
              </w:rPr>
            </w:pPr>
            <w:r w:rsidRPr="00100F11">
              <w:rPr>
                <w:rFonts w:asciiTheme="minorHAnsi" w:hAnsiTheme="minorHAnsi"/>
                <w:color w:val="000000"/>
                <w:sz w:val="19"/>
                <w:szCs w:val="19"/>
              </w:rPr>
              <w:t>M. Blagojevic, N. Marjanovic, Z. Djordjevic, B. Stojanovic, V. Marjanovic, R. Vujanac, A.</w:t>
            </w:r>
            <w:r w:rsidRPr="00100F11">
              <w:rPr>
                <w:rFonts w:asciiTheme="minorHAnsi" w:hAnsiTheme="minorHAnsi"/>
                <w:color w:val="000000"/>
                <w:sz w:val="19"/>
                <w:szCs w:val="19"/>
              </w:rPr>
              <w:br/>
            </w:r>
            <w:proofErr w:type="gramStart"/>
            <w:r w:rsidRPr="00100F11">
              <w:rPr>
                <w:rFonts w:asciiTheme="minorHAnsi" w:hAnsiTheme="minorHAnsi"/>
                <w:color w:val="000000"/>
                <w:sz w:val="19"/>
                <w:szCs w:val="19"/>
              </w:rPr>
              <w:t>Disic,,</w:t>
            </w:r>
            <w:proofErr w:type="gramEnd"/>
            <w:r w:rsidRPr="00100F11">
              <w:rPr>
                <w:rFonts w:asciiTheme="minorHAnsi" w:hAnsiTheme="minorHAnsi"/>
                <w:color w:val="000000"/>
                <w:sz w:val="19"/>
                <w:szCs w:val="19"/>
              </w:rPr>
              <w:t xml:space="preserve"> NUMERICAL AND EXPERIMENTAL ANALYSIS OF THE CYCLOID DISC STRESS STATE,Technical Gazette, Vol.21, No.2, pp. pp. 377-382, ISSN 1330-3651, 2014</w:t>
            </w:r>
          </w:p>
        </w:tc>
        <w:tc>
          <w:tcPr>
            <w:tcW w:w="800" w:type="dxa"/>
            <w:vAlign w:val="center"/>
          </w:tcPr>
          <w:p w14:paraId="2C434365" w14:textId="77777777" w:rsidR="003C39A3" w:rsidRPr="00100F11" w:rsidRDefault="003C39A3" w:rsidP="00FC3B43">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w:t>
            </w:r>
            <w:r w:rsidRPr="00100F11">
              <w:rPr>
                <w:rFonts w:asciiTheme="minorHAnsi" w:hAnsiTheme="minorHAnsi"/>
                <w:sz w:val="20"/>
                <w:szCs w:val="20"/>
                <w:lang w:eastAsia="sr-Latn-CS"/>
              </w:rPr>
              <w:t>23</w:t>
            </w:r>
          </w:p>
        </w:tc>
      </w:tr>
      <w:tr w:rsidR="003C39A3" w:rsidRPr="00100F11" w14:paraId="7DAAD986" w14:textId="77777777" w:rsidTr="00FC3B43">
        <w:trPr>
          <w:trHeight w:val="633"/>
          <w:jc w:val="center"/>
        </w:trPr>
        <w:tc>
          <w:tcPr>
            <w:tcW w:w="520" w:type="dxa"/>
            <w:vAlign w:val="center"/>
          </w:tcPr>
          <w:p w14:paraId="7CFB33A0" w14:textId="77777777" w:rsidR="003C39A3" w:rsidRPr="00100F11" w:rsidRDefault="003C39A3" w:rsidP="00FC3B43">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7.</w:t>
            </w:r>
          </w:p>
        </w:tc>
        <w:tc>
          <w:tcPr>
            <w:tcW w:w="8745" w:type="dxa"/>
            <w:gridSpan w:val="9"/>
            <w:vAlign w:val="center"/>
          </w:tcPr>
          <w:p w14:paraId="4BF8794F" w14:textId="77777777" w:rsidR="003C39A3" w:rsidRPr="00100F11" w:rsidRDefault="003C39A3" w:rsidP="006E72E6">
            <w:pPr>
              <w:widowControl w:val="0"/>
              <w:tabs>
                <w:tab w:val="left" w:pos="567"/>
              </w:tabs>
              <w:autoSpaceDE w:val="0"/>
              <w:autoSpaceDN w:val="0"/>
              <w:adjustRightInd w:val="0"/>
              <w:jc w:val="both"/>
              <w:rPr>
                <w:rFonts w:asciiTheme="minorHAnsi" w:hAnsiTheme="minorHAnsi"/>
                <w:sz w:val="19"/>
                <w:szCs w:val="19"/>
                <w:lang w:val="sr-Cyrl-CS" w:eastAsia="sr-Latn-CS"/>
              </w:rPr>
            </w:pPr>
            <w:r w:rsidRPr="00100F11">
              <w:rPr>
                <w:rFonts w:asciiTheme="minorHAnsi" w:hAnsiTheme="minorHAnsi"/>
                <w:color w:val="000000"/>
                <w:sz w:val="19"/>
                <w:szCs w:val="19"/>
              </w:rPr>
              <w:t xml:space="preserve">Zorica Djordjevic, Mirko Blagojevic, Vesna Marjanovic, Sasa Jovanovic, THE INFLUENCE OF MATERIAL TYPES ON TWIST ANGLES AND TORSION STABILITY OF A COMPOSITE </w:t>
            </w:r>
            <w:proofErr w:type="gramStart"/>
            <w:r w:rsidRPr="00100F11">
              <w:rPr>
                <w:rFonts w:asciiTheme="minorHAnsi" w:hAnsiTheme="minorHAnsi"/>
                <w:color w:val="000000"/>
                <w:sz w:val="19"/>
                <w:szCs w:val="19"/>
              </w:rPr>
              <w:t>SHAFT,Technica</w:t>
            </w:r>
            <w:r w:rsidR="00FC3B43" w:rsidRPr="00100F11">
              <w:rPr>
                <w:rFonts w:asciiTheme="minorHAnsi" w:hAnsiTheme="minorHAnsi"/>
                <w:color w:val="000000"/>
                <w:sz w:val="19"/>
                <w:szCs w:val="19"/>
              </w:rPr>
              <w:t>l</w:t>
            </w:r>
            <w:proofErr w:type="gramEnd"/>
            <w:r w:rsidR="00FC3B43" w:rsidRPr="00100F11">
              <w:rPr>
                <w:rFonts w:asciiTheme="minorHAnsi" w:hAnsiTheme="minorHAnsi"/>
                <w:color w:val="000000"/>
                <w:sz w:val="19"/>
                <w:szCs w:val="19"/>
              </w:rPr>
              <w:t xml:space="preserve"> Gazette, Vol.21, No.5, pp.</w:t>
            </w:r>
          </w:p>
        </w:tc>
        <w:tc>
          <w:tcPr>
            <w:tcW w:w="800" w:type="dxa"/>
            <w:vAlign w:val="center"/>
          </w:tcPr>
          <w:p w14:paraId="1652B307" w14:textId="77777777" w:rsidR="003C39A3" w:rsidRPr="00100F11" w:rsidRDefault="003C39A3" w:rsidP="00FC3B43">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w:t>
            </w:r>
            <w:r w:rsidRPr="00100F11">
              <w:rPr>
                <w:rFonts w:asciiTheme="minorHAnsi" w:hAnsiTheme="minorHAnsi"/>
                <w:sz w:val="20"/>
                <w:szCs w:val="20"/>
                <w:lang w:eastAsia="sr-Latn-CS"/>
              </w:rPr>
              <w:t>23</w:t>
            </w:r>
          </w:p>
        </w:tc>
      </w:tr>
      <w:tr w:rsidR="003C39A3" w:rsidRPr="00100F11" w14:paraId="1D6A02D1" w14:textId="77777777" w:rsidTr="00FC3B43">
        <w:trPr>
          <w:trHeight w:val="498"/>
          <w:jc w:val="center"/>
        </w:trPr>
        <w:tc>
          <w:tcPr>
            <w:tcW w:w="520" w:type="dxa"/>
            <w:vAlign w:val="center"/>
          </w:tcPr>
          <w:p w14:paraId="1E67DC8C" w14:textId="77777777" w:rsidR="003C39A3" w:rsidRPr="00100F11" w:rsidRDefault="00BB0AF8" w:rsidP="00FC3B43">
            <w:pPr>
              <w:widowControl w:val="0"/>
              <w:tabs>
                <w:tab w:val="left" w:pos="567"/>
              </w:tabs>
              <w:autoSpaceDE w:val="0"/>
              <w:autoSpaceDN w:val="0"/>
              <w:adjustRightInd w:val="0"/>
              <w:rPr>
                <w:rFonts w:asciiTheme="minorHAnsi" w:hAnsiTheme="minorHAnsi"/>
                <w:sz w:val="18"/>
                <w:szCs w:val="18"/>
                <w:lang w:eastAsia="sr-Latn-CS"/>
              </w:rPr>
            </w:pPr>
            <w:r>
              <w:rPr>
                <w:rFonts w:asciiTheme="minorHAnsi" w:hAnsiTheme="minorHAnsi"/>
                <w:sz w:val="18"/>
                <w:szCs w:val="18"/>
                <w:lang w:eastAsia="sr-Latn-CS"/>
              </w:rPr>
              <w:t>8.</w:t>
            </w:r>
          </w:p>
        </w:tc>
        <w:tc>
          <w:tcPr>
            <w:tcW w:w="8745" w:type="dxa"/>
            <w:gridSpan w:val="9"/>
            <w:vAlign w:val="center"/>
          </w:tcPr>
          <w:p w14:paraId="1184ABDF" w14:textId="77777777" w:rsidR="003C39A3" w:rsidRPr="00100F11" w:rsidRDefault="003C39A3" w:rsidP="00FC3B43">
            <w:pPr>
              <w:jc w:val="both"/>
              <w:rPr>
                <w:rFonts w:asciiTheme="minorHAnsi" w:hAnsiTheme="minorHAnsi"/>
                <w:color w:val="000000"/>
                <w:sz w:val="19"/>
                <w:szCs w:val="19"/>
              </w:rPr>
            </w:pPr>
            <w:r w:rsidRPr="00100F11">
              <w:rPr>
                <w:rFonts w:asciiTheme="minorHAnsi" w:hAnsiTheme="minorHAnsi"/>
                <w:color w:val="000000"/>
                <w:sz w:val="19"/>
                <w:szCs w:val="19"/>
              </w:rPr>
              <w:t>Nikolić R., Marjanović V., Nikolić I., Marjanović N., Mathematical Modeling of Dynamic Behavior of a Rotor Containing a Crack, EUROMECH – 2nd European Nonlinear Oscillation Coneference, Prague, 1996</w:t>
            </w:r>
          </w:p>
        </w:tc>
        <w:tc>
          <w:tcPr>
            <w:tcW w:w="800" w:type="dxa"/>
            <w:vAlign w:val="center"/>
          </w:tcPr>
          <w:p w14:paraId="29C248A7" w14:textId="77777777" w:rsidR="003C39A3" w:rsidRPr="00100F11" w:rsidRDefault="003C39A3" w:rsidP="00FC3B43">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М33</w:t>
            </w:r>
          </w:p>
        </w:tc>
      </w:tr>
      <w:tr w:rsidR="003C39A3" w:rsidRPr="00100F11" w14:paraId="56D19EC9" w14:textId="77777777" w:rsidTr="00FC3B43">
        <w:trPr>
          <w:trHeight w:val="227"/>
          <w:jc w:val="center"/>
        </w:trPr>
        <w:tc>
          <w:tcPr>
            <w:tcW w:w="520" w:type="dxa"/>
            <w:vAlign w:val="center"/>
          </w:tcPr>
          <w:p w14:paraId="06FABEBB" w14:textId="77777777" w:rsidR="003C39A3" w:rsidRPr="00100F11" w:rsidRDefault="003C39A3" w:rsidP="00B31FE1">
            <w:pPr>
              <w:widowControl w:val="0"/>
              <w:tabs>
                <w:tab w:val="left" w:pos="567"/>
              </w:tabs>
              <w:autoSpaceDE w:val="0"/>
              <w:autoSpaceDN w:val="0"/>
              <w:adjustRightInd w:val="0"/>
              <w:spacing w:after="60"/>
              <w:rPr>
                <w:rFonts w:asciiTheme="minorHAnsi" w:hAnsiTheme="minorHAnsi"/>
                <w:sz w:val="18"/>
                <w:szCs w:val="18"/>
                <w:lang w:eastAsia="sr-Latn-CS"/>
              </w:rPr>
            </w:pPr>
            <w:r w:rsidRPr="00100F11">
              <w:rPr>
                <w:rFonts w:asciiTheme="minorHAnsi" w:hAnsiTheme="minorHAnsi"/>
                <w:sz w:val="18"/>
                <w:szCs w:val="18"/>
                <w:lang w:eastAsia="sr-Latn-CS"/>
              </w:rPr>
              <w:t>9.</w:t>
            </w:r>
          </w:p>
        </w:tc>
        <w:tc>
          <w:tcPr>
            <w:tcW w:w="8745" w:type="dxa"/>
            <w:gridSpan w:val="9"/>
            <w:vAlign w:val="center"/>
          </w:tcPr>
          <w:p w14:paraId="5C73C541" w14:textId="77777777" w:rsidR="003C39A3" w:rsidRPr="00100F11" w:rsidRDefault="003C39A3" w:rsidP="003C39A3">
            <w:pPr>
              <w:jc w:val="both"/>
              <w:rPr>
                <w:rFonts w:asciiTheme="minorHAnsi" w:hAnsiTheme="minorHAnsi"/>
                <w:color w:val="000000"/>
                <w:sz w:val="19"/>
                <w:szCs w:val="19"/>
              </w:rPr>
            </w:pPr>
            <w:r w:rsidRPr="00100F11">
              <w:rPr>
                <w:rFonts w:asciiTheme="minorHAnsi" w:hAnsiTheme="minorHAnsi"/>
                <w:color w:val="000000"/>
                <w:sz w:val="19"/>
                <w:szCs w:val="19"/>
              </w:rPr>
              <w:t>Marjanović V., Nikolić R., Analysis of nonlinear vibrations of a rotor with a transverse crack, 4th Euromech Nonlinear Oscillations Conference, Moscow, Russia, 2002, August, pp. 19 – 23</w:t>
            </w:r>
          </w:p>
        </w:tc>
        <w:tc>
          <w:tcPr>
            <w:tcW w:w="800" w:type="dxa"/>
            <w:vAlign w:val="center"/>
          </w:tcPr>
          <w:p w14:paraId="606326BA" w14:textId="77777777" w:rsidR="003C39A3" w:rsidRPr="00100F11" w:rsidRDefault="003C39A3" w:rsidP="003C39A3">
            <w:pPr>
              <w:widowControl w:val="0"/>
              <w:tabs>
                <w:tab w:val="left" w:pos="567"/>
              </w:tabs>
              <w:autoSpaceDE w:val="0"/>
              <w:autoSpaceDN w:val="0"/>
              <w:adjustRightInd w:val="0"/>
              <w:spacing w:after="6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М33</w:t>
            </w:r>
          </w:p>
        </w:tc>
      </w:tr>
      <w:tr w:rsidR="003C39A3" w:rsidRPr="00100F11" w14:paraId="5C85958C" w14:textId="77777777" w:rsidTr="00FC3B43">
        <w:trPr>
          <w:trHeight w:val="227"/>
          <w:jc w:val="center"/>
        </w:trPr>
        <w:tc>
          <w:tcPr>
            <w:tcW w:w="520" w:type="dxa"/>
            <w:vAlign w:val="center"/>
          </w:tcPr>
          <w:p w14:paraId="42C57078" w14:textId="77777777" w:rsidR="003C39A3" w:rsidRPr="00100F11" w:rsidRDefault="003C39A3" w:rsidP="00B31FE1">
            <w:pPr>
              <w:widowControl w:val="0"/>
              <w:tabs>
                <w:tab w:val="left" w:pos="567"/>
              </w:tabs>
              <w:autoSpaceDE w:val="0"/>
              <w:autoSpaceDN w:val="0"/>
              <w:adjustRightInd w:val="0"/>
              <w:spacing w:after="60"/>
              <w:rPr>
                <w:rFonts w:asciiTheme="minorHAnsi" w:hAnsiTheme="minorHAnsi"/>
                <w:sz w:val="18"/>
                <w:szCs w:val="18"/>
                <w:lang w:eastAsia="sr-Latn-CS"/>
              </w:rPr>
            </w:pPr>
            <w:r w:rsidRPr="00100F11">
              <w:rPr>
                <w:rFonts w:asciiTheme="minorHAnsi" w:hAnsiTheme="minorHAnsi"/>
                <w:sz w:val="18"/>
                <w:szCs w:val="18"/>
                <w:lang w:eastAsia="sr-Latn-CS"/>
              </w:rPr>
              <w:t>10.</w:t>
            </w:r>
          </w:p>
        </w:tc>
        <w:tc>
          <w:tcPr>
            <w:tcW w:w="8745" w:type="dxa"/>
            <w:gridSpan w:val="9"/>
            <w:vAlign w:val="center"/>
          </w:tcPr>
          <w:p w14:paraId="2B787134" w14:textId="77777777" w:rsidR="003C39A3" w:rsidRPr="00100F11" w:rsidRDefault="003C39A3" w:rsidP="003C39A3">
            <w:pPr>
              <w:jc w:val="both"/>
              <w:rPr>
                <w:rFonts w:asciiTheme="minorHAnsi" w:hAnsiTheme="minorHAnsi"/>
                <w:color w:val="000000"/>
                <w:sz w:val="19"/>
                <w:szCs w:val="19"/>
                <w:lang w:val="ru-RU"/>
              </w:rPr>
            </w:pPr>
            <w:r w:rsidRPr="00100F11">
              <w:rPr>
                <w:rFonts w:asciiTheme="minorHAnsi" w:hAnsiTheme="minorHAnsi"/>
                <w:color w:val="000000"/>
                <w:sz w:val="19"/>
                <w:szCs w:val="19"/>
                <w:lang w:val="ru-RU"/>
              </w:rPr>
              <w:t xml:space="preserve">Марјановић В., Системи откривања и праћења прслина у роторима у току експлоатације, Научни скуп: Механика, материјали и конструкције, САНУ Београд, 1995. стр. 54., Научни скуп: Механика, материјали и конструкције, САНУ, Београд, 1995, </w:t>
            </w:r>
            <w:r w:rsidRPr="00100F11">
              <w:rPr>
                <w:rFonts w:asciiTheme="minorHAnsi" w:hAnsiTheme="minorHAnsi"/>
                <w:color w:val="000000"/>
                <w:sz w:val="19"/>
                <w:szCs w:val="19"/>
              </w:rPr>
              <w:t>pp</w:t>
            </w:r>
            <w:r w:rsidRPr="00100F11">
              <w:rPr>
                <w:rFonts w:asciiTheme="minorHAnsi" w:hAnsiTheme="minorHAnsi"/>
                <w:color w:val="000000"/>
                <w:sz w:val="19"/>
                <w:szCs w:val="19"/>
                <w:lang w:val="ru-RU"/>
              </w:rPr>
              <w:t>. 54</w:t>
            </w:r>
          </w:p>
        </w:tc>
        <w:tc>
          <w:tcPr>
            <w:tcW w:w="800" w:type="dxa"/>
            <w:vAlign w:val="center"/>
          </w:tcPr>
          <w:p w14:paraId="469BA7EA" w14:textId="77777777" w:rsidR="003C39A3" w:rsidRPr="00100F11" w:rsidRDefault="003C39A3" w:rsidP="003C39A3">
            <w:pPr>
              <w:widowControl w:val="0"/>
              <w:tabs>
                <w:tab w:val="left" w:pos="567"/>
              </w:tabs>
              <w:autoSpaceDE w:val="0"/>
              <w:autoSpaceDN w:val="0"/>
              <w:adjustRightInd w:val="0"/>
              <w:spacing w:after="6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М63</w:t>
            </w:r>
          </w:p>
        </w:tc>
      </w:tr>
      <w:tr w:rsidR="003C39A3" w:rsidRPr="00100F11" w14:paraId="4DCA9662" w14:textId="77777777" w:rsidTr="00FC3B43">
        <w:trPr>
          <w:trHeight w:val="640"/>
          <w:jc w:val="center"/>
        </w:trPr>
        <w:tc>
          <w:tcPr>
            <w:tcW w:w="520" w:type="dxa"/>
            <w:vAlign w:val="center"/>
          </w:tcPr>
          <w:p w14:paraId="0BC6F806" w14:textId="77777777" w:rsidR="003C39A3" w:rsidRPr="00100F11" w:rsidRDefault="003C39A3" w:rsidP="00B31FE1">
            <w:pPr>
              <w:widowControl w:val="0"/>
              <w:tabs>
                <w:tab w:val="left" w:pos="567"/>
              </w:tabs>
              <w:autoSpaceDE w:val="0"/>
              <w:autoSpaceDN w:val="0"/>
              <w:adjustRightInd w:val="0"/>
              <w:spacing w:after="60"/>
              <w:rPr>
                <w:rFonts w:asciiTheme="minorHAnsi" w:hAnsiTheme="minorHAnsi"/>
                <w:sz w:val="18"/>
                <w:szCs w:val="18"/>
                <w:lang w:eastAsia="sr-Latn-CS"/>
              </w:rPr>
            </w:pPr>
            <w:r w:rsidRPr="00100F11">
              <w:rPr>
                <w:rFonts w:asciiTheme="minorHAnsi" w:hAnsiTheme="minorHAnsi"/>
                <w:sz w:val="18"/>
                <w:szCs w:val="18"/>
                <w:lang w:eastAsia="sr-Latn-CS"/>
              </w:rPr>
              <w:t>11.</w:t>
            </w:r>
          </w:p>
        </w:tc>
        <w:tc>
          <w:tcPr>
            <w:tcW w:w="8745" w:type="dxa"/>
            <w:gridSpan w:val="9"/>
            <w:vAlign w:val="center"/>
          </w:tcPr>
          <w:p w14:paraId="6B25C1B0" w14:textId="77777777" w:rsidR="003C39A3" w:rsidRPr="00100F11" w:rsidRDefault="003C39A3" w:rsidP="003C39A3">
            <w:pPr>
              <w:jc w:val="both"/>
              <w:rPr>
                <w:rFonts w:asciiTheme="minorHAnsi" w:hAnsiTheme="minorHAnsi"/>
                <w:color w:val="000000"/>
                <w:sz w:val="19"/>
                <w:szCs w:val="19"/>
              </w:rPr>
            </w:pPr>
            <w:r w:rsidRPr="00100F11">
              <w:rPr>
                <w:rFonts w:asciiTheme="minorHAnsi" w:hAnsiTheme="minorHAnsi"/>
                <w:color w:val="000000"/>
                <w:sz w:val="19"/>
                <w:szCs w:val="19"/>
              </w:rPr>
              <w:t>M. Matejic, M. Blagojevic, V. Marjanovic, R. Vujanac, B. Simic, TRIBOLOGICAL ASPECTS OF THE PROCESS OF WINDING THE STEEL ROPE AROUND THE WINCH DRUM, Tribology in Industry, Vol.36, No.1, pp. 90-96, ISSN 0354-8996, 2014</w:t>
            </w:r>
          </w:p>
        </w:tc>
        <w:tc>
          <w:tcPr>
            <w:tcW w:w="800" w:type="dxa"/>
            <w:vAlign w:val="center"/>
          </w:tcPr>
          <w:p w14:paraId="22847008" w14:textId="77777777" w:rsidR="003C39A3" w:rsidRPr="00100F11" w:rsidRDefault="003C39A3" w:rsidP="003C39A3">
            <w:pPr>
              <w:widowControl w:val="0"/>
              <w:tabs>
                <w:tab w:val="left" w:pos="567"/>
              </w:tabs>
              <w:autoSpaceDE w:val="0"/>
              <w:autoSpaceDN w:val="0"/>
              <w:adjustRightInd w:val="0"/>
              <w:spacing w:after="6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М24</w:t>
            </w:r>
          </w:p>
        </w:tc>
      </w:tr>
      <w:tr w:rsidR="003C39A3" w:rsidRPr="00100F11" w14:paraId="1808F9D2" w14:textId="77777777" w:rsidTr="006E72E6">
        <w:trPr>
          <w:trHeight w:val="341"/>
          <w:jc w:val="center"/>
        </w:trPr>
        <w:tc>
          <w:tcPr>
            <w:tcW w:w="10065" w:type="dxa"/>
            <w:gridSpan w:val="11"/>
            <w:tcBorders>
              <w:bottom w:val="nil"/>
            </w:tcBorders>
            <w:vAlign w:val="center"/>
          </w:tcPr>
          <w:p w14:paraId="6FF7FF45" w14:textId="77777777" w:rsidR="003C39A3" w:rsidRPr="00100F11" w:rsidRDefault="003C39A3" w:rsidP="003C39A3">
            <w:pPr>
              <w:widowControl w:val="0"/>
              <w:tabs>
                <w:tab w:val="left" w:pos="567"/>
              </w:tabs>
              <w:autoSpaceDE w:val="0"/>
              <w:autoSpaceDN w:val="0"/>
              <w:adjustRightInd w:val="0"/>
              <w:contextualSpacing/>
              <w:rPr>
                <w:rFonts w:asciiTheme="minorHAnsi" w:hAnsiTheme="minorHAnsi"/>
                <w:sz w:val="18"/>
                <w:szCs w:val="18"/>
                <w:lang w:val="sr-Cyrl-CS" w:eastAsia="sr-Latn-CS"/>
              </w:rPr>
            </w:pPr>
            <w:r w:rsidRPr="00100F11">
              <w:rPr>
                <w:rFonts w:asciiTheme="minorHAnsi" w:hAnsiTheme="minorHAnsi"/>
                <w:b/>
                <w:bCs/>
                <w:sz w:val="18"/>
                <w:szCs w:val="18"/>
                <w:lang w:val="sr-Cyrl-CS" w:eastAsia="sr-Latn-CS"/>
              </w:rPr>
              <w:t>Збирни подаци научне активност наставника</w:t>
            </w:r>
          </w:p>
        </w:tc>
      </w:tr>
      <w:tr w:rsidR="003C39A3" w:rsidRPr="00100F11" w14:paraId="2F3B8FA0" w14:textId="77777777" w:rsidTr="00B31FE1">
        <w:trPr>
          <w:trHeight w:val="227"/>
          <w:jc w:val="center"/>
        </w:trPr>
        <w:tc>
          <w:tcPr>
            <w:tcW w:w="4924" w:type="dxa"/>
            <w:gridSpan w:val="6"/>
            <w:vAlign w:val="center"/>
          </w:tcPr>
          <w:p w14:paraId="2B64BB97" w14:textId="77777777" w:rsidR="003C39A3" w:rsidRPr="00100F11" w:rsidRDefault="003C39A3" w:rsidP="00B31FE1">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Укупан број цитата, без аутоцитата</w:t>
            </w:r>
          </w:p>
        </w:tc>
        <w:tc>
          <w:tcPr>
            <w:tcW w:w="5141" w:type="dxa"/>
            <w:gridSpan w:val="5"/>
            <w:vAlign w:val="center"/>
          </w:tcPr>
          <w:p w14:paraId="527D6293" w14:textId="77777777" w:rsidR="003C39A3" w:rsidRPr="00100F11" w:rsidRDefault="003C39A3" w:rsidP="00B31FE1">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eastAsia="sr-Latn-CS"/>
              </w:rPr>
              <w:t>77</w:t>
            </w:r>
            <w:r w:rsidRPr="00100F11">
              <w:rPr>
                <w:rFonts w:asciiTheme="minorHAnsi" w:hAnsiTheme="minorHAnsi"/>
                <w:sz w:val="18"/>
                <w:szCs w:val="18"/>
                <w:lang w:val="sr-Cyrl-RS" w:eastAsia="sr-Latn-CS"/>
              </w:rPr>
              <w:t xml:space="preserve"> </w:t>
            </w:r>
            <w:r w:rsidRPr="00100F11">
              <w:rPr>
                <w:rFonts w:asciiTheme="minorHAnsi" w:hAnsiTheme="minorHAnsi"/>
                <w:sz w:val="18"/>
                <w:szCs w:val="18"/>
                <w:lang w:val="sr-Cyrl-CS" w:eastAsia="sr-Latn-CS"/>
              </w:rPr>
              <w:t>(</w:t>
            </w:r>
            <w:r w:rsidRPr="00100F11">
              <w:rPr>
                <w:rFonts w:asciiTheme="minorHAnsi" w:hAnsiTheme="minorHAnsi"/>
                <w:sz w:val="18"/>
                <w:szCs w:val="18"/>
                <w:lang w:eastAsia="sr-Latn-CS"/>
              </w:rPr>
              <w:t>SCOPUS)</w:t>
            </w:r>
          </w:p>
        </w:tc>
      </w:tr>
      <w:tr w:rsidR="003C39A3" w:rsidRPr="00100F11" w14:paraId="37CE4AF7" w14:textId="77777777" w:rsidTr="00B31FE1">
        <w:trPr>
          <w:trHeight w:val="227"/>
          <w:jc w:val="center"/>
        </w:trPr>
        <w:tc>
          <w:tcPr>
            <w:tcW w:w="4924" w:type="dxa"/>
            <w:gridSpan w:val="6"/>
            <w:vAlign w:val="center"/>
          </w:tcPr>
          <w:p w14:paraId="1B01A805" w14:textId="77777777" w:rsidR="003C39A3" w:rsidRPr="00100F11" w:rsidRDefault="003C39A3" w:rsidP="00B31FE1">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Укупан број радова са SCI (или SSCI) листе</w:t>
            </w:r>
          </w:p>
        </w:tc>
        <w:tc>
          <w:tcPr>
            <w:tcW w:w="5141" w:type="dxa"/>
            <w:gridSpan w:val="5"/>
            <w:vAlign w:val="center"/>
          </w:tcPr>
          <w:p w14:paraId="299798D1" w14:textId="77777777" w:rsidR="003C39A3" w:rsidRPr="00100F11" w:rsidRDefault="003C39A3" w:rsidP="00B31FE1">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7</w:t>
            </w:r>
          </w:p>
        </w:tc>
      </w:tr>
      <w:tr w:rsidR="003C39A3" w:rsidRPr="00100F11" w14:paraId="628134F6" w14:textId="77777777" w:rsidTr="00B31FE1">
        <w:trPr>
          <w:trHeight w:val="227"/>
          <w:jc w:val="center"/>
        </w:trPr>
        <w:tc>
          <w:tcPr>
            <w:tcW w:w="4924" w:type="dxa"/>
            <w:gridSpan w:val="6"/>
            <w:vAlign w:val="center"/>
          </w:tcPr>
          <w:p w14:paraId="001EB2B0" w14:textId="77777777" w:rsidR="003C39A3" w:rsidRPr="00100F11" w:rsidRDefault="003C39A3" w:rsidP="00B31FE1">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Тренутно учешће на пројектима</w:t>
            </w:r>
          </w:p>
        </w:tc>
        <w:tc>
          <w:tcPr>
            <w:tcW w:w="2410" w:type="dxa"/>
            <w:gridSpan w:val="2"/>
            <w:vAlign w:val="center"/>
          </w:tcPr>
          <w:p w14:paraId="34B9ABF5" w14:textId="77777777" w:rsidR="003C39A3" w:rsidRPr="00100F11" w:rsidRDefault="003C39A3" w:rsidP="00B31FE1">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Домаћи: 1</w:t>
            </w:r>
          </w:p>
        </w:tc>
        <w:tc>
          <w:tcPr>
            <w:tcW w:w="2731" w:type="dxa"/>
            <w:gridSpan w:val="3"/>
            <w:vAlign w:val="center"/>
          </w:tcPr>
          <w:p w14:paraId="52069B50" w14:textId="77777777" w:rsidR="003C39A3" w:rsidRPr="00100F11" w:rsidRDefault="003C39A3" w:rsidP="00B31FE1">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Међународни: 1</w:t>
            </w:r>
          </w:p>
        </w:tc>
      </w:tr>
      <w:tr w:rsidR="003C39A3" w:rsidRPr="00100F11" w14:paraId="509F69DE" w14:textId="77777777" w:rsidTr="00B31FE1">
        <w:trPr>
          <w:trHeight w:val="227"/>
          <w:jc w:val="center"/>
        </w:trPr>
        <w:tc>
          <w:tcPr>
            <w:tcW w:w="4924" w:type="dxa"/>
            <w:gridSpan w:val="6"/>
            <w:vAlign w:val="center"/>
          </w:tcPr>
          <w:p w14:paraId="11D9A699" w14:textId="77777777" w:rsidR="003C39A3" w:rsidRPr="00100F11" w:rsidRDefault="003C39A3" w:rsidP="00B31FE1">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Усавршавања </w:t>
            </w:r>
          </w:p>
        </w:tc>
        <w:tc>
          <w:tcPr>
            <w:tcW w:w="5141" w:type="dxa"/>
            <w:gridSpan w:val="5"/>
            <w:vAlign w:val="center"/>
          </w:tcPr>
          <w:p w14:paraId="65D8FE44" w14:textId="77777777" w:rsidR="003C39A3" w:rsidRPr="00100F11" w:rsidRDefault="003C39A3" w:rsidP="00B31FE1">
            <w:pPr>
              <w:widowControl w:val="0"/>
              <w:tabs>
                <w:tab w:val="left" w:pos="567"/>
              </w:tabs>
              <w:autoSpaceDE w:val="0"/>
              <w:autoSpaceDN w:val="0"/>
              <w:adjustRightInd w:val="0"/>
              <w:rPr>
                <w:rFonts w:asciiTheme="minorHAnsi" w:hAnsiTheme="minorHAnsi"/>
                <w:sz w:val="18"/>
                <w:szCs w:val="18"/>
                <w:lang w:val="sr-Cyrl-CS" w:eastAsia="sr-Latn-CS"/>
              </w:rPr>
            </w:pPr>
          </w:p>
        </w:tc>
      </w:tr>
      <w:tr w:rsidR="003C39A3" w:rsidRPr="00100F11" w14:paraId="290E380E" w14:textId="77777777" w:rsidTr="00B31FE1">
        <w:trPr>
          <w:trHeight w:val="295"/>
          <w:jc w:val="center"/>
        </w:trPr>
        <w:tc>
          <w:tcPr>
            <w:tcW w:w="10065" w:type="dxa"/>
            <w:gridSpan w:val="11"/>
            <w:vAlign w:val="center"/>
          </w:tcPr>
          <w:p w14:paraId="0EAD4A76" w14:textId="77777777" w:rsidR="003C39A3" w:rsidRPr="00100F11" w:rsidRDefault="003C39A3" w:rsidP="00B31FE1">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Други подаци које сматрате релевантним: Управник СА</w:t>
            </w:r>
            <w:r w:rsidRPr="00100F11">
              <w:rPr>
                <w:rFonts w:asciiTheme="minorHAnsi" w:hAnsiTheme="minorHAnsi"/>
                <w:sz w:val="18"/>
                <w:szCs w:val="18"/>
                <w:lang w:val="en-GB" w:eastAsia="sr-Latn-CS"/>
              </w:rPr>
              <w:t>D</w:t>
            </w:r>
            <w:r w:rsidRPr="00100F11">
              <w:rPr>
                <w:rFonts w:asciiTheme="minorHAnsi" w:hAnsiTheme="minorHAnsi"/>
                <w:sz w:val="18"/>
                <w:szCs w:val="18"/>
                <w:lang w:val="ru-RU" w:eastAsia="sr-Latn-CS"/>
              </w:rPr>
              <w:t>-</w:t>
            </w:r>
            <w:r w:rsidRPr="00100F11">
              <w:rPr>
                <w:rFonts w:asciiTheme="minorHAnsi" w:hAnsiTheme="minorHAnsi"/>
                <w:sz w:val="18"/>
                <w:szCs w:val="18"/>
                <w:lang w:val="sr-Cyrl-CS" w:eastAsia="sr-Latn-CS"/>
              </w:rPr>
              <w:t xml:space="preserve"> лабораторије</w:t>
            </w:r>
          </w:p>
        </w:tc>
      </w:tr>
    </w:tbl>
    <w:p w14:paraId="21894ADA" w14:textId="77777777" w:rsidR="000847D6" w:rsidRPr="00100F11" w:rsidRDefault="000847D6"/>
    <w:p w14:paraId="2B0957E7" w14:textId="77777777" w:rsidR="006E72E6" w:rsidRDefault="006E72E6">
      <w:r>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401"/>
        <w:gridCol w:w="538"/>
        <w:gridCol w:w="785"/>
        <w:gridCol w:w="1482"/>
        <w:gridCol w:w="1202"/>
        <w:gridCol w:w="1006"/>
        <w:gridCol w:w="1398"/>
        <w:gridCol w:w="582"/>
        <w:gridCol w:w="1350"/>
        <w:gridCol w:w="800"/>
      </w:tblGrid>
      <w:tr w:rsidR="00BE274E" w:rsidRPr="00100F11" w14:paraId="440EFDD1" w14:textId="77777777" w:rsidTr="00B31FE1">
        <w:trPr>
          <w:trHeight w:val="227"/>
          <w:jc w:val="center"/>
        </w:trPr>
        <w:tc>
          <w:tcPr>
            <w:tcW w:w="3727" w:type="dxa"/>
            <w:gridSpan w:val="5"/>
            <w:vAlign w:val="center"/>
          </w:tcPr>
          <w:p w14:paraId="207DF011"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Име и презиме</w:t>
            </w:r>
          </w:p>
        </w:tc>
        <w:tc>
          <w:tcPr>
            <w:tcW w:w="6338" w:type="dxa"/>
            <w:gridSpan w:val="6"/>
            <w:vAlign w:val="center"/>
          </w:tcPr>
          <w:p w14:paraId="1A6F8A07" w14:textId="77777777" w:rsidR="00BE274E" w:rsidRPr="00100F11" w:rsidRDefault="00BE274E" w:rsidP="00B31FE1">
            <w:pPr>
              <w:widowControl w:val="0"/>
              <w:tabs>
                <w:tab w:val="left" w:pos="567"/>
              </w:tabs>
              <w:autoSpaceDE w:val="0"/>
              <w:autoSpaceDN w:val="0"/>
              <w:adjustRightInd w:val="0"/>
              <w:rPr>
                <w:rFonts w:asciiTheme="minorHAnsi" w:hAnsiTheme="minorHAnsi"/>
                <w:b/>
                <w:sz w:val="20"/>
                <w:szCs w:val="20"/>
                <w:lang w:val="sr-Cyrl-CS" w:eastAsia="sr-Latn-CS"/>
              </w:rPr>
            </w:pPr>
            <w:bookmarkStart w:id="39" w:name="NenadMarjanovic"/>
            <w:bookmarkEnd w:id="39"/>
            <w:r w:rsidRPr="00100F11">
              <w:rPr>
                <w:rFonts w:asciiTheme="minorHAnsi" w:hAnsiTheme="minorHAnsi"/>
                <w:b/>
                <w:sz w:val="20"/>
                <w:szCs w:val="20"/>
                <w:lang w:val="sr-Cyrl-CS" w:eastAsia="sr-Latn-CS"/>
              </w:rPr>
              <w:t>Ненад Марјановић</w:t>
            </w:r>
          </w:p>
        </w:tc>
      </w:tr>
      <w:tr w:rsidR="00BE274E" w:rsidRPr="00100F11" w14:paraId="18C2C8ED" w14:textId="77777777" w:rsidTr="00B31FE1">
        <w:trPr>
          <w:trHeight w:val="227"/>
          <w:jc w:val="center"/>
        </w:trPr>
        <w:tc>
          <w:tcPr>
            <w:tcW w:w="3727" w:type="dxa"/>
            <w:gridSpan w:val="5"/>
            <w:vAlign w:val="center"/>
          </w:tcPr>
          <w:p w14:paraId="0E2C1B83"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Звање</w:t>
            </w:r>
          </w:p>
        </w:tc>
        <w:tc>
          <w:tcPr>
            <w:tcW w:w="6338" w:type="dxa"/>
            <w:gridSpan w:val="6"/>
            <w:vAlign w:val="center"/>
          </w:tcPr>
          <w:p w14:paraId="4D28293C"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Редовни професор</w:t>
            </w:r>
          </w:p>
        </w:tc>
      </w:tr>
      <w:tr w:rsidR="00BE274E" w:rsidRPr="00100F11" w14:paraId="3096A40A" w14:textId="77777777" w:rsidTr="00B31FE1">
        <w:trPr>
          <w:trHeight w:val="227"/>
          <w:jc w:val="center"/>
        </w:trPr>
        <w:tc>
          <w:tcPr>
            <w:tcW w:w="3727" w:type="dxa"/>
            <w:gridSpan w:val="5"/>
            <w:vAlign w:val="center"/>
          </w:tcPr>
          <w:p w14:paraId="03A2F5AE"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Ужа научна област</w:t>
            </w:r>
          </w:p>
        </w:tc>
        <w:tc>
          <w:tcPr>
            <w:tcW w:w="6338" w:type="dxa"/>
            <w:gridSpan w:val="6"/>
            <w:vAlign w:val="center"/>
          </w:tcPr>
          <w:p w14:paraId="1DB7D5ED"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Машинске конструкције и механизација</w:t>
            </w:r>
          </w:p>
        </w:tc>
      </w:tr>
      <w:tr w:rsidR="003D256B" w:rsidRPr="00100F11" w14:paraId="3E45364F" w14:textId="77777777" w:rsidTr="003D256B">
        <w:trPr>
          <w:trHeight w:val="227"/>
          <w:jc w:val="center"/>
        </w:trPr>
        <w:tc>
          <w:tcPr>
            <w:tcW w:w="2245" w:type="dxa"/>
            <w:gridSpan w:val="4"/>
            <w:vAlign w:val="center"/>
          </w:tcPr>
          <w:p w14:paraId="1E1FDD4A" w14:textId="77777777" w:rsidR="003D256B" w:rsidRPr="00100F11" w:rsidRDefault="003D256B" w:rsidP="003D256B">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Академска каријера</w:t>
            </w:r>
          </w:p>
        </w:tc>
        <w:tc>
          <w:tcPr>
            <w:tcW w:w="1482" w:type="dxa"/>
            <w:vAlign w:val="center"/>
          </w:tcPr>
          <w:p w14:paraId="47792890" w14:textId="77777777" w:rsidR="003D256B" w:rsidRPr="00100F11" w:rsidRDefault="003D256B" w:rsidP="003D256B">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 xml:space="preserve">Година </w:t>
            </w:r>
          </w:p>
        </w:tc>
        <w:tc>
          <w:tcPr>
            <w:tcW w:w="2208" w:type="dxa"/>
            <w:gridSpan w:val="2"/>
            <w:vAlign w:val="center"/>
          </w:tcPr>
          <w:p w14:paraId="0E15FD7F" w14:textId="77777777" w:rsidR="003D256B" w:rsidRPr="00100F11" w:rsidRDefault="003D256B" w:rsidP="003D256B">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 xml:space="preserve">Институција </w:t>
            </w:r>
          </w:p>
        </w:tc>
        <w:tc>
          <w:tcPr>
            <w:tcW w:w="1980" w:type="dxa"/>
            <w:gridSpan w:val="2"/>
            <w:vAlign w:val="center"/>
          </w:tcPr>
          <w:p w14:paraId="7CAABB2A" w14:textId="77777777" w:rsidR="003D256B" w:rsidRPr="00100F11" w:rsidRDefault="003D256B" w:rsidP="003D256B">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2150" w:type="dxa"/>
            <w:gridSpan w:val="2"/>
            <w:vAlign w:val="center"/>
          </w:tcPr>
          <w:p w14:paraId="3CDB25C8" w14:textId="77777777" w:rsidR="003D256B" w:rsidRPr="00100F11" w:rsidRDefault="003D256B" w:rsidP="003D256B">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3D256B" w:rsidRPr="00100F11" w14:paraId="62F6FF57" w14:textId="77777777" w:rsidTr="003D256B">
        <w:trPr>
          <w:trHeight w:val="227"/>
          <w:jc w:val="center"/>
        </w:trPr>
        <w:tc>
          <w:tcPr>
            <w:tcW w:w="2245" w:type="dxa"/>
            <w:gridSpan w:val="4"/>
            <w:vAlign w:val="center"/>
          </w:tcPr>
          <w:p w14:paraId="00414793" w14:textId="77777777" w:rsidR="003D256B" w:rsidRPr="00100F11" w:rsidRDefault="003D256B" w:rsidP="003D256B">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Избор у звање</w:t>
            </w:r>
          </w:p>
        </w:tc>
        <w:tc>
          <w:tcPr>
            <w:tcW w:w="1482" w:type="dxa"/>
            <w:vAlign w:val="center"/>
          </w:tcPr>
          <w:p w14:paraId="636381D5" w14:textId="77777777" w:rsidR="003D256B" w:rsidRPr="00100F11" w:rsidRDefault="003D256B" w:rsidP="00932BEC">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2007.</w:t>
            </w:r>
          </w:p>
        </w:tc>
        <w:tc>
          <w:tcPr>
            <w:tcW w:w="2208" w:type="dxa"/>
            <w:gridSpan w:val="2"/>
            <w:vAlign w:val="center"/>
          </w:tcPr>
          <w:p w14:paraId="7B78A164" w14:textId="77777777" w:rsidR="003D256B" w:rsidRPr="00100F11" w:rsidRDefault="003D256B" w:rsidP="003D256B">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Машински факултет у Крагујевцу</w:t>
            </w:r>
          </w:p>
        </w:tc>
        <w:tc>
          <w:tcPr>
            <w:tcW w:w="1980" w:type="dxa"/>
            <w:gridSpan w:val="2"/>
            <w:vAlign w:val="center"/>
          </w:tcPr>
          <w:p w14:paraId="5DD47FD3" w14:textId="77777777" w:rsidR="003D256B" w:rsidRPr="00100F11" w:rsidRDefault="003D256B" w:rsidP="003D256B">
            <w:pPr>
              <w:tabs>
                <w:tab w:val="left" w:pos="567"/>
              </w:tabs>
              <w:rPr>
                <w:sz w:val="18"/>
                <w:szCs w:val="18"/>
              </w:rPr>
            </w:pPr>
            <w:r w:rsidRPr="00100F11">
              <w:rPr>
                <w:sz w:val="18"/>
                <w:szCs w:val="18"/>
                <w:lang w:val="sr-Cyrl-CS"/>
              </w:rPr>
              <w:t>Техничко-технолошке науке - Машинско инжењерство</w:t>
            </w:r>
          </w:p>
        </w:tc>
        <w:tc>
          <w:tcPr>
            <w:tcW w:w="2150" w:type="dxa"/>
            <w:gridSpan w:val="2"/>
            <w:vAlign w:val="center"/>
          </w:tcPr>
          <w:p w14:paraId="3C389D4A" w14:textId="77777777" w:rsidR="003D256B" w:rsidRPr="00100F11" w:rsidRDefault="003D256B" w:rsidP="003D256B">
            <w:pPr>
              <w:ind w:left="-46"/>
              <w:rPr>
                <w:sz w:val="18"/>
                <w:szCs w:val="18"/>
                <w:lang w:val="sr-Cyrl-CS"/>
              </w:rPr>
            </w:pPr>
            <w:r w:rsidRPr="00100F11">
              <w:rPr>
                <w:sz w:val="18"/>
                <w:szCs w:val="18"/>
                <w:lang w:val="sr-Cyrl-CS"/>
              </w:rPr>
              <w:t>Машинске конструкције и механизација</w:t>
            </w:r>
          </w:p>
        </w:tc>
      </w:tr>
      <w:tr w:rsidR="003D256B" w:rsidRPr="00100F11" w14:paraId="390906E6" w14:textId="77777777" w:rsidTr="003D256B">
        <w:trPr>
          <w:trHeight w:val="227"/>
          <w:jc w:val="center"/>
        </w:trPr>
        <w:tc>
          <w:tcPr>
            <w:tcW w:w="2245" w:type="dxa"/>
            <w:gridSpan w:val="4"/>
            <w:vAlign w:val="center"/>
          </w:tcPr>
          <w:p w14:paraId="38AE962E" w14:textId="77777777" w:rsidR="003D256B" w:rsidRPr="00100F11" w:rsidRDefault="003D256B" w:rsidP="003D256B">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Докторат</w:t>
            </w:r>
          </w:p>
        </w:tc>
        <w:tc>
          <w:tcPr>
            <w:tcW w:w="1482" w:type="dxa"/>
            <w:vAlign w:val="center"/>
          </w:tcPr>
          <w:p w14:paraId="1CC439EE" w14:textId="77777777" w:rsidR="003D256B" w:rsidRPr="00100F11" w:rsidRDefault="003D256B" w:rsidP="00932BEC">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1996.</w:t>
            </w:r>
          </w:p>
        </w:tc>
        <w:tc>
          <w:tcPr>
            <w:tcW w:w="2208" w:type="dxa"/>
            <w:gridSpan w:val="2"/>
            <w:vAlign w:val="center"/>
          </w:tcPr>
          <w:p w14:paraId="2EEF236C" w14:textId="77777777" w:rsidR="003D256B" w:rsidRPr="00100F11" w:rsidRDefault="003D256B" w:rsidP="003D256B">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Машински факултет у Крагујевцу</w:t>
            </w:r>
          </w:p>
        </w:tc>
        <w:tc>
          <w:tcPr>
            <w:tcW w:w="1980" w:type="dxa"/>
            <w:gridSpan w:val="2"/>
            <w:vAlign w:val="center"/>
          </w:tcPr>
          <w:p w14:paraId="272EB669" w14:textId="77777777" w:rsidR="003D256B" w:rsidRPr="00100F11" w:rsidRDefault="003D256B" w:rsidP="003D256B">
            <w:pPr>
              <w:tabs>
                <w:tab w:val="left" w:pos="567"/>
              </w:tabs>
              <w:rPr>
                <w:sz w:val="18"/>
                <w:szCs w:val="18"/>
              </w:rPr>
            </w:pPr>
            <w:r w:rsidRPr="00100F11">
              <w:rPr>
                <w:sz w:val="18"/>
                <w:szCs w:val="18"/>
                <w:lang w:val="sr-Cyrl-CS"/>
              </w:rPr>
              <w:t>Техничке науке - Машинско инжењерство</w:t>
            </w:r>
          </w:p>
        </w:tc>
        <w:tc>
          <w:tcPr>
            <w:tcW w:w="2150" w:type="dxa"/>
            <w:gridSpan w:val="2"/>
            <w:vAlign w:val="center"/>
          </w:tcPr>
          <w:p w14:paraId="46189B42" w14:textId="77777777" w:rsidR="003D256B" w:rsidRPr="00100F11" w:rsidRDefault="003D256B" w:rsidP="003D256B">
            <w:pPr>
              <w:ind w:left="-46"/>
              <w:rPr>
                <w:sz w:val="18"/>
                <w:szCs w:val="18"/>
                <w:lang w:val="sr-Cyrl-CS"/>
              </w:rPr>
            </w:pPr>
            <w:r w:rsidRPr="00100F11">
              <w:rPr>
                <w:sz w:val="18"/>
                <w:szCs w:val="18"/>
                <w:lang w:val="sr-Cyrl-CS"/>
              </w:rPr>
              <w:t>Машинске конструкције и механизација</w:t>
            </w:r>
          </w:p>
        </w:tc>
      </w:tr>
      <w:tr w:rsidR="003D256B" w:rsidRPr="00100F11" w14:paraId="514CCC74" w14:textId="77777777" w:rsidTr="003D256B">
        <w:trPr>
          <w:trHeight w:val="227"/>
          <w:jc w:val="center"/>
        </w:trPr>
        <w:tc>
          <w:tcPr>
            <w:tcW w:w="2245" w:type="dxa"/>
            <w:gridSpan w:val="4"/>
            <w:vAlign w:val="center"/>
          </w:tcPr>
          <w:p w14:paraId="2A5A69D1" w14:textId="77777777" w:rsidR="003D256B" w:rsidRPr="00100F11" w:rsidRDefault="003D256B" w:rsidP="003D256B">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Магистратура</w:t>
            </w:r>
          </w:p>
        </w:tc>
        <w:tc>
          <w:tcPr>
            <w:tcW w:w="1482" w:type="dxa"/>
            <w:vAlign w:val="center"/>
          </w:tcPr>
          <w:p w14:paraId="699A3C9B" w14:textId="77777777" w:rsidR="003D256B" w:rsidRPr="00100F11" w:rsidRDefault="003D256B" w:rsidP="00932BEC">
            <w:pPr>
              <w:widowControl w:val="0"/>
              <w:tabs>
                <w:tab w:val="left" w:pos="567"/>
              </w:tabs>
              <w:autoSpaceDE w:val="0"/>
              <w:autoSpaceDN w:val="0"/>
              <w:adjustRightInd w:val="0"/>
              <w:jc w:val="center"/>
              <w:rPr>
                <w:rFonts w:asciiTheme="minorHAnsi" w:hAnsiTheme="minorHAnsi"/>
                <w:sz w:val="20"/>
                <w:szCs w:val="20"/>
                <w:lang w:val="sr-Cyrl-RS" w:eastAsia="sr-Latn-CS"/>
              </w:rPr>
            </w:pPr>
            <w:r w:rsidRPr="00100F11">
              <w:rPr>
                <w:rFonts w:asciiTheme="minorHAnsi" w:hAnsiTheme="minorHAnsi"/>
                <w:sz w:val="20"/>
                <w:szCs w:val="20"/>
                <w:lang w:val="sr-Cyrl-RS" w:eastAsia="sr-Latn-CS"/>
              </w:rPr>
              <w:t>1992.</w:t>
            </w:r>
          </w:p>
        </w:tc>
        <w:tc>
          <w:tcPr>
            <w:tcW w:w="2208" w:type="dxa"/>
            <w:gridSpan w:val="2"/>
            <w:vAlign w:val="center"/>
          </w:tcPr>
          <w:p w14:paraId="5D1403AA" w14:textId="77777777" w:rsidR="003D256B" w:rsidRPr="00100F11" w:rsidRDefault="003D256B" w:rsidP="003D256B">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Машински факултет у Крагујевцу</w:t>
            </w:r>
          </w:p>
        </w:tc>
        <w:tc>
          <w:tcPr>
            <w:tcW w:w="1980" w:type="dxa"/>
            <w:gridSpan w:val="2"/>
            <w:vAlign w:val="center"/>
          </w:tcPr>
          <w:p w14:paraId="63DD662D" w14:textId="77777777" w:rsidR="003D256B" w:rsidRPr="00100F11" w:rsidRDefault="003D256B" w:rsidP="003D256B">
            <w:pPr>
              <w:tabs>
                <w:tab w:val="left" w:pos="567"/>
              </w:tabs>
              <w:rPr>
                <w:sz w:val="18"/>
                <w:szCs w:val="18"/>
              </w:rPr>
            </w:pPr>
            <w:r w:rsidRPr="00100F11">
              <w:rPr>
                <w:sz w:val="18"/>
                <w:szCs w:val="18"/>
                <w:lang w:val="sr-Cyrl-CS"/>
              </w:rPr>
              <w:t>Техничке науке - Машинско инжењерство</w:t>
            </w:r>
          </w:p>
        </w:tc>
        <w:tc>
          <w:tcPr>
            <w:tcW w:w="2150" w:type="dxa"/>
            <w:gridSpan w:val="2"/>
            <w:vAlign w:val="center"/>
          </w:tcPr>
          <w:p w14:paraId="3FA5A8E2" w14:textId="77777777" w:rsidR="003D256B" w:rsidRPr="00100F11" w:rsidRDefault="003D256B" w:rsidP="003D256B">
            <w:pPr>
              <w:ind w:left="-46"/>
              <w:rPr>
                <w:sz w:val="18"/>
                <w:szCs w:val="18"/>
                <w:lang w:val="sr-Cyrl-CS"/>
              </w:rPr>
            </w:pPr>
            <w:r w:rsidRPr="00100F11">
              <w:rPr>
                <w:sz w:val="18"/>
                <w:szCs w:val="18"/>
                <w:lang w:val="sr-Cyrl-CS"/>
              </w:rPr>
              <w:t>Машинске конструкције и механизација</w:t>
            </w:r>
          </w:p>
        </w:tc>
      </w:tr>
      <w:tr w:rsidR="003D256B" w:rsidRPr="00100F11" w14:paraId="0703F094" w14:textId="77777777" w:rsidTr="003D256B">
        <w:trPr>
          <w:trHeight w:val="227"/>
          <w:jc w:val="center"/>
        </w:trPr>
        <w:tc>
          <w:tcPr>
            <w:tcW w:w="2245" w:type="dxa"/>
            <w:gridSpan w:val="4"/>
            <w:vAlign w:val="center"/>
          </w:tcPr>
          <w:p w14:paraId="0A4C5CA1" w14:textId="77777777" w:rsidR="003D256B" w:rsidRPr="00100F11" w:rsidRDefault="003D256B" w:rsidP="003D256B">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Диплома</w:t>
            </w:r>
          </w:p>
        </w:tc>
        <w:tc>
          <w:tcPr>
            <w:tcW w:w="1482" w:type="dxa"/>
            <w:vAlign w:val="center"/>
          </w:tcPr>
          <w:p w14:paraId="2E8A41D7" w14:textId="77777777" w:rsidR="003D256B" w:rsidRPr="00100F11" w:rsidRDefault="003D256B" w:rsidP="00932BEC">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1985.</w:t>
            </w:r>
          </w:p>
        </w:tc>
        <w:tc>
          <w:tcPr>
            <w:tcW w:w="2208" w:type="dxa"/>
            <w:gridSpan w:val="2"/>
            <w:vAlign w:val="center"/>
          </w:tcPr>
          <w:p w14:paraId="090C952C" w14:textId="77777777" w:rsidR="003D256B" w:rsidRPr="00100F11" w:rsidRDefault="003D256B" w:rsidP="003D256B">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Машински факултет у Крагујевцу</w:t>
            </w:r>
          </w:p>
        </w:tc>
        <w:tc>
          <w:tcPr>
            <w:tcW w:w="1980" w:type="dxa"/>
            <w:gridSpan w:val="2"/>
            <w:vAlign w:val="center"/>
          </w:tcPr>
          <w:p w14:paraId="42C37813" w14:textId="77777777" w:rsidR="003D256B" w:rsidRPr="00100F11" w:rsidRDefault="003D256B" w:rsidP="003D256B">
            <w:pPr>
              <w:rPr>
                <w:sz w:val="18"/>
                <w:szCs w:val="18"/>
                <w:lang w:val="sr-Cyrl-CS"/>
              </w:rPr>
            </w:pPr>
            <w:r w:rsidRPr="00100F11">
              <w:rPr>
                <w:sz w:val="18"/>
                <w:szCs w:val="18"/>
                <w:lang w:val="en-GB"/>
              </w:rPr>
              <w:t>Машинско инжењерство</w:t>
            </w:r>
          </w:p>
        </w:tc>
        <w:tc>
          <w:tcPr>
            <w:tcW w:w="2150" w:type="dxa"/>
            <w:gridSpan w:val="2"/>
            <w:vAlign w:val="center"/>
          </w:tcPr>
          <w:p w14:paraId="5FE2487E" w14:textId="77777777" w:rsidR="003D256B" w:rsidRPr="00100F11" w:rsidRDefault="003D256B" w:rsidP="003D256B">
            <w:pPr>
              <w:ind w:left="-46"/>
              <w:rPr>
                <w:sz w:val="18"/>
                <w:szCs w:val="18"/>
                <w:lang w:val="sr-Cyrl-CS"/>
              </w:rPr>
            </w:pPr>
            <w:r w:rsidRPr="00100F11">
              <w:rPr>
                <w:sz w:val="18"/>
                <w:szCs w:val="18"/>
                <w:lang w:val="sr-Cyrl-CS"/>
              </w:rPr>
              <w:t>Машинске конструкције и механизација</w:t>
            </w:r>
          </w:p>
        </w:tc>
      </w:tr>
      <w:tr w:rsidR="00BE274E" w:rsidRPr="00100F11" w14:paraId="1FA5BB3B" w14:textId="77777777" w:rsidTr="00B31FE1">
        <w:trPr>
          <w:trHeight w:val="227"/>
          <w:jc w:val="center"/>
        </w:trPr>
        <w:tc>
          <w:tcPr>
            <w:tcW w:w="10065" w:type="dxa"/>
            <w:gridSpan w:val="11"/>
            <w:vAlign w:val="center"/>
          </w:tcPr>
          <w:p w14:paraId="3D311956"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Списак предмета које наставник држи у текућој школској години</w:t>
            </w:r>
          </w:p>
        </w:tc>
      </w:tr>
      <w:tr w:rsidR="003D256B" w:rsidRPr="00100F11" w14:paraId="4D9727FB" w14:textId="77777777" w:rsidTr="00003C27">
        <w:trPr>
          <w:trHeight w:val="227"/>
          <w:jc w:val="center"/>
        </w:trPr>
        <w:tc>
          <w:tcPr>
            <w:tcW w:w="922" w:type="dxa"/>
            <w:gridSpan w:val="2"/>
            <w:vAlign w:val="center"/>
          </w:tcPr>
          <w:p w14:paraId="340C88BF" w14:textId="77777777" w:rsidR="003D256B" w:rsidRPr="00100F11" w:rsidRDefault="003D256B" w:rsidP="00B31FE1">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Р.Б.</w:t>
            </w:r>
          </w:p>
        </w:tc>
        <w:tc>
          <w:tcPr>
            <w:tcW w:w="1323" w:type="dxa"/>
            <w:gridSpan w:val="2"/>
            <w:vAlign w:val="center"/>
          </w:tcPr>
          <w:p w14:paraId="5FE6D7B5" w14:textId="77777777" w:rsidR="003D256B" w:rsidRPr="00100F11" w:rsidRDefault="003D256B" w:rsidP="00B31FE1">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Ознака</w:t>
            </w:r>
          </w:p>
        </w:tc>
        <w:tc>
          <w:tcPr>
            <w:tcW w:w="5088" w:type="dxa"/>
            <w:gridSpan w:val="4"/>
            <w:vAlign w:val="center"/>
          </w:tcPr>
          <w:p w14:paraId="35EE302B" w14:textId="77777777" w:rsidR="003D256B" w:rsidRPr="00100F11" w:rsidRDefault="003D256B" w:rsidP="00B31FE1">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Назив предмета</w:t>
            </w:r>
          </w:p>
        </w:tc>
        <w:tc>
          <w:tcPr>
            <w:tcW w:w="2732" w:type="dxa"/>
            <w:gridSpan w:val="3"/>
            <w:vAlign w:val="center"/>
          </w:tcPr>
          <w:p w14:paraId="0DBAAD4D" w14:textId="77777777" w:rsidR="003D256B" w:rsidRPr="00100F11" w:rsidRDefault="003D256B" w:rsidP="00B31FE1">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Врста студија</w:t>
            </w:r>
          </w:p>
        </w:tc>
      </w:tr>
      <w:tr w:rsidR="003D256B" w:rsidRPr="00100F11" w14:paraId="495B5994" w14:textId="77777777" w:rsidTr="00003C27">
        <w:trPr>
          <w:trHeight w:val="227"/>
          <w:jc w:val="center"/>
        </w:trPr>
        <w:tc>
          <w:tcPr>
            <w:tcW w:w="922" w:type="dxa"/>
            <w:gridSpan w:val="2"/>
            <w:vAlign w:val="center"/>
          </w:tcPr>
          <w:p w14:paraId="3AE5AD30" w14:textId="77777777" w:rsidR="003D256B" w:rsidRPr="00100F11" w:rsidRDefault="003D256B" w:rsidP="00B31FE1">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w:t>
            </w:r>
          </w:p>
        </w:tc>
        <w:tc>
          <w:tcPr>
            <w:tcW w:w="1323" w:type="dxa"/>
            <w:gridSpan w:val="2"/>
            <w:vAlign w:val="center"/>
          </w:tcPr>
          <w:p w14:paraId="1831DE96" w14:textId="77777777" w:rsidR="003D256B" w:rsidRPr="00100F11" w:rsidRDefault="00003C27" w:rsidP="00B31FE1">
            <w:pPr>
              <w:widowControl w:val="0"/>
              <w:tabs>
                <w:tab w:val="left" w:pos="567"/>
              </w:tabs>
              <w:autoSpaceDE w:val="0"/>
              <w:autoSpaceDN w:val="0"/>
              <w:adjustRightInd w:val="0"/>
              <w:rPr>
                <w:rFonts w:asciiTheme="minorHAnsi" w:hAnsiTheme="minorHAnsi"/>
                <w:sz w:val="20"/>
                <w:szCs w:val="20"/>
                <w:lang w:val="sr-Cyrl-RS" w:eastAsia="sr-Latn-CS"/>
              </w:rPr>
            </w:pPr>
            <w:r w:rsidRPr="00100F11">
              <w:rPr>
                <w:rFonts w:asciiTheme="minorHAnsi" w:hAnsiTheme="minorHAnsi"/>
                <w:sz w:val="20"/>
                <w:szCs w:val="20"/>
                <w:lang w:val="sr-Cyrl-RS" w:eastAsia="sr-Latn-CS"/>
              </w:rPr>
              <w:t>ДМКИМ02</w:t>
            </w:r>
          </w:p>
        </w:tc>
        <w:tc>
          <w:tcPr>
            <w:tcW w:w="5088" w:type="dxa"/>
            <w:gridSpan w:val="4"/>
            <w:vAlign w:val="center"/>
          </w:tcPr>
          <w:p w14:paraId="4C34D34B" w14:textId="77777777" w:rsidR="003D256B" w:rsidRPr="00100F11" w:rsidRDefault="003D256B" w:rsidP="00B31FE1">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Оптимизација машинских система</w:t>
            </w:r>
          </w:p>
        </w:tc>
        <w:tc>
          <w:tcPr>
            <w:tcW w:w="2732" w:type="dxa"/>
            <w:gridSpan w:val="3"/>
            <w:vAlign w:val="center"/>
          </w:tcPr>
          <w:p w14:paraId="219AC3EF" w14:textId="77777777" w:rsidR="003D256B" w:rsidRPr="00100F11" w:rsidRDefault="003D256B"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Докторске </w:t>
            </w:r>
            <w:r w:rsidR="00003C27" w:rsidRPr="00100F11">
              <w:rPr>
                <w:sz w:val="20"/>
              </w:rPr>
              <w:t>академске</w:t>
            </w:r>
            <w:r w:rsidR="00003C27" w:rsidRPr="00100F11">
              <w:rPr>
                <w:rFonts w:asciiTheme="minorHAnsi" w:hAnsiTheme="minorHAnsi"/>
                <w:sz w:val="20"/>
                <w:szCs w:val="20"/>
                <w:lang w:val="sr-Cyrl-CS" w:eastAsia="sr-Latn-CS"/>
              </w:rPr>
              <w:t xml:space="preserve"> </w:t>
            </w:r>
            <w:r w:rsidRPr="00100F11">
              <w:rPr>
                <w:rFonts w:asciiTheme="minorHAnsi" w:hAnsiTheme="minorHAnsi"/>
                <w:sz w:val="20"/>
                <w:szCs w:val="20"/>
                <w:lang w:val="sr-Cyrl-CS" w:eastAsia="sr-Latn-CS"/>
              </w:rPr>
              <w:t>студије</w:t>
            </w:r>
          </w:p>
        </w:tc>
      </w:tr>
      <w:tr w:rsidR="00BE274E" w:rsidRPr="00100F11" w14:paraId="181691D9" w14:textId="77777777" w:rsidTr="00B31FE1">
        <w:trPr>
          <w:trHeight w:val="227"/>
          <w:jc w:val="center"/>
        </w:trPr>
        <w:tc>
          <w:tcPr>
            <w:tcW w:w="10065" w:type="dxa"/>
            <w:gridSpan w:val="11"/>
            <w:vAlign w:val="center"/>
          </w:tcPr>
          <w:p w14:paraId="50884D9E" w14:textId="77777777" w:rsidR="00BE274E" w:rsidRPr="00100F11" w:rsidRDefault="00BE274E" w:rsidP="00B31FE1">
            <w:pPr>
              <w:widowControl w:val="0"/>
              <w:tabs>
                <w:tab w:val="left" w:pos="567"/>
              </w:tabs>
              <w:autoSpaceDE w:val="0"/>
              <w:autoSpaceDN w:val="0"/>
              <w:adjustRightInd w:val="0"/>
              <w:rPr>
                <w:rFonts w:asciiTheme="minorHAnsi" w:hAnsiTheme="minorHAnsi"/>
                <w:b/>
                <w:bCs/>
                <w:sz w:val="20"/>
                <w:szCs w:val="20"/>
                <w:lang w:val="sr-Cyrl-CS" w:eastAsia="sr-Latn-CS"/>
              </w:rPr>
            </w:pPr>
            <w:r w:rsidRPr="00100F11">
              <w:rPr>
                <w:rFonts w:asciiTheme="minorHAnsi" w:hAnsiTheme="minorHAnsi"/>
                <w:sz w:val="20"/>
                <w:szCs w:val="20"/>
                <w:lang w:val="sr-Cyrl-CS" w:eastAsia="sr-Latn-CS"/>
              </w:rPr>
              <w:t xml:space="preserve">Најзначајнији радови </w:t>
            </w:r>
            <w:r w:rsidRPr="00100F11">
              <w:rPr>
                <w:rFonts w:asciiTheme="minorHAnsi" w:hAnsiTheme="minorHAnsi"/>
                <w:b/>
                <w:bCs/>
                <w:sz w:val="20"/>
                <w:szCs w:val="20"/>
                <w:lang w:val="sr-Cyrl-CS" w:eastAsia="sr-Latn-CS"/>
              </w:rPr>
              <w:t xml:space="preserve"> у складу са захтевима допунских стандарда за дато поље (минимално 10 не више од 20)</w:t>
            </w:r>
          </w:p>
        </w:tc>
      </w:tr>
      <w:tr w:rsidR="00BE274E" w:rsidRPr="00100F11" w14:paraId="4C113F49" w14:textId="77777777" w:rsidTr="00C66848">
        <w:trPr>
          <w:trHeight w:val="227"/>
          <w:jc w:val="center"/>
        </w:trPr>
        <w:tc>
          <w:tcPr>
            <w:tcW w:w="521" w:type="dxa"/>
            <w:vAlign w:val="center"/>
          </w:tcPr>
          <w:p w14:paraId="34E5F771"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w:t>
            </w:r>
          </w:p>
        </w:tc>
        <w:tc>
          <w:tcPr>
            <w:tcW w:w="8744" w:type="dxa"/>
            <w:gridSpan w:val="9"/>
            <w:vAlign w:val="center"/>
          </w:tcPr>
          <w:p w14:paraId="75527A12" w14:textId="77777777" w:rsidR="00BE274E" w:rsidRPr="00100F11" w:rsidRDefault="00BE274E" w:rsidP="00BE274E">
            <w:pPr>
              <w:widowControl w:val="0"/>
              <w:tabs>
                <w:tab w:val="left" w:pos="567"/>
              </w:tabs>
              <w:autoSpaceDE w:val="0"/>
              <w:autoSpaceDN w:val="0"/>
              <w:adjustRightInd w:val="0"/>
              <w:spacing w:after="60"/>
              <w:jc w:val="both"/>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Марјановић Н., </w:t>
            </w:r>
            <w:r>
              <w:fldChar w:fldCharType="begin"/>
            </w:r>
            <w:r>
              <w:instrText xml:space="preserve"> HYPERLINK "http://www.vbs.rs/scripts/cobiss?ukaz=DISP&amp;id=1139485892786771&amp;rec=7&amp;sid=1" </w:instrText>
            </w:r>
            <w:r>
              <w:fldChar w:fldCharType="separate"/>
            </w:r>
            <w:r w:rsidRPr="00100F11">
              <w:rPr>
                <w:rFonts w:asciiTheme="minorHAnsi" w:hAnsiTheme="minorHAnsi"/>
                <w:bCs/>
                <w:sz w:val="20"/>
                <w:szCs w:val="20"/>
                <w:lang w:val="sr-Cyrl-CS" w:eastAsia="sr-Latn-CS"/>
              </w:rPr>
              <w:t>Оптимизација зупчастих преносника снаге</w:t>
            </w:r>
            <w:r w:rsidRPr="00100F11">
              <w:rPr>
                <w:rFonts w:asciiTheme="minorHAnsi" w:hAnsiTheme="minorHAnsi"/>
                <w:sz w:val="20"/>
                <w:szCs w:val="20"/>
                <w:lang w:val="sr-Cyrl-CS" w:eastAsia="sr-Latn-CS"/>
              </w:rPr>
              <w:t xml:space="preserve">, </w:t>
            </w:r>
            <w:r>
              <w:rPr>
                <w:rFonts w:asciiTheme="minorHAnsi" w:hAnsiTheme="minorHAnsi"/>
                <w:sz w:val="20"/>
                <w:szCs w:val="20"/>
                <w:lang w:val="sr-Cyrl-CS" w:eastAsia="sr-Latn-CS"/>
              </w:rPr>
              <w:fldChar w:fldCharType="end"/>
            </w:r>
            <w:r w:rsidRPr="00100F11">
              <w:rPr>
                <w:rFonts w:asciiTheme="minorHAnsi" w:hAnsiTheme="minorHAnsi"/>
                <w:sz w:val="20"/>
                <w:szCs w:val="20"/>
                <w:lang w:val="sr-Cyrl-CS" w:eastAsia="sr-Latn-CS"/>
              </w:rPr>
              <w:t>CAD Лабораторија, Машински факулет Крагујевац, 2007., монографија</w:t>
            </w:r>
          </w:p>
        </w:tc>
        <w:tc>
          <w:tcPr>
            <w:tcW w:w="800" w:type="dxa"/>
            <w:vAlign w:val="center"/>
          </w:tcPr>
          <w:p w14:paraId="78220470" w14:textId="77777777" w:rsidR="00BE274E" w:rsidRPr="00100F11" w:rsidRDefault="00BE274E" w:rsidP="00BE274E">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М42</w:t>
            </w:r>
          </w:p>
        </w:tc>
      </w:tr>
      <w:tr w:rsidR="00BE274E" w:rsidRPr="00100F11" w14:paraId="6FCDFCEC" w14:textId="77777777" w:rsidTr="00C66848">
        <w:trPr>
          <w:trHeight w:val="227"/>
          <w:jc w:val="center"/>
        </w:trPr>
        <w:tc>
          <w:tcPr>
            <w:tcW w:w="521" w:type="dxa"/>
            <w:vAlign w:val="center"/>
          </w:tcPr>
          <w:p w14:paraId="4CB5C470"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2</w:t>
            </w:r>
          </w:p>
        </w:tc>
        <w:tc>
          <w:tcPr>
            <w:tcW w:w="8744" w:type="dxa"/>
            <w:gridSpan w:val="9"/>
            <w:vAlign w:val="center"/>
          </w:tcPr>
          <w:p w14:paraId="743DCC42" w14:textId="77777777" w:rsidR="00BE274E" w:rsidRPr="00100F11" w:rsidRDefault="00BE274E" w:rsidP="00BE274E">
            <w:pPr>
              <w:widowControl w:val="0"/>
              <w:tabs>
                <w:tab w:val="left" w:pos="567"/>
              </w:tabs>
              <w:autoSpaceDE w:val="0"/>
              <w:autoSpaceDN w:val="0"/>
              <w:adjustRightInd w:val="0"/>
              <w:spacing w:after="60"/>
              <w:jc w:val="both"/>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Marjanovic N., Isailovic B., Marjanovic V., Milojevic Z., Blagojevic M., Bojic M., </w:t>
            </w:r>
            <w:r>
              <w:fldChar w:fldCharType="begin"/>
            </w:r>
            <w:r>
              <w:instrText xml:space="preserve"> HYPERLINK "http://kobson.nb.rs/nauka_u_srbiji.132.html?autor=Marjanovic%20Nenad%20J&amp;samoar=&amp;offset=0" \l ".WKVyZG8rKUl" </w:instrText>
            </w:r>
            <w:r>
              <w:fldChar w:fldCharType="separate"/>
            </w:r>
            <w:r w:rsidRPr="00100F11">
              <w:rPr>
                <w:rFonts w:asciiTheme="minorHAnsi" w:hAnsiTheme="minorHAnsi"/>
                <w:sz w:val="20"/>
                <w:szCs w:val="20"/>
                <w:lang w:val="sr-Cyrl-CS" w:eastAsia="sr-Latn-CS"/>
              </w:rPr>
              <w:t>A Practical Approach to the Optimization of Gear Trains with Spur Gears</w:t>
            </w:r>
            <w:r>
              <w:rPr>
                <w:rFonts w:asciiTheme="minorHAnsi" w:hAnsiTheme="minorHAnsi"/>
                <w:sz w:val="20"/>
                <w:szCs w:val="20"/>
                <w:lang w:val="sr-Cyrl-CS" w:eastAsia="sr-Latn-CS"/>
              </w:rPr>
              <w:fldChar w:fldCharType="end"/>
            </w:r>
            <w:r w:rsidRPr="00100F11">
              <w:rPr>
                <w:rFonts w:asciiTheme="minorHAnsi" w:hAnsiTheme="minorHAnsi"/>
                <w:sz w:val="20"/>
                <w:szCs w:val="20"/>
                <w:lang w:val="sr-Cyrl-CS" w:eastAsia="sr-Latn-CS"/>
              </w:rPr>
              <w:t>, Mechanism and Machine Theory, (2012) Vol.53, No.1, pp. 1-16.</w:t>
            </w:r>
          </w:p>
        </w:tc>
        <w:tc>
          <w:tcPr>
            <w:tcW w:w="800" w:type="dxa"/>
            <w:vAlign w:val="center"/>
          </w:tcPr>
          <w:p w14:paraId="01D1FC70" w14:textId="77777777" w:rsidR="00BE274E" w:rsidRPr="00100F11" w:rsidRDefault="00BE274E" w:rsidP="00BE274E">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М21</w:t>
            </w:r>
          </w:p>
        </w:tc>
      </w:tr>
      <w:tr w:rsidR="00BE274E" w:rsidRPr="00100F11" w14:paraId="218B13F7" w14:textId="77777777" w:rsidTr="00C66848">
        <w:trPr>
          <w:trHeight w:val="227"/>
          <w:jc w:val="center"/>
        </w:trPr>
        <w:tc>
          <w:tcPr>
            <w:tcW w:w="521" w:type="dxa"/>
            <w:vAlign w:val="center"/>
          </w:tcPr>
          <w:p w14:paraId="4C6CD855"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3</w:t>
            </w:r>
          </w:p>
        </w:tc>
        <w:tc>
          <w:tcPr>
            <w:tcW w:w="8744" w:type="dxa"/>
            <w:gridSpan w:val="9"/>
            <w:vAlign w:val="center"/>
          </w:tcPr>
          <w:p w14:paraId="06B40355" w14:textId="77777777" w:rsidR="00BE274E" w:rsidRPr="00100F11" w:rsidRDefault="00BE274E" w:rsidP="00BE274E">
            <w:pPr>
              <w:widowControl w:val="0"/>
              <w:tabs>
                <w:tab w:val="left" w:pos="567"/>
              </w:tabs>
              <w:autoSpaceDE w:val="0"/>
              <w:autoSpaceDN w:val="0"/>
              <w:adjustRightInd w:val="0"/>
              <w:spacing w:after="60"/>
              <w:jc w:val="both"/>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Blagojevic M., Marjanovic N., Djordjevic Z., Stojanovic B., Disic A., </w:t>
            </w:r>
            <w:r>
              <w:fldChar w:fldCharType="begin"/>
            </w:r>
            <w:r>
              <w:instrText xml:space="preserve"> HYPERLINK "http://kobson.nb.rs/nauka_u_srbiji.132.html?autor=Marjanovic%20Nenad%20J&amp;samoar=&amp;offset=0" \l ".WKVyZG8rKUl" </w:instrText>
            </w:r>
            <w:r>
              <w:fldChar w:fldCharType="separate"/>
            </w:r>
            <w:r w:rsidRPr="00100F11">
              <w:rPr>
                <w:rFonts w:asciiTheme="minorHAnsi" w:hAnsiTheme="minorHAnsi"/>
                <w:sz w:val="20"/>
                <w:szCs w:val="20"/>
                <w:lang w:val="sr-Cyrl-CS" w:eastAsia="sr-Latn-CS"/>
              </w:rPr>
              <w:t>A New Design of a Two-Stage Cycloidal Speed Reducer</w:t>
            </w:r>
            <w:r>
              <w:rPr>
                <w:rFonts w:asciiTheme="minorHAnsi" w:hAnsiTheme="minorHAnsi"/>
                <w:sz w:val="20"/>
                <w:szCs w:val="20"/>
                <w:lang w:val="sr-Cyrl-CS" w:eastAsia="sr-Latn-CS"/>
              </w:rPr>
              <w:fldChar w:fldCharType="end"/>
            </w:r>
            <w:r w:rsidRPr="00100F11">
              <w:rPr>
                <w:rFonts w:asciiTheme="minorHAnsi" w:hAnsiTheme="minorHAnsi"/>
                <w:sz w:val="20"/>
                <w:szCs w:val="20"/>
                <w:lang w:val="sr-Cyrl-CS" w:eastAsia="sr-Latn-CS"/>
              </w:rPr>
              <w:t xml:space="preserve">, JOURNAL OF MECHANICAL DESIGN, (2011), Vol.133, No.8, pp. 085001-1-085001-7. </w:t>
            </w:r>
          </w:p>
        </w:tc>
        <w:tc>
          <w:tcPr>
            <w:tcW w:w="800" w:type="dxa"/>
            <w:vAlign w:val="center"/>
          </w:tcPr>
          <w:p w14:paraId="42F08E2C" w14:textId="77777777" w:rsidR="00BE274E" w:rsidRPr="00100F11" w:rsidRDefault="00BE274E" w:rsidP="00BE274E">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М21</w:t>
            </w:r>
          </w:p>
        </w:tc>
      </w:tr>
      <w:tr w:rsidR="00BE274E" w:rsidRPr="00100F11" w14:paraId="50A6C09B" w14:textId="77777777" w:rsidTr="00C66848">
        <w:trPr>
          <w:trHeight w:val="227"/>
          <w:jc w:val="center"/>
        </w:trPr>
        <w:tc>
          <w:tcPr>
            <w:tcW w:w="521" w:type="dxa"/>
            <w:vAlign w:val="center"/>
          </w:tcPr>
          <w:p w14:paraId="6F89A65F"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4</w:t>
            </w:r>
          </w:p>
        </w:tc>
        <w:tc>
          <w:tcPr>
            <w:tcW w:w="8744" w:type="dxa"/>
            <w:gridSpan w:val="9"/>
            <w:vAlign w:val="center"/>
          </w:tcPr>
          <w:p w14:paraId="0EC07AD5" w14:textId="77777777" w:rsidR="00BE274E" w:rsidRPr="00100F11" w:rsidRDefault="00BE274E" w:rsidP="00BE274E">
            <w:pPr>
              <w:widowControl w:val="0"/>
              <w:tabs>
                <w:tab w:val="left" w:pos="567"/>
              </w:tabs>
              <w:autoSpaceDE w:val="0"/>
              <w:autoSpaceDN w:val="0"/>
              <w:adjustRightInd w:val="0"/>
              <w:spacing w:after="60"/>
              <w:jc w:val="both"/>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Milorad Bojic, Nenad Marjanovic, Ivan Miletic, Ljubisa Bojic, </w:t>
            </w:r>
            <w:hyperlink r:id="rId88" w:anchor=".WKVyZG8rKUl" w:history="1">
              <w:r w:rsidRPr="00100F11">
                <w:rPr>
                  <w:rFonts w:asciiTheme="minorHAnsi" w:hAnsiTheme="minorHAnsi"/>
                  <w:sz w:val="20"/>
                  <w:szCs w:val="20"/>
                  <w:lang w:val="sr-Cyrl-CS" w:eastAsia="sr-Latn-CS"/>
                </w:rPr>
                <w:t>Comparison of optical performances of sea-shell trough solar concentrators</w:t>
              </w:r>
            </w:hyperlink>
            <w:r w:rsidRPr="00100F11">
              <w:rPr>
                <w:rFonts w:asciiTheme="minorHAnsi" w:hAnsiTheme="minorHAnsi"/>
                <w:sz w:val="20"/>
                <w:szCs w:val="20"/>
                <w:lang w:val="sr-Cyrl-CS" w:eastAsia="sr-Latn-CS"/>
              </w:rPr>
              <w:t>, Energy and Buildings, (2015), Vol.98, No.1, pp. 144 – 150.</w:t>
            </w:r>
          </w:p>
        </w:tc>
        <w:tc>
          <w:tcPr>
            <w:tcW w:w="800" w:type="dxa"/>
            <w:vAlign w:val="center"/>
          </w:tcPr>
          <w:p w14:paraId="0934FBA6" w14:textId="77777777" w:rsidR="00BE274E" w:rsidRPr="00100F11" w:rsidRDefault="00BE274E" w:rsidP="00BE274E">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М21</w:t>
            </w:r>
          </w:p>
        </w:tc>
      </w:tr>
      <w:tr w:rsidR="00BE274E" w:rsidRPr="00100F11" w14:paraId="4D9F6647" w14:textId="77777777" w:rsidTr="00C66848">
        <w:trPr>
          <w:trHeight w:val="227"/>
          <w:jc w:val="center"/>
        </w:trPr>
        <w:tc>
          <w:tcPr>
            <w:tcW w:w="521" w:type="dxa"/>
            <w:vAlign w:val="center"/>
          </w:tcPr>
          <w:p w14:paraId="2837E815"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5</w:t>
            </w:r>
          </w:p>
        </w:tc>
        <w:tc>
          <w:tcPr>
            <w:tcW w:w="8744" w:type="dxa"/>
            <w:gridSpan w:val="9"/>
            <w:vAlign w:val="center"/>
          </w:tcPr>
          <w:p w14:paraId="03CF2514" w14:textId="77777777" w:rsidR="00BE274E" w:rsidRPr="00100F11" w:rsidRDefault="00BE274E" w:rsidP="00BE274E">
            <w:pPr>
              <w:widowControl w:val="0"/>
              <w:tabs>
                <w:tab w:val="left" w:pos="567"/>
              </w:tabs>
              <w:autoSpaceDE w:val="0"/>
              <w:autoSpaceDN w:val="0"/>
              <w:adjustRightInd w:val="0"/>
              <w:spacing w:after="60"/>
              <w:jc w:val="both"/>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Marjanovic N., Ivkovic B., Blagojevic M., Stojanovic B., </w:t>
            </w:r>
            <w:r>
              <w:fldChar w:fldCharType="begin"/>
            </w:r>
            <w:r>
              <w:instrText xml:space="preserve"> HYPERLINK "http://kobson.nb.rs/nauka_u_srbiji.132.html?autor=Marjanovic%20Nenad%20J&amp;samoar=&amp;offset=0" \l ".WKVyZG8rKUl" </w:instrText>
            </w:r>
            <w:r>
              <w:fldChar w:fldCharType="separate"/>
            </w:r>
            <w:r w:rsidRPr="00100F11">
              <w:rPr>
                <w:rFonts w:asciiTheme="minorHAnsi" w:hAnsiTheme="minorHAnsi"/>
                <w:sz w:val="20"/>
                <w:szCs w:val="20"/>
                <w:lang w:val="sr-Cyrl-CS" w:eastAsia="sr-Latn-CS"/>
              </w:rPr>
              <w:t>Experimental Determination of Friction Coeffient at Gear Drives</w:t>
            </w:r>
            <w:r>
              <w:rPr>
                <w:rFonts w:asciiTheme="minorHAnsi" w:hAnsiTheme="minorHAnsi"/>
                <w:sz w:val="20"/>
                <w:szCs w:val="20"/>
                <w:lang w:val="sr-Cyrl-CS" w:eastAsia="sr-Latn-CS"/>
              </w:rPr>
              <w:fldChar w:fldCharType="end"/>
            </w:r>
            <w:r w:rsidRPr="00100F11">
              <w:rPr>
                <w:rFonts w:asciiTheme="minorHAnsi" w:hAnsiTheme="minorHAnsi"/>
                <w:sz w:val="20"/>
                <w:szCs w:val="20"/>
                <w:lang w:val="sr-Cyrl-CS" w:eastAsia="sr-Latn-CS"/>
              </w:rPr>
              <w:t>, Journal of the Balkan Tribological Association, (2010), Vol.16, No.4, pp. 517 – 526.</w:t>
            </w:r>
          </w:p>
        </w:tc>
        <w:tc>
          <w:tcPr>
            <w:tcW w:w="800" w:type="dxa"/>
            <w:vAlign w:val="center"/>
          </w:tcPr>
          <w:p w14:paraId="3CCE33A0" w14:textId="77777777" w:rsidR="00BE274E" w:rsidRPr="00100F11" w:rsidRDefault="00BE274E" w:rsidP="00BE274E">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BE274E" w:rsidRPr="00100F11" w14:paraId="0845FC12" w14:textId="77777777" w:rsidTr="00C66848">
        <w:trPr>
          <w:trHeight w:val="227"/>
          <w:jc w:val="center"/>
        </w:trPr>
        <w:tc>
          <w:tcPr>
            <w:tcW w:w="521" w:type="dxa"/>
            <w:vAlign w:val="center"/>
          </w:tcPr>
          <w:p w14:paraId="772393DF"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6</w:t>
            </w:r>
          </w:p>
        </w:tc>
        <w:tc>
          <w:tcPr>
            <w:tcW w:w="8744" w:type="dxa"/>
            <w:gridSpan w:val="9"/>
            <w:vAlign w:val="center"/>
          </w:tcPr>
          <w:p w14:paraId="2AECC94D" w14:textId="77777777" w:rsidR="00BE274E" w:rsidRPr="00100F11" w:rsidRDefault="00BE274E" w:rsidP="00BE274E">
            <w:pPr>
              <w:widowControl w:val="0"/>
              <w:tabs>
                <w:tab w:val="left" w:pos="567"/>
              </w:tabs>
              <w:autoSpaceDE w:val="0"/>
              <w:autoSpaceDN w:val="0"/>
              <w:adjustRightInd w:val="0"/>
              <w:spacing w:after="60"/>
              <w:jc w:val="both"/>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Ivkovic B., Marjanovic N., Fernandez B., </w:t>
            </w:r>
            <w:r>
              <w:fldChar w:fldCharType="begin"/>
            </w:r>
            <w:r>
              <w:instrText xml:space="preserve"> HYPERLINK "http://kobson.nb.rs/nauka_u_srbiji.132.html?autor=Marjanovic%20Nenad%20J&amp;samoar=&amp;offset=0" \l ".WKVyZG8rKUl" </w:instrText>
            </w:r>
            <w:r>
              <w:fldChar w:fldCharType="separate"/>
            </w:r>
            <w:r w:rsidRPr="00100F11">
              <w:rPr>
                <w:rFonts w:asciiTheme="minorHAnsi" w:hAnsiTheme="minorHAnsi"/>
                <w:sz w:val="20"/>
                <w:szCs w:val="20"/>
                <w:lang w:val="sr-Cyrl-CS" w:eastAsia="sr-Latn-CS"/>
              </w:rPr>
              <w:t>Ecotribology – Disk-on-disk Test Of Gear Lubricants Properties</w:t>
            </w:r>
            <w:r>
              <w:rPr>
                <w:rFonts w:asciiTheme="minorHAnsi" w:hAnsiTheme="minorHAnsi"/>
                <w:sz w:val="20"/>
                <w:szCs w:val="20"/>
                <w:lang w:val="sr-Cyrl-CS" w:eastAsia="sr-Latn-CS"/>
              </w:rPr>
              <w:fldChar w:fldCharType="end"/>
            </w:r>
            <w:r w:rsidRPr="00100F11">
              <w:rPr>
                <w:rFonts w:asciiTheme="minorHAnsi" w:hAnsiTheme="minorHAnsi"/>
                <w:sz w:val="20"/>
                <w:szCs w:val="20"/>
                <w:lang w:val="sr-Cyrl-CS" w:eastAsia="sr-Latn-CS"/>
              </w:rPr>
              <w:t>, JOURNAL OF THE BALKAN TRIBOLOGICAL ASSOCIATION, (2009), Vol.15, No.3, pp. 447-453.</w:t>
            </w:r>
          </w:p>
        </w:tc>
        <w:tc>
          <w:tcPr>
            <w:tcW w:w="800" w:type="dxa"/>
            <w:vAlign w:val="center"/>
          </w:tcPr>
          <w:p w14:paraId="58F3490A" w14:textId="77777777" w:rsidR="00BE274E" w:rsidRPr="00100F11" w:rsidRDefault="00BE274E" w:rsidP="00BE274E">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BE274E" w:rsidRPr="00100F11" w14:paraId="1BADED3D" w14:textId="77777777" w:rsidTr="00C66848">
        <w:trPr>
          <w:trHeight w:val="227"/>
          <w:jc w:val="center"/>
        </w:trPr>
        <w:tc>
          <w:tcPr>
            <w:tcW w:w="521" w:type="dxa"/>
            <w:vAlign w:val="center"/>
          </w:tcPr>
          <w:p w14:paraId="7FE4068B"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7</w:t>
            </w:r>
          </w:p>
        </w:tc>
        <w:tc>
          <w:tcPr>
            <w:tcW w:w="8744" w:type="dxa"/>
            <w:gridSpan w:val="9"/>
            <w:vAlign w:val="center"/>
          </w:tcPr>
          <w:p w14:paraId="69DBF1B0" w14:textId="77777777" w:rsidR="00BE274E" w:rsidRPr="00100F11" w:rsidRDefault="00BE274E" w:rsidP="00BE274E">
            <w:pPr>
              <w:widowControl w:val="0"/>
              <w:tabs>
                <w:tab w:val="left" w:pos="567"/>
              </w:tabs>
              <w:autoSpaceDE w:val="0"/>
              <w:autoSpaceDN w:val="0"/>
              <w:adjustRightInd w:val="0"/>
              <w:spacing w:after="60"/>
              <w:jc w:val="both"/>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Blagojevic M., Marjanovic N., Djordjevic Z., Stojanovic B., Marjanovic V., Vujanac R., Disic A., </w:t>
            </w:r>
            <w:r>
              <w:fldChar w:fldCharType="begin"/>
            </w:r>
            <w:r>
              <w:instrText xml:space="preserve"> HYPERLINK "http://kobson.nb.rs/nauka_u_srbiji.132.html?autor=Marjanovic%20Nenad%20J&amp;samoar=&amp;offset=0" \l ".WKVyZG8rKUl" </w:instrText>
            </w:r>
            <w:r>
              <w:fldChar w:fldCharType="separate"/>
            </w:r>
            <w:r w:rsidRPr="00100F11">
              <w:rPr>
                <w:rFonts w:asciiTheme="minorHAnsi" w:hAnsiTheme="minorHAnsi"/>
                <w:sz w:val="20"/>
                <w:szCs w:val="20"/>
                <w:lang w:val="sr-Cyrl-CS" w:eastAsia="sr-Latn-CS"/>
              </w:rPr>
              <w:t>Numerical and Experimental Analasys of Cyclo Disc Stress State</w:t>
            </w:r>
            <w:r>
              <w:rPr>
                <w:rFonts w:asciiTheme="minorHAnsi" w:hAnsiTheme="minorHAnsi"/>
                <w:sz w:val="20"/>
                <w:szCs w:val="20"/>
                <w:lang w:val="sr-Cyrl-CS" w:eastAsia="sr-Latn-CS"/>
              </w:rPr>
              <w:fldChar w:fldCharType="end"/>
            </w:r>
            <w:r w:rsidRPr="00100F11">
              <w:rPr>
                <w:rFonts w:asciiTheme="minorHAnsi" w:hAnsiTheme="minorHAnsi"/>
                <w:sz w:val="20"/>
                <w:szCs w:val="20"/>
                <w:lang w:val="sr-Cyrl-CS" w:eastAsia="sr-Latn-CS"/>
              </w:rPr>
              <w:t>, TEHNICKI VJESNIK – TECHNICAL GAZETTE, (2014), vol. 21, br. 2, str. 377 – 382.</w:t>
            </w:r>
          </w:p>
        </w:tc>
        <w:tc>
          <w:tcPr>
            <w:tcW w:w="800" w:type="dxa"/>
            <w:vAlign w:val="center"/>
          </w:tcPr>
          <w:p w14:paraId="35D3DC0F" w14:textId="77777777" w:rsidR="00BE274E" w:rsidRPr="00100F11" w:rsidRDefault="00BE274E" w:rsidP="00BE274E">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BE274E" w:rsidRPr="00100F11" w14:paraId="2C1958AA" w14:textId="77777777" w:rsidTr="00C66848">
        <w:trPr>
          <w:trHeight w:val="227"/>
          <w:jc w:val="center"/>
        </w:trPr>
        <w:tc>
          <w:tcPr>
            <w:tcW w:w="521" w:type="dxa"/>
            <w:vAlign w:val="center"/>
          </w:tcPr>
          <w:p w14:paraId="7A730311"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8</w:t>
            </w:r>
          </w:p>
        </w:tc>
        <w:tc>
          <w:tcPr>
            <w:tcW w:w="8744" w:type="dxa"/>
            <w:gridSpan w:val="9"/>
            <w:vAlign w:val="center"/>
          </w:tcPr>
          <w:p w14:paraId="29498F13" w14:textId="77777777" w:rsidR="00BE274E" w:rsidRPr="00100F11" w:rsidRDefault="00BE274E" w:rsidP="00BE274E">
            <w:pPr>
              <w:widowControl w:val="0"/>
              <w:tabs>
                <w:tab w:val="left" w:pos="567"/>
              </w:tabs>
              <w:autoSpaceDE w:val="0"/>
              <w:autoSpaceDN w:val="0"/>
              <w:adjustRightInd w:val="0"/>
              <w:spacing w:after="60"/>
              <w:jc w:val="both"/>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Marjanovic V., Bojic M. Marjanovic N., Skerlic J., </w:t>
            </w:r>
            <w:r>
              <w:fldChar w:fldCharType="begin"/>
            </w:r>
            <w:r>
              <w:instrText xml:space="preserve"> HYPERLINK "http://kobson.nb.rs/nauka_u_srbiji.132.html?autor=Marjanovic%20Nenad%20J&amp;samoar=&amp;offset=0" \l ".WKVyZG8rKUl" </w:instrText>
            </w:r>
            <w:r>
              <w:fldChar w:fldCharType="separate"/>
            </w:r>
            <w:r w:rsidRPr="00100F11">
              <w:rPr>
                <w:rFonts w:asciiTheme="minorHAnsi" w:hAnsiTheme="minorHAnsi"/>
                <w:sz w:val="20"/>
                <w:szCs w:val="20"/>
                <w:lang w:val="sr-Cyrl-CS" w:eastAsia="sr-Latn-CS"/>
              </w:rPr>
              <w:t>Solar ray transfer inside sea-shell stationary trough solar concentrator</w:t>
            </w:r>
            <w:r>
              <w:rPr>
                <w:rFonts w:asciiTheme="minorHAnsi" w:hAnsiTheme="minorHAnsi"/>
                <w:sz w:val="20"/>
                <w:szCs w:val="20"/>
                <w:lang w:val="sr-Cyrl-CS" w:eastAsia="sr-Latn-CS"/>
              </w:rPr>
              <w:fldChar w:fldCharType="end"/>
            </w:r>
            <w:r w:rsidRPr="00100F11">
              <w:rPr>
                <w:rFonts w:asciiTheme="minorHAnsi" w:hAnsiTheme="minorHAnsi"/>
                <w:sz w:val="20"/>
                <w:szCs w:val="20"/>
                <w:lang w:val="sr-Cyrl-CS" w:eastAsia="sr-Latn-CS"/>
              </w:rPr>
              <w:t xml:space="preserve">, JOURNAL OF RENEWABLE AND SUSTAINABLE ENERGY, (2013),Vol.5, No.4, pp. 041811-l, ISSN 1941-7012. </w:t>
            </w:r>
          </w:p>
        </w:tc>
        <w:tc>
          <w:tcPr>
            <w:tcW w:w="800" w:type="dxa"/>
            <w:vAlign w:val="center"/>
          </w:tcPr>
          <w:p w14:paraId="060294F6" w14:textId="77777777" w:rsidR="00BE274E" w:rsidRPr="00100F11" w:rsidRDefault="00BE274E" w:rsidP="00BE274E">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BE274E" w:rsidRPr="00100F11" w14:paraId="6B3062DC" w14:textId="77777777" w:rsidTr="00C66848">
        <w:trPr>
          <w:trHeight w:val="227"/>
          <w:jc w:val="center"/>
        </w:trPr>
        <w:tc>
          <w:tcPr>
            <w:tcW w:w="521" w:type="dxa"/>
            <w:vAlign w:val="center"/>
          </w:tcPr>
          <w:p w14:paraId="636B4D8B"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9</w:t>
            </w:r>
          </w:p>
        </w:tc>
        <w:tc>
          <w:tcPr>
            <w:tcW w:w="8744" w:type="dxa"/>
            <w:gridSpan w:val="9"/>
            <w:vAlign w:val="center"/>
          </w:tcPr>
          <w:p w14:paraId="268ABAE5" w14:textId="77777777" w:rsidR="00BE274E" w:rsidRPr="00100F11" w:rsidRDefault="00BE274E" w:rsidP="00BE274E">
            <w:pPr>
              <w:widowControl w:val="0"/>
              <w:tabs>
                <w:tab w:val="left" w:pos="567"/>
              </w:tabs>
              <w:autoSpaceDE w:val="0"/>
              <w:autoSpaceDN w:val="0"/>
              <w:adjustRightInd w:val="0"/>
              <w:spacing w:after="60"/>
              <w:jc w:val="both"/>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Blagojevic M., Kocic M, Marjanovic N., Stojanovic B., Djordjevic Z., Ivanovic L., Marjanovic V., </w:t>
            </w:r>
            <w:r>
              <w:fldChar w:fldCharType="begin"/>
            </w:r>
            <w:r>
              <w:instrText xml:space="preserve"> HYPERLINK "http://kobson.nb.rs/nauka_u_srbiji.132.html?autor=Marjanovic%20Nenad%20J&amp;samoar=&amp;offset=0" \l ".WKVyZG8rKUl" </w:instrText>
            </w:r>
            <w:r>
              <w:fldChar w:fldCharType="separate"/>
            </w:r>
            <w:r w:rsidRPr="00100F11">
              <w:rPr>
                <w:rFonts w:asciiTheme="minorHAnsi" w:hAnsiTheme="minorHAnsi"/>
                <w:sz w:val="20"/>
                <w:szCs w:val="20"/>
                <w:lang w:val="sr-Cyrl-CS" w:eastAsia="sr-Latn-CS"/>
              </w:rPr>
              <w:t>Influence of the Friction on the Cycloidal Speed Reducer Efficiency</w:t>
            </w:r>
            <w:r>
              <w:rPr>
                <w:rFonts w:asciiTheme="minorHAnsi" w:hAnsiTheme="minorHAnsi"/>
                <w:sz w:val="20"/>
                <w:szCs w:val="20"/>
                <w:lang w:val="sr-Cyrl-CS" w:eastAsia="sr-Latn-CS"/>
              </w:rPr>
              <w:fldChar w:fldCharType="end"/>
            </w:r>
            <w:r w:rsidRPr="00100F11">
              <w:rPr>
                <w:rFonts w:asciiTheme="minorHAnsi" w:hAnsiTheme="minorHAnsi"/>
                <w:sz w:val="20"/>
                <w:szCs w:val="20"/>
                <w:lang w:val="sr-Cyrl-CS" w:eastAsia="sr-Latn-CS"/>
              </w:rPr>
              <w:t>, Journal of the Balkan Tribological Association, (2012), Vol.18, No.2, pp. 217 – 227.</w:t>
            </w:r>
          </w:p>
        </w:tc>
        <w:tc>
          <w:tcPr>
            <w:tcW w:w="800" w:type="dxa"/>
            <w:vAlign w:val="center"/>
          </w:tcPr>
          <w:p w14:paraId="33309E29" w14:textId="77777777" w:rsidR="00BE274E" w:rsidRPr="00100F11" w:rsidRDefault="00BE274E" w:rsidP="00BE274E">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BE274E" w:rsidRPr="00100F11" w14:paraId="796F91D8" w14:textId="77777777" w:rsidTr="00C66848">
        <w:trPr>
          <w:trHeight w:val="227"/>
          <w:jc w:val="center"/>
        </w:trPr>
        <w:tc>
          <w:tcPr>
            <w:tcW w:w="521" w:type="dxa"/>
            <w:vAlign w:val="center"/>
          </w:tcPr>
          <w:p w14:paraId="3A4D7534"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10</w:t>
            </w:r>
          </w:p>
        </w:tc>
        <w:tc>
          <w:tcPr>
            <w:tcW w:w="8744" w:type="dxa"/>
            <w:gridSpan w:val="9"/>
            <w:vAlign w:val="center"/>
          </w:tcPr>
          <w:p w14:paraId="4896194B" w14:textId="77777777" w:rsidR="00BE274E" w:rsidRPr="00100F11" w:rsidRDefault="00BE274E" w:rsidP="00BE274E">
            <w:pPr>
              <w:widowControl w:val="0"/>
              <w:tabs>
                <w:tab w:val="left" w:pos="567"/>
              </w:tabs>
              <w:autoSpaceDE w:val="0"/>
              <w:autoSpaceDN w:val="0"/>
              <w:adjustRightInd w:val="0"/>
              <w:spacing w:after="60"/>
              <w:jc w:val="both"/>
              <w:rPr>
                <w:rFonts w:asciiTheme="minorHAnsi" w:hAnsiTheme="minorHAnsi"/>
                <w:sz w:val="20"/>
                <w:szCs w:val="20"/>
                <w:lang w:val="sr-Cyrl-CS" w:eastAsia="sr-Latn-CS"/>
              </w:rPr>
            </w:pPr>
            <w:r w:rsidRPr="00100F11">
              <w:rPr>
                <w:rFonts w:asciiTheme="minorHAnsi" w:hAnsiTheme="minorHAnsi"/>
                <w:sz w:val="20"/>
                <w:szCs w:val="20"/>
                <w:lang w:val="sr-Cyrl-CS" w:eastAsia="sr-Latn-CS"/>
              </w:rPr>
              <w:t>Nenad Marjanović, Nenad Kostić, Nenad Petrović, Mirko Blagojević, Miloš Matejić, Biserka Isailović, COMPARATIVE ANALYSIS OF ANALITICAL CALCULATION AND OPTIMIZATION ON GEARBOX DIMENSIONS AND VOLUME, Machine Design, Vol.6, No.4, pp. 127 – 130, ISSN 1821-1259, 2014.</w:t>
            </w:r>
          </w:p>
        </w:tc>
        <w:tc>
          <w:tcPr>
            <w:tcW w:w="800" w:type="dxa"/>
            <w:vAlign w:val="center"/>
          </w:tcPr>
          <w:p w14:paraId="41551E13" w14:textId="77777777" w:rsidR="00BE274E" w:rsidRPr="00100F11" w:rsidRDefault="00BE274E" w:rsidP="00BE274E">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М51</w:t>
            </w:r>
          </w:p>
        </w:tc>
      </w:tr>
      <w:tr w:rsidR="00BE274E" w:rsidRPr="00100F11" w14:paraId="6C63E1A5" w14:textId="77777777" w:rsidTr="00C66848">
        <w:trPr>
          <w:trHeight w:val="227"/>
          <w:jc w:val="center"/>
        </w:trPr>
        <w:tc>
          <w:tcPr>
            <w:tcW w:w="521" w:type="dxa"/>
            <w:vAlign w:val="center"/>
          </w:tcPr>
          <w:p w14:paraId="483B0E98"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11</w:t>
            </w:r>
          </w:p>
        </w:tc>
        <w:tc>
          <w:tcPr>
            <w:tcW w:w="8744" w:type="dxa"/>
            <w:gridSpan w:val="9"/>
            <w:vAlign w:val="center"/>
          </w:tcPr>
          <w:p w14:paraId="1CABB244" w14:textId="77777777" w:rsidR="00BE274E" w:rsidRPr="00100F11" w:rsidRDefault="00BE274E" w:rsidP="00BE274E">
            <w:pPr>
              <w:widowControl w:val="0"/>
              <w:tabs>
                <w:tab w:val="left" w:pos="567"/>
              </w:tabs>
              <w:autoSpaceDE w:val="0"/>
              <w:autoSpaceDN w:val="0"/>
              <w:adjustRightInd w:val="0"/>
              <w:spacing w:after="60"/>
              <w:jc w:val="both"/>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N. Marjanović, N. Kostić, N. Petrović, M. Matejić, M. Blagojević, GENETIC ALGORITHM PARAMETER CONTROL FOR ACHIEVING BETTER OPTIMIZATION PERFORMANCE, ANNALS of Faculty Engineering Hunedoara – International Journal of Engineering, Vol.14, No.1, pp. 239-242, ISSN 1584-2665, 2016. </w:t>
            </w:r>
          </w:p>
        </w:tc>
        <w:tc>
          <w:tcPr>
            <w:tcW w:w="800" w:type="dxa"/>
            <w:vAlign w:val="center"/>
          </w:tcPr>
          <w:p w14:paraId="01E29467" w14:textId="77777777" w:rsidR="00BE274E" w:rsidRPr="00100F11" w:rsidRDefault="00BE274E" w:rsidP="00BE274E">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М51</w:t>
            </w:r>
          </w:p>
        </w:tc>
      </w:tr>
      <w:tr w:rsidR="00BE274E" w:rsidRPr="00100F11" w14:paraId="48560A68" w14:textId="77777777" w:rsidTr="00B31FE1">
        <w:trPr>
          <w:trHeight w:val="227"/>
          <w:jc w:val="center"/>
        </w:trPr>
        <w:tc>
          <w:tcPr>
            <w:tcW w:w="10065" w:type="dxa"/>
            <w:gridSpan w:val="11"/>
            <w:vAlign w:val="center"/>
          </w:tcPr>
          <w:p w14:paraId="4ED479EB"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Збирни подаци научне активност наставника</w:t>
            </w:r>
          </w:p>
        </w:tc>
      </w:tr>
      <w:tr w:rsidR="00BE274E" w:rsidRPr="00100F11" w14:paraId="53E91602" w14:textId="77777777" w:rsidTr="00B31FE1">
        <w:trPr>
          <w:trHeight w:val="227"/>
          <w:jc w:val="center"/>
        </w:trPr>
        <w:tc>
          <w:tcPr>
            <w:tcW w:w="4929" w:type="dxa"/>
            <w:gridSpan w:val="6"/>
            <w:vAlign w:val="center"/>
          </w:tcPr>
          <w:p w14:paraId="27DA100C"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цитата, без аутоцитата</w:t>
            </w:r>
          </w:p>
        </w:tc>
        <w:tc>
          <w:tcPr>
            <w:tcW w:w="5136" w:type="dxa"/>
            <w:gridSpan w:val="5"/>
            <w:vAlign w:val="center"/>
          </w:tcPr>
          <w:p w14:paraId="73A67526"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198</w:t>
            </w:r>
          </w:p>
        </w:tc>
      </w:tr>
      <w:tr w:rsidR="00BE274E" w:rsidRPr="00100F11" w14:paraId="4FDD8C2B" w14:textId="77777777" w:rsidTr="00B31FE1">
        <w:trPr>
          <w:trHeight w:val="227"/>
          <w:jc w:val="center"/>
        </w:trPr>
        <w:tc>
          <w:tcPr>
            <w:tcW w:w="4929" w:type="dxa"/>
            <w:gridSpan w:val="6"/>
            <w:vAlign w:val="center"/>
          </w:tcPr>
          <w:p w14:paraId="2FFE3773"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радова са SCI (или SSCI) листе</w:t>
            </w:r>
          </w:p>
        </w:tc>
        <w:tc>
          <w:tcPr>
            <w:tcW w:w="5136" w:type="dxa"/>
            <w:gridSpan w:val="5"/>
            <w:vAlign w:val="center"/>
          </w:tcPr>
          <w:p w14:paraId="46A1FFC2"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17</w:t>
            </w:r>
          </w:p>
        </w:tc>
      </w:tr>
      <w:tr w:rsidR="00BE274E" w:rsidRPr="00100F11" w14:paraId="0D1C9CD5" w14:textId="77777777" w:rsidTr="00B31FE1">
        <w:trPr>
          <w:trHeight w:val="227"/>
          <w:jc w:val="center"/>
        </w:trPr>
        <w:tc>
          <w:tcPr>
            <w:tcW w:w="4929" w:type="dxa"/>
            <w:gridSpan w:val="6"/>
            <w:vAlign w:val="center"/>
          </w:tcPr>
          <w:p w14:paraId="01572D89"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Тренутно учешће на пројектима</w:t>
            </w:r>
          </w:p>
        </w:tc>
        <w:tc>
          <w:tcPr>
            <w:tcW w:w="2404" w:type="dxa"/>
            <w:gridSpan w:val="2"/>
            <w:vAlign w:val="center"/>
          </w:tcPr>
          <w:p w14:paraId="087A8111"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Домаћи 2</w:t>
            </w:r>
          </w:p>
        </w:tc>
        <w:tc>
          <w:tcPr>
            <w:tcW w:w="2732" w:type="dxa"/>
            <w:gridSpan w:val="3"/>
            <w:vAlign w:val="center"/>
          </w:tcPr>
          <w:p w14:paraId="5EB627AA"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Међународни</w:t>
            </w:r>
          </w:p>
        </w:tc>
      </w:tr>
      <w:tr w:rsidR="00BE274E" w:rsidRPr="00100F11" w14:paraId="08A9DB5B" w14:textId="77777777" w:rsidTr="00B31FE1">
        <w:trPr>
          <w:trHeight w:val="227"/>
          <w:jc w:val="center"/>
        </w:trPr>
        <w:tc>
          <w:tcPr>
            <w:tcW w:w="1460" w:type="dxa"/>
            <w:gridSpan w:val="3"/>
            <w:vAlign w:val="center"/>
          </w:tcPr>
          <w:p w14:paraId="1DB9611C" w14:textId="77777777" w:rsidR="00BE274E" w:rsidRPr="00100F11" w:rsidRDefault="00BE274E"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Усавршавања </w:t>
            </w:r>
          </w:p>
        </w:tc>
        <w:tc>
          <w:tcPr>
            <w:tcW w:w="8605" w:type="dxa"/>
            <w:gridSpan w:val="8"/>
            <w:vAlign w:val="center"/>
          </w:tcPr>
          <w:p w14:paraId="6BCF3ED1" w14:textId="77777777" w:rsidR="00BE274E" w:rsidRPr="00100F11" w:rsidRDefault="00000000" w:rsidP="00B31FE1">
            <w:pPr>
              <w:widowControl w:val="0"/>
              <w:tabs>
                <w:tab w:val="left" w:pos="567"/>
              </w:tabs>
              <w:autoSpaceDE w:val="0"/>
              <w:autoSpaceDN w:val="0"/>
              <w:adjustRightInd w:val="0"/>
              <w:rPr>
                <w:rFonts w:asciiTheme="minorHAnsi" w:hAnsiTheme="minorHAnsi"/>
                <w:sz w:val="20"/>
                <w:szCs w:val="20"/>
                <w:lang w:val="sr-Cyrl-CS" w:eastAsia="sr-Latn-CS"/>
              </w:rPr>
            </w:pPr>
            <w:hyperlink r:id="rId89" w:history="1">
              <w:r w:rsidR="00BE274E" w:rsidRPr="00100F11">
                <w:rPr>
                  <w:rFonts w:asciiTheme="minorHAnsi" w:hAnsiTheme="minorHAnsi"/>
                  <w:sz w:val="18"/>
                  <w:szCs w:val="18"/>
                  <w:lang w:val="sr-Cyrl-CS" w:eastAsia="sr-Latn-CS"/>
                </w:rPr>
                <w:t>Universitat Politecnica de Catalunya,</w:t>
              </w:r>
            </w:hyperlink>
            <w:r w:rsidR="00BE274E" w:rsidRPr="00100F11">
              <w:rPr>
                <w:rFonts w:asciiTheme="minorHAnsi" w:hAnsiTheme="minorHAnsi"/>
                <w:sz w:val="18"/>
                <w:szCs w:val="18"/>
                <w:lang w:val="sr-Cyrl-CS" w:eastAsia="sr-Latn-CS"/>
              </w:rPr>
              <w:t xml:space="preserve"> Barcelona, 2005., </w:t>
            </w:r>
            <w:r>
              <w:fldChar w:fldCharType="begin"/>
            </w:r>
            <w:r>
              <w:instrText xml:space="preserve"> HYPERLINK "https://www.ntua.gr/en/" </w:instrText>
            </w:r>
            <w:r>
              <w:fldChar w:fldCharType="separate"/>
            </w:r>
            <w:r w:rsidR="00BE274E" w:rsidRPr="00100F11">
              <w:rPr>
                <w:rFonts w:asciiTheme="minorHAnsi" w:hAnsiTheme="minorHAnsi"/>
                <w:sz w:val="18"/>
                <w:szCs w:val="18"/>
                <w:lang w:val="sr-Cyrl-CS" w:eastAsia="sr-Latn-CS"/>
              </w:rPr>
              <w:t>National Technical University of Athens</w:t>
            </w:r>
            <w:r>
              <w:rPr>
                <w:rFonts w:asciiTheme="minorHAnsi" w:hAnsiTheme="minorHAnsi"/>
                <w:sz w:val="18"/>
                <w:szCs w:val="18"/>
                <w:lang w:val="sr-Cyrl-CS" w:eastAsia="sr-Latn-CS"/>
              </w:rPr>
              <w:fldChar w:fldCharType="end"/>
            </w:r>
            <w:r w:rsidR="00BE274E" w:rsidRPr="00100F11">
              <w:rPr>
                <w:rFonts w:asciiTheme="minorHAnsi" w:hAnsiTheme="minorHAnsi"/>
                <w:sz w:val="18"/>
                <w:szCs w:val="18"/>
                <w:lang w:val="sr-Cyrl-CS" w:eastAsia="sr-Latn-CS"/>
              </w:rPr>
              <w:t>, 2005.,</w:t>
            </w:r>
            <w:r>
              <w:fldChar w:fldCharType="begin"/>
            </w:r>
            <w:r>
              <w:instrText xml:space="preserve"> HYPERLINK "https://www.tu-braunschweig.de/" </w:instrText>
            </w:r>
            <w:r>
              <w:fldChar w:fldCharType="separate"/>
            </w:r>
            <w:r w:rsidR="00BE274E" w:rsidRPr="00100F11">
              <w:rPr>
                <w:rFonts w:asciiTheme="minorHAnsi" w:hAnsiTheme="minorHAnsi"/>
                <w:sz w:val="18"/>
                <w:szCs w:val="18"/>
                <w:lang w:val="sr-Cyrl-CS" w:eastAsia="sr-Latn-CS"/>
              </w:rPr>
              <w:t>Techniche Universitat Braunschweig</w:t>
            </w:r>
            <w:r>
              <w:rPr>
                <w:rFonts w:asciiTheme="minorHAnsi" w:hAnsiTheme="minorHAnsi"/>
                <w:sz w:val="18"/>
                <w:szCs w:val="18"/>
                <w:lang w:val="sr-Cyrl-CS" w:eastAsia="sr-Latn-CS"/>
              </w:rPr>
              <w:fldChar w:fldCharType="end"/>
            </w:r>
            <w:r w:rsidR="00BE274E" w:rsidRPr="00100F11">
              <w:rPr>
                <w:rFonts w:asciiTheme="minorHAnsi" w:hAnsiTheme="minorHAnsi"/>
                <w:sz w:val="18"/>
                <w:szCs w:val="18"/>
                <w:lang w:val="sr-Cyrl-CS" w:eastAsia="sr-Latn-CS"/>
              </w:rPr>
              <w:t>, 2007.,</w:t>
            </w:r>
            <w:r>
              <w:fldChar w:fldCharType="begin"/>
            </w:r>
            <w:r>
              <w:instrText xml:space="preserve"> HYPERLINK "http://fdiba.tu-sofia.bg/" </w:instrText>
            </w:r>
            <w:r>
              <w:fldChar w:fldCharType="separate"/>
            </w:r>
            <w:r w:rsidR="00BE274E" w:rsidRPr="00100F11">
              <w:rPr>
                <w:rFonts w:asciiTheme="minorHAnsi" w:hAnsiTheme="minorHAnsi"/>
                <w:sz w:val="18"/>
                <w:szCs w:val="18"/>
                <w:lang w:val="sr-Cyrl-CS" w:eastAsia="sr-Latn-CS"/>
              </w:rPr>
              <w:t>Technical University of Sofia, Faculty for German Engineering Education and Industrial Management FDIBA</w:t>
            </w:r>
            <w:r>
              <w:rPr>
                <w:rFonts w:asciiTheme="minorHAnsi" w:hAnsiTheme="minorHAnsi"/>
                <w:sz w:val="18"/>
                <w:szCs w:val="18"/>
                <w:lang w:val="sr-Cyrl-CS" w:eastAsia="sr-Latn-CS"/>
              </w:rPr>
              <w:fldChar w:fldCharType="end"/>
            </w:r>
            <w:r w:rsidR="00BE274E" w:rsidRPr="00100F11">
              <w:rPr>
                <w:rFonts w:asciiTheme="minorHAnsi" w:hAnsiTheme="minorHAnsi"/>
                <w:sz w:val="18"/>
                <w:szCs w:val="18"/>
                <w:lang w:val="sr-Cyrl-CS" w:eastAsia="sr-Latn-CS"/>
              </w:rPr>
              <w:t xml:space="preserve">, , </w:t>
            </w:r>
            <w:hyperlink r:id="rId90" w:history="1">
              <w:r w:rsidR="00BE274E" w:rsidRPr="00100F11">
                <w:rPr>
                  <w:rFonts w:asciiTheme="minorHAnsi" w:hAnsiTheme="minorHAnsi"/>
                  <w:sz w:val="18"/>
                  <w:szCs w:val="18"/>
                  <w:lang w:val="sr-Cyrl-CS" w:eastAsia="sr-Latn-CS"/>
                </w:rPr>
                <w:t>Technical University of Cluj-Napoca, Faculty of Manufacturing Engineering</w:t>
              </w:r>
            </w:hyperlink>
            <w:r w:rsidR="00BE274E" w:rsidRPr="00100F11">
              <w:rPr>
                <w:rFonts w:asciiTheme="minorHAnsi" w:hAnsiTheme="minorHAnsi"/>
                <w:sz w:val="18"/>
                <w:szCs w:val="18"/>
                <w:lang w:val="sr-Cyrl-CS" w:eastAsia="sr-Latn-CS"/>
              </w:rPr>
              <w:t>, 2016.</w:t>
            </w:r>
          </w:p>
        </w:tc>
      </w:tr>
    </w:tbl>
    <w:tbl>
      <w:tblPr>
        <w:tblpPr w:leftFromText="180" w:rightFromText="180" w:vertAnchor="page" w:horzAnchor="margin" w:tblpXSpec="center" w:tblpY="87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401"/>
        <w:gridCol w:w="916"/>
        <w:gridCol w:w="227"/>
        <w:gridCol w:w="624"/>
        <w:gridCol w:w="420"/>
        <w:gridCol w:w="1836"/>
        <w:gridCol w:w="1584"/>
        <w:gridCol w:w="486"/>
        <w:gridCol w:w="1980"/>
        <w:gridCol w:w="720"/>
      </w:tblGrid>
      <w:tr w:rsidR="00574DB4" w:rsidRPr="00100F11" w14:paraId="4BE988E5" w14:textId="77777777" w:rsidTr="0060341D">
        <w:trPr>
          <w:trHeight w:val="227"/>
        </w:trPr>
        <w:tc>
          <w:tcPr>
            <w:tcW w:w="2689" w:type="dxa"/>
            <w:gridSpan w:val="5"/>
            <w:vAlign w:val="center"/>
          </w:tcPr>
          <w:p w14:paraId="7750D63F" w14:textId="77777777" w:rsidR="00574DB4" w:rsidRPr="00100F11" w:rsidRDefault="00574DB4" w:rsidP="0060341D">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b/>
                <w:sz w:val="18"/>
                <w:szCs w:val="18"/>
                <w:lang w:val="sr-Cyrl-CS" w:eastAsia="sr-Latn-CS"/>
              </w:rPr>
              <w:t>Име и презиме</w:t>
            </w:r>
          </w:p>
        </w:tc>
        <w:tc>
          <w:tcPr>
            <w:tcW w:w="7026" w:type="dxa"/>
            <w:gridSpan w:val="6"/>
            <w:vAlign w:val="center"/>
          </w:tcPr>
          <w:p w14:paraId="733824D2" w14:textId="77777777" w:rsidR="00574DB4" w:rsidRPr="00100F11" w:rsidRDefault="00574DB4" w:rsidP="0060341D">
            <w:pPr>
              <w:tabs>
                <w:tab w:val="left" w:pos="567"/>
              </w:tabs>
              <w:jc w:val="both"/>
              <w:rPr>
                <w:rFonts w:asciiTheme="minorHAnsi" w:hAnsiTheme="minorHAnsi"/>
                <w:b/>
                <w:sz w:val="18"/>
                <w:szCs w:val="18"/>
              </w:rPr>
            </w:pPr>
            <w:bookmarkStart w:id="40" w:name="Matijevic"/>
            <w:bookmarkEnd w:id="40"/>
            <w:r w:rsidRPr="00100F11">
              <w:rPr>
                <w:rFonts w:asciiTheme="minorHAnsi" w:hAnsiTheme="minorHAnsi"/>
                <w:b/>
                <w:sz w:val="18"/>
                <w:szCs w:val="18"/>
              </w:rPr>
              <w:t>Милан Матијевић</w:t>
            </w:r>
          </w:p>
        </w:tc>
      </w:tr>
      <w:tr w:rsidR="00574DB4" w:rsidRPr="00100F11" w14:paraId="4B50CA38" w14:textId="77777777" w:rsidTr="0060341D">
        <w:trPr>
          <w:trHeight w:val="227"/>
        </w:trPr>
        <w:tc>
          <w:tcPr>
            <w:tcW w:w="2689" w:type="dxa"/>
            <w:gridSpan w:val="5"/>
            <w:vAlign w:val="center"/>
          </w:tcPr>
          <w:p w14:paraId="593595BA" w14:textId="77777777" w:rsidR="00574DB4" w:rsidRPr="00100F11" w:rsidRDefault="00574DB4" w:rsidP="0060341D">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b/>
                <w:sz w:val="18"/>
                <w:szCs w:val="18"/>
                <w:lang w:val="sr-Cyrl-CS" w:eastAsia="sr-Latn-CS"/>
              </w:rPr>
              <w:t>Звање</w:t>
            </w:r>
          </w:p>
        </w:tc>
        <w:tc>
          <w:tcPr>
            <w:tcW w:w="7026" w:type="dxa"/>
            <w:gridSpan w:val="6"/>
            <w:vAlign w:val="center"/>
          </w:tcPr>
          <w:p w14:paraId="77BDE6EB" w14:textId="77777777" w:rsidR="00574DB4" w:rsidRPr="00100F11" w:rsidRDefault="00574DB4" w:rsidP="0060341D">
            <w:pPr>
              <w:tabs>
                <w:tab w:val="left" w:pos="567"/>
              </w:tabs>
              <w:jc w:val="both"/>
              <w:rPr>
                <w:rFonts w:asciiTheme="minorHAnsi" w:hAnsiTheme="minorHAnsi"/>
                <w:sz w:val="18"/>
                <w:szCs w:val="18"/>
                <w:lang w:val="sr-Cyrl-CS"/>
              </w:rPr>
            </w:pPr>
            <w:r w:rsidRPr="00100F11">
              <w:rPr>
                <w:rFonts w:asciiTheme="minorHAnsi" w:hAnsiTheme="minorHAnsi"/>
                <w:sz w:val="18"/>
                <w:szCs w:val="18"/>
                <w:lang w:val="sr-Cyrl-CS"/>
              </w:rPr>
              <w:t>Редовни професор</w:t>
            </w:r>
          </w:p>
        </w:tc>
      </w:tr>
      <w:tr w:rsidR="00574DB4" w:rsidRPr="00100F11" w14:paraId="6006C5EF" w14:textId="77777777" w:rsidTr="0060341D">
        <w:trPr>
          <w:trHeight w:val="227"/>
        </w:trPr>
        <w:tc>
          <w:tcPr>
            <w:tcW w:w="2689" w:type="dxa"/>
            <w:gridSpan w:val="5"/>
            <w:vAlign w:val="center"/>
          </w:tcPr>
          <w:p w14:paraId="756AA221" w14:textId="77777777" w:rsidR="00574DB4" w:rsidRPr="00100F11" w:rsidRDefault="00574DB4" w:rsidP="0060341D">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b/>
                <w:sz w:val="18"/>
                <w:szCs w:val="18"/>
                <w:lang w:val="sr-Cyrl-CS" w:eastAsia="sr-Latn-CS"/>
              </w:rPr>
              <w:t>Ужа научна област</w:t>
            </w:r>
          </w:p>
        </w:tc>
        <w:tc>
          <w:tcPr>
            <w:tcW w:w="7026" w:type="dxa"/>
            <w:gridSpan w:val="6"/>
            <w:vAlign w:val="center"/>
          </w:tcPr>
          <w:p w14:paraId="16DAB963" w14:textId="77777777" w:rsidR="00574DB4" w:rsidRPr="00100F11" w:rsidRDefault="00574DB4" w:rsidP="0060341D">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color w:val="000000"/>
                <w:sz w:val="18"/>
                <w:szCs w:val="18"/>
                <w:lang w:val="sr"/>
              </w:rPr>
              <w:t>Аутоматика и мехатроника и</w:t>
            </w:r>
            <w:r w:rsidRPr="00100F11">
              <w:rPr>
                <w:rFonts w:asciiTheme="minorHAnsi" w:hAnsiTheme="minorHAnsi"/>
                <w:color w:val="000000"/>
                <w:sz w:val="18"/>
                <w:szCs w:val="18"/>
                <w:lang w:val="sr-Cyrl-CS"/>
              </w:rPr>
              <w:t xml:space="preserve"> Примењена информатика и рачунарско инжењерство</w:t>
            </w:r>
          </w:p>
        </w:tc>
      </w:tr>
      <w:tr w:rsidR="003A5762" w:rsidRPr="00100F11" w14:paraId="1B53D102" w14:textId="77777777" w:rsidTr="0060341D">
        <w:trPr>
          <w:trHeight w:val="227"/>
        </w:trPr>
        <w:tc>
          <w:tcPr>
            <w:tcW w:w="1838" w:type="dxa"/>
            <w:gridSpan w:val="3"/>
            <w:vAlign w:val="center"/>
          </w:tcPr>
          <w:p w14:paraId="7EE439C9" w14:textId="77777777" w:rsidR="003A5762" w:rsidRPr="00100F11" w:rsidRDefault="003A5762" w:rsidP="003A5762">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Академска каријера</w:t>
            </w:r>
          </w:p>
        </w:tc>
        <w:tc>
          <w:tcPr>
            <w:tcW w:w="851" w:type="dxa"/>
            <w:gridSpan w:val="2"/>
            <w:vAlign w:val="center"/>
          </w:tcPr>
          <w:p w14:paraId="1489DDAA" w14:textId="77777777" w:rsidR="003A5762" w:rsidRPr="00100F11" w:rsidRDefault="003A5762" w:rsidP="003A5762">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Година </w:t>
            </w:r>
          </w:p>
        </w:tc>
        <w:tc>
          <w:tcPr>
            <w:tcW w:w="2256" w:type="dxa"/>
            <w:gridSpan w:val="2"/>
            <w:vAlign w:val="center"/>
          </w:tcPr>
          <w:p w14:paraId="0809902A" w14:textId="77777777" w:rsidR="003A5762" w:rsidRPr="00100F11" w:rsidRDefault="003A5762" w:rsidP="003A5762">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Институција </w:t>
            </w:r>
          </w:p>
        </w:tc>
        <w:tc>
          <w:tcPr>
            <w:tcW w:w="2070" w:type="dxa"/>
            <w:gridSpan w:val="2"/>
            <w:vAlign w:val="center"/>
          </w:tcPr>
          <w:p w14:paraId="71EC40B8" w14:textId="77777777" w:rsidR="003A5762" w:rsidRPr="00100F11" w:rsidRDefault="003A5762" w:rsidP="003A5762">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2700" w:type="dxa"/>
            <w:gridSpan w:val="2"/>
            <w:vAlign w:val="center"/>
          </w:tcPr>
          <w:p w14:paraId="0F7BCC28" w14:textId="77777777" w:rsidR="003A5762" w:rsidRPr="00100F11" w:rsidRDefault="003A5762" w:rsidP="003A5762">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3A5762" w:rsidRPr="00100F11" w14:paraId="08768E04" w14:textId="77777777" w:rsidTr="0060341D">
        <w:trPr>
          <w:trHeight w:val="227"/>
        </w:trPr>
        <w:tc>
          <w:tcPr>
            <w:tcW w:w="1838" w:type="dxa"/>
            <w:gridSpan w:val="3"/>
            <w:vAlign w:val="center"/>
          </w:tcPr>
          <w:p w14:paraId="7985EF39" w14:textId="77777777" w:rsidR="003A5762" w:rsidRPr="00100F11" w:rsidRDefault="003A5762" w:rsidP="003A5762">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Избор у звање</w:t>
            </w:r>
          </w:p>
        </w:tc>
        <w:tc>
          <w:tcPr>
            <w:tcW w:w="851" w:type="dxa"/>
            <w:gridSpan w:val="2"/>
            <w:vAlign w:val="center"/>
          </w:tcPr>
          <w:p w14:paraId="22375213" w14:textId="77777777" w:rsidR="003A5762" w:rsidRPr="00100F11" w:rsidRDefault="003A5762" w:rsidP="003A5762">
            <w:pPr>
              <w:tabs>
                <w:tab w:val="left" w:pos="567"/>
              </w:tabs>
              <w:jc w:val="center"/>
              <w:rPr>
                <w:rFonts w:asciiTheme="minorHAnsi" w:hAnsiTheme="minorHAnsi"/>
                <w:sz w:val="18"/>
                <w:szCs w:val="18"/>
                <w:lang w:val="sr-Cyrl-CS"/>
              </w:rPr>
            </w:pPr>
            <w:r w:rsidRPr="00100F11">
              <w:rPr>
                <w:rFonts w:asciiTheme="minorHAnsi" w:hAnsiTheme="minorHAnsi"/>
                <w:sz w:val="18"/>
                <w:szCs w:val="18"/>
                <w:lang w:val="sr-Cyrl-CS"/>
              </w:rPr>
              <w:t>2012.</w:t>
            </w:r>
          </w:p>
        </w:tc>
        <w:tc>
          <w:tcPr>
            <w:tcW w:w="2256" w:type="dxa"/>
            <w:gridSpan w:val="2"/>
          </w:tcPr>
          <w:p w14:paraId="3F5459D3" w14:textId="77777777" w:rsidR="003A5762" w:rsidRPr="00100F11" w:rsidRDefault="003A5762" w:rsidP="003A5762">
            <w:pPr>
              <w:rPr>
                <w:rFonts w:asciiTheme="minorHAnsi" w:hAnsiTheme="minorHAnsi"/>
                <w:sz w:val="18"/>
                <w:szCs w:val="18"/>
              </w:rPr>
            </w:pPr>
            <w:r w:rsidRPr="00100F11">
              <w:rPr>
                <w:rFonts w:asciiTheme="minorHAnsi" w:hAnsiTheme="minorHAnsi"/>
                <w:sz w:val="18"/>
                <w:szCs w:val="18"/>
                <w:lang w:val="sr-Cyrl-RS" w:eastAsia="sr-Latn-CS"/>
              </w:rPr>
              <w:t>Ф</w:t>
            </w:r>
            <w:r w:rsidRPr="00100F11">
              <w:rPr>
                <w:rFonts w:asciiTheme="minorHAnsi" w:hAnsiTheme="minorHAnsi"/>
                <w:sz w:val="18"/>
                <w:szCs w:val="18"/>
                <w:lang w:val="ru-RU" w:eastAsia="sr-Latn-CS"/>
              </w:rPr>
              <w:t>акултет</w:t>
            </w:r>
            <w:r w:rsidRPr="00100F11">
              <w:rPr>
                <w:rFonts w:asciiTheme="minorHAnsi" w:hAnsiTheme="minorHAnsi"/>
                <w:sz w:val="18"/>
                <w:szCs w:val="18"/>
                <w:lang w:val="sr-Cyrl-RS" w:eastAsia="sr-Latn-CS"/>
              </w:rPr>
              <w:t xml:space="preserve"> инжењерских наука</w:t>
            </w:r>
            <w:r w:rsidRPr="00100F11">
              <w:rPr>
                <w:rFonts w:asciiTheme="minorHAnsi" w:hAnsiTheme="minorHAnsi"/>
                <w:sz w:val="18"/>
                <w:szCs w:val="18"/>
                <w:lang w:val="ru-RU" w:eastAsia="sr-Latn-CS"/>
              </w:rPr>
              <w:t xml:space="preserve"> </w:t>
            </w:r>
            <w:r w:rsidRPr="00100F11">
              <w:rPr>
                <w:rFonts w:asciiTheme="minorHAnsi" w:hAnsiTheme="minorHAnsi"/>
                <w:sz w:val="18"/>
                <w:szCs w:val="18"/>
                <w:lang w:val="sr-Cyrl-RS" w:eastAsia="sr-Latn-CS"/>
              </w:rPr>
              <w:t>Универзитета</w:t>
            </w:r>
            <w:r w:rsidRPr="00100F11">
              <w:rPr>
                <w:rFonts w:asciiTheme="minorHAnsi" w:hAnsiTheme="minorHAnsi"/>
                <w:sz w:val="18"/>
                <w:szCs w:val="18"/>
                <w:lang w:val="ru-RU" w:eastAsia="sr-Latn-CS"/>
              </w:rPr>
              <w:t xml:space="preserve"> у Крагујевцу</w:t>
            </w:r>
          </w:p>
        </w:tc>
        <w:tc>
          <w:tcPr>
            <w:tcW w:w="2070" w:type="dxa"/>
            <w:gridSpan w:val="2"/>
            <w:vAlign w:val="center"/>
          </w:tcPr>
          <w:p w14:paraId="2206D2F7" w14:textId="77777777" w:rsidR="003A5762" w:rsidRPr="00100F11" w:rsidRDefault="003A5762" w:rsidP="003A5762">
            <w:pPr>
              <w:rPr>
                <w:rFonts w:ascii="Times New Roman" w:hAnsi="Times New Roman"/>
                <w:sz w:val="18"/>
                <w:szCs w:val="18"/>
              </w:rPr>
            </w:pPr>
            <w:r w:rsidRPr="00100F11">
              <w:rPr>
                <w:sz w:val="18"/>
                <w:szCs w:val="18"/>
                <w:lang w:val="sr-Cyrl-RS"/>
              </w:rPr>
              <w:t>Техничко-технолошке науке - Машинско инжењерство</w:t>
            </w:r>
          </w:p>
        </w:tc>
        <w:tc>
          <w:tcPr>
            <w:tcW w:w="2700" w:type="dxa"/>
            <w:gridSpan w:val="2"/>
            <w:vAlign w:val="center"/>
          </w:tcPr>
          <w:p w14:paraId="7AD80300" w14:textId="77777777" w:rsidR="003A5762" w:rsidRPr="00100F11" w:rsidRDefault="003A5762" w:rsidP="003A5762">
            <w:pPr>
              <w:rPr>
                <w:sz w:val="18"/>
                <w:szCs w:val="18"/>
                <w:lang w:val="sr-Cyrl-RS"/>
              </w:rPr>
            </w:pPr>
            <w:r w:rsidRPr="00100F11">
              <w:rPr>
                <w:sz w:val="18"/>
                <w:szCs w:val="18"/>
                <w:lang w:val="sr-Cyrl-RS"/>
              </w:rPr>
              <w:t xml:space="preserve">Аутоматика и мехатроника, </w:t>
            </w:r>
          </w:p>
          <w:p w14:paraId="4BF81CD2" w14:textId="77777777" w:rsidR="003A5762" w:rsidRPr="00100F11" w:rsidRDefault="003A5762" w:rsidP="003A5762">
            <w:pPr>
              <w:rPr>
                <w:rFonts w:ascii="Times New Roman" w:hAnsi="Times New Roman"/>
                <w:sz w:val="18"/>
                <w:szCs w:val="18"/>
              </w:rPr>
            </w:pPr>
            <w:r w:rsidRPr="00100F11">
              <w:rPr>
                <w:sz w:val="18"/>
                <w:szCs w:val="18"/>
                <w:lang w:val="sr-Cyrl-RS"/>
              </w:rPr>
              <w:t>Примењена информатика и рачунарско инжењерство</w:t>
            </w:r>
          </w:p>
        </w:tc>
      </w:tr>
      <w:tr w:rsidR="003A5762" w:rsidRPr="00100F11" w14:paraId="06344A38" w14:textId="77777777" w:rsidTr="0060341D">
        <w:trPr>
          <w:trHeight w:val="227"/>
        </w:trPr>
        <w:tc>
          <w:tcPr>
            <w:tcW w:w="1838" w:type="dxa"/>
            <w:gridSpan w:val="3"/>
            <w:vAlign w:val="center"/>
          </w:tcPr>
          <w:p w14:paraId="4732EE3E" w14:textId="77777777" w:rsidR="003A5762" w:rsidRPr="00100F11" w:rsidRDefault="003A5762" w:rsidP="003A5762">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Докторат</w:t>
            </w:r>
          </w:p>
        </w:tc>
        <w:tc>
          <w:tcPr>
            <w:tcW w:w="851" w:type="dxa"/>
            <w:gridSpan w:val="2"/>
            <w:vAlign w:val="center"/>
          </w:tcPr>
          <w:p w14:paraId="07EAA29C" w14:textId="77777777" w:rsidR="003A5762" w:rsidRPr="00100F11" w:rsidRDefault="003A5762" w:rsidP="003A5762">
            <w:pPr>
              <w:tabs>
                <w:tab w:val="left" w:pos="567"/>
              </w:tabs>
              <w:jc w:val="center"/>
              <w:rPr>
                <w:rFonts w:asciiTheme="minorHAnsi" w:hAnsiTheme="minorHAnsi"/>
                <w:sz w:val="18"/>
                <w:szCs w:val="18"/>
                <w:lang w:val="sr-Cyrl-CS"/>
              </w:rPr>
            </w:pPr>
            <w:r w:rsidRPr="00100F11">
              <w:rPr>
                <w:rFonts w:asciiTheme="minorHAnsi" w:hAnsiTheme="minorHAnsi"/>
                <w:sz w:val="18"/>
                <w:szCs w:val="18"/>
                <w:lang w:val="sr-Cyrl-CS"/>
              </w:rPr>
              <w:t>2001.</w:t>
            </w:r>
          </w:p>
        </w:tc>
        <w:tc>
          <w:tcPr>
            <w:tcW w:w="2256" w:type="dxa"/>
            <w:gridSpan w:val="2"/>
          </w:tcPr>
          <w:p w14:paraId="4F6CE53B" w14:textId="77777777" w:rsidR="003A5762" w:rsidRPr="00100F11" w:rsidRDefault="003A5762" w:rsidP="003A5762">
            <w:pPr>
              <w:rPr>
                <w:rFonts w:asciiTheme="minorHAnsi" w:hAnsiTheme="minorHAnsi"/>
                <w:sz w:val="18"/>
                <w:szCs w:val="18"/>
              </w:rPr>
            </w:pPr>
            <w:r w:rsidRPr="00100F11">
              <w:rPr>
                <w:rFonts w:asciiTheme="minorHAnsi" w:hAnsiTheme="minorHAnsi"/>
                <w:sz w:val="18"/>
                <w:szCs w:val="18"/>
                <w:lang w:eastAsia="sr-Latn-CS"/>
              </w:rPr>
              <w:t>Ma</w:t>
            </w:r>
            <w:r w:rsidRPr="00100F11">
              <w:rPr>
                <w:rFonts w:asciiTheme="minorHAnsi" w:hAnsiTheme="minorHAnsi"/>
                <w:sz w:val="18"/>
                <w:szCs w:val="18"/>
                <w:lang w:val="sr-Cyrl-CS" w:eastAsia="sr-Latn-CS"/>
              </w:rPr>
              <w:t xml:space="preserve">шински факултет у Крагујевцу </w:t>
            </w:r>
            <w:r w:rsidRPr="00100F11">
              <w:rPr>
                <w:rFonts w:asciiTheme="minorHAnsi" w:hAnsiTheme="minorHAnsi"/>
                <w:sz w:val="18"/>
                <w:szCs w:val="18"/>
                <w:lang w:val="sr-Cyrl-RS" w:eastAsia="sr-Latn-CS"/>
              </w:rPr>
              <w:t xml:space="preserve">Универзитета </w:t>
            </w:r>
            <w:r w:rsidRPr="00100F11">
              <w:rPr>
                <w:rFonts w:asciiTheme="minorHAnsi" w:hAnsiTheme="minorHAnsi"/>
                <w:sz w:val="18"/>
                <w:szCs w:val="18"/>
                <w:lang w:val="sr-Cyrl-CS" w:eastAsia="sr-Latn-CS"/>
              </w:rPr>
              <w:t>у Крагујевцу</w:t>
            </w:r>
          </w:p>
        </w:tc>
        <w:tc>
          <w:tcPr>
            <w:tcW w:w="2070" w:type="dxa"/>
            <w:gridSpan w:val="2"/>
            <w:vAlign w:val="center"/>
          </w:tcPr>
          <w:p w14:paraId="1FA2E8DE" w14:textId="77777777" w:rsidR="003A5762" w:rsidRPr="00100F11" w:rsidRDefault="003A5762" w:rsidP="003A5762">
            <w:pPr>
              <w:rPr>
                <w:rFonts w:ascii="Times New Roman" w:hAnsi="Times New Roman"/>
                <w:sz w:val="18"/>
                <w:szCs w:val="18"/>
                <w:lang w:val="sr-Cyrl-RS"/>
              </w:rPr>
            </w:pPr>
            <w:r w:rsidRPr="00100F11">
              <w:rPr>
                <w:sz w:val="18"/>
                <w:szCs w:val="18"/>
                <w:lang w:val="sr-Cyrl-RS"/>
              </w:rPr>
              <w:t>Техничке науке – Машинско инжењерство</w:t>
            </w:r>
          </w:p>
        </w:tc>
        <w:tc>
          <w:tcPr>
            <w:tcW w:w="2700" w:type="dxa"/>
            <w:gridSpan w:val="2"/>
            <w:vAlign w:val="center"/>
          </w:tcPr>
          <w:p w14:paraId="47CC5DB8" w14:textId="77777777" w:rsidR="003A5762" w:rsidRPr="00100F11" w:rsidRDefault="003A5762" w:rsidP="003A5762">
            <w:pPr>
              <w:rPr>
                <w:rFonts w:ascii="Times New Roman" w:hAnsi="Times New Roman"/>
                <w:sz w:val="18"/>
                <w:szCs w:val="18"/>
                <w:lang w:val="sr-Cyrl-RS"/>
              </w:rPr>
            </w:pPr>
            <w:r w:rsidRPr="00100F11">
              <w:rPr>
                <w:sz w:val="18"/>
                <w:szCs w:val="18"/>
                <w:lang w:val="sr-Cyrl-RS"/>
              </w:rPr>
              <w:t>Аутоматика и мехатроника</w:t>
            </w:r>
          </w:p>
        </w:tc>
      </w:tr>
      <w:tr w:rsidR="003A5762" w:rsidRPr="00100F11" w14:paraId="46AB20A8" w14:textId="77777777" w:rsidTr="0060341D">
        <w:trPr>
          <w:trHeight w:val="227"/>
        </w:trPr>
        <w:tc>
          <w:tcPr>
            <w:tcW w:w="1838" w:type="dxa"/>
            <w:gridSpan w:val="3"/>
            <w:vAlign w:val="center"/>
          </w:tcPr>
          <w:p w14:paraId="1F0FE8D0" w14:textId="77777777" w:rsidR="003A5762" w:rsidRPr="00100F11" w:rsidRDefault="003A5762" w:rsidP="0060341D">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Магистр</w:t>
            </w:r>
            <w:r w:rsidR="0060341D" w:rsidRPr="00100F11">
              <w:rPr>
                <w:rFonts w:asciiTheme="minorHAnsi" w:hAnsiTheme="minorHAnsi"/>
                <w:sz w:val="18"/>
                <w:szCs w:val="18"/>
                <w:lang w:val="sr-Cyrl-CS" w:eastAsia="sr-Latn-CS"/>
              </w:rPr>
              <w:t>а</w:t>
            </w:r>
            <w:r w:rsidRPr="00100F11">
              <w:rPr>
                <w:rFonts w:asciiTheme="minorHAnsi" w:hAnsiTheme="minorHAnsi"/>
                <w:sz w:val="18"/>
                <w:szCs w:val="18"/>
                <w:lang w:val="sr-Cyrl-CS" w:eastAsia="sr-Latn-CS"/>
              </w:rPr>
              <w:t>тура</w:t>
            </w:r>
          </w:p>
        </w:tc>
        <w:tc>
          <w:tcPr>
            <w:tcW w:w="851" w:type="dxa"/>
            <w:gridSpan w:val="2"/>
            <w:vAlign w:val="center"/>
          </w:tcPr>
          <w:p w14:paraId="40633C51" w14:textId="77777777" w:rsidR="003A5762" w:rsidRPr="00100F11" w:rsidRDefault="003A5762" w:rsidP="003A5762">
            <w:pPr>
              <w:tabs>
                <w:tab w:val="left" w:pos="567"/>
              </w:tabs>
              <w:jc w:val="center"/>
              <w:rPr>
                <w:rFonts w:asciiTheme="minorHAnsi" w:hAnsiTheme="minorHAnsi"/>
                <w:sz w:val="18"/>
                <w:szCs w:val="18"/>
                <w:lang w:val="sr-Cyrl-CS"/>
              </w:rPr>
            </w:pPr>
            <w:r w:rsidRPr="00100F11">
              <w:rPr>
                <w:rFonts w:asciiTheme="minorHAnsi" w:hAnsiTheme="minorHAnsi"/>
                <w:sz w:val="18"/>
                <w:szCs w:val="18"/>
                <w:lang w:val="sr-Cyrl-CS"/>
              </w:rPr>
              <w:t>1998.</w:t>
            </w:r>
          </w:p>
        </w:tc>
        <w:tc>
          <w:tcPr>
            <w:tcW w:w="2256" w:type="dxa"/>
            <w:gridSpan w:val="2"/>
          </w:tcPr>
          <w:p w14:paraId="3A0DD794" w14:textId="77777777" w:rsidR="003A5762" w:rsidRPr="00100F11" w:rsidRDefault="003A5762" w:rsidP="003A5762">
            <w:pPr>
              <w:rPr>
                <w:rFonts w:asciiTheme="minorHAnsi" w:hAnsiTheme="minorHAnsi"/>
                <w:sz w:val="18"/>
                <w:szCs w:val="18"/>
              </w:rPr>
            </w:pPr>
            <w:r w:rsidRPr="00100F11">
              <w:rPr>
                <w:rFonts w:asciiTheme="minorHAnsi" w:hAnsiTheme="minorHAnsi"/>
                <w:sz w:val="18"/>
                <w:szCs w:val="18"/>
                <w:lang w:eastAsia="sr-Latn-CS"/>
              </w:rPr>
              <w:t>Ma</w:t>
            </w:r>
            <w:r w:rsidRPr="00100F11">
              <w:rPr>
                <w:rFonts w:asciiTheme="minorHAnsi" w:hAnsiTheme="minorHAnsi"/>
                <w:sz w:val="18"/>
                <w:szCs w:val="18"/>
                <w:lang w:val="sr-Cyrl-CS" w:eastAsia="sr-Latn-CS"/>
              </w:rPr>
              <w:t xml:space="preserve">шински факултет у Крагујевцу </w:t>
            </w:r>
            <w:r w:rsidRPr="00100F11">
              <w:rPr>
                <w:rFonts w:asciiTheme="minorHAnsi" w:hAnsiTheme="minorHAnsi"/>
                <w:sz w:val="18"/>
                <w:szCs w:val="18"/>
                <w:lang w:val="sr-Cyrl-RS" w:eastAsia="sr-Latn-CS"/>
              </w:rPr>
              <w:t xml:space="preserve">Универзитета </w:t>
            </w:r>
            <w:r w:rsidRPr="00100F11">
              <w:rPr>
                <w:rFonts w:asciiTheme="minorHAnsi" w:hAnsiTheme="minorHAnsi"/>
                <w:sz w:val="18"/>
                <w:szCs w:val="18"/>
                <w:lang w:val="sr-Cyrl-CS" w:eastAsia="sr-Latn-CS"/>
              </w:rPr>
              <w:t>у Крагујевцу</w:t>
            </w:r>
          </w:p>
        </w:tc>
        <w:tc>
          <w:tcPr>
            <w:tcW w:w="2070" w:type="dxa"/>
            <w:gridSpan w:val="2"/>
            <w:vAlign w:val="center"/>
          </w:tcPr>
          <w:p w14:paraId="40140EAD" w14:textId="77777777" w:rsidR="003A5762" w:rsidRPr="00100F11" w:rsidRDefault="003A5762" w:rsidP="003A5762">
            <w:pPr>
              <w:rPr>
                <w:rFonts w:ascii="Times New Roman" w:hAnsi="Times New Roman"/>
                <w:sz w:val="18"/>
                <w:szCs w:val="18"/>
                <w:lang w:val="sr-Cyrl-RS"/>
              </w:rPr>
            </w:pPr>
            <w:r w:rsidRPr="00100F11">
              <w:rPr>
                <w:sz w:val="18"/>
                <w:szCs w:val="18"/>
                <w:lang w:val="sr-Cyrl-RS"/>
              </w:rPr>
              <w:t>Техничке науке – Машинско инжењерство</w:t>
            </w:r>
          </w:p>
        </w:tc>
        <w:tc>
          <w:tcPr>
            <w:tcW w:w="2700" w:type="dxa"/>
            <w:gridSpan w:val="2"/>
            <w:vAlign w:val="center"/>
          </w:tcPr>
          <w:p w14:paraId="5C83C861" w14:textId="77777777" w:rsidR="003A5762" w:rsidRPr="00100F11" w:rsidRDefault="003A5762" w:rsidP="003A5762">
            <w:pPr>
              <w:rPr>
                <w:rFonts w:ascii="Times New Roman" w:hAnsi="Times New Roman"/>
                <w:sz w:val="18"/>
                <w:szCs w:val="18"/>
                <w:lang w:val="sr-Cyrl-RS"/>
              </w:rPr>
            </w:pPr>
            <w:r w:rsidRPr="00100F11">
              <w:rPr>
                <w:sz w:val="18"/>
                <w:szCs w:val="18"/>
                <w:lang w:val="sr-Cyrl-RS"/>
              </w:rPr>
              <w:t>Аутоматика и мехатроника</w:t>
            </w:r>
          </w:p>
        </w:tc>
      </w:tr>
      <w:tr w:rsidR="003A5762" w:rsidRPr="00100F11" w14:paraId="344389AF" w14:textId="77777777" w:rsidTr="0060341D">
        <w:trPr>
          <w:trHeight w:val="227"/>
        </w:trPr>
        <w:tc>
          <w:tcPr>
            <w:tcW w:w="1838" w:type="dxa"/>
            <w:gridSpan w:val="3"/>
            <w:vAlign w:val="center"/>
          </w:tcPr>
          <w:p w14:paraId="2E10AAB1" w14:textId="77777777" w:rsidR="003A5762" w:rsidRPr="00100F11" w:rsidRDefault="003A5762" w:rsidP="003A5762">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Диплома</w:t>
            </w:r>
          </w:p>
        </w:tc>
        <w:tc>
          <w:tcPr>
            <w:tcW w:w="851" w:type="dxa"/>
            <w:gridSpan w:val="2"/>
            <w:vAlign w:val="center"/>
          </w:tcPr>
          <w:p w14:paraId="50712416" w14:textId="77777777" w:rsidR="003A5762" w:rsidRPr="00100F11" w:rsidRDefault="003A5762" w:rsidP="003A5762">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1996.</w:t>
            </w:r>
          </w:p>
        </w:tc>
        <w:tc>
          <w:tcPr>
            <w:tcW w:w="2256" w:type="dxa"/>
            <w:gridSpan w:val="2"/>
          </w:tcPr>
          <w:p w14:paraId="1F824D64" w14:textId="77777777" w:rsidR="003A5762" w:rsidRPr="00100F11" w:rsidRDefault="003A5762" w:rsidP="003A5762">
            <w:pPr>
              <w:rPr>
                <w:rFonts w:asciiTheme="minorHAnsi" w:hAnsiTheme="minorHAnsi"/>
                <w:sz w:val="18"/>
                <w:szCs w:val="18"/>
              </w:rPr>
            </w:pPr>
            <w:r w:rsidRPr="00100F11">
              <w:rPr>
                <w:rFonts w:asciiTheme="minorHAnsi" w:hAnsiTheme="minorHAnsi"/>
                <w:sz w:val="18"/>
                <w:szCs w:val="18"/>
                <w:lang w:eastAsia="sr-Latn-CS"/>
              </w:rPr>
              <w:t>Ma</w:t>
            </w:r>
            <w:r w:rsidRPr="00100F11">
              <w:rPr>
                <w:rFonts w:asciiTheme="minorHAnsi" w:hAnsiTheme="minorHAnsi"/>
                <w:sz w:val="18"/>
                <w:szCs w:val="18"/>
                <w:lang w:val="sr-Cyrl-CS" w:eastAsia="sr-Latn-CS"/>
              </w:rPr>
              <w:t xml:space="preserve">шински факултет у Крагујевцу </w:t>
            </w:r>
            <w:r w:rsidRPr="00100F11">
              <w:rPr>
                <w:rFonts w:asciiTheme="minorHAnsi" w:hAnsiTheme="minorHAnsi"/>
                <w:sz w:val="18"/>
                <w:szCs w:val="18"/>
                <w:lang w:val="sr-Cyrl-RS" w:eastAsia="sr-Latn-CS"/>
              </w:rPr>
              <w:t xml:space="preserve">Универзитета </w:t>
            </w:r>
            <w:r w:rsidRPr="00100F11">
              <w:rPr>
                <w:rFonts w:asciiTheme="minorHAnsi" w:hAnsiTheme="minorHAnsi"/>
                <w:sz w:val="18"/>
                <w:szCs w:val="18"/>
                <w:lang w:val="sr-Cyrl-CS" w:eastAsia="sr-Latn-CS"/>
              </w:rPr>
              <w:t>у Крагујевцу</w:t>
            </w:r>
          </w:p>
        </w:tc>
        <w:tc>
          <w:tcPr>
            <w:tcW w:w="2070" w:type="dxa"/>
            <w:gridSpan w:val="2"/>
            <w:vAlign w:val="center"/>
          </w:tcPr>
          <w:p w14:paraId="64DFB04B" w14:textId="77777777" w:rsidR="003A5762" w:rsidRPr="00100F11" w:rsidRDefault="003A5762" w:rsidP="003A5762">
            <w:pPr>
              <w:rPr>
                <w:rFonts w:ascii="Times New Roman" w:hAnsi="Times New Roman"/>
                <w:sz w:val="18"/>
                <w:szCs w:val="18"/>
              </w:rPr>
            </w:pPr>
            <w:r w:rsidRPr="00100F11">
              <w:rPr>
                <w:sz w:val="18"/>
                <w:szCs w:val="18"/>
                <w:lang w:val="sr-Cyrl-RS"/>
              </w:rPr>
              <w:t>Машинско инжењерство</w:t>
            </w:r>
          </w:p>
        </w:tc>
        <w:tc>
          <w:tcPr>
            <w:tcW w:w="2700" w:type="dxa"/>
            <w:gridSpan w:val="2"/>
            <w:vAlign w:val="center"/>
          </w:tcPr>
          <w:p w14:paraId="747B2B93" w14:textId="77777777" w:rsidR="003A5762" w:rsidRPr="00100F11" w:rsidRDefault="003A5762" w:rsidP="003A5762">
            <w:pPr>
              <w:rPr>
                <w:rFonts w:ascii="Times New Roman" w:hAnsi="Times New Roman"/>
                <w:sz w:val="18"/>
                <w:szCs w:val="18"/>
              </w:rPr>
            </w:pPr>
            <w:r w:rsidRPr="00100F11">
              <w:rPr>
                <w:sz w:val="18"/>
                <w:szCs w:val="18"/>
                <w:lang w:val="sr-Cyrl-RS"/>
              </w:rPr>
              <w:t>Аутоматско управљање</w:t>
            </w:r>
          </w:p>
        </w:tc>
      </w:tr>
      <w:tr w:rsidR="003A5762" w:rsidRPr="00100F11" w14:paraId="5F6F01A5" w14:textId="77777777" w:rsidTr="0060341D">
        <w:trPr>
          <w:trHeight w:val="227"/>
        </w:trPr>
        <w:tc>
          <w:tcPr>
            <w:tcW w:w="9715" w:type="dxa"/>
            <w:gridSpan w:val="11"/>
            <w:vAlign w:val="center"/>
          </w:tcPr>
          <w:p w14:paraId="1E05CBFA" w14:textId="77777777" w:rsidR="003A5762" w:rsidRPr="00100F11" w:rsidRDefault="003A5762" w:rsidP="003A5762">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Списак предмета које наставник држи у текућој школској години</w:t>
            </w:r>
          </w:p>
        </w:tc>
      </w:tr>
      <w:tr w:rsidR="0060341D" w:rsidRPr="00100F11" w14:paraId="71D8B0F4" w14:textId="77777777" w:rsidTr="0060341D">
        <w:trPr>
          <w:trHeight w:val="227"/>
        </w:trPr>
        <w:tc>
          <w:tcPr>
            <w:tcW w:w="922" w:type="dxa"/>
            <w:gridSpan w:val="2"/>
            <w:vAlign w:val="center"/>
          </w:tcPr>
          <w:p w14:paraId="409F1040" w14:textId="77777777" w:rsidR="0060341D" w:rsidRPr="00100F11" w:rsidRDefault="0060341D" w:rsidP="003A5762">
            <w:pPr>
              <w:widowControl w:val="0"/>
              <w:tabs>
                <w:tab w:val="left" w:pos="567"/>
              </w:tabs>
              <w:autoSpaceDE w:val="0"/>
              <w:autoSpaceDN w:val="0"/>
              <w:adjustRightInd w:val="0"/>
              <w:rPr>
                <w:rFonts w:asciiTheme="minorHAnsi" w:hAnsiTheme="minorHAnsi"/>
                <w:b/>
                <w:sz w:val="17"/>
                <w:szCs w:val="17"/>
                <w:lang w:val="sr-Cyrl-CS" w:eastAsia="sr-Latn-CS"/>
              </w:rPr>
            </w:pPr>
            <w:r w:rsidRPr="00100F11">
              <w:rPr>
                <w:rFonts w:asciiTheme="minorHAnsi" w:hAnsiTheme="minorHAnsi"/>
                <w:b/>
                <w:sz w:val="17"/>
                <w:szCs w:val="17"/>
                <w:lang w:val="sr-Cyrl-CS" w:eastAsia="sr-Latn-CS"/>
              </w:rPr>
              <w:t>Р.Б.</w:t>
            </w:r>
          </w:p>
        </w:tc>
        <w:tc>
          <w:tcPr>
            <w:tcW w:w="1143" w:type="dxa"/>
            <w:gridSpan w:val="2"/>
            <w:vAlign w:val="center"/>
          </w:tcPr>
          <w:p w14:paraId="313F4403" w14:textId="77777777" w:rsidR="0060341D" w:rsidRPr="00100F11" w:rsidRDefault="0060341D" w:rsidP="0060341D">
            <w:pPr>
              <w:widowControl w:val="0"/>
              <w:tabs>
                <w:tab w:val="left" w:pos="567"/>
              </w:tabs>
              <w:autoSpaceDE w:val="0"/>
              <w:autoSpaceDN w:val="0"/>
              <w:adjustRightInd w:val="0"/>
              <w:rPr>
                <w:rFonts w:asciiTheme="minorHAnsi" w:hAnsiTheme="minorHAnsi"/>
                <w:b/>
                <w:sz w:val="18"/>
                <w:szCs w:val="18"/>
                <w:lang w:val="sr-Cyrl-CS"/>
              </w:rPr>
            </w:pPr>
            <w:r w:rsidRPr="00100F11">
              <w:rPr>
                <w:rFonts w:asciiTheme="minorHAnsi" w:hAnsiTheme="minorHAnsi"/>
                <w:b/>
                <w:sz w:val="18"/>
                <w:szCs w:val="18"/>
                <w:lang w:val="sr-Cyrl-CS"/>
              </w:rPr>
              <w:t>Ознака</w:t>
            </w:r>
          </w:p>
        </w:tc>
        <w:tc>
          <w:tcPr>
            <w:tcW w:w="4464" w:type="dxa"/>
            <w:gridSpan w:val="4"/>
            <w:vAlign w:val="center"/>
          </w:tcPr>
          <w:p w14:paraId="6320FBFB" w14:textId="77777777" w:rsidR="0060341D" w:rsidRPr="00100F11" w:rsidRDefault="0060341D" w:rsidP="0060341D">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iCs/>
                <w:sz w:val="18"/>
                <w:szCs w:val="18"/>
                <w:lang w:val="sr-Cyrl-CS" w:eastAsia="sr-Latn-CS"/>
              </w:rPr>
              <w:t>Назив предмета</w:t>
            </w:r>
          </w:p>
        </w:tc>
        <w:tc>
          <w:tcPr>
            <w:tcW w:w="3186" w:type="dxa"/>
            <w:gridSpan w:val="3"/>
            <w:vAlign w:val="center"/>
          </w:tcPr>
          <w:p w14:paraId="036FC4AC" w14:textId="77777777" w:rsidR="0060341D" w:rsidRPr="00100F11" w:rsidRDefault="0060341D" w:rsidP="003A5762">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Врста студија</w:t>
            </w:r>
          </w:p>
        </w:tc>
      </w:tr>
      <w:tr w:rsidR="0060341D" w:rsidRPr="00100F11" w14:paraId="6C7CBE68" w14:textId="77777777" w:rsidTr="0060341D">
        <w:trPr>
          <w:trHeight w:val="227"/>
        </w:trPr>
        <w:tc>
          <w:tcPr>
            <w:tcW w:w="922" w:type="dxa"/>
            <w:gridSpan w:val="2"/>
            <w:vAlign w:val="center"/>
          </w:tcPr>
          <w:p w14:paraId="210982DE" w14:textId="77777777" w:rsidR="0060341D" w:rsidRPr="00100F11" w:rsidRDefault="0060341D" w:rsidP="003A5762">
            <w:pPr>
              <w:tabs>
                <w:tab w:val="left" w:pos="567"/>
              </w:tabs>
              <w:rPr>
                <w:rFonts w:asciiTheme="minorHAnsi" w:hAnsiTheme="minorHAnsi"/>
                <w:sz w:val="17"/>
                <w:szCs w:val="17"/>
                <w:lang w:val="sr-Cyrl-CS"/>
              </w:rPr>
            </w:pPr>
            <w:r w:rsidRPr="00100F11">
              <w:rPr>
                <w:rFonts w:asciiTheme="minorHAnsi" w:hAnsiTheme="minorHAnsi"/>
                <w:sz w:val="17"/>
                <w:szCs w:val="17"/>
                <w:lang w:val="sr-Cyrl-CS"/>
              </w:rPr>
              <w:t>1.</w:t>
            </w:r>
          </w:p>
        </w:tc>
        <w:tc>
          <w:tcPr>
            <w:tcW w:w="1143" w:type="dxa"/>
            <w:gridSpan w:val="2"/>
            <w:vAlign w:val="center"/>
          </w:tcPr>
          <w:p w14:paraId="04EE4CCD" w14:textId="77777777" w:rsidR="0060341D" w:rsidRPr="00100F11" w:rsidRDefault="00017F46" w:rsidP="000E242F">
            <w:pPr>
              <w:tabs>
                <w:tab w:val="left" w:pos="567"/>
              </w:tabs>
              <w:rPr>
                <w:rFonts w:asciiTheme="minorHAnsi" w:hAnsiTheme="minorHAnsi"/>
                <w:sz w:val="18"/>
                <w:szCs w:val="18"/>
                <w:lang w:val="sr-Cyrl-CS"/>
              </w:rPr>
            </w:pPr>
            <w:r w:rsidRPr="00100F11">
              <w:rPr>
                <w:rFonts w:asciiTheme="minorHAnsi" w:hAnsiTheme="minorHAnsi"/>
                <w:sz w:val="18"/>
                <w:szCs w:val="18"/>
                <w:lang w:val="sr-Cyrl-CS"/>
              </w:rPr>
              <w:t>ДАМ02</w:t>
            </w:r>
          </w:p>
        </w:tc>
        <w:tc>
          <w:tcPr>
            <w:tcW w:w="4464" w:type="dxa"/>
            <w:gridSpan w:val="4"/>
            <w:vAlign w:val="center"/>
          </w:tcPr>
          <w:p w14:paraId="45051942" w14:textId="77777777" w:rsidR="0060341D" w:rsidRPr="00100F11" w:rsidRDefault="0060341D" w:rsidP="000E242F">
            <w:pPr>
              <w:tabs>
                <w:tab w:val="left" w:pos="567"/>
              </w:tabs>
              <w:rPr>
                <w:rFonts w:asciiTheme="minorHAnsi" w:hAnsiTheme="minorHAnsi"/>
                <w:sz w:val="18"/>
                <w:szCs w:val="18"/>
                <w:lang w:val="sr-Cyrl-CS"/>
              </w:rPr>
            </w:pPr>
            <w:r w:rsidRPr="00100F11">
              <w:rPr>
                <w:rFonts w:asciiTheme="minorHAnsi" w:hAnsiTheme="minorHAnsi"/>
                <w:sz w:val="18"/>
                <w:szCs w:val="18"/>
                <w:lang w:val="sr-Cyrl-CS"/>
              </w:rPr>
              <w:t>Рачунарски управљани системи</w:t>
            </w:r>
          </w:p>
        </w:tc>
        <w:tc>
          <w:tcPr>
            <w:tcW w:w="3186" w:type="dxa"/>
            <w:gridSpan w:val="3"/>
            <w:vAlign w:val="center"/>
          </w:tcPr>
          <w:p w14:paraId="6FA6C913" w14:textId="77777777" w:rsidR="0060341D" w:rsidRPr="00100F11" w:rsidRDefault="0060341D" w:rsidP="003A5762">
            <w:pPr>
              <w:tabs>
                <w:tab w:val="left" w:pos="567"/>
              </w:tabs>
              <w:rPr>
                <w:rFonts w:asciiTheme="minorHAnsi" w:hAnsiTheme="minorHAnsi"/>
                <w:sz w:val="18"/>
                <w:szCs w:val="18"/>
                <w:lang w:val="sr-Cyrl-CS"/>
              </w:rPr>
            </w:pPr>
            <w:r w:rsidRPr="00100F11">
              <w:rPr>
                <w:rFonts w:asciiTheme="minorHAnsi" w:hAnsiTheme="minorHAnsi"/>
                <w:sz w:val="18"/>
                <w:szCs w:val="18"/>
                <w:lang w:val="sr-Cyrl-CS"/>
              </w:rPr>
              <w:t>Докторске</w:t>
            </w:r>
            <w:r w:rsidR="00017F46" w:rsidRPr="00100F11">
              <w:rPr>
                <w:sz w:val="20"/>
              </w:rPr>
              <w:t xml:space="preserve"> академске</w:t>
            </w:r>
            <w:r w:rsidR="00017F46" w:rsidRPr="00100F11">
              <w:rPr>
                <w:rFonts w:asciiTheme="minorHAnsi" w:hAnsiTheme="minorHAnsi"/>
                <w:sz w:val="18"/>
                <w:szCs w:val="18"/>
                <w:lang w:val="sr-Cyrl-CS"/>
              </w:rPr>
              <w:t xml:space="preserve"> </w:t>
            </w:r>
            <w:r w:rsidRPr="00100F11">
              <w:rPr>
                <w:rFonts w:asciiTheme="minorHAnsi" w:hAnsiTheme="minorHAnsi"/>
                <w:sz w:val="18"/>
                <w:szCs w:val="18"/>
                <w:lang w:val="sr-Cyrl-CS"/>
              </w:rPr>
              <w:t xml:space="preserve"> студије</w:t>
            </w:r>
          </w:p>
        </w:tc>
      </w:tr>
      <w:tr w:rsidR="0060341D" w:rsidRPr="00100F11" w14:paraId="33BF2AC8" w14:textId="77777777" w:rsidTr="0060341D">
        <w:trPr>
          <w:trHeight w:val="227"/>
        </w:trPr>
        <w:tc>
          <w:tcPr>
            <w:tcW w:w="922" w:type="dxa"/>
            <w:gridSpan w:val="2"/>
            <w:vAlign w:val="center"/>
          </w:tcPr>
          <w:p w14:paraId="08A19A30" w14:textId="77777777" w:rsidR="0060341D" w:rsidRPr="00100F11" w:rsidRDefault="0060341D" w:rsidP="003A5762">
            <w:pPr>
              <w:tabs>
                <w:tab w:val="left" w:pos="567"/>
              </w:tabs>
              <w:rPr>
                <w:rFonts w:asciiTheme="minorHAnsi" w:hAnsiTheme="minorHAnsi"/>
                <w:sz w:val="17"/>
                <w:szCs w:val="17"/>
                <w:lang w:val="sr-Cyrl-CS"/>
              </w:rPr>
            </w:pPr>
            <w:r w:rsidRPr="00100F11">
              <w:rPr>
                <w:rFonts w:asciiTheme="minorHAnsi" w:hAnsiTheme="minorHAnsi"/>
                <w:sz w:val="17"/>
                <w:szCs w:val="17"/>
                <w:lang w:val="sr-Cyrl-CS"/>
              </w:rPr>
              <w:t>2.</w:t>
            </w:r>
          </w:p>
        </w:tc>
        <w:tc>
          <w:tcPr>
            <w:tcW w:w="1143" w:type="dxa"/>
            <w:gridSpan w:val="2"/>
            <w:vAlign w:val="center"/>
          </w:tcPr>
          <w:p w14:paraId="3AA4E766" w14:textId="77777777" w:rsidR="0060341D" w:rsidRPr="00100F11" w:rsidRDefault="00017F46" w:rsidP="003A5762">
            <w:pPr>
              <w:tabs>
                <w:tab w:val="left" w:pos="567"/>
              </w:tabs>
              <w:rPr>
                <w:rFonts w:asciiTheme="minorHAnsi" w:hAnsiTheme="minorHAnsi"/>
                <w:sz w:val="18"/>
                <w:szCs w:val="18"/>
                <w:lang w:val="sr-Cyrl-CS"/>
              </w:rPr>
            </w:pPr>
            <w:r w:rsidRPr="00100F11">
              <w:rPr>
                <w:rFonts w:asciiTheme="minorHAnsi" w:hAnsiTheme="minorHAnsi"/>
                <w:sz w:val="18"/>
                <w:szCs w:val="18"/>
                <w:lang w:val="sr-Cyrl-CS"/>
              </w:rPr>
              <w:t>ДАМ01</w:t>
            </w:r>
          </w:p>
        </w:tc>
        <w:tc>
          <w:tcPr>
            <w:tcW w:w="4464" w:type="dxa"/>
            <w:gridSpan w:val="4"/>
            <w:vAlign w:val="center"/>
          </w:tcPr>
          <w:p w14:paraId="634E043A" w14:textId="77777777" w:rsidR="0060341D" w:rsidRPr="00100F11" w:rsidRDefault="0060341D" w:rsidP="003A5762">
            <w:pPr>
              <w:tabs>
                <w:tab w:val="left" w:pos="567"/>
              </w:tabs>
              <w:rPr>
                <w:rFonts w:asciiTheme="minorHAnsi" w:hAnsiTheme="minorHAnsi"/>
                <w:sz w:val="18"/>
                <w:szCs w:val="18"/>
                <w:lang w:val="sr-Cyrl-CS"/>
              </w:rPr>
            </w:pPr>
            <w:r w:rsidRPr="00100F11">
              <w:rPr>
                <w:rFonts w:asciiTheme="minorHAnsi" w:hAnsiTheme="minorHAnsi"/>
                <w:sz w:val="18"/>
                <w:szCs w:val="18"/>
                <w:lang w:val="sr-Cyrl-CS"/>
              </w:rPr>
              <w:t>Моделирање и идентификација</w:t>
            </w:r>
          </w:p>
        </w:tc>
        <w:tc>
          <w:tcPr>
            <w:tcW w:w="3186" w:type="dxa"/>
            <w:gridSpan w:val="3"/>
            <w:vAlign w:val="center"/>
          </w:tcPr>
          <w:p w14:paraId="43050C8C" w14:textId="77777777" w:rsidR="0060341D" w:rsidRPr="00100F11" w:rsidRDefault="0060341D" w:rsidP="003A5762">
            <w:pPr>
              <w:tabs>
                <w:tab w:val="left" w:pos="567"/>
              </w:tabs>
              <w:rPr>
                <w:rFonts w:asciiTheme="minorHAnsi" w:hAnsiTheme="minorHAnsi"/>
                <w:sz w:val="18"/>
                <w:szCs w:val="18"/>
                <w:lang w:val="sr-Cyrl-CS"/>
              </w:rPr>
            </w:pPr>
            <w:r w:rsidRPr="00100F11">
              <w:rPr>
                <w:rFonts w:asciiTheme="minorHAnsi" w:hAnsiTheme="minorHAnsi"/>
                <w:sz w:val="18"/>
                <w:szCs w:val="18"/>
                <w:lang w:val="sr-Cyrl-CS"/>
              </w:rPr>
              <w:t xml:space="preserve">Докторске </w:t>
            </w:r>
            <w:r w:rsidR="00017F46" w:rsidRPr="00100F11">
              <w:rPr>
                <w:sz w:val="20"/>
              </w:rPr>
              <w:t xml:space="preserve"> академске</w:t>
            </w:r>
            <w:r w:rsidR="00017F46" w:rsidRPr="00100F11">
              <w:rPr>
                <w:rFonts w:asciiTheme="minorHAnsi" w:hAnsiTheme="minorHAnsi"/>
                <w:sz w:val="18"/>
                <w:szCs w:val="18"/>
                <w:lang w:val="sr-Cyrl-CS"/>
              </w:rPr>
              <w:t xml:space="preserve"> </w:t>
            </w:r>
            <w:r w:rsidRPr="00100F11">
              <w:rPr>
                <w:rFonts w:asciiTheme="minorHAnsi" w:hAnsiTheme="minorHAnsi"/>
                <w:sz w:val="18"/>
                <w:szCs w:val="18"/>
                <w:lang w:val="sr-Cyrl-CS"/>
              </w:rPr>
              <w:t>студије</w:t>
            </w:r>
          </w:p>
        </w:tc>
      </w:tr>
      <w:tr w:rsidR="003A5762" w:rsidRPr="00100F11" w14:paraId="6AB8430D" w14:textId="77777777" w:rsidTr="0060341D">
        <w:trPr>
          <w:trHeight w:val="227"/>
        </w:trPr>
        <w:tc>
          <w:tcPr>
            <w:tcW w:w="9715" w:type="dxa"/>
            <w:gridSpan w:val="11"/>
            <w:vAlign w:val="center"/>
          </w:tcPr>
          <w:p w14:paraId="47D8FEEA" w14:textId="77777777" w:rsidR="003A5762" w:rsidRPr="00100F11" w:rsidRDefault="003A5762" w:rsidP="003A5762">
            <w:pPr>
              <w:widowControl w:val="0"/>
              <w:tabs>
                <w:tab w:val="left" w:pos="567"/>
              </w:tabs>
              <w:autoSpaceDE w:val="0"/>
              <w:autoSpaceDN w:val="0"/>
              <w:adjustRightInd w:val="0"/>
              <w:rPr>
                <w:rFonts w:asciiTheme="minorHAnsi" w:hAnsiTheme="minorHAnsi"/>
                <w:b/>
                <w:sz w:val="17"/>
                <w:szCs w:val="17"/>
                <w:lang w:val="sr-Cyrl-CS" w:eastAsia="sr-Latn-CS"/>
              </w:rPr>
            </w:pPr>
            <w:r w:rsidRPr="00100F11">
              <w:rPr>
                <w:rFonts w:asciiTheme="minorHAnsi" w:hAnsiTheme="minorHAnsi"/>
                <w:sz w:val="17"/>
                <w:szCs w:val="17"/>
                <w:lang w:val="sr-Cyrl-CS" w:eastAsia="sr-Latn-CS"/>
              </w:rPr>
              <w:t xml:space="preserve">Најзначајнији радови </w:t>
            </w:r>
            <w:r w:rsidRPr="00100F11">
              <w:rPr>
                <w:rFonts w:asciiTheme="minorHAnsi" w:hAnsiTheme="minorHAnsi"/>
                <w:b/>
                <w:sz w:val="17"/>
                <w:szCs w:val="17"/>
                <w:lang w:val="sr-Cyrl-CS" w:eastAsia="sr-Latn-CS"/>
              </w:rPr>
              <w:t xml:space="preserve"> у складу са захтевима допунских стандарда за дато поље (минимално 10 не више од 20)</w:t>
            </w:r>
          </w:p>
        </w:tc>
      </w:tr>
      <w:tr w:rsidR="003A5762" w:rsidRPr="00100F11" w14:paraId="06A7ED9A" w14:textId="77777777" w:rsidTr="0060341D">
        <w:trPr>
          <w:trHeight w:val="227"/>
        </w:trPr>
        <w:tc>
          <w:tcPr>
            <w:tcW w:w="521" w:type="dxa"/>
            <w:vAlign w:val="center"/>
          </w:tcPr>
          <w:p w14:paraId="39F14714" w14:textId="77777777" w:rsidR="003A5762" w:rsidRPr="00100F11" w:rsidRDefault="003A5762" w:rsidP="003A5762">
            <w:pPr>
              <w:widowControl w:val="0"/>
              <w:tabs>
                <w:tab w:val="left" w:pos="567"/>
              </w:tabs>
              <w:autoSpaceDE w:val="0"/>
              <w:autoSpaceDN w:val="0"/>
              <w:adjustRightInd w:val="0"/>
              <w:rPr>
                <w:rFonts w:asciiTheme="minorHAnsi" w:hAnsiTheme="minorHAnsi"/>
                <w:sz w:val="17"/>
                <w:szCs w:val="17"/>
                <w:lang w:val="sr-Cyrl-CS" w:eastAsia="sr-Latn-CS"/>
              </w:rPr>
            </w:pPr>
            <w:r w:rsidRPr="00100F11">
              <w:rPr>
                <w:rFonts w:asciiTheme="minorHAnsi" w:hAnsiTheme="minorHAnsi"/>
                <w:sz w:val="17"/>
                <w:szCs w:val="17"/>
                <w:lang w:val="sr-Cyrl-CS" w:eastAsia="sr-Latn-CS"/>
              </w:rPr>
              <w:t>1.</w:t>
            </w:r>
          </w:p>
        </w:tc>
        <w:tc>
          <w:tcPr>
            <w:tcW w:w="8474" w:type="dxa"/>
            <w:gridSpan w:val="9"/>
            <w:shd w:val="clear" w:color="auto" w:fill="auto"/>
            <w:vAlign w:val="center"/>
          </w:tcPr>
          <w:p w14:paraId="78409FAE" w14:textId="77777777" w:rsidR="003A5762" w:rsidRPr="00100F11" w:rsidRDefault="003A5762" w:rsidP="0060341D">
            <w:pPr>
              <w:tabs>
                <w:tab w:val="left" w:pos="567"/>
              </w:tabs>
              <w:jc w:val="both"/>
              <w:rPr>
                <w:rFonts w:asciiTheme="minorHAnsi" w:hAnsiTheme="minorHAnsi"/>
                <w:sz w:val="18"/>
                <w:szCs w:val="18"/>
                <w:lang w:val="sr-Cyrl-CS"/>
              </w:rPr>
            </w:pPr>
            <w:r w:rsidRPr="00100F11">
              <w:rPr>
                <w:rStyle w:val="apple-style-span"/>
                <w:rFonts w:asciiTheme="minorHAnsi" w:hAnsiTheme="minorHAnsi"/>
                <w:b/>
                <w:color w:val="000000"/>
                <w:sz w:val="18"/>
                <w:szCs w:val="18"/>
              </w:rPr>
              <w:t xml:space="preserve">Милан С. Матијевић, </w:t>
            </w:r>
            <w:r w:rsidRPr="00100F11">
              <w:rPr>
                <w:rStyle w:val="apple-style-span"/>
                <w:rFonts w:asciiTheme="minorHAnsi" w:hAnsiTheme="minorHAnsi"/>
                <w:color w:val="000000"/>
                <w:sz w:val="18"/>
                <w:szCs w:val="18"/>
              </w:rPr>
              <w:t xml:space="preserve">Горан Јакуповић, Јелена Цар, </w:t>
            </w:r>
            <w:r w:rsidRPr="00100F11">
              <w:rPr>
                <w:rStyle w:val="apple-style-span"/>
                <w:rFonts w:asciiTheme="minorHAnsi" w:hAnsiTheme="minorHAnsi"/>
                <w:b/>
                <w:i/>
                <w:color w:val="000000"/>
                <w:sz w:val="18"/>
                <w:szCs w:val="18"/>
              </w:rPr>
              <w:t>Рачунарски подржано мерење и управљање</w:t>
            </w:r>
            <w:r w:rsidRPr="00100F11">
              <w:rPr>
                <w:rStyle w:val="apple-style-span"/>
                <w:rFonts w:asciiTheme="minorHAnsi" w:hAnsiTheme="minorHAnsi"/>
                <w:color w:val="000000"/>
                <w:sz w:val="18"/>
                <w:szCs w:val="18"/>
              </w:rPr>
              <w:t xml:space="preserve">, Универзитет у Крагујевцу, септембар </w:t>
            </w:r>
            <w:r w:rsidRPr="00100F11">
              <w:rPr>
                <w:rStyle w:val="apple-style-span"/>
                <w:rFonts w:asciiTheme="minorHAnsi" w:hAnsiTheme="minorHAnsi"/>
                <w:b/>
                <w:color w:val="000000"/>
                <w:sz w:val="18"/>
                <w:szCs w:val="18"/>
              </w:rPr>
              <w:t>2008</w:t>
            </w:r>
            <w:r w:rsidRPr="00100F11">
              <w:rPr>
                <w:rStyle w:val="apple-style-span"/>
                <w:rFonts w:asciiTheme="minorHAnsi" w:hAnsiTheme="minorHAnsi"/>
                <w:color w:val="000000"/>
                <w:sz w:val="18"/>
                <w:szCs w:val="18"/>
              </w:rPr>
              <w:t xml:space="preserve">, ISBN 978-86-86663-14-6 (540 страна, друго издање) – </w:t>
            </w:r>
            <w:r w:rsidRPr="00100F11">
              <w:rPr>
                <w:rStyle w:val="apple-style-span"/>
                <w:rFonts w:asciiTheme="minorHAnsi" w:hAnsiTheme="minorHAnsi"/>
                <w:b/>
                <w:color w:val="000000"/>
                <w:sz w:val="18"/>
                <w:szCs w:val="18"/>
              </w:rPr>
              <w:t>Универзитетски уџбеник</w:t>
            </w:r>
          </w:p>
        </w:tc>
        <w:tc>
          <w:tcPr>
            <w:tcW w:w="720" w:type="dxa"/>
            <w:vAlign w:val="center"/>
          </w:tcPr>
          <w:p w14:paraId="623AD91C" w14:textId="77777777" w:rsidR="003A5762" w:rsidRPr="00100F11" w:rsidRDefault="003A5762" w:rsidP="003A5762">
            <w:pPr>
              <w:widowControl w:val="0"/>
              <w:tabs>
                <w:tab w:val="left" w:pos="567"/>
              </w:tabs>
              <w:autoSpaceDE w:val="0"/>
              <w:autoSpaceDN w:val="0"/>
              <w:adjustRightInd w:val="0"/>
              <w:rPr>
                <w:rFonts w:asciiTheme="minorHAnsi" w:hAnsiTheme="minorHAnsi"/>
                <w:sz w:val="18"/>
                <w:szCs w:val="18"/>
                <w:lang w:val="sr-Cyrl-CS" w:eastAsia="sr-Latn-CS"/>
              </w:rPr>
            </w:pPr>
          </w:p>
        </w:tc>
      </w:tr>
      <w:tr w:rsidR="003A5762" w:rsidRPr="00100F11" w14:paraId="5E5B6D02" w14:textId="77777777" w:rsidTr="0060341D">
        <w:trPr>
          <w:trHeight w:val="227"/>
        </w:trPr>
        <w:tc>
          <w:tcPr>
            <w:tcW w:w="521" w:type="dxa"/>
            <w:vAlign w:val="center"/>
          </w:tcPr>
          <w:p w14:paraId="7352EC08" w14:textId="77777777" w:rsidR="003A5762" w:rsidRPr="00100F11" w:rsidRDefault="003A5762" w:rsidP="003A5762">
            <w:pPr>
              <w:widowControl w:val="0"/>
              <w:tabs>
                <w:tab w:val="left" w:pos="567"/>
              </w:tabs>
              <w:autoSpaceDE w:val="0"/>
              <w:autoSpaceDN w:val="0"/>
              <w:adjustRightInd w:val="0"/>
              <w:rPr>
                <w:rFonts w:asciiTheme="minorHAnsi" w:hAnsiTheme="minorHAnsi"/>
                <w:sz w:val="17"/>
                <w:szCs w:val="17"/>
                <w:lang w:val="sr-Cyrl-CS" w:eastAsia="sr-Latn-CS"/>
              </w:rPr>
            </w:pPr>
            <w:r w:rsidRPr="00100F11">
              <w:rPr>
                <w:rFonts w:asciiTheme="minorHAnsi" w:hAnsiTheme="minorHAnsi"/>
                <w:sz w:val="17"/>
                <w:szCs w:val="17"/>
                <w:lang w:val="sr-Cyrl-CS" w:eastAsia="sr-Latn-CS"/>
              </w:rPr>
              <w:t>2.</w:t>
            </w:r>
          </w:p>
        </w:tc>
        <w:tc>
          <w:tcPr>
            <w:tcW w:w="8474" w:type="dxa"/>
            <w:gridSpan w:val="9"/>
            <w:shd w:val="clear" w:color="auto" w:fill="auto"/>
            <w:vAlign w:val="center"/>
          </w:tcPr>
          <w:p w14:paraId="4F35ECDC" w14:textId="77777777" w:rsidR="003A5762" w:rsidRPr="00100F11" w:rsidRDefault="003A5762" w:rsidP="0060341D">
            <w:pPr>
              <w:tabs>
                <w:tab w:val="left" w:pos="567"/>
              </w:tabs>
              <w:jc w:val="both"/>
              <w:rPr>
                <w:rFonts w:asciiTheme="minorHAnsi" w:hAnsiTheme="minorHAnsi"/>
                <w:b/>
                <w:bCs/>
                <w:color w:val="000000"/>
                <w:sz w:val="18"/>
                <w:szCs w:val="18"/>
              </w:rPr>
            </w:pPr>
            <w:r w:rsidRPr="00100F11">
              <w:rPr>
                <w:rFonts w:asciiTheme="minorHAnsi" w:hAnsiTheme="minorHAnsi"/>
                <w:sz w:val="18"/>
                <w:szCs w:val="18"/>
              </w:rPr>
              <w:t xml:space="preserve">М.Р. Стојић, Љ.С. Драгановић, </w:t>
            </w:r>
            <w:r w:rsidRPr="00100F11">
              <w:rPr>
                <w:rFonts w:asciiTheme="minorHAnsi" w:hAnsiTheme="minorHAnsi"/>
                <w:b/>
                <w:sz w:val="18"/>
                <w:szCs w:val="18"/>
              </w:rPr>
              <w:t>М.С. Матијевић</w:t>
            </w:r>
            <w:r w:rsidRPr="00100F11">
              <w:rPr>
                <w:rFonts w:asciiTheme="minorHAnsi" w:hAnsiTheme="minorHAnsi"/>
                <w:sz w:val="18"/>
                <w:szCs w:val="18"/>
              </w:rPr>
              <w:t xml:space="preserve">, </w:t>
            </w:r>
            <w:r w:rsidRPr="00100F11">
              <w:rPr>
                <w:rFonts w:asciiTheme="minorHAnsi" w:hAnsiTheme="minorHAnsi"/>
                <w:sz w:val="18"/>
                <w:szCs w:val="18"/>
              </w:rPr>
              <w:sym w:font="Symbol" w:char="F0B2"/>
            </w:r>
            <w:r w:rsidRPr="00100F11">
              <w:rPr>
                <w:rFonts w:asciiTheme="minorHAnsi" w:hAnsiTheme="minorHAnsi"/>
                <w:sz w:val="18"/>
                <w:szCs w:val="18"/>
              </w:rPr>
              <w:t>Преглед и својства упраљачких структура са унутрашњим моделима</w:t>
            </w:r>
            <w:r w:rsidRPr="00100F11">
              <w:rPr>
                <w:rFonts w:asciiTheme="minorHAnsi" w:hAnsiTheme="minorHAnsi"/>
                <w:sz w:val="18"/>
                <w:szCs w:val="18"/>
              </w:rPr>
              <w:sym w:font="Symbol" w:char="F0B2"/>
            </w:r>
            <w:r w:rsidRPr="00100F11">
              <w:rPr>
                <w:rFonts w:asciiTheme="minorHAnsi" w:hAnsiTheme="minorHAnsi"/>
                <w:sz w:val="18"/>
                <w:szCs w:val="18"/>
              </w:rPr>
              <w:t xml:space="preserve">, </w:t>
            </w:r>
            <w:r w:rsidRPr="00100F11">
              <w:rPr>
                <w:rFonts w:asciiTheme="minorHAnsi" w:hAnsiTheme="minorHAnsi"/>
                <w:b/>
                <w:sz w:val="18"/>
                <w:szCs w:val="18"/>
              </w:rPr>
              <w:t>(рад по позиву)</w:t>
            </w:r>
            <w:r w:rsidRPr="00100F11">
              <w:rPr>
                <w:rFonts w:asciiTheme="minorHAnsi" w:hAnsiTheme="minorHAnsi"/>
                <w:sz w:val="18"/>
                <w:szCs w:val="18"/>
              </w:rPr>
              <w:t xml:space="preserve"> </w:t>
            </w:r>
            <w:r w:rsidRPr="00100F11">
              <w:rPr>
                <w:rFonts w:asciiTheme="minorHAnsi" w:hAnsiTheme="minorHAnsi"/>
                <w:i/>
                <w:sz w:val="18"/>
                <w:szCs w:val="18"/>
              </w:rPr>
              <w:t>Зборник XLIII Конф. ЕТРАН-a</w:t>
            </w:r>
            <w:r w:rsidRPr="00100F11">
              <w:rPr>
                <w:rFonts w:asciiTheme="minorHAnsi" w:hAnsiTheme="minorHAnsi"/>
                <w:sz w:val="18"/>
                <w:szCs w:val="18"/>
              </w:rPr>
              <w:t xml:space="preserve">, Златибор, </w:t>
            </w:r>
            <w:r w:rsidRPr="00100F11">
              <w:rPr>
                <w:rFonts w:asciiTheme="minorHAnsi" w:hAnsiTheme="minorHAnsi"/>
                <w:b/>
                <w:sz w:val="18"/>
                <w:szCs w:val="18"/>
              </w:rPr>
              <w:t>1999</w:t>
            </w:r>
            <w:r w:rsidRPr="00100F11">
              <w:rPr>
                <w:rFonts w:asciiTheme="minorHAnsi" w:hAnsiTheme="minorHAnsi"/>
                <w:b/>
                <w:bCs/>
                <w:color w:val="000000"/>
                <w:sz w:val="18"/>
                <w:szCs w:val="18"/>
              </w:rPr>
              <w:t xml:space="preserve">. </w:t>
            </w:r>
          </w:p>
        </w:tc>
        <w:tc>
          <w:tcPr>
            <w:tcW w:w="720" w:type="dxa"/>
            <w:vAlign w:val="center"/>
          </w:tcPr>
          <w:p w14:paraId="62CC9ACC" w14:textId="77777777" w:rsidR="003A5762" w:rsidRPr="00100F11" w:rsidRDefault="003A5762" w:rsidP="0060341D">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М61</w:t>
            </w:r>
          </w:p>
        </w:tc>
      </w:tr>
      <w:tr w:rsidR="003A5762" w:rsidRPr="00100F11" w14:paraId="1FE79FFF" w14:textId="77777777" w:rsidTr="0060341D">
        <w:trPr>
          <w:trHeight w:val="227"/>
        </w:trPr>
        <w:tc>
          <w:tcPr>
            <w:tcW w:w="521" w:type="dxa"/>
            <w:vAlign w:val="center"/>
          </w:tcPr>
          <w:p w14:paraId="7471CAF4" w14:textId="77777777" w:rsidR="003A5762" w:rsidRPr="00100F11" w:rsidRDefault="003A5762" w:rsidP="003A5762">
            <w:pPr>
              <w:widowControl w:val="0"/>
              <w:tabs>
                <w:tab w:val="left" w:pos="567"/>
              </w:tabs>
              <w:autoSpaceDE w:val="0"/>
              <w:autoSpaceDN w:val="0"/>
              <w:adjustRightInd w:val="0"/>
              <w:rPr>
                <w:rFonts w:asciiTheme="minorHAnsi" w:hAnsiTheme="minorHAnsi"/>
                <w:sz w:val="17"/>
                <w:szCs w:val="17"/>
                <w:lang w:val="sr-Cyrl-CS" w:eastAsia="sr-Latn-CS"/>
              </w:rPr>
            </w:pPr>
            <w:r w:rsidRPr="00100F11">
              <w:rPr>
                <w:rFonts w:asciiTheme="minorHAnsi" w:hAnsiTheme="minorHAnsi"/>
                <w:sz w:val="17"/>
                <w:szCs w:val="17"/>
                <w:lang w:val="sr-Cyrl-CS" w:eastAsia="sr-Latn-CS"/>
              </w:rPr>
              <w:t>3.</w:t>
            </w:r>
          </w:p>
        </w:tc>
        <w:tc>
          <w:tcPr>
            <w:tcW w:w="8474" w:type="dxa"/>
            <w:gridSpan w:val="9"/>
            <w:shd w:val="clear" w:color="auto" w:fill="auto"/>
            <w:vAlign w:val="center"/>
          </w:tcPr>
          <w:p w14:paraId="4C83DBB1" w14:textId="77777777" w:rsidR="003A5762" w:rsidRPr="00100F11" w:rsidRDefault="003A5762" w:rsidP="0060341D">
            <w:pPr>
              <w:tabs>
                <w:tab w:val="left" w:pos="567"/>
              </w:tabs>
              <w:jc w:val="both"/>
              <w:rPr>
                <w:rFonts w:asciiTheme="minorHAnsi" w:hAnsiTheme="minorHAnsi"/>
                <w:sz w:val="18"/>
                <w:szCs w:val="18"/>
              </w:rPr>
            </w:pPr>
            <w:r w:rsidRPr="00100F11">
              <w:rPr>
                <w:rFonts w:asciiTheme="minorHAnsi" w:hAnsiTheme="minorHAnsi"/>
                <w:sz w:val="18"/>
                <w:szCs w:val="18"/>
              </w:rPr>
              <w:t xml:space="preserve">Milić R. Stojić, </w:t>
            </w:r>
            <w:r w:rsidRPr="00100F11">
              <w:rPr>
                <w:rFonts w:asciiTheme="minorHAnsi" w:hAnsiTheme="minorHAnsi"/>
                <w:b/>
                <w:sz w:val="18"/>
                <w:szCs w:val="18"/>
              </w:rPr>
              <w:t>Milan S. Matijević</w:t>
            </w:r>
            <w:r w:rsidRPr="00100F11">
              <w:rPr>
                <w:rFonts w:asciiTheme="minorHAnsi" w:hAnsiTheme="minorHAnsi"/>
                <w:sz w:val="18"/>
                <w:szCs w:val="18"/>
              </w:rPr>
              <w:t xml:space="preserve"> and Ljubiša S. Draganović, </w:t>
            </w:r>
            <w:r w:rsidRPr="00100F11">
              <w:rPr>
                <w:rFonts w:asciiTheme="minorHAnsi" w:hAnsiTheme="minorHAnsi"/>
                <w:sz w:val="18"/>
                <w:szCs w:val="18"/>
              </w:rPr>
              <w:sym w:font="Symbol" w:char="F0B2"/>
            </w:r>
            <w:r w:rsidRPr="00100F11">
              <w:rPr>
                <w:rFonts w:asciiTheme="minorHAnsi" w:hAnsiTheme="minorHAnsi"/>
                <w:sz w:val="18"/>
                <w:szCs w:val="18"/>
              </w:rPr>
              <w:t>A robust Smith predictor modified by internal models for integrating process with dead time</w:t>
            </w:r>
            <w:r w:rsidRPr="00100F11">
              <w:rPr>
                <w:rFonts w:asciiTheme="minorHAnsi" w:hAnsiTheme="minorHAnsi"/>
                <w:sz w:val="18"/>
                <w:szCs w:val="18"/>
              </w:rPr>
              <w:sym w:font="Symbol" w:char="F0B2"/>
            </w:r>
            <w:r w:rsidRPr="00100F11">
              <w:rPr>
                <w:rFonts w:asciiTheme="minorHAnsi" w:hAnsiTheme="minorHAnsi"/>
                <w:sz w:val="18"/>
                <w:szCs w:val="18"/>
              </w:rPr>
              <w:t>,</w:t>
            </w:r>
            <w:r w:rsidRPr="00100F11">
              <w:rPr>
                <w:rFonts w:asciiTheme="minorHAnsi" w:hAnsiTheme="minorHAnsi"/>
                <w:b/>
                <w:sz w:val="18"/>
                <w:szCs w:val="18"/>
              </w:rPr>
              <w:t xml:space="preserve"> </w:t>
            </w:r>
            <w:r w:rsidRPr="00100F11">
              <w:rPr>
                <w:rFonts w:asciiTheme="minorHAnsi" w:hAnsiTheme="minorHAnsi"/>
                <w:b/>
                <w:i/>
                <w:sz w:val="18"/>
                <w:szCs w:val="18"/>
              </w:rPr>
              <w:t>IEEE Transactions on Automatic Control</w:t>
            </w:r>
            <w:r w:rsidRPr="00100F11">
              <w:rPr>
                <w:rFonts w:asciiTheme="minorHAnsi" w:hAnsiTheme="minorHAnsi"/>
                <w:b/>
                <w:sz w:val="18"/>
                <w:szCs w:val="18"/>
              </w:rPr>
              <w:t xml:space="preserve">, </w:t>
            </w:r>
            <w:r w:rsidRPr="00100F11">
              <w:rPr>
                <w:rFonts w:asciiTheme="minorHAnsi" w:hAnsiTheme="minorHAnsi"/>
                <w:sz w:val="18"/>
                <w:szCs w:val="18"/>
              </w:rPr>
              <w:t>Vol. 46, N</w:t>
            </w:r>
            <w:r w:rsidRPr="00100F11">
              <w:rPr>
                <w:rFonts w:asciiTheme="minorHAnsi" w:hAnsiTheme="minorHAnsi"/>
                <w:sz w:val="18"/>
                <w:szCs w:val="18"/>
                <w:vertAlign w:val="superscript"/>
              </w:rPr>
              <w:t>o</w:t>
            </w:r>
            <w:r w:rsidRPr="00100F11">
              <w:rPr>
                <w:rFonts w:asciiTheme="minorHAnsi" w:hAnsiTheme="minorHAnsi"/>
                <w:sz w:val="18"/>
                <w:szCs w:val="18"/>
              </w:rPr>
              <w:t xml:space="preserve">8, p. 1293-1298, August </w:t>
            </w:r>
            <w:r w:rsidRPr="00100F11">
              <w:rPr>
                <w:rFonts w:asciiTheme="minorHAnsi" w:hAnsiTheme="minorHAnsi"/>
                <w:b/>
                <w:sz w:val="18"/>
                <w:szCs w:val="18"/>
              </w:rPr>
              <w:t>2001</w:t>
            </w:r>
            <w:r w:rsidRPr="00100F11">
              <w:rPr>
                <w:rFonts w:asciiTheme="minorHAnsi" w:hAnsiTheme="minorHAnsi"/>
                <w:sz w:val="18"/>
                <w:szCs w:val="18"/>
              </w:rPr>
              <w:t>, ISSN 0018-9286.</w:t>
            </w:r>
          </w:p>
        </w:tc>
        <w:tc>
          <w:tcPr>
            <w:tcW w:w="720" w:type="dxa"/>
            <w:vAlign w:val="center"/>
          </w:tcPr>
          <w:p w14:paraId="798FE240" w14:textId="77777777" w:rsidR="003A5762" w:rsidRPr="00100F11" w:rsidRDefault="003A5762" w:rsidP="0060341D">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М21</w:t>
            </w:r>
          </w:p>
        </w:tc>
      </w:tr>
      <w:tr w:rsidR="003A5762" w:rsidRPr="00100F11" w14:paraId="2B9675D5" w14:textId="77777777" w:rsidTr="0060341D">
        <w:trPr>
          <w:trHeight w:val="227"/>
        </w:trPr>
        <w:tc>
          <w:tcPr>
            <w:tcW w:w="521" w:type="dxa"/>
            <w:vAlign w:val="center"/>
          </w:tcPr>
          <w:p w14:paraId="13F1BF19" w14:textId="77777777" w:rsidR="003A5762" w:rsidRPr="00100F11" w:rsidRDefault="003A5762" w:rsidP="003A5762">
            <w:pPr>
              <w:widowControl w:val="0"/>
              <w:tabs>
                <w:tab w:val="left" w:pos="567"/>
              </w:tabs>
              <w:autoSpaceDE w:val="0"/>
              <w:autoSpaceDN w:val="0"/>
              <w:adjustRightInd w:val="0"/>
              <w:rPr>
                <w:rFonts w:asciiTheme="minorHAnsi" w:hAnsiTheme="minorHAnsi"/>
                <w:sz w:val="17"/>
                <w:szCs w:val="17"/>
                <w:lang w:val="sr-Cyrl-CS" w:eastAsia="sr-Latn-CS"/>
              </w:rPr>
            </w:pPr>
            <w:r w:rsidRPr="00100F11">
              <w:rPr>
                <w:rFonts w:asciiTheme="minorHAnsi" w:hAnsiTheme="minorHAnsi"/>
                <w:sz w:val="17"/>
                <w:szCs w:val="17"/>
                <w:lang w:val="sr-Cyrl-CS" w:eastAsia="sr-Latn-CS"/>
              </w:rPr>
              <w:t>4.</w:t>
            </w:r>
          </w:p>
        </w:tc>
        <w:tc>
          <w:tcPr>
            <w:tcW w:w="8474" w:type="dxa"/>
            <w:gridSpan w:val="9"/>
            <w:shd w:val="clear" w:color="auto" w:fill="auto"/>
            <w:vAlign w:val="center"/>
          </w:tcPr>
          <w:p w14:paraId="3C3CE42B" w14:textId="77777777" w:rsidR="003A5762" w:rsidRPr="00100F11" w:rsidRDefault="003A5762" w:rsidP="0060341D">
            <w:pPr>
              <w:tabs>
                <w:tab w:val="left" w:pos="567"/>
              </w:tabs>
              <w:jc w:val="both"/>
              <w:rPr>
                <w:rFonts w:asciiTheme="minorHAnsi" w:hAnsiTheme="minorHAnsi"/>
                <w:sz w:val="18"/>
                <w:szCs w:val="18"/>
              </w:rPr>
            </w:pPr>
            <w:r w:rsidRPr="00100F11">
              <w:rPr>
                <w:rFonts w:asciiTheme="minorHAnsi" w:hAnsiTheme="minorHAnsi"/>
                <w:b/>
                <w:sz w:val="18"/>
                <w:szCs w:val="18"/>
              </w:rPr>
              <w:t>М.С. Матијевић</w:t>
            </w:r>
            <w:r w:rsidRPr="00100F11">
              <w:rPr>
                <w:rFonts w:asciiTheme="minorHAnsi" w:hAnsiTheme="minorHAnsi"/>
                <w:sz w:val="18"/>
                <w:szCs w:val="18"/>
              </w:rPr>
              <w:t xml:space="preserve">, М. Р. Стојић, “IMPACT структура – могућа побољшања и </w:t>
            </w:r>
            <w:proofErr w:type="gramStart"/>
            <w:r w:rsidRPr="00100F11">
              <w:rPr>
                <w:rFonts w:asciiTheme="minorHAnsi" w:hAnsiTheme="minorHAnsi"/>
                <w:sz w:val="18"/>
                <w:szCs w:val="18"/>
              </w:rPr>
              <w:t>примене“</w:t>
            </w:r>
            <w:proofErr w:type="gramEnd"/>
            <w:r w:rsidRPr="00100F11">
              <w:rPr>
                <w:rFonts w:asciiTheme="minorHAnsi" w:hAnsiTheme="minorHAnsi"/>
                <w:sz w:val="18"/>
                <w:szCs w:val="18"/>
              </w:rPr>
              <w:t xml:space="preserve">, </w:t>
            </w:r>
            <w:r w:rsidRPr="00100F11">
              <w:rPr>
                <w:rFonts w:asciiTheme="minorHAnsi" w:hAnsiTheme="minorHAnsi"/>
                <w:i/>
                <w:sz w:val="18"/>
                <w:szCs w:val="18"/>
              </w:rPr>
              <w:t>Техника – Електротехника</w:t>
            </w:r>
            <w:r w:rsidRPr="00100F11">
              <w:rPr>
                <w:rFonts w:asciiTheme="minorHAnsi" w:hAnsiTheme="minorHAnsi"/>
                <w:sz w:val="18"/>
                <w:szCs w:val="18"/>
              </w:rPr>
              <w:t>, vol. 54, N</w:t>
            </w:r>
            <w:r w:rsidRPr="00100F11">
              <w:rPr>
                <w:rFonts w:asciiTheme="minorHAnsi" w:hAnsiTheme="minorHAnsi"/>
                <w:sz w:val="18"/>
                <w:szCs w:val="18"/>
                <w:vertAlign w:val="superscript"/>
              </w:rPr>
              <w:t>o</w:t>
            </w:r>
            <w:r w:rsidRPr="00100F11">
              <w:rPr>
                <w:rFonts w:asciiTheme="minorHAnsi" w:hAnsiTheme="minorHAnsi"/>
                <w:sz w:val="18"/>
                <w:szCs w:val="18"/>
              </w:rPr>
              <w:t xml:space="preserve">5, Београд, </w:t>
            </w:r>
            <w:r w:rsidRPr="00100F11">
              <w:rPr>
                <w:rFonts w:asciiTheme="minorHAnsi" w:hAnsiTheme="minorHAnsi"/>
                <w:b/>
                <w:sz w:val="18"/>
                <w:szCs w:val="18"/>
              </w:rPr>
              <w:t>2005</w:t>
            </w:r>
            <w:r w:rsidRPr="00100F11">
              <w:rPr>
                <w:rFonts w:asciiTheme="minorHAnsi" w:hAnsiTheme="minorHAnsi"/>
                <w:sz w:val="18"/>
                <w:szCs w:val="18"/>
              </w:rPr>
              <w:t>, ISSN 0040-2176</w:t>
            </w:r>
          </w:p>
        </w:tc>
        <w:tc>
          <w:tcPr>
            <w:tcW w:w="720" w:type="dxa"/>
            <w:vAlign w:val="center"/>
          </w:tcPr>
          <w:p w14:paraId="070A2768" w14:textId="77777777" w:rsidR="003A5762" w:rsidRPr="00100F11" w:rsidRDefault="003A5762" w:rsidP="0060341D">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М51</w:t>
            </w:r>
          </w:p>
        </w:tc>
      </w:tr>
      <w:tr w:rsidR="003A5762" w:rsidRPr="00100F11" w14:paraId="23617155" w14:textId="77777777" w:rsidTr="0060341D">
        <w:trPr>
          <w:trHeight w:val="227"/>
        </w:trPr>
        <w:tc>
          <w:tcPr>
            <w:tcW w:w="521" w:type="dxa"/>
            <w:vAlign w:val="center"/>
          </w:tcPr>
          <w:p w14:paraId="463336EF" w14:textId="77777777" w:rsidR="003A5762" w:rsidRPr="00100F11" w:rsidRDefault="003A5762" w:rsidP="003A5762">
            <w:pPr>
              <w:widowControl w:val="0"/>
              <w:tabs>
                <w:tab w:val="left" w:pos="567"/>
              </w:tabs>
              <w:autoSpaceDE w:val="0"/>
              <w:autoSpaceDN w:val="0"/>
              <w:adjustRightInd w:val="0"/>
              <w:rPr>
                <w:rFonts w:asciiTheme="minorHAnsi" w:hAnsiTheme="minorHAnsi"/>
                <w:sz w:val="17"/>
                <w:szCs w:val="17"/>
                <w:lang w:val="sr-Cyrl-CS" w:eastAsia="sr-Latn-CS"/>
              </w:rPr>
            </w:pPr>
            <w:r w:rsidRPr="00100F11">
              <w:rPr>
                <w:rFonts w:asciiTheme="minorHAnsi" w:hAnsiTheme="minorHAnsi"/>
                <w:sz w:val="17"/>
                <w:szCs w:val="17"/>
                <w:lang w:val="sr-Cyrl-CS" w:eastAsia="sr-Latn-CS"/>
              </w:rPr>
              <w:t>5.</w:t>
            </w:r>
          </w:p>
        </w:tc>
        <w:tc>
          <w:tcPr>
            <w:tcW w:w="8474" w:type="dxa"/>
            <w:gridSpan w:val="9"/>
            <w:shd w:val="clear" w:color="auto" w:fill="auto"/>
            <w:vAlign w:val="center"/>
          </w:tcPr>
          <w:p w14:paraId="35CF3E66" w14:textId="77777777" w:rsidR="003A5762" w:rsidRPr="00100F11" w:rsidRDefault="003A5762" w:rsidP="0060341D">
            <w:pPr>
              <w:tabs>
                <w:tab w:val="left" w:pos="567"/>
              </w:tabs>
              <w:jc w:val="both"/>
              <w:rPr>
                <w:rFonts w:asciiTheme="minorHAnsi" w:hAnsiTheme="minorHAnsi"/>
                <w:b/>
                <w:sz w:val="18"/>
                <w:szCs w:val="18"/>
              </w:rPr>
            </w:pPr>
            <w:r w:rsidRPr="00100F11">
              <w:rPr>
                <w:rFonts w:asciiTheme="minorHAnsi" w:hAnsiTheme="minorHAnsi"/>
                <w:b/>
                <w:sz w:val="18"/>
                <w:szCs w:val="18"/>
              </w:rPr>
              <w:t>М.С. Матијевић</w:t>
            </w:r>
            <w:r w:rsidRPr="00100F11">
              <w:rPr>
                <w:rFonts w:asciiTheme="minorHAnsi" w:hAnsiTheme="minorHAnsi"/>
                <w:sz w:val="18"/>
                <w:szCs w:val="18"/>
              </w:rPr>
              <w:t xml:space="preserve">, M.Р. Стојић, “Системи управљања са унутрашњим моделима: </w:t>
            </w:r>
            <w:proofErr w:type="gramStart"/>
            <w:r w:rsidRPr="00100F11">
              <w:rPr>
                <w:rFonts w:asciiTheme="minorHAnsi" w:hAnsiTheme="minorHAnsi"/>
                <w:sz w:val="18"/>
                <w:szCs w:val="18"/>
              </w:rPr>
              <w:t>Преглед“</w:t>
            </w:r>
            <w:proofErr w:type="gramEnd"/>
            <w:r w:rsidRPr="00100F11">
              <w:rPr>
                <w:rFonts w:asciiTheme="minorHAnsi" w:hAnsiTheme="minorHAnsi"/>
                <w:sz w:val="18"/>
                <w:szCs w:val="18"/>
              </w:rPr>
              <w:t xml:space="preserve">, </w:t>
            </w:r>
            <w:r w:rsidRPr="00100F11">
              <w:rPr>
                <w:rFonts w:asciiTheme="minorHAnsi" w:hAnsiTheme="minorHAnsi"/>
                <w:i/>
                <w:sz w:val="18"/>
                <w:szCs w:val="18"/>
              </w:rPr>
              <w:t>Техника – Електротехника</w:t>
            </w:r>
            <w:r w:rsidRPr="00100F11">
              <w:rPr>
                <w:rFonts w:asciiTheme="minorHAnsi" w:hAnsiTheme="minorHAnsi"/>
                <w:sz w:val="18"/>
                <w:szCs w:val="18"/>
              </w:rPr>
              <w:t>, vol.55, N</w:t>
            </w:r>
            <w:r w:rsidRPr="00100F11">
              <w:rPr>
                <w:rFonts w:asciiTheme="minorHAnsi" w:hAnsiTheme="minorHAnsi"/>
                <w:sz w:val="18"/>
                <w:szCs w:val="18"/>
                <w:vertAlign w:val="superscript"/>
              </w:rPr>
              <w:t>o</w:t>
            </w:r>
            <w:r w:rsidRPr="00100F11">
              <w:rPr>
                <w:rFonts w:asciiTheme="minorHAnsi" w:hAnsiTheme="minorHAnsi"/>
                <w:sz w:val="18"/>
                <w:szCs w:val="18"/>
              </w:rPr>
              <w:t xml:space="preserve">1, Beograd, ISSN 0040-2176, </w:t>
            </w:r>
            <w:r w:rsidRPr="00100F11">
              <w:rPr>
                <w:rFonts w:asciiTheme="minorHAnsi" w:hAnsiTheme="minorHAnsi"/>
                <w:b/>
                <w:sz w:val="18"/>
                <w:szCs w:val="18"/>
              </w:rPr>
              <w:t>2006</w:t>
            </w:r>
          </w:p>
        </w:tc>
        <w:tc>
          <w:tcPr>
            <w:tcW w:w="720" w:type="dxa"/>
            <w:vAlign w:val="center"/>
          </w:tcPr>
          <w:p w14:paraId="6A99A525" w14:textId="77777777" w:rsidR="003A5762" w:rsidRPr="00100F11" w:rsidRDefault="003A5762" w:rsidP="0060341D">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М51</w:t>
            </w:r>
          </w:p>
        </w:tc>
      </w:tr>
      <w:tr w:rsidR="003A5762" w:rsidRPr="00100F11" w14:paraId="32582B6E" w14:textId="77777777" w:rsidTr="0060341D">
        <w:trPr>
          <w:trHeight w:val="227"/>
        </w:trPr>
        <w:tc>
          <w:tcPr>
            <w:tcW w:w="521" w:type="dxa"/>
            <w:vAlign w:val="center"/>
          </w:tcPr>
          <w:p w14:paraId="6C458B24" w14:textId="77777777" w:rsidR="003A5762" w:rsidRPr="00100F11" w:rsidRDefault="003A5762" w:rsidP="003A5762">
            <w:pPr>
              <w:widowControl w:val="0"/>
              <w:tabs>
                <w:tab w:val="left" w:pos="567"/>
              </w:tabs>
              <w:autoSpaceDE w:val="0"/>
              <w:autoSpaceDN w:val="0"/>
              <w:adjustRightInd w:val="0"/>
              <w:rPr>
                <w:rFonts w:asciiTheme="minorHAnsi" w:hAnsiTheme="minorHAnsi"/>
                <w:sz w:val="17"/>
                <w:szCs w:val="17"/>
                <w:lang w:val="sr-Cyrl-CS" w:eastAsia="sr-Latn-CS"/>
              </w:rPr>
            </w:pPr>
            <w:r w:rsidRPr="00100F11">
              <w:rPr>
                <w:rFonts w:asciiTheme="minorHAnsi" w:hAnsiTheme="minorHAnsi"/>
                <w:sz w:val="17"/>
                <w:szCs w:val="17"/>
                <w:lang w:val="sr-Cyrl-CS" w:eastAsia="sr-Latn-CS"/>
              </w:rPr>
              <w:t>6.</w:t>
            </w:r>
          </w:p>
        </w:tc>
        <w:tc>
          <w:tcPr>
            <w:tcW w:w="8474" w:type="dxa"/>
            <w:gridSpan w:val="9"/>
            <w:shd w:val="clear" w:color="auto" w:fill="auto"/>
            <w:vAlign w:val="center"/>
          </w:tcPr>
          <w:p w14:paraId="42F7C5EF" w14:textId="77777777" w:rsidR="003A5762" w:rsidRPr="00100F11" w:rsidRDefault="003A5762" w:rsidP="0060341D">
            <w:pPr>
              <w:tabs>
                <w:tab w:val="left" w:pos="567"/>
              </w:tabs>
              <w:jc w:val="both"/>
              <w:rPr>
                <w:rFonts w:asciiTheme="minorHAnsi" w:hAnsiTheme="minorHAnsi"/>
                <w:b/>
                <w:sz w:val="18"/>
                <w:szCs w:val="18"/>
              </w:rPr>
            </w:pPr>
            <w:r w:rsidRPr="00100F11">
              <w:rPr>
                <w:rFonts w:asciiTheme="minorHAnsi" w:hAnsiTheme="minorHAnsi"/>
                <w:b/>
                <w:sz w:val="18"/>
                <w:szCs w:val="18"/>
              </w:rPr>
              <w:t>Milan S. Matijević</w:t>
            </w:r>
            <w:r w:rsidRPr="00100F11">
              <w:rPr>
                <w:rStyle w:val="apple-style-span"/>
                <w:rFonts w:asciiTheme="minorHAnsi" w:hAnsiTheme="minorHAnsi"/>
                <w:color w:val="000000"/>
                <w:sz w:val="18"/>
                <w:szCs w:val="18"/>
              </w:rPr>
              <w:t xml:space="preserve">, </w:t>
            </w:r>
            <w:r w:rsidRPr="00100F11">
              <w:rPr>
                <w:rFonts w:asciiTheme="minorHAnsi" w:hAnsiTheme="minorHAnsi"/>
                <w:sz w:val="18"/>
                <w:szCs w:val="18"/>
              </w:rPr>
              <w:t>Milić R. Stojić</w:t>
            </w:r>
            <w:r w:rsidRPr="00100F11">
              <w:rPr>
                <w:rStyle w:val="apple-style-span"/>
                <w:rFonts w:asciiTheme="minorHAnsi" w:hAnsiTheme="minorHAnsi"/>
                <w:color w:val="000000"/>
                <w:sz w:val="18"/>
                <w:szCs w:val="18"/>
              </w:rPr>
              <w:t xml:space="preserve"> and Kurt Schlacher, Absorption principle in process control applications, </w:t>
            </w:r>
            <w:r w:rsidRPr="00100F11">
              <w:rPr>
                <w:rStyle w:val="apple-style-span"/>
                <w:rFonts w:asciiTheme="minorHAnsi" w:hAnsiTheme="minorHAnsi"/>
                <w:i/>
                <w:color w:val="000000"/>
                <w:sz w:val="18"/>
                <w:szCs w:val="18"/>
              </w:rPr>
              <w:t>Electrial Engineering - Archiv für Elektrotechnik, Springer-Verlag</w:t>
            </w:r>
            <w:r w:rsidRPr="00100F11">
              <w:rPr>
                <w:rStyle w:val="apple-style-span"/>
                <w:rFonts w:asciiTheme="minorHAnsi" w:hAnsiTheme="minorHAnsi"/>
                <w:color w:val="000000"/>
                <w:sz w:val="18"/>
                <w:szCs w:val="18"/>
              </w:rPr>
              <w:t xml:space="preserve">, Vol.89, </w:t>
            </w:r>
            <w:r w:rsidRPr="00100F11">
              <w:rPr>
                <w:rFonts w:asciiTheme="minorHAnsi" w:hAnsiTheme="minorHAnsi"/>
                <w:sz w:val="18"/>
                <w:szCs w:val="18"/>
              </w:rPr>
              <w:t>N</w:t>
            </w:r>
            <w:r w:rsidRPr="00100F11">
              <w:rPr>
                <w:rFonts w:asciiTheme="minorHAnsi" w:hAnsiTheme="minorHAnsi"/>
                <w:sz w:val="18"/>
                <w:szCs w:val="18"/>
                <w:vertAlign w:val="superscript"/>
              </w:rPr>
              <w:t>o</w:t>
            </w:r>
            <w:r w:rsidRPr="00100F11">
              <w:rPr>
                <w:rStyle w:val="apple-style-span"/>
                <w:rFonts w:asciiTheme="minorHAnsi" w:hAnsiTheme="minorHAnsi"/>
                <w:color w:val="000000"/>
                <w:sz w:val="18"/>
                <w:szCs w:val="18"/>
              </w:rPr>
              <w:t xml:space="preserve"> 7, p. 577-584(8), </w:t>
            </w:r>
            <w:r w:rsidRPr="00100F11">
              <w:rPr>
                <w:rStyle w:val="apple-style-span"/>
                <w:rFonts w:asciiTheme="minorHAnsi" w:hAnsiTheme="minorHAnsi"/>
                <w:b/>
                <w:color w:val="000000"/>
                <w:sz w:val="18"/>
                <w:szCs w:val="18"/>
              </w:rPr>
              <w:t>2007</w:t>
            </w:r>
            <w:r w:rsidRPr="00100F11">
              <w:rPr>
                <w:rStyle w:val="apple-style-span"/>
                <w:rFonts w:asciiTheme="minorHAnsi" w:hAnsiTheme="minorHAnsi"/>
                <w:color w:val="000000"/>
                <w:sz w:val="18"/>
                <w:szCs w:val="18"/>
              </w:rPr>
              <w:t>, ISSN 0948-7921.</w:t>
            </w:r>
          </w:p>
        </w:tc>
        <w:tc>
          <w:tcPr>
            <w:tcW w:w="720" w:type="dxa"/>
            <w:vAlign w:val="center"/>
          </w:tcPr>
          <w:p w14:paraId="3671445B" w14:textId="77777777" w:rsidR="003A5762" w:rsidRPr="00100F11" w:rsidRDefault="003A5762" w:rsidP="0060341D">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М23</w:t>
            </w:r>
          </w:p>
        </w:tc>
      </w:tr>
      <w:tr w:rsidR="003A5762" w:rsidRPr="00100F11" w14:paraId="71E35A88" w14:textId="77777777" w:rsidTr="0060341D">
        <w:trPr>
          <w:trHeight w:val="227"/>
        </w:trPr>
        <w:tc>
          <w:tcPr>
            <w:tcW w:w="521" w:type="dxa"/>
            <w:vAlign w:val="center"/>
          </w:tcPr>
          <w:p w14:paraId="7B86E2AA" w14:textId="77777777" w:rsidR="003A5762" w:rsidRPr="00100F11" w:rsidRDefault="003A5762" w:rsidP="003A5762">
            <w:pPr>
              <w:widowControl w:val="0"/>
              <w:tabs>
                <w:tab w:val="left" w:pos="567"/>
              </w:tabs>
              <w:autoSpaceDE w:val="0"/>
              <w:autoSpaceDN w:val="0"/>
              <w:adjustRightInd w:val="0"/>
              <w:rPr>
                <w:rFonts w:asciiTheme="minorHAnsi" w:hAnsiTheme="minorHAnsi"/>
                <w:sz w:val="17"/>
                <w:szCs w:val="17"/>
                <w:lang w:val="sr-Cyrl-CS" w:eastAsia="sr-Latn-CS"/>
              </w:rPr>
            </w:pPr>
            <w:r w:rsidRPr="00100F11">
              <w:rPr>
                <w:rFonts w:asciiTheme="minorHAnsi" w:hAnsiTheme="minorHAnsi"/>
                <w:sz w:val="17"/>
                <w:szCs w:val="17"/>
                <w:lang w:val="sr-Cyrl-CS" w:eastAsia="sr-Latn-CS"/>
              </w:rPr>
              <w:t>7.</w:t>
            </w:r>
          </w:p>
        </w:tc>
        <w:tc>
          <w:tcPr>
            <w:tcW w:w="8474" w:type="dxa"/>
            <w:gridSpan w:val="9"/>
            <w:shd w:val="clear" w:color="auto" w:fill="auto"/>
            <w:vAlign w:val="center"/>
          </w:tcPr>
          <w:p w14:paraId="00B28D72" w14:textId="77777777" w:rsidR="003A5762" w:rsidRPr="00100F11" w:rsidRDefault="003A5762" w:rsidP="0060341D">
            <w:pPr>
              <w:tabs>
                <w:tab w:val="left" w:pos="567"/>
              </w:tabs>
              <w:jc w:val="both"/>
              <w:rPr>
                <w:rFonts w:asciiTheme="minorHAnsi" w:hAnsiTheme="minorHAnsi"/>
                <w:b/>
                <w:sz w:val="18"/>
                <w:szCs w:val="18"/>
              </w:rPr>
            </w:pPr>
            <w:r w:rsidRPr="00100F11">
              <w:rPr>
                <w:rFonts w:asciiTheme="minorHAnsi" w:hAnsiTheme="minorHAnsi"/>
                <w:b/>
                <w:sz w:val="18"/>
                <w:szCs w:val="18"/>
              </w:rPr>
              <w:t>Milan S. Matijević</w:t>
            </w:r>
            <w:r w:rsidRPr="00100F11">
              <w:rPr>
                <w:rFonts w:asciiTheme="minorHAnsi" w:hAnsiTheme="minorHAnsi"/>
                <w:sz w:val="18"/>
                <w:szCs w:val="18"/>
              </w:rPr>
              <w:t xml:space="preserve">, Ranko Sredojević and Vladimir M. Stojanović, “Robust RST controller design by convex </w:t>
            </w:r>
            <w:proofErr w:type="gramStart"/>
            <w:r w:rsidRPr="00100F11">
              <w:rPr>
                <w:rFonts w:asciiTheme="minorHAnsi" w:hAnsiTheme="minorHAnsi"/>
                <w:sz w:val="18"/>
                <w:szCs w:val="18"/>
              </w:rPr>
              <w:t>optimization“</w:t>
            </w:r>
            <w:proofErr w:type="gramEnd"/>
            <w:r w:rsidRPr="00100F11">
              <w:rPr>
                <w:rFonts w:asciiTheme="minorHAnsi" w:hAnsiTheme="minorHAnsi"/>
                <w:sz w:val="18"/>
                <w:szCs w:val="18"/>
              </w:rPr>
              <w:t xml:space="preserve">, </w:t>
            </w:r>
            <w:r w:rsidRPr="00100F11">
              <w:rPr>
                <w:rFonts w:asciiTheme="minorHAnsi" w:hAnsiTheme="minorHAnsi"/>
                <w:b/>
                <w:sz w:val="18"/>
                <w:szCs w:val="18"/>
              </w:rPr>
              <w:t>invited paper,</w:t>
            </w:r>
            <w:r w:rsidRPr="00100F11">
              <w:rPr>
                <w:rFonts w:asciiTheme="minorHAnsi" w:hAnsiTheme="minorHAnsi"/>
                <w:sz w:val="18"/>
                <w:szCs w:val="18"/>
              </w:rPr>
              <w:t xml:space="preserve"> </w:t>
            </w:r>
            <w:r w:rsidRPr="00100F11">
              <w:rPr>
                <w:rFonts w:asciiTheme="minorHAnsi" w:hAnsiTheme="minorHAnsi"/>
                <w:i/>
                <w:iCs/>
                <w:sz w:val="18"/>
                <w:szCs w:val="18"/>
              </w:rPr>
              <w:t>Electronics</w:t>
            </w:r>
            <w:r w:rsidRPr="00100F11">
              <w:rPr>
                <w:rFonts w:asciiTheme="minorHAnsi" w:hAnsiTheme="minorHAnsi"/>
                <w:sz w:val="18"/>
                <w:szCs w:val="18"/>
              </w:rPr>
              <w:t xml:space="preserve">, Vol. 15. No1, pp. 24-29, ISSN 1450-5843, June </w:t>
            </w:r>
            <w:r w:rsidRPr="00100F11">
              <w:rPr>
                <w:rFonts w:asciiTheme="minorHAnsi" w:hAnsiTheme="minorHAnsi"/>
                <w:b/>
                <w:sz w:val="18"/>
                <w:szCs w:val="18"/>
              </w:rPr>
              <w:t>2011</w:t>
            </w:r>
          </w:p>
        </w:tc>
        <w:tc>
          <w:tcPr>
            <w:tcW w:w="720" w:type="dxa"/>
            <w:vAlign w:val="center"/>
          </w:tcPr>
          <w:p w14:paraId="5CE9014A" w14:textId="77777777" w:rsidR="003A5762" w:rsidRPr="00100F11" w:rsidRDefault="003A5762" w:rsidP="0060341D">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М52</w:t>
            </w:r>
          </w:p>
        </w:tc>
      </w:tr>
      <w:tr w:rsidR="003A5762" w:rsidRPr="00100F11" w14:paraId="3D64D0A3" w14:textId="77777777" w:rsidTr="0060341D">
        <w:trPr>
          <w:trHeight w:val="227"/>
        </w:trPr>
        <w:tc>
          <w:tcPr>
            <w:tcW w:w="521" w:type="dxa"/>
            <w:vAlign w:val="center"/>
          </w:tcPr>
          <w:p w14:paraId="3A15193B" w14:textId="77777777" w:rsidR="003A5762" w:rsidRPr="00100F11" w:rsidRDefault="003A5762" w:rsidP="003A5762">
            <w:pPr>
              <w:widowControl w:val="0"/>
              <w:tabs>
                <w:tab w:val="left" w:pos="567"/>
              </w:tabs>
              <w:autoSpaceDE w:val="0"/>
              <w:autoSpaceDN w:val="0"/>
              <w:adjustRightInd w:val="0"/>
              <w:rPr>
                <w:rFonts w:asciiTheme="minorHAnsi" w:hAnsiTheme="minorHAnsi"/>
                <w:sz w:val="17"/>
                <w:szCs w:val="17"/>
                <w:lang w:val="sr-Cyrl-CS" w:eastAsia="sr-Latn-CS"/>
              </w:rPr>
            </w:pPr>
            <w:r w:rsidRPr="00100F11">
              <w:rPr>
                <w:rFonts w:asciiTheme="minorHAnsi" w:hAnsiTheme="minorHAnsi"/>
                <w:sz w:val="17"/>
                <w:szCs w:val="17"/>
                <w:lang w:val="sr-Cyrl-CS" w:eastAsia="sr-Latn-CS"/>
              </w:rPr>
              <w:t>8.</w:t>
            </w:r>
          </w:p>
        </w:tc>
        <w:tc>
          <w:tcPr>
            <w:tcW w:w="8474" w:type="dxa"/>
            <w:gridSpan w:val="9"/>
            <w:shd w:val="clear" w:color="auto" w:fill="auto"/>
          </w:tcPr>
          <w:p w14:paraId="5675AFCB" w14:textId="77777777" w:rsidR="003A5762" w:rsidRPr="00100F11" w:rsidRDefault="003A5762" w:rsidP="0060341D">
            <w:pPr>
              <w:jc w:val="both"/>
              <w:rPr>
                <w:rFonts w:asciiTheme="minorHAnsi" w:hAnsiTheme="minorHAnsi"/>
                <w:b/>
                <w:sz w:val="18"/>
                <w:szCs w:val="18"/>
              </w:rPr>
            </w:pPr>
            <w:r w:rsidRPr="00100F11">
              <w:rPr>
                <w:rFonts w:asciiTheme="minorHAnsi" w:hAnsiTheme="minorHAnsi"/>
                <w:sz w:val="18"/>
                <w:szCs w:val="18"/>
              </w:rPr>
              <w:t xml:space="preserve">Miladin Stefanović, Vladimir Cvjetković, </w:t>
            </w:r>
            <w:r w:rsidRPr="00100F11">
              <w:rPr>
                <w:rFonts w:asciiTheme="minorHAnsi" w:hAnsiTheme="minorHAnsi"/>
                <w:b/>
                <w:sz w:val="18"/>
                <w:szCs w:val="18"/>
              </w:rPr>
              <w:t>Milan Matijevi</w:t>
            </w:r>
            <w:r w:rsidRPr="00100F11">
              <w:rPr>
                <w:rFonts w:asciiTheme="minorHAnsi" w:hAnsiTheme="minorHAnsi"/>
                <w:sz w:val="18"/>
                <w:szCs w:val="18"/>
              </w:rPr>
              <w:t xml:space="preserve">ć, Višnja Simić, “A LabVIEW Based Remote Laboratory Experiments for Control Engineering Education”, </w:t>
            </w:r>
            <w:r w:rsidRPr="00100F11">
              <w:rPr>
                <w:rFonts w:asciiTheme="minorHAnsi" w:hAnsiTheme="minorHAnsi"/>
                <w:i/>
                <w:sz w:val="18"/>
                <w:szCs w:val="18"/>
              </w:rPr>
              <w:t>Computer Applications in Engineering Education</w:t>
            </w:r>
            <w:r w:rsidRPr="00100F11">
              <w:rPr>
                <w:rFonts w:asciiTheme="minorHAnsi" w:hAnsiTheme="minorHAnsi"/>
                <w:sz w:val="18"/>
                <w:szCs w:val="18"/>
              </w:rPr>
              <w:t xml:space="preserve">, Willey InterSceince, Volume 18, Issue 3, Pages 538-549, </w:t>
            </w:r>
            <w:r w:rsidRPr="00100F11">
              <w:rPr>
                <w:rFonts w:asciiTheme="minorHAnsi" w:hAnsiTheme="minorHAnsi"/>
                <w:sz w:val="18"/>
                <w:szCs w:val="18"/>
                <w:lang w:val="sr-Cyrl-CS"/>
              </w:rPr>
              <w:t xml:space="preserve">ISSN 1061-3773, </w:t>
            </w:r>
            <w:r w:rsidRPr="00100F11">
              <w:rPr>
                <w:rFonts w:asciiTheme="minorHAnsi" w:hAnsiTheme="minorHAnsi"/>
                <w:sz w:val="18"/>
                <w:szCs w:val="18"/>
              </w:rPr>
              <w:t xml:space="preserve">September </w:t>
            </w:r>
            <w:r w:rsidRPr="00100F11">
              <w:rPr>
                <w:rFonts w:asciiTheme="minorHAnsi" w:hAnsiTheme="minorHAnsi"/>
                <w:b/>
                <w:sz w:val="18"/>
                <w:szCs w:val="18"/>
              </w:rPr>
              <w:t>2011</w:t>
            </w:r>
          </w:p>
        </w:tc>
        <w:tc>
          <w:tcPr>
            <w:tcW w:w="720" w:type="dxa"/>
            <w:vAlign w:val="center"/>
          </w:tcPr>
          <w:p w14:paraId="7BE5E3E5" w14:textId="77777777" w:rsidR="003A5762" w:rsidRPr="00100F11" w:rsidRDefault="003A5762" w:rsidP="0060341D">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М23</w:t>
            </w:r>
          </w:p>
        </w:tc>
      </w:tr>
      <w:tr w:rsidR="003A5762" w:rsidRPr="00100F11" w14:paraId="5FC566F2" w14:textId="77777777" w:rsidTr="0060341D">
        <w:trPr>
          <w:trHeight w:val="227"/>
        </w:trPr>
        <w:tc>
          <w:tcPr>
            <w:tcW w:w="521" w:type="dxa"/>
            <w:vAlign w:val="center"/>
          </w:tcPr>
          <w:p w14:paraId="5FA4CE36" w14:textId="77777777" w:rsidR="003A5762" w:rsidRPr="00100F11" w:rsidRDefault="003A5762" w:rsidP="003A5762">
            <w:pPr>
              <w:widowControl w:val="0"/>
              <w:tabs>
                <w:tab w:val="left" w:pos="567"/>
              </w:tabs>
              <w:autoSpaceDE w:val="0"/>
              <w:autoSpaceDN w:val="0"/>
              <w:adjustRightInd w:val="0"/>
              <w:rPr>
                <w:rFonts w:asciiTheme="minorHAnsi" w:hAnsiTheme="minorHAnsi"/>
                <w:sz w:val="17"/>
                <w:szCs w:val="17"/>
                <w:lang w:val="sr-Cyrl-CS" w:eastAsia="sr-Latn-CS"/>
              </w:rPr>
            </w:pPr>
            <w:r w:rsidRPr="00100F11">
              <w:rPr>
                <w:rFonts w:asciiTheme="minorHAnsi" w:hAnsiTheme="minorHAnsi"/>
                <w:sz w:val="17"/>
                <w:szCs w:val="17"/>
                <w:lang w:val="sr-Cyrl-CS" w:eastAsia="sr-Latn-CS"/>
              </w:rPr>
              <w:t>9.</w:t>
            </w:r>
          </w:p>
        </w:tc>
        <w:tc>
          <w:tcPr>
            <w:tcW w:w="8474" w:type="dxa"/>
            <w:gridSpan w:val="9"/>
            <w:shd w:val="clear" w:color="auto" w:fill="auto"/>
          </w:tcPr>
          <w:p w14:paraId="5087D504" w14:textId="77777777" w:rsidR="003A5762" w:rsidRPr="00100F11" w:rsidRDefault="003A5762" w:rsidP="0060341D">
            <w:pPr>
              <w:jc w:val="both"/>
              <w:rPr>
                <w:rFonts w:asciiTheme="minorHAnsi" w:hAnsiTheme="minorHAnsi"/>
                <w:b/>
                <w:sz w:val="18"/>
                <w:szCs w:val="18"/>
              </w:rPr>
            </w:pPr>
            <w:r w:rsidRPr="00100F11">
              <w:rPr>
                <w:rFonts w:asciiTheme="minorHAnsi" w:eastAsia="SimSun" w:hAnsiTheme="minorHAnsi"/>
                <w:sz w:val="18"/>
                <w:szCs w:val="18"/>
              </w:rPr>
              <w:t xml:space="preserve">Miladin Stefanović, </w:t>
            </w:r>
            <w:r w:rsidRPr="00100F11">
              <w:rPr>
                <w:rFonts w:asciiTheme="minorHAnsi" w:eastAsia="SimSun" w:hAnsiTheme="minorHAnsi"/>
                <w:b/>
                <w:sz w:val="18"/>
                <w:szCs w:val="18"/>
              </w:rPr>
              <w:t>Milan Matijevi</w:t>
            </w:r>
            <w:r w:rsidRPr="00100F11">
              <w:rPr>
                <w:rFonts w:asciiTheme="minorHAnsi" w:hAnsiTheme="minorHAnsi"/>
                <w:b/>
                <w:color w:val="000000"/>
                <w:sz w:val="18"/>
                <w:szCs w:val="18"/>
              </w:rPr>
              <w:t>ć</w:t>
            </w:r>
            <w:r w:rsidRPr="00100F11">
              <w:rPr>
                <w:rFonts w:asciiTheme="minorHAnsi" w:eastAsia="SimSun" w:hAnsiTheme="minorHAnsi"/>
                <w:sz w:val="18"/>
                <w:szCs w:val="18"/>
              </w:rPr>
              <w:t>, Dragan Lazi</w:t>
            </w:r>
            <w:r w:rsidRPr="00100F11">
              <w:rPr>
                <w:rFonts w:asciiTheme="minorHAnsi" w:hAnsiTheme="minorHAnsi"/>
                <w:color w:val="000000"/>
                <w:sz w:val="18"/>
                <w:szCs w:val="18"/>
              </w:rPr>
              <w:t>ć</w:t>
            </w:r>
            <w:r w:rsidRPr="00100F11">
              <w:rPr>
                <w:rFonts w:asciiTheme="minorHAnsi" w:eastAsia="SimSun" w:hAnsiTheme="minorHAnsi"/>
                <w:sz w:val="18"/>
                <w:szCs w:val="18"/>
              </w:rPr>
              <w:t xml:space="preserve">, </w:t>
            </w:r>
            <w:r w:rsidRPr="00100F11">
              <w:rPr>
                <w:rFonts w:asciiTheme="minorHAnsi" w:hAnsiTheme="minorHAnsi"/>
                <w:color w:val="000000"/>
                <w:sz w:val="18"/>
                <w:szCs w:val="18"/>
              </w:rPr>
              <w:t>„</w:t>
            </w:r>
            <w:r w:rsidRPr="00100F11">
              <w:rPr>
                <w:rFonts w:asciiTheme="minorHAnsi" w:eastAsia="SimSun" w:hAnsiTheme="minorHAnsi"/>
                <w:sz w:val="18"/>
                <w:szCs w:val="18"/>
              </w:rPr>
              <w:t xml:space="preserve">Experimental Plant for Supervision and Monitoring of an Intermitten Heating System for Engineering </w:t>
            </w:r>
            <w:proofErr w:type="gramStart"/>
            <w:r w:rsidRPr="00100F11">
              <w:rPr>
                <w:rFonts w:asciiTheme="minorHAnsi" w:eastAsia="SimSun" w:hAnsiTheme="minorHAnsi"/>
                <w:sz w:val="18"/>
                <w:szCs w:val="18"/>
              </w:rPr>
              <w:t>Training</w:t>
            </w:r>
            <w:r w:rsidRPr="00100F11">
              <w:rPr>
                <w:rFonts w:asciiTheme="minorHAnsi" w:hAnsiTheme="minorHAnsi"/>
                <w:color w:val="000000"/>
                <w:sz w:val="18"/>
                <w:szCs w:val="18"/>
              </w:rPr>
              <w:t>“</w:t>
            </w:r>
            <w:proofErr w:type="gramEnd"/>
            <w:r w:rsidRPr="00100F11">
              <w:rPr>
                <w:rFonts w:asciiTheme="minorHAnsi" w:eastAsia="SimSun" w:hAnsiTheme="minorHAnsi"/>
                <w:sz w:val="18"/>
                <w:szCs w:val="18"/>
              </w:rPr>
              <w:t xml:space="preserve">, </w:t>
            </w:r>
            <w:r w:rsidRPr="00100F11">
              <w:rPr>
                <w:rFonts w:asciiTheme="minorHAnsi" w:eastAsia="SimSun" w:hAnsiTheme="minorHAnsi"/>
                <w:i/>
                <w:sz w:val="18"/>
                <w:szCs w:val="18"/>
              </w:rPr>
              <w:t>International Journal of Engineering Education</w:t>
            </w:r>
            <w:r w:rsidRPr="00100F11">
              <w:rPr>
                <w:rFonts w:asciiTheme="minorHAnsi" w:eastAsia="SimSun" w:hAnsiTheme="minorHAnsi"/>
                <w:sz w:val="18"/>
                <w:szCs w:val="18"/>
              </w:rPr>
              <w:t xml:space="preserve">, Vol.29, No.3, pp. 799-807, ISSN 0949-149, </w:t>
            </w:r>
            <w:r w:rsidRPr="00100F11">
              <w:rPr>
                <w:rFonts w:asciiTheme="minorHAnsi" w:eastAsia="SimSun" w:hAnsiTheme="minorHAnsi"/>
                <w:b/>
                <w:sz w:val="18"/>
                <w:szCs w:val="18"/>
              </w:rPr>
              <w:t>2013</w:t>
            </w:r>
          </w:p>
        </w:tc>
        <w:tc>
          <w:tcPr>
            <w:tcW w:w="720" w:type="dxa"/>
            <w:vAlign w:val="center"/>
          </w:tcPr>
          <w:p w14:paraId="0603EDC6" w14:textId="77777777" w:rsidR="003A5762" w:rsidRPr="00100F11" w:rsidRDefault="003A5762" w:rsidP="0060341D">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М23</w:t>
            </w:r>
          </w:p>
        </w:tc>
      </w:tr>
      <w:tr w:rsidR="003A5762" w:rsidRPr="00100F11" w14:paraId="3C996EA1" w14:textId="77777777" w:rsidTr="0060341D">
        <w:trPr>
          <w:trHeight w:val="227"/>
        </w:trPr>
        <w:tc>
          <w:tcPr>
            <w:tcW w:w="521" w:type="dxa"/>
            <w:vAlign w:val="center"/>
          </w:tcPr>
          <w:p w14:paraId="330B3D96" w14:textId="77777777" w:rsidR="003A5762" w:rsidRPr="00100F11" w:rsidRDefault="003A5762" w:rsidP="003A5762">
            <w:pPr>
              <w:widowControl w:val="0"/>
              <w:tabs>
                <w:tab w:val="left" w:pos="567"/>
              </w:tabs>
              <w:autoSpaceDE w:val="0"/>
              <w:autoSpaceDN w:val="0"/>
              <w:adjustRightInd w:val="0"/>
              <w:rPr>
                <w:rFonts w:asciiTheme="minorHAnsi" w:hAnsiTheme="minorHAnsi"/>
                <w:sz w:val="17"/>
                <w:szCs w:val="17"/>
                <w:lang w:val="sr-Cyrl-CS" w:eastAsia="sr-Latn-CS"/>
              </w:rPr>
            </w:pPr>
            <w:r w:rsidRPr="00100F11">
              <w:rPr>
                <w:rFonts w:asciiTheme="minorHAnsi" w:hAnsiTheme="minorHAnsi"/>
                <w:sz w:val="17"/>
                <w:szCs w:val="17"/>
                <w:lang w:val="sr-Cyrl-CS" w:eastAsia="sr-Latn-CS"/>
              </w:rPr>
              <w:t>10.</w:t>
            </w:r>
          </w:p>
        </w:tc>
        <w:tc>
          <w:tcPr>
            <w:tcW w:w="8474" w:type="dxa"/>
            <w:gridSpan w:val="9"/>
            <w:shd w:val="clear" w:color="auto" w:fill="auto"/>
          </w:tcPr>
          <w:p w14:paraId="51467E01" w14:textId="77777777" w:rsidR="003A5762" w:rsidRPr="00100F11" w:rsidRDefault="003A5762" w:rsidP="0060341D">
            <w:pPr>
              <w:jc w:val="both"/>
              <w:rPr>
                <w:rFonts w:asciiTheme="minorHAnsi" w:hAnsiTheme="minorHAnsi"/>
                <w:b/>
                <w:sz w:val="18"/>
                <w:szCs w:val="18"/>
              </w:rPr>
            </w:pPr>
            <w:r w:rsidRPr="00100F11">
              <w:rPr>
                <w:rStyle w:val="apple-style-span"/>
                <w:rFonts w:asciiTheme="minorHAnsi" w:hAnsiTheme="minorHAnsi"/>
                <w:b/>
                <w:color w:val="000000"/>
                <w:sz w:val="18"/>
                <w:szCs w:val="18"/>
              </w:rPr>
              <w:t>Milan Matijevi</w:t>
            </w:r>
            <w:r w:rsidRPr="00100F11">
              <w:rPr>
                <w:rFonts w:asciiTheme="minorHAnsi" w:hAnsiTheme="minorHAnsi"/>
                <w:sz w:val="18"/>
                <w:szCs w:val="18"/>
              </w:rPr>
              <w:t>ć</w:t>
            </w:r>
            <w:r w:rsidRPr="00100F11">
              <w:rPr>
                <w:rStyle w:val="apple-style-span"/>
                <w:rFonts w:asciiTheme="minorHAnsi" w:hAnsiTheme="minorHAnsi"/>
                <w:color w:val="000000"/>
                <w:sz w:val="18"/>
                <w:szCs w:val="18"/>
              </w:rPr>
              <w:t>, Miladin Stefanovi</w:t>
            </w:r>
            <w:r w:rsidRPr="00100F11">
              <w:rPr>
                <w:rFonts w:asciiTheme="minorHAnsi" w:hAnsiTheme="minorHAnsi"/>
                <w:sz w:val="18"/>
                <w:szCs w:val="18"/>
              </w:rPr>
              <w:t>ć</w:t>
            </w:r>
            <w:r w:rsidRPr="00100F11">
              <w:rPr>
                <w:rStyle w:val="apple-style-span"/>
                <w:rFonts w:asciiTheme="minorHAnsi" w:hAnsiTheme="minorHAnsi"/>
                <w:color w:val="000000"/>
                <w:sz w:val="18"/>
                <w:szCs w:val="18"/>
              </w:rPr>
              <w:t>, Vladimir Cvjetkovi</w:t>
            </w:r>
            <w:r w:rsidRPr="00100F11">
              <w:rPr>
                <w:rFonts w:asciiTheme="minorHAnsi" w:hAnsiTheme="minorHAnsi"/>
                <w:sz w:val="18"/>
                <w:szCs w:val="18"/>
              </w:rPr>
              <w:t>ć</w:t>
            </w:r>
            <w:r w:rsidRPr="00100F11">
              <w:rPr>
                <w:rStyle w:val="apple-style-span"/>
                <w:rFonts w:asciiTheme="minorHAnsi" w:hAnsiTheme="minorHAnsi"/>
                <w:color w:val="000000"/>
                <w:sz w:val="18"/>
                <w:szCs w:val="18"/>
              </w:rPr>
              <w:t>, Vladimir Jokovi</w:t>
            </w:r>
            <w:r w:rsidRPr="00100F11">
              <w:rPr>
                <w:rFonts w:asciiTheme="minorHAnsi" w:hAnsiTheme="minorHAnsi"/>
                <w:sz w:val="18"/>
                <w:szCs w:val="18"/>
              </w:rPr>
              <w:t>ć</w:t>
            </w:r>
            <w:r w:rsidRPr="00100F11">
              <w:rPr>
                <w:rStyle w:val="apple-style-span"/>
                <w:rFonts w:asciiTheme="minorHAnsi" w:hAnsiTheme="minorHAnsi"/>
                <w:color w:val="000000"/>
                <w:sz w:val="18"/>
                <w:szCs w:val="18"/>
              </w:rPr>
              <w:t>, Nenad Babaji</w:t>
            </w:r>
            <w:r w:rsidRPr="00100F11">
              <w:rPr>
                <w:rFonts w:asciiTheme="minorHAnsi" w:hAnsiTheme="minorHAnsi"/>
                <w:sz w:val="18"/>
                <w:szCs w:val="18"/>
              </w:rPr>
              <w:t>ć</w:t>
            </w:r>
            <w:r w:rsidRPr="00100F11">
              <w:rPr>
                <w:rStyle w:val="apple-style-span"/>
                <w:rFonts w:asciiTheme="minorHAnsi" w:hAnsiTheme="minorHAnsi"/>
                <w:color w:val="000000"/>
                <w:sz w:val="18"/>
                <w:szCs w:val="18"/>
              </w:rPr>
              <w:t>, Miroslav Ravli</w:t>
            </w:r>
            <w:r w:rsidRPr="00100F11">
              <w:rPr>
                <w:rFonts w:asciiTheme="minorHAnsi" w:hAnsiTheme="minorHAnsi"/>
                <w:sz w:val="18"/>
                <w:szCs w:val="18"/>
              </w:rPr>
              <w:t>ć</w:t>
            </w:r>
            <w:r w:rsidRPr="00100F11">
              <w:rPr>
                <w:rStyle w:val="apple-style-span"/>
                <w:rFonts w:asciiTheme="minorHAnsi" w:hAnsiTheme="minorHAnsi"/>
                <w:color w:val="000000"/>
                <w:sz w:val="18"/>
                <w:szCs w:val="18"/>
              </w:rPr>
              <w:t>, Snezana Nesti</w:t>
            </w:r>
            <w:r w:rsidRPr="00100F11">
              <w:rPr>
                <w:rFonts w:asciiTheme="minorHAnsi" w:hAnsiTheme="minorHAnsi"/>
                <w:sz w:val="18"/>
                <w:szCs w:val="18"/>
              </w:rPr>
              <w:t>ć</w:t>
            </w:r>
            <w:r w:rsidRPr="00100F11">
              <w:rPr>
                <w:rStyle w:val="apple-style-span"/>
                <w:rFonts w:asciiTheme="minorHAnsi" w:hAnsiTheme="minorHAnsi"/>
                <w:color w:val="000000"/>
                <w:sz w:val="18"/>
                <w:szCs w:val="18"/>
              </w:rPr>
              <w:t xml:space="preserve">, “The Development and Implementation of a Thermal Process Trainer for Control and Measurement via the Internet”, </w:t>
            </w:r>
            <w:r w:rsidRPr="00100F11">
              <w:rPr>
                <w:rStyle w:val="apple-style-span"/>
                <w:rFonts w:asciiTheme="minorHAnsi" w:hAnsiTheme="minorHAnsi"/>
                <w:i/>
                <w:color w:val="000000"/>
                <w:sz w:val="18"/>
                <w:szCs w:val="18"/>
              </w:rPr>
              <w:t>Computer Application in Engineering Education</w:t>
            </w:r>
            <w:r w:rsidRPr="00100F11">
              <w:rPr>
                <w:rStyle w:val="apple-style-span"/>
                <w:rFonts w:asciiTheme="minorHAnsi" w:hAnsiTheme="minorHAnsi"/>
                <w:color w:val="000000"/>
                <w:sz w:val="18"/>
                <w:szCs w:val="18"/>
              </w:rPr>
              <w:t xml:space="preserve">, Inter Science, John Wiley &amp; Sons, Inc, </w:t>
            </w:r>
            <w:r w:rsidRPr="00100F11">
              <w:rPr>
                <w:rFonts w:asciiTheme="minorHAnsi" w:eastAsia="SimSun" w:hAnsiTheme="minorHAnsi"/>
                <w:sz w:val="18"/>
                <w:szCs w:val="18"/>
              </w:rPr>
              <w:t xml:space="preserve">Vol.22, No.1, pp. 167-177, ISSN 1061-3773, </w:t>
            </w:r>
            <w:r w:rsidRPr="00100F11">
              <w:rPr>
                <w:rFonts w:asciiTheme="minorHAnsi" w:eastAsia="SimSun" w:hAnsiTheme="minorHAnsi"/>
                <w:b/>
                <w:sz w:val="18"/>
                <w:szCs w:val="18"/>
              </w:rPr>
              <w:t>2014</w:t>
            </w:r>
          </w:p>
        </w:tc>
        <w:tc>
          <w:tcPr>
            <w:tcW w:w="720" w:type="dxa"/>
            <w:vAlign w:val="center"/>
          </w:tcPr>
          <w:p w14:paraId="185CD664" w14:textId="77777777" w:rsidR="003A5762" w:rsidRPr="00100F11" w:rsidRDefault="003A5762" w:rsidP="0060341D">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М23</w:t>
            </w:r>
          </w:p>
        </w:tc>
      </w:tr>
      <w:tr w:rsidR="003A5762" w:rsidRPr="00100F11" w14:paraId="0E6E16F1" w14:textId="77777777" w:rsidTr="0060341D">
        <w:trPr>
          <w:trHeight w:val="227"/>
        </w:trPr>
        <w:tc>
          <w:tcPr>
            <w:tcW w:w="521" w:type="dxa"/>
            <w:vAlign w:val="center"/>
          </w:tcPr>
          <w:p w14:paraId="6535E815" w14:textId="77777777" w:rsidR="003A5762" w:rsidRPr="00100F11" w:rsidRDefault="003A5762" w:rsidP="003A5762">
            <w:pPr>
              <w:widowControl w:val="0"/>
              <w:tabs>
                <w:tab w:val="left" w:pos="567"/>
              </w:tabs>
              <w:autoSpaceDE w:val="0"/>
              <w:autoSpaceDN w:val="0"/>
              <w:adjustRightInd w:val="0"/>
              <w:rPr>
                <w:rFonts w:asciiTheme="minorHAnsi" w:hAnsiTheme="minorHAnsi"/>
                <w:sz w:val="17"/>
                <w:szCs w:val="17"/>
                <w:lang w:val="sr-Cyrl-CS" w:eastAsia="sr-Latn-CS"/>
              </w:rPr>
            </w:pPr>
            <w:r w:rsidRPr="00100F11">
              <w:rPr>
                <w:rFonts w:asciiTheme="minorHAnsi" w:hAnsiTheme="minorHAnsi"/>
                <w:sz w:val="17"/>
                <w:szCs w:val="17"/>
                <w:lang w:val="sr-Cyrl-CS" w:eastAsia="sr-Latn-CS"/>
              </w:rPr>
              <w:t>11.</w:t>
            </w:r>
          </w:p>
        </w:tc>
        <w:tc>
          <w:tcPr>
            <w:tcW w:w="8474" w:type="dxa"/>
            <w:gridSpan w:val="9"/>
            <w:shd w:val="clear" w:color="auto" w:fill="auto"/>
            <w:vAlign w:val="center"/>
          </w:tcPr>
          <w:p w14:paraId="60156669" w14:textId="77777777" w:rsidR="003A5762" w:rsidRPr="00100F11" w:rsidRDefault="003A5762" w:rsidP="0060341D">
            <w:pPr>
              <w:tabs>
                <w:tab w:val="left" w:pos="360"/>
                <w:tab w:val="left" w:pos="851"/>
              </w:tabs>
              <w:jc w:val="both"/>
              <w:rPr>
                <w:rFonts w:asciiTheme="minorHAnsi" w:hAnsiTheme="minorHAnsi"/>
                <w:b/>
                <w:sz w:val="18"/>
                <w:szCs w:val="18"/>
              </w:rPr>
            </w:pPr>
            <w:r w:rsidRPr="00100F11">
              <w:rPr>
                <w:rFonts w:asciiTheme="minorHAnsi" w:hAnsiTheme="minorHAnsi"/>
                <w:sz w:val="18"/>
                <w:szCs w:val="18"/>
              </w:rPr>
              <w:t xml:space="preserve">Miroslav Ravlić, </w:t>
            </w:r>
            <w:r w:rsidRPr="00100F11">
              <w:rPr>
                <w:rFonts w:asciiTheme="minorHAnsi" w:hAnsiTheme="minorHAnsi"/>
                <w:b/>
                <w:sz w:val="18"/>
                <w:szCs w:val="18"/>
              </w:rPr>
              <w:t>Milan Matijevi</w:t>
            </w:r>
            <w:r w:rsidRPr="00100F11">
              <w:rPr>
                <w:rFonts w:asciiTheme="minorHAnsi" w:hAnsiTheme="minorHAnsi"/>
                <w:sz w:val="18"/>
                <w:szCs w:val="18"/>
              </w:rPr>
              <w:t xml:space="preserve">ć, B. Ivković, "Design of automatic control system for the new universal tribometer UT-07", </w:t>
            </w:r>
            <w:r w:rsidRPr="00100F11">
              <w:rPr>
                <w:rFonts w:asciiTheme="minorHAnsi" w:hAnsiTheme="minorHAnsi"/>
                <w:i/>
                <w:sz w:val="18"/>
                <w:szCs w:val="18"/>
              </w:rPr>
              <w:t>Journal of the Balkan Tribological Association</w:t>
            </w:r>
            <w:r w:rsidRPr="00100F11">
              <w:rPr>
                <w:rFonts w:asciiTheme="minorHAnsi" w:hAnsiTheme="minorHAnsi"/>
                <w:sz w:val="18"/>
                <w:szCs w:val="18"/>
              </w:rPr>
              <w:t xml:space="preserve">: Volume 17, No 3, pp. 461-471, </w:t>
            </w:r>
            <w:r w:rsidRPr="00100F11">
              <w:rPr>
                <w:rFonts w:asciiTheme="minorHAnsi" w:hAnsiTheme="minorHAnsi"/>
                <w:b/>
                <w:sz w:val="18"/>
                <w:szCs w:val="18"/>
              </w:rPr>
              <w:t>2011</w:t>
            </w:r>
            <w:r w:rsidRPr="00100F11">
              <w:rPr>
                <w:rFonts w:asciiTheme="minorHAnsi" w:hAnsiTheme="minorHAnsi"/>
                <w:sz w:val="18"/>
                <w:szCs w:val="18"/>
              </w:rPr>
              <w:t>,</w:t>
            </w:r>
            <w:r w:rsidRPr="00100F11">
              <w:rPr>
                <w:rStyle w:val="fontstyle28"/>
                <w:rFonts w:asciiTheme="minorHAnsi" w:hAnsiTheme="minorHAnsi"/>
                <w:color w:val="000000"/>
                <w:sz w:val="18"/>
                <w:szCs w:val="18"/>
              </w:rPr>
              <w:t xml:space="preserve"> </w:t>
            </w:r>
            <w:r w:rsidRPr="00100F11">
              <w:rPr>
                <w:rFonts w:asciiTheme="minorHAnsi" w:hAnsiTheme="minorHAnsi"/>
                <w:sz w:val="18"/>
                <w:szCs w:val="18"/>
                <w:lang w:val="sr-Cyrl-CS"/>
              </w:rPr>
              <w:t>ISSN</w:t>
            </w:r>
            <w:r w:rsidRPr="00100F11">
              <w:rPr>
                <w:rFonts w:asciiTheme="minorHAnsi" w:hAnsiTheme="minorHAnsi"/>
                <w:sz w:val="18"/>
                <w:szCs w:val="18"/>
              </w:rPr>
              <w:t xml:space="preserve"> </w:t>
            </w:r>
            <w:r w:rsidRPr="00100F11">
              <w:rPr>
                <w:rFonts w:asciiTheme="minorHAnsi" w:hAnsiTheme="minorHAnsi"/>
                <w:sz w:val="18"/>
                <w:szCs w:val="18"/>
                <w:lang w:val="sr-Cyrl-CS"/>
              </w:rPr>
              <w:t>13</w:t>
            </w:r>
            <w:r w:rsidRPr="00100F11">
              <w:rPr>
                <w:rFonts w:asciiTheme="minorHAnsi" w:hAnsiTheme="minorHAnsi"/>
                <w:sz w:val="18"/>
                <w:szCs w:val="18"/>
              </w:rPr>
              <w:t>10</w:t>
            </w:r>
            <w:r w:rsidRPr="00100F11">
              <w:rPr>
                <w:rFonts w:asciiTheme="minorHAnsi" w:hAnsiTheme="minorHAnsi"/>
                <w:sz w:val="18"/>
                <w:szCs w:val="18"/>
                <w:lang w:val="sr-Cyrl-CS"/>
              </w:rPr>
              <w:t>-</w:t>
            </w:r>
            <w:r w:rsidRPr="00100F11">
              <w:rPr>
                <w:rFonts w:asciiTheme="minorHAnsi" w:hAnsiTheme="minorHAnsi"/>
                <w:sz w:val="18"/>
                <w:szCs w:val="18"/>
              </w:rPr>
              <w:t>4772</w:t>
            </w:r>
            <w:r w:rsidRPr="00100F11">
              <w:rPr>
                <w:rFonts w:asciiTheme="minorHAnsi" w:hAnsiTheme="minorHAnsi"/>
                <w:sz w:val="18"/>
                <w:szCs w:val="18"/>
                <w:lang w:val="sr-Cyrl-CS"/>
              </w:rPr>
              <w:t>.</w:t>
            </w:r>
          </w:p>
        </w:tc>
        <w:tc>
          <w:tcPr>
            <w:tcW w:w="720" w:type="dxa"/>
            <w:vAlign w:val="center"/>
          </w:tcPr>
          <w:p w14:paraId="3006C2DB" w14:textId="77777777" w:rsidR="003A5762" w:rsidRPr="00100F11" w:rsidRDefault="003A5762" w:rsidP="0060341D">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М23</w:t>
            </w:r>
          </w:p>
        </w:tc>
      </w:tr>
      <w:tr w:rsidR="003A5762" w:rsidRPr="00100F11" w14:paraId="29CA82C2" w14:textId="77777777" w:rsidTr="0060341D">
        <w:trPr>
          <w:trHeight w:val="227"/>
        </w:trPr>
        <w:tc>
          <w:tcPr>
            <w:tcW w:w="521" w:type="dxa"/>
            <w:vAlign w:val="center"/>
          </w:tcPr>
          <w:p w14:paraId="3072C4B0" w14:textId="77777777" w:rsidR="003A5762" w:rsidRPr="00100F11" w:rsidRDefault="003A5762" w:rsidP="003A5762">
            <w:pPr>
              <w:widowControl w:val="0"/>
              <w:tabs>
                <w:tab w:val="left" w:pos="567"/>
              </w:tabs>
              <w:autoSpaceDE w:val="0"/>
              <w:autoSpaceDN w:val="0"/>
              <w:adjustRightInd w:val="0"/>
              <w:rPr>
                <w:rFonts w:asciiTheme="minorHAnsi" w:hAnsiTheme="minorHAnsi"/>
                <w:sz w:val="17"/>
                <w:szCs w:val="17"/>
                <w:lang w:val="sr-Cyrl-CS" w:eastAsia="sr-Latn-CS"/>
              </w:rPr>
            </w:pPr>
            <w:r w:rsidRPr="00100F11">
              <w:rPr>
                <w:rFonts w:asciiTheme="minorHAnsi" w:hAnsiTheme="minorHAnsi"/>
                <w:sz w:val="17"/>
                <w:szCs w:val="17"/>
                <w:lang w:val="sr-Cyrl-CS" w:eastAsia="sr-Latn-CS"/>
              </w:rPr>
              <w:t>12.</w:t>
            </w:r>
          </w:p>
        </w:tc>
        <w:tc>
          <w:tcPr>
            <w:tcW w:w="8474" w:type="dxa"/>
            <w:gridSpan w:val="9"/>
            <w:shd w:val="clear" w:color="auto" w:fill="auto"/>
            <w:vAlign w:val="center"/>
          </w:tcPr>
          <w:p w14:paraId="3DF06310" w14:textId="77777777" w:rsidR="003A5762" w:rsidRPr="00100F11" w:rsidRDefault="003A5762" w:rsidP="00075969">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sz w:val="18"/>
                <w:szCs w:val="18"/>
                <w:lang w:val="sr-Cyrl-CS"/>
              </w:rPr>
              <w:t xml:space="preserve">Petar Mišljen, Željko Despotović, </w:t>
            </w:r>
            <w:r w:rsidRPr="00100F11">
              <w:rPr>
                <w:rFonts w:asciiTheme="minorHAnsi" w:hAnsiTheme="minorHAnsi"/>
                <w:b/>
                <w:sz w:val="18"/>
                <w:szCs w:val="18"/>
                <w:lang w:val="sr-Cyrl-CS"/>
              </w:rPr>
              <w:t>Milan Matijević</w:t>
            </w:r>
            <w:r w:rsidRPr="00100F11">
              <w:rPr>
                <w:rFonts w:asciiTheme="minorHAnsi" w:hAnsiTheme="minorHAnsi"/>
                <w:sz w:val="18"/>
                <w:szCs w:val="18"/>
                <w:lang w:val="sr-Cyrl-CS"/>
              </w:rPr>
              <w:t xml:space="preserve">, ''Modeling and </w:t>
            </w:r>
            <w:r w:rsidRPr="00100F11">
              <w:rPr>
                <w:rFonts w:asciiTheme="minorHAnsi" w:hAnsiTheme="minorHAnsi"/>
                <w:sz w:val="18"/>
                <w:szCs w:val="18"/>
                <w:lang w:val="sr-Latn-RS"/>
              </w:rPr>
              <w:t>C</w:t>
            </w:r>
            <w:r w:rsidRPr="00100F11">
              <w:rPr>
                <w:rFonts w:asciiTheme="minorHAnsi" w:hAnsiTheme="minorHAnsi"/>
                <w:sz w:val="18"/>
                <w:szCs w:val="18"/>
                <w:lang w:val="sr-Cyrl-CS"/>
              </w:rPr>
              <w:t>ontrol of Bulk Material Flow on the Electromagnetic Vibratory Feeder'', Automat</w:t>
            </w:r>
            <w:r w:rsidR="00075969">
              <w:rPr>
                <w:rFonts w:asciiTheme="minorHAnsi" w:hAnsiTheme="minorHAnsi"/>
                <w:sz w:val="18"/>
                <w:szCs w:val="18"/>
                <w:lang w:val="sr-Cyrl-CS"/>
              </w:rPr>
              <w:t>ika, Vol 57, No 4 (2016)</w:t>
            </w:r>
          </w:p>
        </w:tc>
        <w:tc>
          <w:tcPr>
            <w:tcW w:w="720" w:type="dxa"/>
            <w:vAlign w:val="center"/>
          </w:tcPr>
          <w:p w14:paraId="4A152F75" w14:textId="77777777" w:rsidR="003A5762" w:rsidRPr="00100F11" w:rsidRDefault="003A5762" w:rsidP="0060341D">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М23</w:t>
            </w:r>
          </w:p>
        </w:tc>
      </w:tr>
      <w:tr w:rsidR="003A5762" w:rsidRPr="00100F11" w14:paraId="6D4B1AAA" w14:textId="77777777" w:rsidTr="0060341D">
        <w:trPr>
          <w:trHeight w:val="227"/>
        </w:trPr>
        <w:tc>
          <w:tcPr>
            <w:tcW w:w="521" w:type="dxa"/>
            <w:vAlign w:val="center"/>
          </w:tcPr>
          <w:p w14:paraId="59070B7D" w14:textId="77777777" w:rsidR="003A5762" w:rsidRPr="00100F11" w:rsidRDefault="003A5762" w:rsidP="003A5762">
            <w:pPr>
              <w:widowControl w:val="0"/>
              <w:tabs>
                <w:tab w:val="left" w:pos="567"/>
              </w:tabs>
              <w:autoSpaceDE w:val="0"/>
              <w:autoSpaceDN w:val="0"/>
              <w:adjustRightInd w:val="0"/>
              <w:rPr>
                <w:rFonts w:asciiTheme="minorHAnsi" w:hAnsiTheme="minorHAnsi"/>
                <w:sz w:val="17"/>
                <w:szCs w:val="17"/>
                <w:lang w:val="sr-Latn-RS" w:eastAsia="sr-Latn-CS"/>
              </w:rPr>
            </w:pPr>
            <w:r w:rsidRPr="00100F11">
              <w:rPr>
                <w:rFonts w:asciiTheme="minorHAnsi" w:hAnsiTheme="minorHAnsi"/>
                <w:sz w:val="17"/>
                <w:szCs w:val="17"/>
                <w:lang w:val="sr-Latn-RS" w:eastAsia="sr-Latn-CS"/>
              </w:rPr>
              <w:t>13.</w:t>
            </w:r>
          </w:p>
        </w:tc>
        <w:tc>
          <w:tcPr>
            <w:tcW w:w="8474" w:type="dxa"/>
            <w:gridSpan w:val="9"/>
            <w:shd w:val="clear" w:color="auto" w:fill="auto"/>
            <w:vAlign w:val="center"/>
          </w:tcPr>
          <w:p w14:paraId="7E50B165" w14:textId="77777777" w:rsidR="003A5762" w:rsidRPr="00100F11" w:rsidRDefault="003A5762" w:rsidP="0060341D">
            <w:pPr>
              <w:jc w:val="both"/>
              <w:rPr>
                <w:rFonts w:asciiTheme="minorHAnsi" w:hAnsiTheme="minorHAnsi"/>
                <w:sz w:val="18"/>
                <w:szCs w:val="18"/>
              </w:rPr>
            </w:pPr>
            <w:r w:rsidRPr="00100F11">
              <w:rPr>
                <w:rFonts w:asciiTheme="minorHAnsi" w:hAnsiTheme="minorHAnsi"/>
                <w:sz w:val="18"/>
                <w:szCs w:val="18"/>
                <w:lang w:val="sr-Cyrl-CS"/>
              </w:rPr>
              <w:t xml:space="preserve">Petar Mišljen, </w:t>
            </w:r>
            <w:r w:rsidRPr="00100F11">
              <w:rPr>
                <w:rFonts w:asciiTheme="minorHAnsi" w:hAnsiTheme="minorHAnsi"/>
                <w:sz w:val="18"/>
                <w:szCs w:val="18"/>
                <w:lang w:val="sr-Latn-RS"/>
              </w:rPr>
              <w:t xml:space="preserve">Marko Tanasković, Željko Despotović, </w:t>
            </w:r>
            <w:r w:rsidRPr="00100F11">
              <w:rPr>
                <w:rFonts w:asciiTheme="minorHAnsi" w:hAnsiTheme="minorHAnsi"/>
                <w:b/>
                <w:sz w:val="18"/>
                <w:szCs w:val="18"/>
                <w:lang w:val="sr-Latn-RS"/>
              </w:rPr>
              <w:t>Milan Matijević</w:t>
            </w:r>
            <w:r w:rsidRPr="00100F11">
              <w:rPr>
                <w:rFonts w:asciiTheme="minorHAnsi" w:hAnsiTheme="minorHAnsi"/>
                <w:sz w:val="18"/>
                <w:szCs w:val="18"/>
                <w:lang w:val="sr-Latn-RS"/>
              </w:rPr>
              <w:t xml:space="preserve">, </w:t>
            </w:r>
            <w:r w:rsidRPr="00100F11">
              <w:rPr>
                <w:rFonts w:asciiTheme="minorHAnsi" w:hAnsiTheme="minorHAnsi"/>
                <w:color w:val="000000"/>
                <w:sz w:val="18"/>
                <w:szCs w:val="18"/>
              </w:rPr>
              <w:t>Controlling Electromagnetic Vibrating Feeder by Using a Model Predictive Control Algorithm</w:t>
            </w:r>
            <w:r w:rsidRPr="00100F11">
              <w:rPr>
                <w:rFonts w:asciiTheme="minorHAnsi" w:hAnsiTheme="minorHAnsi"/>
                <w:sz w:val="18"/>
                <w:szCs w:val="18"/>
                <w:lang w:val="sr-Cyrl-CS"/>
              </w:rPr>
              <w:t xml:space="preserve"> ''</w:t>
            </w:r>
            <w:r w:rsidRPr="00100F11">
              <w:rPr>
                <w:rFonts w:asciiTheme="minorHAnsi" w:hAnsiTheme="minorHAnsi"/>
                <w:color w:val="000000"/>
                <w:sz w:val="18"/>
                <w:szCs w:val="18"/>
              </w:rPr>
              <w:t>, Interciencia Journal, Vol.43, No.10, pp. 31-47, ISSN 0378-1844, 2018</w:t>
            </w:r>
          </w:p>
        </w:tc>
        <w:tc>
          <w:tcPr>
            <w:tcW w:w="720" w:type="dxa"/>
            <w:vAlign w:val="center"/>
          </w:tcPr>
          <w:p w14:paraId="78B25A9C" w14:textId="77777777" w:rsidR="003A5762" w:rsidRPr="00100F11" w:rsidRDefault="003A5762" w:rsidP="0060341D">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М23</w:t>
            </w:r>
          </w:p>
        </w:tc>
      </w:tr>
      <w:tr w:rsidR="003A5762" w:rsidRPr="00100F11" w14:paraId="7E23EFE9" w14:textId="77777777" w:rsidTr="0060341D">
        <w:trPr>
          <w:trHeight w:val="227"/>
        </w:trPr>
        <w:tc>
          <w:tcPr>
            <w:tcW w:w="521" w:type="dxa"/>
            <w:vAlign w:val="center"/>
          </w:tcPr>
          <w:p w14:paraId="754ADFAB" w14:textId="77777777" w:rsidR="003A5762" w:rsidRPr="00100F11" w:rsidRDefault="003A5762" w:rsidP="003A5762">
            <w:pPr>
              <w:widowControl w:val="0"/>
              <w:tabs>
                <w:tab w:val="left" w:pos="567"/>
              </w:tabs>
              <w:autoSpaceDE w:val="0"/>
              <w:autoSpaceDN w:val="0"/>
              <w:adjustRightInd w:val="0"/>
              <w:rPr>
                <w:rFonts w:asciiTheme="minorHAnsi" w:hAnsiTheme="minorHAnsi"/>
                <w:sz w:val="17"/>
                <w:szCs w:val="17"/>
                <w:lang w:val="sr-Latn-RS" w:eastAsia="sr-Latn-CS"/>
              </w:rPr>
            </w:pPr>
            <w:r w:rsidRPr="00100F11">
              <w:rPr>
                <w:rFonts w:asciiTheme="minorHAnsi" w:hAnsiTheme="minorHAnsi"/>
                <w:sz w:val="17"/>
                <w:szCs w:val="17"/>
                <w:lang w:val="sr-Latn-RS" w:eastAsia="sr-Latn-CS"/>
              </w:rPr>
              <w:t>14.</w:t>
            </w:r>
          </w:p>
        </w:tc>
        <w:tc>
          <w:tcPr>
            <w:tcW w:w="8474" w:type="dxa"/>
            <w:gridSpan w:val="9"/>
            <w:shd w:val="clear" w:color="auto" w:fill="auto"/>
            <w:vAlign w:val="center"/>
          </w:tcPr>
          <w:p w14:paraId="5473A353" w14:textId="77777777" w:rsidR="003A5762" w:rsidRPr="00100F11" w:rsidRDefault="003A5762" w:rsidP="0060341D">
            <w:pPr>
              <w:jc w:val="both"/>
              <w:rPr>
                <w:rFonts w:asciiTheme="minorHAnsi" w:hAnsiTheme="minorHAnsi"/>
                <w:color w:val="000000"/>
                <w:sz w:val="18"/>
                <w:szCs w:val="18"/>
              </w:rPr>
            </w:pPr>
            <w:r w:rsidRPr="00100F11">
              <w:rPr>
                <w:rFonts w:asciiTheme="minorHAnsi" w:hAnsiTheme="minorHAnsi"/>
                <w:color w:val="000000"/>
                <w:sz w:val="18"/>
                <w:szCs w:val="18"/>
              </w:rPr>
              <w:t xml:space="preserve">M.Matijević, </w:t>
            </w:r>
            <w:proofErr w:type="gramStart"/>
            <w:r w:rsidRPr="00100F11">
              <w:rPr>
                <w:rFonts w:asciiTheme="minorHAnsi" w:hAnsiTheme="minorHAnsi"/>
                <w:color w:val="000000"/>
                <w:sz w:val="18"/>
                <w:szCs w:val="18"/>
              </w:rPr>
              <w:t>Ž.Despotović</w:t>
            </w:r>
            <w:proofErr w:type="gramEnd"/>
            <w:r w:rsidRPr="00100F11">
              <w:rPr>
                <w:rFonts w:asciiTheme="minorHAnsi" w:hAnsiTheme="minorHAnsi"/>
                <w:color w:val="000000"/>
                <w:sz w:val="18"/>
                <w:szCs w:val="18"/>
              </w:rPr>
              <w:t xml:space="preserve">, M.Milanović, N.Jović, S.Vukosavić, Online Engineering &amp; Internet of Things, editors Michael E. Auer, Danilo G. Zutin, chapter (15 pages): M.Matijević, Ž.Despotović, M.Milanović, N.Jović, S.Vukosavić, </w:t>
            </w:r>
            <w:r w:rsidRPr="00100F11">
              <w:rPr>
                <w:rFonts w:asciiTheme="minorHAnsi" w:hAnsiTheme="minorHAnsi"/>
                <w:b/>
                <w:i/>
                <w:color w:val="000000"/>
                <w:sz w:val="18"/>
                <w:szCs w:val="18"/>
              </w:rPr>
              <w:t>Laboratory Model of Coupled Electrical Drives for Supervision and Control via Internet</w:t>
            </w:r>
            <w:r w:rsidRPr="00100F11">
              <w:rPr>
                <w:rFonts w:asciiTheme="minorHAnsi" w:hAnsiTheme="minorHAnsi"/>
                <w:color w:val="000000"/>
                <w:sz w:val="18"/>
                <w:szCs w:val="18"/>
              </w:rPr>
              <w:t>, DOI: https://doi.org/10.1007/978-3-319-64352-6, pp. 392-407, Springer International Publishing, Br. strana: 1062, ISBN 978-3-319-64351-9, Cham, Switzerland, 2017</w:t>
            </w:r>
          </w:p>
        </w:tc>
        <w:tc>
          <w:tcPr>
            <w:tcW w:w="720" w:type="dxa"/>
            <w:vAlign w:val="center"/>
          </w:tcPr>
          <w:p w14:paraId="734D78E5" w14:textId="77777777" w:rsidR="003A5762" w:rsidRPr="00100F11" w:rsidRDefault="003A5762" w:rsidP="0060341D">
            <w:pPr>
              <w:widowControl w:val="0"/>
              <w:tabs>
                <w:tab w:val="left" w:pos="567"/>
              </w:tabs>
              <w:autoSpaceDE w:val="0"/>
              <w:autoSpaceDN w:val="0"/>
              <w:adjustRightInd w:val="0"/>
              <w:jc w:val="center"/>
              <w:rPr>
                <w:rFonts w:asciiTheme="minorHAnsi" w:hAnsiTheme="minorHAnsi"/>
                <w:sz w:val="18"/>
                <w:szCs w:val="18"/>
                <w:lang w:val="sr-Latn-RS" w:eastAsia="sr-Latn-CS"/>
              </w:rPr>
            </w:pPr>
            <w:r w:rsidRPr="00100F11">
              <w:rPr>
                <w:rFonts w:asciiTheme="minorHAnsi" w:hAnsiTheme="minorHAnsi"/>
                <w:sz w:val="18"/>
                <w:szCs w:val="18"/>
                <w:lang w:val="sr-Latn-RS" w:eastAsia="sr-Latn-CS"/>
              </w:rPr>
              <w:t>M15</w:t>
            </w:r>
          </w:p>
        </w:tc>
      </w:tr>
      <w:tr w:rsidR="003A5762" w:rsidRPr="00100F11" w14:paraId="78A51A7A" w14:textId="77777777" w:rsidTr="0060341D">
        <w:trPr>
          <w:trHeight w:val="227"/>
        </w:trPr>
        <w:tc>
          <w:tcPr>
            <w:tcW w:w="9715" w:type="dxa"/>
            <w:gridSpan w:val="11"/>
            <w:vAlign w:val="center"/>
          </w:tcPr>
          <w:p w14:paraId="43B7AE43" w14:textId="77777777" w:rsidR="003A5762" w:rsidRPr="00100F11" w:rsidRDefault="003A5762" w:rsidP="003A5762">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Збирни подаци научне активност наставника</w:t>
            </w:r>
          </w:p>
        </w:tc>
      </w:tr>
      <w:tr w:rsidR="003A5762" w:rsidRPr="00100F11" w14:paraId="76FBAF1F" w14:textId="77777777" w:rsidTr="00D22D4E">
        <w:trPr>
          <w:trHeight w:val="227"/>
        </w:trPr>
        <w:tc>
          <w:tcPr>
            <w:tcW w:w="3109" w:type="dxa"/>
            <w:gridSpan w:val="6"/>
            <w:vAlign w:val="center"/>
          </w:tcPr>
          <w:p w14:paraId="70F5A7DD" w14:textId="77777777" w:rsidR="003A5762" w:rsidRPr="00100F11" w:rsidRDefault="003A5762" w:rsidP="003A5762">
            <w:pPr>
              <w:widowControl w:val="0"/>
              <w:tabs>
                <w:tab w:val="left" w:pos="567"/>
              </w:tabs>
              <w:autoSpaceDE w:val="0"/>
              <w:autoSpaceDN w:val="0"/>
              <w:adjustRightInd w:val="0"/>
              <w:rPr>
                <w:rFonts w:asciiTheme="minorHAnsi" w:hAnsiTheme="minorHAnsi"/>
                <w:sz w:val="17"/>
                <w:szCs w:val="17"/>
                <w:lang w:val="sr-Cyrl-CS" w:eastAsia="sr-Latn-CS"/>
              </w:rPr>
            </w:pPr>
            <w:r w:rsidRPr="00100F11">
              <w:rPr>
                <w:rFonts w:asciiTheme="minorHAnsi" w:hAnsiTheme="minorHAnsi"/>
                <w:sz w:val="17"/>
                <w:szCs w:val="17"/>
                <w:lang w:val="sr-Cyrl-CS" w:eastAsia="sr-Latn-CS"/>
              </w:rPr>
              <w:t>Укупан број цитата, без аутоцитата</w:t>
            </w:r>
          </w:p>
        </w:tc>
        <w:tc>
          <w:tcPr>
            <w:tcW w:w="6606" w:type="dxa"/>
            <w:gridSpan w:val="5"/>
            <w:vAlign w:val="center"/>
          </w:tcPr>
          <w:p w14:paraId="1B35B8B5" w14:textId="77777777" w:rsidR="003A5762" w:rsidRPr="00100F11" w:rsidRDefault="003A5762" w:rsidP="003A5762">
            <w:pPr>
              <w:widowControl w:val="0"/>
              <w:tabs>
                <w:tab w:val="left" w:pos="567"/>
              </w:tabs>
              <w:autoSpaceDE w:val="0"/>
              <w:autoSpaceDN w:val="0"/>
              <w:adjustRightInd w:val="0"/>
              <w:rPr>
                <w:rFonts w:asciiTheme="minorHAnsi" w:hAnsiTheme="minorHAnsi"/>
                <w:sz w:val="18"/>
                <w:szCs w:val="18"/>
                <w:lang w:val="sr-Latn-RS" w:eastAsia="sr-Latn-CS"/>
              </w:rPr>
            </w:pPr>
            <w:r w:rsidRPr="00100F11">
              <w:rPr>
                <w:rFonts w:asciiTheme="minorHAnsi" w:eastAsia="SimSun" w:hAnsiTheme="minorHAnsi"/>
                <w:b/>
                <w:bCs/>
                <w:color w:val="262626"/>
                <w:sz w:val="18"/>
                <w:szCs w:val="18"/>
              </w:rPr>
              <w:t>171 (Scopus)</w:t>
            </w:r>
            <w:r w:rsidRPr="00100F11">
              <w:rPr>
                <w:rFonts w:asciiTheme="minorHAnsi" w:eastAsia="SimSun" w:hAnsiTheme="minorHAnsi"/>
                <w:bCs/>
                <w:color w:val="262626"/>
                <w:sz w:val="18"/>
                <w:szCs w:val="18"/>
              </w:rPr>
              <w:t xml:space="preserve">. Од тога, број цитата без аутоцитата </w:t>
            </w:r>
            <w:r w:rsidRPr="00100F11">
              <w:rPr>
                <w:rFonts w:asciiTheme="minorHAnsi" w:eastAsia="SimSun" w:hAnsiTheme="minorHAnsi"/>
                <w:b/>
                <w:bCs/>
                <w:color w:val="262626"/>
                <w:sz w:val="18"/>
                <w:szCs w:val="18"/>
              </w:rPr>
              <w:t>156</w:t>
            </w:r>
            <w:r w:rsidRPr="00100F11">
              <w:rPr>
                <w:rFonts w:asciiTheme="minorHAnsi" w:eastAsia="SimSun" w:hAnsiTheme="minorHAnsi"/>
                <w:color w:val="262626"/>
                <w:sz w:val="18"/>
                <w:szCs w:val="18"/>
              </w:rPr>
              <w:t xml:space="preserve"> </w:t>
            </w:r>
            <w:r w:rsidRPr="00100F11">
              <w:rPr>
                <w:rFonts w:asciiTheme="minorHAnsi" w:eastAsia="SimSun" w:hAnsiTheme="minorHAnsi"/>
                <w:b/>
                <w:bCs/>
                <w:color w:val="262626"/>
                <w:sz w:val="18"/>
                <w:szCs w:val="18"/>
              </w:rPr>
              <w:t>(Scopus).</w:t>
            </w:r>
          </w:p>
        </w:tc>
      </w:tr>
      <w:tr w:rsidR="003A5762" w:rsidRPr="00100F11" w14:paraId="5804B609" w14:textId="77777777" w:rsidTr="00D22D4E">
        <w:trPr>
          <w:trHeight w:val="227"/>
        </w:trPr>
        <w:tc>
          <w:tcPr>
            <w:tcW w:w="3109" w:type="dxa"/>
            <w:gridSpan w:val="6"/>
            <w:vAlign w:val="center"/>
          </w:tcPr>
          <w:p w14:paraId="307A4162" w14:textId="77777777" w:rsidR="003A5762" w:rsidRPr="00100F11" w:rsidRDefault="003A5762" w:rsidP="003A5762">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Укупан број радова са SCI (или SSCI) листе</w:t>
            </w:r>
          </w:p>
        </w:tc>
        <w:tc>
          <w:tcPr>
            <w:tcW w:w="6606" w:type="dxa"/>
            <w:gridSpan w:val="5"/>
            <w:vAlign w:val="center"/>
          </w:tcPr>
          <w:p w14:paraId="5D2B0FA9" w14:textId="77777777" w:rsidR="003A5762" w:rsidRPr="00100F11" w:rsidRDefault="003A5762" w:rsidP="003A5762">
            <w:pPr>
              <w:widowControl w:val="0"/>
              <w:tabs>
                <w:tab w:val="left" w:pos="567"/>
              </w:tabs>
              <w:autoSpaceDE w:val="0"/>
              <w:autoSpaceDN w:val="0"/>
              <w:adjustRightInd w:val="0"/>
              <w:rPr>
                <w:rFonts w:asciiTheme="minorHAnsi" w:hAnsiTheme="minorHAnsi"/>
                <w:sz w:val="18"/>
                <w:szCs w:val="18"/>
                <w:lang w:val="sr-Latn-RS" w:eastAsia="sr-Latn-CS"/>
              </w:rPr>
            </w:pPr>
            <w:r w:rsidRPr="00100F11">
              <w:rPr>
                <w:rFonts w:asciiTheme="minorHAnsi" w:hAnsiTheme="minorHAnsi"/>
                <w:sz w:val="18"/>
                <w:szCs w:val="18"/>
                <w:lang w:val="sr-Cyrl-CS" w:eastAsia="sr-Latn-CS"/>
              </w:rPr>
              <w:t>1</w:t>
            </w:r>
            <w:r w:rsidRPr="00100F11">
              <w:rPr>
                <w:rFonts w:asciiTheme="minorHAnsi" w:hAnsiTheme="minorHAnsi"/>
                <w:sz w:val="18"/>
                <w:szCs w:val="18"/>
                <w:lang w:val="sr-Latn-RS" w:eastAsia="sr-Latn-CS"/>
              </w:rPr>
              <w:t>2</w:t>
            </w:r>
          </w:p>
        </w:tc>
      </w:tr>
      <w:tr w:rsidR="003A5762" w:rsidRPr="00100F11" w14:paraId="26E81423" w14:textId="77777777" w:rsidTr="00D22D4E">
        <w:trPr>
          <w:trHeight w:val="227"/>
        </w:trPr>
        <w:tc>
          <w:tcPr>
            <w:tcW w:w="3109" w:type="dxa"/>
            <w:gridSpan w:val="6"/>
            <w:vAlign w:val="center"/>
          </w:tcPr>
          <w:p w14:paraId="47C869D6" w14:textId="77777777" w:rsidR="003A5762" w:rsidRPr="00100F11" w:rsidRDefault="003A5762" w:rsidP="003A5762">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Тренутно учешће на пројектима</w:t>
            </w:r>
          </w:p>
        </w:tc>
        <w:tc>
          <w:tcPr>
            <w:tcW w:w="3420" w:type="dxa"/>
            <w:gridSpan w:val="2"/>
            <w:vAlign w:val="center"/>
          </w:tcPr>
          <w:p w14:paraId="6E91062A" w14:textId="77777777" w:rsidR="003A5762" w:rsidRPr="00100F11" w:rsidRDefault="003A5762" w:rsidP="003A5762">
            <w:pPr>
              <w:widowControl w:val="0"/>
              <w:tabs>
                <w:tab w:val="left" w:pos="567"/>
              </w:tabs>
              <w:autoSpaceDE w:val="0"/>
              <w:autoSpaceDN w:val="0"/>
              <w:adjustRightInd w:val="0"/>
              <w:rPr>
                <w:rFonts w:asciiTheme="minorHAnsi" w:hAnsiTheme="minorHAnsi"/>
                <w:sz w:val="17"/>
                <w:szCs w:val="17"/>
                <w:lang w:val="sr-Cyrl-CS" w:eastAsia="sr-Latn-CS"/>
              </w:rPr>
            </w:pPr>
            <w:r w:rsidRPr="00100F11">
              <w:rPr>
                <w:rFonts w:asciiTheme="minorHAnsi" w:hAnsiTheme="minorHAnsi"/>
                <w:sz w:val="17"/>
                <w:szCs w:val="17"/>
                <w:lang w:val="sr-Cyrl-CS" w:eastAsia="sr-Latn-CS"/>
              </w:rPr>
              <w:t>Домаћи   2</w:t>
            </w:r>
          </w:p>
        </w:tc>
        <w:tc>
          <w:tcPr>
            <w:tcW w:w="3186" w:type="dxa"/>
            <w:gridSpan w:val="3"/>
            <w:vAlign w:val="center"/>
          </w:tcPr>
          <w:p w14:paraId="4CA667C7" w14:textId="77777777" w:rsidR="003A5762" w:rsidRPr="00100F11" w:rsidRDefault="003A5762" w:rsidP="003A5762">
            <w:pPr>
              <w:widowControl w:val="0"/>
              <w:tabs>
                <w:tab w:val="left" w:pos="567"/>
              </w:tabs>
              <w:autoSpaceDE w:val="0"/>
              <w:autoSpaceDN w:val="0"/>
              <w:adjustRightInd w:val="0"/>
              <w:rPr>
                <w:rFonts w:asciiTheme="minorHAnsi" w:hAnsiTheme="minorHAnsi"/>
                <w:sz w:val="18"/>
                <w:szCs w:val="18"/>
                <w:lang w:val="sr-Latn-RS" w:eastAsia="sr-Latn-CS"/>
              </w:rPr>
            </w:pPr>
            <w:r w:rsidRPr="00100F11">
              <w:rPr>
                <w:rFonts w:asciiTheme="minorHAnsi" w:hAnsiTheme="minorHAnsi"/>
                <w:sz w:val="18"/>
                <w:szCs w:val="18"/>
                <w:lang w:val="sr-Cyrl-CS" w:eastAsia="sr-Latn-CS"/>
              </w:rPr>
              <w:t xml:space="preserve">Међународни  </w:t>
            </w:r>
            <w:r w:rsidRPr="00100F11">
              <w:rPr>
                <w:rFonts w:asciiTheme="minorHAnsi" w:hAnsiTheme="minorHAnsi"/>
                <w:sz w:val="18"/>
                <w:szCs w:val="18"/>
                <w:lang w:val="sr-Latn-RS" w:eastAsia="sr-Latn-CS"/>
              </w:rPr>
              <w:t>0</w:t>
            </w:r>
          </w:p>
        </w:tc>
      </w:tr>
      <w:tr w:rsidR="003A5762" w:rsidRPr="00100F11" w14:paraId="72AA8C45" w14:textId="77777777" w:rsidTr="00D22D4E">
        <w:trPr>
          <w:trHeight w:val="227"/>
        </w:trPr>
        <w:tc>
          <w:tcPr>
            <w:tcW w:w="3109" w:type="dxa"/>
            <w:gridSpan w:val="6"/>
            <w:vAlign w:val="center"/>
          </w:tcPr>
          <w:p w14:paraId="30594A33" w14:textId="77777777" w:rsidR="003A5762" w:rsidRPr="00100F11" w:rsidRDefault="003A5762" w:rsidP="003A5762">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Усавршавања </w:t>
            </w:r>
          </w:p>
        </w:tc>
        <w:tc>
          <w:tcPr>
            <w:tcW w:w="6606" w:type="dxa"/>
            <w:gridSpan w:val="5"/>
            <w:vAlign w:val="center"/>
          </w:tcPr>
          <w:p w14:paraId="6C8044F1" w14:textId="77777777" w:rsidR="003A5762" w:rsidRPr="00100F11" w:rsidRDefault="003A5762" w:rsidP="003A5762">
            <w:pPr>
              <w:pStyle w:val="ListParagraph"/>
              <w:numPr>
                <w:ilvl w:val="0"/>
                <w:numId w:val="30"/>
              </w:numPr>
              <w:ind w:left="0"/>
              <w:contextualSpacing w:val="0"/>
              <w:rPr>
                <w:rFonts w:asciiTheme="minorHAnsi" w:hAnsiTheme="minorHAnsi"/>
                <w:sz w:val="18"/>
                <w:szCs w:val="18"/>
              </w:rPr>
            </w:pPr>
            <w:r w:rsidRPr="00100F11">
              <w:rPr>
                <w:rFonts w:asciiTheme="minorHAnsi" w:hAnsiTheme="minorHAnsi"/>
                <w:color w:val="000000"/>
                <w:sz w:val="18"/>
                <w:szCs w:val="18"/>
              </w:rPr>
              <w:t>Mechanik adaptiver Systeme, Ruhr-Universität Bochum, D-44801 Bochum, Germany, 2017 - Visiting Professor, DAAD research visit,</w:t>
            </w:r>
          </w:p>
          <w:p w14:paraId="0FE1B728" w14:textId="77777777" w:rsidR="003A5762" w:rsidRPr="00100F11" w:rsidRDefault="003A5762" w:rsidP="003A5762">
            <w:pPr>
              <w:pStyle w:val="ListParagraph"/>
              <w:numPr>
                <w:ilvl w:val="0"/>
                <w:numId w:val="30"/>
              </w:numPr>
              <w:ind w:left="0"/>
              <w:contextualSpacing w:val="0"/>
              <w:rPr>
                <w:rFonts w:asciiTheme="minorHAnsi" w:hAnsiTheme="minorHAnsi"/>
                <w:sz w:val="18"/>
                <w:szCs w:val="18"/>
              </w:rPr>
            </w:pPr>
            <w:r w:rsidRPr="00100F11">
              <w:rPr>
                <w:rFonts w:asciiTheme="minorHAnsi" w:hAnsiTheme="minorHAnsi"/>
                <w:sz w:val="18"/>
                <w:szCs w:val="18"/>
              </w:rPr>
              <w:t xml:space="preserve">Massachusetts Institute of Technology, </w:t>
            </w:r>
            <w:r w:rsidRPr="00100F11">
              <w:rPr>
                <w:rFonts w:asciiTheme="minorHAnsi" w:hAnsiTheme="minorHAnsi"/>
                <w:b/>
                <w:sz w:val="18"/>
                <w:szCs w:val="18"/>
              </w:rPr>
              <w:t>Fulbright Visiting Scholar</w:t>
            </w:r>
            <w:r w:rsidRPr="00100F11">
              <w:rPr>
                <w:rFonts w:asciiTheme="minorHAnsi" w:hAnsiTheme="minorHAnsi"/>
                <w:sz w:val="18"/>
                <w:szCs w:val="18"/>
              </w:rPr>
              <w:t xml:space="preserve"> 2010/11(Department of Electrical Engineering and Computer Science, RLE, Integrated System Group, MIT, Cambridge, USA, 2010/11)</w:t>
            </w:r>
            <w:r w:rsidRPr="00100F11">
              <w:rPr>
                <w:rFonts w:asciiTheme="minorHAnsi" w:hAnsiTheme="minorHAnsi"/>
                <w:sz w:val="18"/>
                <w:szCs w:val="18"/>
                <w:lang w:val="sr-Latn-RS"/>
              </w:rPr>
              <w:t>,</w:t>
            </w:r>
          </w:p>
          <w:p w14:paraId="613C38B2" w14:textId="77777777" w:rsidR="003A5762" w:rsidRPr="00100F11" w:rsidRDefault="003A5762" w:rsidP="003A5762">
            <w:pPr>
              <w:pStyle w:val="ListParagraph"/>
              <w:numPr>
                <w:ilvl w:val="0"/>
                <w:numId w:val="30"/>
              </w:numPr>
              <w:ind w:left="0"/>
              <w:contextualSpacing w:val="0"/>
              <w:rPr>
                <w:rFonts w:asciiTheme="minorHAnsi" w:hAnsiTheme="minorHAnsi"/>
                <w:sz w:val="18"/>
                <w:szCs w:val="18"/>
              </w:rPr>
            </w:pPr>
            <w:r w:rsidRPr="00100F11">
              <w:rPr>
                <w:rFonts w:asciiTheme="minorHAnsi" w:hAnsiTheme="minorHAnsi"/>
                <w:sz w:val="18"/>
                <w:szCs w:val="18"/>
              </w:rPr>
              <w:t>Temporary member of the Senior Common Room at St. Edmund Hall and Academic Visitor at Department of Engineering Science, Control Group, University of Oxford, Oxford, UK, 2006,</w:t>
            </w:r>
          </w:p>
          <w:p w14:paraId="5E57E339" w14:textId="77777777" w:rsidR="003A5762" w:rsidRPr="00100F11" w:rsidRDefault="003A5762" w:rsidP="003A5762">
            <w:pPr>
              <w:pStyle w:val="ListParagraph"/>
              <w:numPr>
                <w:ilvl w:val="0"/>
                <w:numId w:val="30"/>
              </w:numPr>
              <w:ind w:left="0"/>
              <w:contextualSpacing w:val="0"/>
              <w:rPr>
                <w:rFonts w:asciiTheme="minorHAnsi" w:hAnsiTheme="minorHAnsi"/>
                <w:sz w:val="18"/>
                <w:szCs w:val="18"/>
              </w:rPr>
            </w:pPr>
            <w:r w:rsidRPr="00100F11">
              <w:rPr>
                <w:rFonts w:asciiTheme="minorHAnsi" w:hAnsiTheme="minorHAnsi"/>
                <w:sz w:val="18"/>
                <w:szCs w:val="18"/>
              </w:rPr>
              <w:t>Institute of Automatic Control and System Technology, Johan Kepler University, Linz, Austria, 2005,</w:t>
            </w:r>
          </w:p>
          <w:p w14:paraId="6CB4E463" w14:textId="77777777" w:rsidR="003A5762" w:rsidRPr="00100F11" w:rsidRDefault="003A5762" w:rsidP="003A5762">
            <w:pPr>
              <w:pStyle w:val="ListParagraph"/>
              <w:numPr>
                <w:ilvl w:val="0"/>
                <w:numId w:val="30"/>
              </w:numPr>
              <w:ind w:left="0"/>
              <w:contextualSpacing w:val="0"/>
              <w:rPr>
                <w:rFonts w:asciiTheme="minorHAnsi" w:hAnsiTheme="minorHAnsi"/>
                <w:sz w:val="18"/>
                <w:szCs w:val="18"/>
              </w:rPr>
            </w:pPr>
            <w:r w:rsidRPr="00100F11">
              <w:rPr>
                <w:rFonts w:asciiTheme="minorHAnsi" w:hAnsiTheme="minorHAnsi"/>
                <w:sz w:val="18"/>
                <w:szCs w:val="18"/>
              </w:rPr>
              <w:t xml:space="preserve">Control Engineering Department, Czech Technical University, Prague, Czech Republic, 2004. </w:t>
            </w:r>
          </w:p>
        </w:tc>
      </w:tr>
      <w:tr w:rsidR="003A5762" w:rsidRPr="00100F11" w14:paraId="4ACBDD56" w14:textId="77777777" w:rsidTr="0060341D">
        <w:trPr>
          <w:trHeight w:val="227"/>
        </w:trPr>
        <w:tc>
          <w:tcPr>
            <w:tcW w:w="9715" w:type="dxa"/>
            <w:gridSpan w:val="11"/>
            <w:vAlign w:val="center"/>
          </w:tcPr>
          <w:p w14:paraId="13D418E6" w14:textId="77777777" w:rsidR="003A5762" w:rsidRPr="00100F11" w:rsidRDefault="003A5762" w:rsidP="003A5762">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RS"/>
              </w:rPr>
              <w:t>Изабран је 2016. године за члана Научног друштва Србије</w:t>
            </w:r>
          </w:p>
        </w:tc>
      </w:tr>
    </w:tbl>
    <w:p w14:paraId="09F70569" w14:textId="77777777" w:rsidR="00BE62A2" w:rsidRPr="00100F11" w:rsidRDefault="00BE62A2">
      <w:r w:rsidRPr="00100F11">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401"/>
        <w:gridCol w:w="709"/>
        <w:gridCol w:w="524"/>
        <w:gridCol w:w="310"/>
        <w:gridCol w:w="1040"/>
        <w:gridCol w:w="1424"/>
        <w:gridCol w:w="736"/>
        <w:gridCol w:w="1668"/>
        <w:gridCol w:w="762"/>
        <w:gridCol w:w="1350"/>
        <w:gridCol w:w="620"/>
      </w:tblGrid>
      <w:tr w:rsidR="00484218" w:rsidRPr="00100F11" w14:paraId="6660F02F" w14:textId="77777777" w:rsidTr="00CF2E64">
        <w:trPr>
          <w:trHeight w:val="227"/>
          <w:jc w:val="center"/>
        </w:trPr>
        <w:tc>
          <w:tcPr>
            <w:tcW w:w="3505" w:type="dxa"/>
            <w:gridSpan w:val="6"/>
            <w:vAlign w:val="center"/>
          </w:tcPr>
          <w:bookmarkEnd w:id="37"/>
          <w:p w14:paraId="64974676" w14:textId="77777777" w:rsidR="00484218" w:rsidRPr="00100F11" w:rsidRDefault="00484218"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Име и презиме</w:t>
            </w:r>
          </w:p>
        </w:tc>
        <w:tc>
          <w:tcPr>
            <w:tcW w:w="6560" w:type="dxa"/>
            <w:gridSpan w:val="6"/>
          </w:tcPr>
          <w:p w14:paraId="1A771B59" w14:textId="77777777" w:rsidR="00484218" w:rsidRPr="00100F11" w:rsidRDefault="00484218" w:rsidP="00B31FE1">
            <w:pPr>
              <w:widowControl w:val="0"/>
              <w:tabs>
                <w:tab w:val="left" w:pos="567"/>
              </w:tabs>
              <w:autoSpaceDE w:val="0"/>
              <w:autoSpaceDN w:val="0"/>
              <w:adjustRightInd w:val="0"/>
              <w:rPr>
                <w:rFonts w:asciiTheme="minorHAnsi" w:hAnsiTheme="minorHAnsi"/>
                <w:b/>
                <w:sz w:val="20"/>
                <w:szCs w:val="20"/>
                <w:lang w:val="sr-Cyrl-CS" w:eastAsia="sr-Latn-CS"/>
              </w:rPr>
            </w:pPr>
            <w:bookmarkStart w:id="41" w:name="Macuzic"/>
            <w:bookmarkEnd w:id="41"/>
            <w:r w:rsidRPr="00100F11">
              <w:rPr>
                <w:rFonts w:asciiTheme="minorHAnsi" w:hAnsiTheme="minorHAnsi"/>
                <w:b/>
                <w:sz w:val="20"/>
                <w:szCs w:val="20"/>
              </w:rPr>
              <w:t>Иван Мачужић</w:t>
            </w:r>
          </w:p>
        </w:tc>
      </w:tr>
      <w:tr w:rsidR="00484218" w:rsidRPr="00100F11" w14:paraId="6B11EEE7" w14:textId="77777777" w:rsidTr="00CF2E64">
        <w:trPr>
          <w:trHeight w:val="227"/>
          <w:jc w:val="center"/>
        </w:trPr>
        <w:tc>
          <w:tcPr>
            <w:tcW w:w="3505" w:type="dxa"/>
            <w:gridSpan w:val="6"/>
            <w:vAlign w:val="center"/>
          </w:tcPr>
          <w:p w14:paraId="2FEB2686" w14:textId="77777777" w:rsidR="00484218" w:rsidRPr="00100F11" w:rsidRDefault="00484218"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Звање</w:t>
            </w:r>
          </w:p>
        </w:tc>
        <w:tc>
          <w:tcPr>
            <w:tcW w:w="6560" w:type="dxa"/>
            <w:gridSpan w:val="6"/>
          </w:tcPr>
          <w:p w14:paraId="6B31A849" w14:textId="77777777" w:rsidR="00484218" w:rsidRPr="00100F11" w:rsidRDefault="00A133FA" w:rsidP="00B31FE1">
            <w:pPr>
              <w:widowControl w:val="0"/>
              <w:tabs>
                <w:tab w:val="left" w:pos="567"/>
              </w:tabs>
              <w:autoSpaceDE w:val="0"/>
              <w:autoSpaceDN w:val="0"/>
              <w:adjustRightInd w:val="0"/>
              <w:rPr>
                <w:rFonts w:asciiTheme="minorHAnsi" w:hAnsiTheme="minorHAnsi"/>
                <w:sz w:val="20"/>
                <w:szCs w:val="20"/>
                <w:lang w:val="sr-Cyrl-CS" w:eastAsia="sr-Latn-CS"/>
              </w:rPr>
            </w:pPr>
            <w:r>
              <w:rPr>
                <w:rFonts w:asciiTheme="minorHAnsi" w:hAnsiTheme="minorHAnsi"/>
                <w:sz w:val="20"/>
                <w:szCs w:val="20"/>
                <w:lang w:val="sr-Cyrl-RS"/>
              </w:rPr>
              <w:t>Редовни</w:t>
            </w:r>
            <w:r w:rsidR="00484218" w:rsidRPr="00100F11">
              <w:rPr>
                <w:rFonts w:asciiTheme="minorHAnsi" w:hAnsiTheme="minorHAnsi"/>
                <w:sz w:val="20"/>
                <w:szCs w:val="20"/>
              </w:rPr>
              <w:t xml:space="preserve"> професор</w:t>
            </w:r>
          </w:p>
        </w:tc>
      </w:tr>
      <w:tr w:rsidR="00484218" w:rsidRPr="00100F11" w14:paraId="74487485" w14:textId="77777777" w:rsidTr="00CF2E64">
        <w:trPr>
          <w:trHeight w:val="227"/>
          <w:jc w:val="center"/>
        </w:trPr>
        <w:tc>
          <w:tcPr>
            <w:tcW w:w="3505" w:type="dxa"/>
            <w:gridSpan w:val="6"/>
            <w:vAlign w:val="center"/>
          </w:tcPr>
          <w:p w14:paraId="2A0713D2" w14:textId="77777777" w:rsidR="00484218" w:rsidRPr="00100F11" w:rsidRDefault="00484218"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Ужа научна област</w:t>
            </w:r>
          </w:p>
        </w:tc>
        <w:tc>
          <w:tcPr>
            <w:tcW w:w="6560" w:type="dxa"/>
            <w:gridSpan w:val="6"/>
          </w:tcPr>
          <w:p w14:paraId="6C903B86" w14:textId="77777777" w:rsidR="00484218" w:rsidRPr="00100F11" w:rsidRDefault="00A133FA" w:rsidP="00A133FA">
            <w:pPr>
              <w:widowControl w:val="0"/>
              <w:tabs>
                <w:tab w:val="left" w:pos="567"/>
              </w:tabs>
              <w:autoSpaceDE w:val="0"/>
              <w:autoSpaceDN w:val="0"/>
              <w:adjustRightInd w:val="0"/>
              <w:rPr>
                <w:rFonts w:asciiTheme="minorHAnsi" w:hAnsiTheme="minorHAnsi"/>
                <w:sz w:val="20"/>
                <w:szCs w:val="20"/>
                <w:lang w:val="sr-Cyrl-CS" w:eastAsia="sr-Latn-CS"/>
              </w:rPr>
            </w:pPr>
            <w:r>
              <w:rPr>
                <w:rFonts w:asciiTheme="minorHAnsi" w:hAnsiTheme="minorHAnsi"/>
                <w:sz w:val="20"/>
                <w:szCs w:val="20"/>
              </w:rPr>
              <w:t>Индустријско инжењерство</w:t>
            </w:r>
          </w:p>
        </w:tc>
      </w:tr>
      <w:tr w:rsidR="00D20749" w:rsidRPr="00100F11" w14:paraId="164906D6" w14:textId="77777777" w:rsidTr="004A0333">
        <w:trPr>
          <w:trHeight w:val="227"/>
          <w:jc w:val="center"/>
        </w:trPr>
        <w:tc>
          <w:tcPr>
            <w:tcW w:w="2465" w:type="dxa"/>
            <w:gridSpan w:val="5"/>
            <w:vAlign w:val="center"/>
          </w:tcPr>
          <w:p w14:paraId="1AAB0170" w14:textId="77777777" w:rsidR="00D20749" w:rsidRPr="00100F11" w:rsidRDefault="00D20749" w:rsidP="00D20749">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Академска каријера</w:t>
            </w:r>
          </w:p>
        </w:tc>
        <w:tc>
          <w:tcPr>
            <w:tcW w:w="1040" w:type="dxa"/>
            <w:vAlign w:val="center"/>
          </w:tcPr>
          <w:p w14:paraId="2D62E78D" w14:textId="77777777" w:rsidR="00D20749" w:rsidRPr="00100F11" w:rsidRDefault="00D20749" w:rsidP="00D20749">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 xml:space="preserve">Година </w:t>
            </w:r>
          </w:p>
        </w:tc>
        <w:tc>
          <w:tcPr>
            <w:tcW w:w="2160" w:type="dxa"/>
            <w:gridSpan w:val="2"/>
            <w:vAlign w:val="center"/>
          </w:tcPr>
          <w:p w14:paraId="4659D919" w14:textId="77777777" w:rsidR="00D20749" w:rsidRPr="00100F11" w:rsidRDefault="00D20749" w:rsidP="00D20749">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 xml:space="preserve">Институција </w:t>
            </w:r>
          </w:p>
        </w:tc>
        <w:tc>
          <w:tcPr>
            <w:tcW w:w="2430" w:type="dxa"/>
            <w:gridSpan w:val="2"/>
            <w:vAlign w:val="center"/>
          </w:tcPr>
          <w:p w14:paraId="7FEA7BDB" w14:textId="77777777" w:rsidR="00D20749" w:rsidRPr="00100F11" w:rsidRDefault="00D20749" w:rsidP="00D20749">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1970" w:type="dxa"/>
            <w:gridSpan w:val="2"/>
            <w:vAlign w:val="center"/>
          </w:tcPr>
          <w:p w14:paraId="619E705A" w14:textId="77777777" w:rsidR="00D20749" w:rsidRPr="00100F11" w:rsidRDefault="00D20749" w:rsidP="00D20749">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CF2E64" w:rsidRPr="00100F11" w14:paraId="2BC3FC3E" w14:textId="77777777" w:rsidTr="004A0333">
        <w:trPr>
          <w:trHeight w:val="227"/>
          <w:jc w:val="center"/>
        </w:trPr>
        <w:tc>
          <w:tcPr>
            <w:tcW w:w="2465" w:type="dxa"/>
            <w:gridSpan w:val="5"/>
            <w:vAlign w:val="center"/>
          </w:tcPr>
          <w:p w14:paraId="0A9806ED" w14:textId="77777777" w:rsidR="00CF2E64" w:rsidRPr="00100F11" w:rsidRDefault="00CF2E64" w:rsidP="00CF2E6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Избор у звање</w:t>
            </w:r>
          </w:p>
        </w:tc>
        <w:tc>
          <w:tcPr>
            <w:tcW w:w="1040" w:type="dxa"/>
            <w:vAlign w:val="center"/>
          </w:tcPr>
          <w:p w14:paraId="054E7B02" w14:textId="77777777" w:rsidR="00CF2E64" w:rsidRPr="00100F11" w:rsidRDefault="00CF2E64" w:rsidP="00A133FA">
            <w:pPr>
              <w:widowControl w:val="0"/>
              <w:tabs>
                <w:tab w:val="left" w:pos="567"/>
              </w:tabs>
              <w:autoSpaceDE w:val="0"/>
              <w:autoSpaceDN w:val="0"/>
              <w:adjustRightInd w:val="0"/>
              <w:jc w:val="center"/>
              <w:rPr>
                <w:rFonts w:asciiTheme="minorHAnsi" w:hAnsiTheme="minorHAnsi"/>
                <w:sz w:val="20"/>
                <w:szCs w:val="20"/>
                <w:lang w:val="sr-Cyrl-RS" w:eastAsia="sr-Latn-CS"/>
              </w:rPr>
            </w:pPr>
            <w:r w:rsidRPr="00100F11">
              <w:rPr>
                <w:rFonts w:asciiTheme="minorHAnsi" w:hAnsiTheme="minorHAnsi"/>
                <w:sz w:val="20"/>
                <w:szCs w:val="20"/>
              </w:rPr>
              <w:t>20</w:t>
            </w:r>
            <w:r w:rsidR="00A133FA">
              <w:rPr>
                <w:rFonts w:asciiTheme="minorHAnsi" w:hAnsiTheme="minorHAnsi"/>
                <w:sz w:val="20"/>
                <w:szCs w:val="20"/>
                <w:lang w:val="sr-Cyrl-RS"/>
              </w:rPr>
              <w:t>21</w:t>
            </w:r>
            <w:r w:rsidRPr="00100F11">
              <w:rPr>
                <w:rFonts w:asciiTheme="minorHAnsi" w:hAnsiTheme="minorHAnsi"/>
                <w:sz w:val="20"/>
                <w:szCs w:val="20"/>
                <w:lang w:val="sr-Cyrl-RS"/>
              </w:rPr>
              <w:t>.</w:t>
            </w:r>
          </w:p>
        </w:tc>
        <w:tc>
          <w:tcPr>
            <w:tcW w:w="2160" w:type="dxa"/>
            <w:gridSpan w:val="2"/>
            <w:vAlign w:val="center"/>
          </w:tcPr>
          <w:p w14:paraId="2ED1A517" w14:textId="77777777" w:rsidR="00CF2E64" w:rsidRPr="00100F11" w:rsidRDefault="00CF2E64" w:rsidP="00CF2E6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rPr>
              <w:t>Факултет инжењерских наука Универзитета у Крагујевцу</w:t>
            </w:r>
          </w:p>
        </w:tc>
        <w:tc>
          <w:tcPr>
            <w:tcW w:w="2430" w:type="dxa"/>
            <w:gridSpan w:val="2"/>
            <w:vAlign w:val="center"/>
          </w:tcPr>
          <w:p w14:paraId="3BB72106" w14:textId="77777777" w:rsidR="00CF2E64" w:rsidRPr="00100F11" w:rsidRDefault="00CF2E64" w:rsidP="00CF2E64">
            <w:pPr>
              <w:widowControl w:val="0"/>
              <w:tabs>
                <w:tab w:val="left" w:pos="567"/>
              </w:tabs>
              <w:autoSpaceDE w:val="0"/>
              <w:autoSpaceDN w:val="0"/>
              <w:adjustRightInd w:val="0"/>
              <w:rPr>
                <w:rFonts w:cs="Calibri"/>
                <w:sz w:val="20"/>
                <w:szCs w:val="20"/>
                <w:lang w:val="sr-Cyrl-CS" w:eastAsia="sr-Latn-CS"/>
              </w:rPr>
            </w:pPr>
            <w:r w:rsidRPr="00100F11">
              <w:rPr>
                <w:rFonts w:cs="Calibri"/>
                <w:sz w:val="20"/>
                <w:szCs w:val="20"/>
                <w:lang w:val="sr-Cyrl-CS" w:eastAsia="sr-Latn-CS"/>
              </w:rPr>
              <w:t xml:space="preserve">Техничко-технолошке науке - </w:t>
            </w:r>
            <w:r w:rsidRPr="00100F11">
              <w:rPr>
                <w:rFonts w:cs="Calibri"/>
                <w:sz w:val="20"/>
                <w:szCs w:val="20"/>
              </w:rPr>
              <w:t>Индустријско инжењерство и инжењерски менаџмент</w:t>
            </w:r>
          </w:p>
        </w:tc>
        <w:tc>
          <w:tcPr>
            <w:tcW w:w="1970" w:type="dxa"/>
            <w:gridSpan w:val="2"/>
            <w:vAlign w:val="center"/>
          </w:tcPr>
          <w:p w14:paraId="7B7AA976" w14:textId="77777777" w:rsidR="00CF2E64" w:rsidRPr="00100F11" w:rsidRDefault="00A133FA" w:rsidP="00A133FA">
            <w:pPr>
              <w:rPr>
                <w:rFonts w:cs="Calibri"/>
                <w:sz w:val="20"/>
                <w:szCs w:val="20"/>
                <w:lang w:val="sr-Cyrl-CS"/>
              </w:rPr>
            </w:pPr>
            <w:r>
              <w:rPr>
                <w:rFonts w:cs="Calibri"/>
                <w:sz w:val="20"/>
                <w:szCs w:val="20"/>
              </w:rPr>
              <w:t>Индустријско инжењерство</w:t>
            </w:r>
          </w:p>
        </w:tc>
      </w:tr>
      <w:tr w:rsidR="00CF2E64" w:rsidRPr="00100F11" w14:paraId="6C412FCA" w14:textId="77777777" w:rsidTr="004A0333">
        <w:trPr>
          <w:trHeight w:val="498"/>
          <w:jc w:val="center"/>
        </w:trPr>
        <w:tc>
          <w:tcPr>
            <w:tcW w:w="2465" w:type="dxa"/>
            <w:gridSpan w:val="5"/>
            <w:vAlign w:val="center"/>
          </w:tcPr>
          <w:p w14:paraId="18B0B16A" w14:textId="77777777" w:rsidR="00CF2E64" w:rsidRPr="00100F11" w:rsidRDefault="00CF2E64" w:rsidP="00CF2E6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Докторат</w:t>
            </w:r>
          </w:p>
        </w:tc>
        <w:tc>
          <w:tcPr>
            <w:tcW w:w="1040" w:type="dxa"/>
            <w:vAlign w:val="center"/>
          </w:tcPr>
          <w:p w14:paraId="4D92EFA5" w14:textId="77777777" w:rsidR="00CF2E64" w:rsidRPr="00100F11" w:rsidRDefault="00CF2E64" w:rsidP="00CF2E64">
            <w:pPr>
              <w:widowControl w:val="0"/>
              <w:tabs>
                <w:tab w:val="left" w:pos="567"/>
              </w:tabs>
              <w:autoSpaceDE w:val="0"/>
              <w:autoSpaceDN w:val="0"/>
              <w:adjustRightInd w:val="0"/>
              <w:jc w:val="center"/>
              <w:rPr>
                <w:rFonts w:asciiTheme="minorHAnsi" w:hAnsiTheme="minorHAnsi"/>
                <w:sz w:val="20"/>
                <w:szCs w:val="20"/>
                <w:lang w:val="sr-Cyrl-RS" w:eastAsia="sr-Latn-CS"/>
              </w:rPr>
            </w:pPr>
            <w:r w:rsidRPr="00100F11">
              <w:rPr>
                <w:rFonts w:asciiTheme="minorHAnsi" w:hAnsiTheme="minorHAnsi"/>
                <w:sz w:val="20"/>
                <w:szCs w:val="20"/>
              </w:rPr>
              <w:t>2011</w:t>
            </w:r>
            <w:r w:rsidRPr="00100F11">
              <w:rPr>
                <w:rFonts w:asciiTheme="minorHAnsi" w:hAnsiTheme="minorHAnsi"/>
                <w:sz w:val="20"/>
                <w:szCs w:val="20"/>
                <w:lang w:val="sr-Cyrl-RS"/>
              </w:rPr>
              <w:t>.</w:t>
            </w:r>
          </w:p>
        </w:tc>
        <w:tc>
          <w:tcPr>
            <w:tcW w:w="2160" w:type="dxa"/>
            <w:gridSpan w:val="2"/>
            <w:vAlign w:val="center"/>
          </w:tcPr>
          <w:p w14:paraId="1900795E" w14:textId="77777777" w:rsidR="00CF2E64" w:rsidRPr="00100F11" w:rsidRDefault="00CF2E64" w:rsidP="00CF2E6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rPr>
              <w:t>Машински факултет у Крагујевцу</w:t>
            </w:r>
          </w:p>
        </w:tc>
        <w:tc>
          <w:tcPr>
            <w:tcW w:w="2430" w:type="dxa"/>
            <w:gridSpan w:val="2"/>
            <w:vAlign w:val="center"/>
          </w:tcPr>
          <w:p w14:paraId="423CB841" w14:textId="77777777" w:rsidR="00CF2E64" w:rsidRPr="00100F11" w:rsidRDefault="00CF2E64" w:rsidP="00CF2E64">
            <w:pPr>
              <w:widowControl w:val="0"/>
              <w:tabs>
                <w:tab w:val="left" w:pos="567"/>
              </w:tabs>
              <w:autoSpaceDE w:val="0"/>
              <w:autoSpaceDN w:val="0"/>
              <w:adjustRightInd w:val="0"/>
              <w:rPr>
                <w:rFonts w:cs="Calibri"/>
                <w:sz w:val="20"/>
                <w:szCs w:val="20"/>
                <w:lang w:val="sr-Cyrl-CS" w:eastAsia="sr-Latn-CS"/>
              </w:rPr>
            </w:pPr>
            <w:r w:rsidRPr="00100F11">
              <w:rPr>
                <w:rFonts w:cs="Calibri"/>
                <w:sz w:val="20"/>
                <w:szCs w:val="20"/>
                <w:lang w:val="sr-Cyrl-CS" w:eastAsia="sr-Latn-CS"/>
              </w:rPr>
              <w:t>Техничке науке - Машинско инжењерство</w:t>
            </w:r>
          </w:p>
        </w:tc>
        <w:tc>
          <w:tcPr>
            <w:tcW w:w="1970" w:type="dxa"/>
            <w:gridSpan w:val="2"/>
            <w:vAlign w:val="center"/>
          </w:tcPr>
          <w:p w14:paraId="2E757CCA" w14:textId="77777777" w:rsidR="00CF2E64" w:rsidRPr="00100F11" w:rsidRDefault="00CF2E64" w:rsidP="00CF2E64">
            <w:pPr>
              <w:rPr>
                <w:rFonts w:cs="Calibri"/>
                <w:sz w:val="20"/>
                <w:szCs w:val="20"/>
                <w:lang w:val="sr-Cyrl-CS"/>
              </w:rPr>
            </w:pPr>
            <w:r w:rsidRPr="00100F11">
              <w:rPr>
                <w:rFonts w:cs="Calibri"/>
                <w:sz w:val="20"/>
                <w:szCs w:val="20"/>
              </w:rPr>
              <w:t>Индустријско инжењерство</w:t>
            </w:r>
          </w:p>
        </w:tc>
      </w:tr>
      <w:tr w:rsidR="00CF2E64" w:rsidRPr="00100F11" w14:paraId="6C811179" w14:textId="77777777" w:rsidTr="004A0333">
        <w:trPr>
          <w:trHeight w:val="227"/>
          <w:jc w:val="center"/>
        </w:trPr>
        <w:tc>
          <w:tcPr>
            <w:tcW w:w="2465" w:type="dxa"/>
            <w:gridSpan w:val="5"/>
            <w:vAlign w:val="center"/>
          </w:tcPr>
          <w:p w14:paraId="1BD3537E" w14:textId="77777777" w:rsidR="00CF2E64" w:rsidRPr="00100F11" w:rsidRDefault="00CF2E64" w:rsidP="00CF2E6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Магистартура</w:t>
            </w:r>
          </w:p>
        </w:tc>
        <w:tc>
          <w:tcPr>
            <w:tcW w:w="1040" w:type="dxa"/>
            <w:vAlign w:val="center"/>
          </w:tcPr>
          <w:p w14:paraId="1536CD09" w14:textId="77777777" w:rsidR="00CF2E64" w:rsidRPr="00100F11" w:rsidRDefault="00CF2E64" w:rsidP="00CF2E64">
            <w:pPr>
              <w:widowControl w:val="0"/>
              <w:tabs>
                <w:tab w:val="left" w:pos="567"/>
              </w:tabs>
              <w:autoSpaceDE w:val="0"/>
              <w:autoSpaceDN w:val="0"/>
              <w:adjustRightInd w:val="0"/>
              <w:jc w:val="center"/>
              <w:rPr>
                <w:rFonts w:asciiTheme="minorHAnsi" w:hAnsiTheme="minorHAnsi"/>
                <w:sz w:val="20"/>
                <w:szCs w:val="20"/>
                <w:lang w:val="sr-Cyrl-RS"/>
              </w:rPr>
            </w:pPr>
            <w:r w:rsidRPr="00100F11">
              <w:rPr>
                <w:rFonts w:asciiTheme="minorHAnsi" w:hAnsiTheme="minorHAnsi"/>
                <w:sz w:val="20"/>
                <w:szCs w:val="20"/>
                <w:lang w:val="sr-Cyrl-RS"/>
              </w:rPr>
              <w:t>1999.</w:t>
            </w:r>
          </w:p>
        </w:tc>
        <w:tc>
          <w:tcPr>
            <w:tcW w:w="2160" w:type="dxa"/>
            <w:gridSpan w:val="2"/>
            <w:vAlign w:val="center"/>
          </w:tcPr>
          <w:p w14:paraId="726497F3" w14:textId="77777777" w:rsidR="00CF2E64" w:rsidRPr="00100F11" w:rsidRDefault="00CF2E64" w:rsidP="00CF2E64">
            <w:pPr>
              <w:widowControl w:val="0"/>
              <w:tabs>
                <w:tab w:val="left" w:pos="567"/>
              </w:tabs>
              <w:autoSpaceDE w:val="0"/>
              <w:autoSpaceDN w:val="0"/>
              <w:adjustRightInd w:val="0"/>
              <w:rPr>
                <w:rFonts w:asciiTheme="minorHAnsi" w:hAnsiTheme="minorHAnsi"/>
                <w:sz w:val="20"/>
                <w:szCs w:val="20"/>
              </w:rPr>
            </w:pPr>
            <w:r w:rsidRPr="00100F11">
              <w:rPr>
                <w:rFonts w:asciiTheme="minorHAnsi" w:hAnsiTheme="minorHAnsi"/>
                <w:sz w:val="20"/>
                <w:szCs w:val="20"/>
              </w:rPr>
              <w:t>Машински факултет у Крагујевцу</w:t>
            </w:r>
          </w:p>
        </w:tc>
        <w:tc>
          <w:tcPr>
            <w:tcW w:w="2430" w:type="dxa"/>
            <w:gridSpan w:val="2"/>
            <w:vAlign w:val="center"/>
          </w:tcPr>
          <w:p w14:paraId="182642A3" w14:textId="77777777" w:rsidR="00CF2E64" w:rsidRPr="00100F11" w:rsidRDefault="00CF2E64" w:rsidP="00CF2E64">
            <w:pPr>
              <w:widowControl w:val="0"/>
              <w:tabs>
                <w:tab w:val="left" w:pos="567"/>
              </w:tabs>
              <w:autoSpaceDE w:val="0"/>
              <w:autoSpaceDN w:val="0"/>
              <w:adjustRightInd w:val="0"/>
              <w:rPr>
                <w:rFonts w:cs="Calibri"/>
                <w:sz w:val="20"/>
                <w:szCs w:val="20"/>
                <w:lang w:val="sr-Cyrl-CS" w:eastAsia="sr-Latn-CS"/>
              </w:rPr>
            </w:pPr>
            <w:r w:rsidRPr="00100F11">
              <w:rPr>
                <w:rFonts w:cs="Calibri"/>
                <w:sz w:val="20"/>
                <w:szCs w:val="20"/>
                <w:lang w:val="sr-Cyrl-CS" w:eastAsia="sr-Latn-CS"/>
              </w:rPr>
              <w:t>Техничке науке - Машинско инжењерство</w:t>
            </w:r>
          </w:p>
        </w:tc>
        <w:tc>
          <w:tcPr>
            <w:tcW w:w="1970" w:type="dxa"/>
            <w:gridSpan w:val="2"/>
            <w:vAlign w:val="center"/>
          </w:tcPr>
          <w:p w14:paraId="0ED71659" w14:textId="77777777" w:rsidR="00CF2E64" w:rsidRPr="00100F11" w:rsidRDefault="00CF2E64" w:rsidP="00CF2E64">
            <w:pPr>
              <w:rPr>
                <w:rFonts w:cs="Calibri"/>
                <w:sz w:val="20"/>
                <w:szCs w:val="20"/>
                <w:lang w:val="sr-Cyrl-CS"/>
              </w:rPr>
            </w:pPr>
            <w:r w:rsidRPr="00100F11">
              <w:rPr>
                <w:rFonts w:cs="Calibri"/>
                <w:sz w:val="20"/>
                <w:szCs w:val="20"/>
                <w:lang w:val="sr-Cyrl-CS"/>
              </w:rPr>
              <w:t>Производно машинство</w:t>
            </w:r>
          </w:p>
        </w:tc>
      </w:tr>
      <w:tr w:rsidR="00CF2E64" w:rsidRPr="00100F11" w14:paraId="2965A6C2" w14:textId="77777777" w:rsidTr="004A0333">
        <w:trPr>
          <w:trHeight w:val="227"/>
          <w:jc w:val="center"/>
        </w:trPr>
        <w:tc>
          <w:tcPr>
            <w:tcW w:w="2465" w:type="dxa"/>
            <w:gridSpan w:val="5"/>
            <w:vAlign w:val="center"/>
          </w:tcPr>
          <w:p w14:paraId="2E883130" w14:textId="77777777" w:rsidR="00CF2E64" w:rsidRPr="00100F11" w:rsidRDefault="00CF2E64" w:rsidP="00CF2E6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Диплома</w:t>
            </w:r>
          </w:p>
        </w:tc>
        <w:tc>
          <w:tcPr>
            <w:tcW w:w="1040" w:type="dxa"/>
            <w:vAlign w:val="center"/>
          </w:tcPr>
          <w:p w14:paraId="39D3DD5F" w14:textId="77777777" w:rsidR="00CF2E64" w:rsidRPr="00100F11" w:rsidRDefault="00CF2E64" w:rsidP="00CF2E64">
            <w:pPr>
              <w:widowControl w:val="0"/>
              <w:tabs>
                <w:tab w:val="left" w:pos="567"/>
              </w:tabs>
              <w:autoSpaceDE w:val="0"/>
              <w:autoSpaceDN w:val="0"/>
              <w:adjustRightInd w:val="0"/>
              <w:jc w:val="center"/>
              <w:rPr>
                <w:rFonts w:asciiTheme="minorHAnsi" w:hAnsiTheme="minorHAnsi"/>
                <w:sz w:val="20"/>
                <w:szCs w:val="20"/>
                <w:lang w:val="sr-Cyrl-RS" w:eastAsia="sr-Latn-CS"/>
              </w:rPr>
            </w:pPr>
            <w:r w:rsidRPr="00100F11">
              <w:rPr>
                <w:rFonts w:asciiTheme="minorHAnsi" w:hAnsiTheme="minorHAnsi"/>
                <w:sz w:val="20"/>
                <w:szCs w:val="20"/>
              </w:rPr>
              <w:t>1996</w:t>
            </w:r>
            <w:r w:rsidRPr="00100F11">
              <w:rPr>
                <w:rFonts w:asciiTheme="minorHAnsi" w:hAnsiTheme="minorHAnsi"/>
                <w:sz w:val="20"/>
                <w:szCs w:val="20"/>
                <w:lang w:val="sr-Cyrl-RS"/>
              </w:rPr>
              <w:t>.</w:t>
            </w:r>
          </w:p>
        </w:tc>
        <w:tc>
          <w:tcPr>
            <w:tcW w:w="2160" w:type="dxa"/>
            <w:gridSpan w:val="2"/>
            <w:vAlign w:val="center"/>
          </w:tcPr>
          <w:p w14:paraId="0FE064AD" w14:textId="77777777" w:rsidR="00CF2E64" w:rsidRPr="00100F11" w:rsidRDefault="00CF2E64" w:rsidP="00CF2E6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rPr>
              <w:t>Машински факултет у Крагујевцу</w:t>
            </w:r>
          </w:p>
        </w:tc>
        <w:tc>
          <w:tcPr>
            <w:tcW w:w="2430" w:type="dxa"/>
            <w:gridSpan w:val="2"/>
            <w:vAlign w:val="center"/>
          </w:tcPr>
          <w:p w14:paraId="2E82E830" w14:textId="77777777" w:rsidR="00CF2E64" w:rsidRPr="00100F11" w:rsidRDefault="00CF2E64" w:rsidP="00CF2E64">
            <w:pPr>
              <w:widowControl w:val="0"/>
              <w:tabs>
                <w:tab w:val="left" w:pos="567"/>
              </w:tabs>
              <w:autoSpaceDE w:val="0"/>
              <w:autoSpaceDN w:val="0"/>
              <w:adjustRightInd w:val="0"/>
              <w:rPr>
                <w:rFonts w:cs="Calibri"/>
                <w:sz w:val="20"/>
                <w:szCs w:val="20"/>
                <w:lang w:val="sr-Cyrl-CS" w:eastAsia="sr-Latn-CS"/>
              </w:rPr>
            </w:pPr>
            <w:r w:rsidRPr="00100F11">
              <w:rPr>
                <w:rFonts w:cs="Calibri"/>
                <w:sz w:val="20"/>
                <w:szCs w:val="20"/>
              </w:rPr>
              <w:t>Машинско инжењерство</w:t>
            </w:r>
          </w:p>
        </w:tc>
        <w:tc>
          <w:tcPr>
            <w:tcW w:w="1970" w:type="dxa"/>
            <w:gridSpan w:val="2"/>
            <w:vAlign w:val="center"/>
          </w:tcPr>
          <w:p w14:paraId="6F123AC6" w14:textId="77777777" w:rsidR="00CF2E64" w:rsidRPr="00100F11" w:rsidRDefault="00CF2E64" w:rsidP="00CF2E64">
            <w:pPr>
              <w:rPr>
                <w:rFonts w:cs="Calibri"/>
                <w:sz w:val="20"/>
                <w:szCs w:val="20"/>
                <w:lang w:val="sr-Cyrl-CS"/>
              </w:rPr>
            </w:pPr>
            <w:r w:rsidRPr="00100F11">
              <w:rPr>
                <w:rFonts w:cs="Calibri"/>
                <w:sz w:val="20"/>
                <w:szCs w:val="20"/>
                <w:lang w:val="sr-Cyrl-CS"/>
              </w:rPr>
              <w:t>Аутоматско управљање</w:t>
            </w:r>
          </w:p>
        </w:tc>
      </w:tr>
      <w:tr w:rsidR="00484218" w:rsidRPr="00100F11" w14:paraId="13A5C18E" w14:textId="77777777" w:rsidTr="00B31FE1">
        <w:trPr>
          <w:trHeight w:val="227"/>
          <w:jc w:val="center"/>
        </w:trPr>
        <w:tc>
          <w:tcPr>
            <w:tcW w:w="10065" w:type="dxa"/>
            <w:gridSpan w:val="12"/>
            <w:vAlign w:val="center"/>
          </w:tcPr>
          <w:p w14:paraId="3BBB1873" w14:textId="77777777" w:rsidR="00484218" w:rsidRPr="00100F11" w:rsidRDefault="00484218"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Списак предмета које наставник држи у текућој школској години</w:t>
            </w:r>
          </w:p>
        </w:tc>
      </w:tr>
      <w:tr w:rsidR="00CF2E64" w:rsidRPr="00100F11" w14:paraId="27EF4458" w14:textId="77777777" w:rsidTr="00CF2E64">
        <w:trPr>
          <w:trHeight w:val="227"/>
          <w:jc w:val="center"/>
        </w:trPr>
        <w:tc>
          <w:tcPr>
            <w:tcW w:w="922" w:type="dxa"/>
            <w:gridSpan w:val="2"/>
            <w:vAlign w:val="center"/>
          </w:tcPr>
          <w:p w14:paraId="58FF2CE4" w14:textId="77777777" w:rsidR="00CF2E64" w:rsidRPr="00100F11" w:rsidRDefault="00CF2E64" w:rsidP="00CF2E64">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Р.Б.</w:t>
            </w:r>
          </w:p>
        </w:tc>
        <w:tc>
          <w:tcPr>
            <w:tcW w:w="1233" w:type="dxa"/>
            <w:gridSpan w:val="2"/>
            <w:vAlign w:val="center"/>
          </w:tcPr>
          <w:p w14:paraId="506A0B88" w14:textId="77777777" w:rsidR="00CF2E64" w:rsidRPr="00100F11" w:rsidRDefault="00CF2E64" w:rsidP="00CF2E64">
            <w:pPr>
              <w:widowControl w:val="0"/>
              <w:tabs>
                <w:tab w:val="left" w:pos="567"/>
              </w:tabs>
              <w:autoSpaceDE w:val="0"/>
              <w:autoSpaceDN w:val="0"/>
              <w:adjustRightInd w:val="0"/>
              <w:rPr>
                <w:rFonts w:cs="Calibri"/>
                <w:b/>
                <w:sz w:val="20"/>
                <w:szCs w:val="20"/>
                <w:lang w:val="sr-Cyrl-CS" w:eastAsia="sr-Latn-CS"/>
              </w:rPr>
            </w:pPr>
            <w:r w:rsidRPr="00100F11">
              <w:rPr>
                <w:rFonts w:cs="Calibri"/>
                <w:b/>
                <w:sz w:val="20"/>
                <w:szCs w:val="20"/>
              </w:rPr>
              <w:t>Ознака</w:t>
            </w:r>
          </w:p>
        </w:tc>
        <w:tc>
          <w:tcPr>
            <w:tcW w:w="5178" w:type="dxa"/>
            <w:gridSpan w:val="5"/>
            <w:vAlign w:val="center"/>
          </w:tcPr>
          <w:p w14:paraId="0F493F0B" w14:textId="77777777" w:rsidR="00CF2E64" w:rsidRPr="00100F11" w:rsidRDefault="00CF2E64" w:rsidP="00CF2E64">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iCs/>
                <w:sz w:val="20"/>
                <w:szCs w:val="20"/>
                <w:lang w:val="sr-Cyrl-CS" w:eastAsia="sr-Latn-CS"/>
              </w:rPr>
              <w:t>Назив предмета</w:t>
            </w:r>
          </w:p>
        </w:tc>
        <w:tc>
          <w:tcPr>
            <w:tcW w:w="2732" w:type="dxa"/>
            <w:gridSpan w:val="3"/>
            <w:vAlign w:val="center"/>
          </w:tcPr>
          <w:p w14:paraId="08044C49" w14:textId="77777777" w:rsidR="00CF2E64" w:rsidRPr="00100F11" w:rsidRDefault="00CF2E64" w:rsidP="00CF2E64">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Врста студија</w:t>
            </w:r>
          </w:p>
        </w:tc>
      </w:tr>
      <w:tr w:rsidR="00CF2E64" w:rsidRPr="00100F11" w14:paraId="4C60E0FA" w14:textId="77777777" w:rsidTr="00CF2E64">
        <w:trPr>
          <w:trHeight w:val="227"/>
          <w:jc w:val="center"/>
        </w:trPr>
        <w:tc>
          <w:tcPr>
            <w:tcW w:w="922" w:type="dxa"/>
            <w:gridSpan w:val="2"/>
            <w:vAlign w:val="center"/>
          </w:tcPr>
          <w:p w14:paraId="211DA3CF" w14:textId="77777777" w:rsidR="00CF2E64" w:rsidRPr="00100F11" w:rsidRDefault="00CF2E64" w:rsidP="00CF2E6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w:t>
            </w:r>
          </w:p>
        </w:tc>
        <w:tc>
          <w:tcPr>
            <w:tcW w:w="1233" w:type="dxa"/>
            <w:gridSpan w:val="2"/>
            <w:vAlign w:val="center"/>
          </w:tcPr>
          <w:p w14:paraId="09220CC0" w14:textId="77777777" w:rsidR="00017F46" w:rsidRPr="00100F11" w:rsidRDefault="00CF2E64" w:rsidP="00CF2E64">
            <w:pPr>
              <w:pStyle w:val="Default"/>
              <w:rPr>
                <w:rFonts w:ascii="Calibri" w:hAnsi="Calibri" w:cs="Calibri"/>
                <w:sz w:val="20"/>
                <w:szCs w:val="20"/>
              </w:rPr>
            </w:pPr>
            <w:r w:rsidRPr="00100F11">
              <w:rPr>
                <w:rFonts w:ascii="Calibri" w:hAnsi="Calibri" w:cs="Calibri"/>
                <w:sz w:val="20"/>
                <w:szCs w:val="20"/>
              </w:rPr>
              <w:t xml:space="preserve">ДИНЖ03 </w:t>
            </w:r>
          </w:p>
          <w:p w14:paraId="7A4FDF56" w14:textId="77777777" w:rsidR="006E590E" w:rsidRPr="00100F11" w:rsidRDefault="006E590E" w:rsidP="00CF2E64">
            <w:pPr>
              <w:pStyle w:val="Default"/>
              <w:rPr>
                <w:rFonts w:ascii="Calibri" w:hAnsi="Calibri" w:cs="Calibri"/>
                <w:sz w:val="20"/>
                <w:szCs w:val="20"/>
                <w:lang w:val="sr-Cyrl-RS"/>
              </w:rPr>
            </w:pPr>
            <w:r w:rsidRPr="00100F11">
              <w:rPr>
                <w:rFonts w:ascii="Calibri" w:hAnsi="Calibri" w:cs="Calibri"/>
                <w:sz w:val="20"/>
                <w:szCs w:val="20"/>
                <w:lang w:val="sr-Cyrl-RS"/>
              </w:rPr>
              <w:t>ИИИМ106</w:t>
            </w:r>
          </w:p>
        </w:tc>
        <w:tc>
          <w:tcPr>
            <w:tcW w:w="5178" w:type="dxa"/>
            <w:gridSpan w:val="5"/>
            <w:vAlign w:val="center"/>
          </w:tcPr>
          <w:p w14:paraId="6537F248" w14:textId="77777777" w:rsidR="00CF2E64" w:rsidRPr="00100F11" w:rsidRDefault="00CF2E64" w:rsidP="00CF2E6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RS"/>
              </w:rPr>
              <w:t>Напредни инжењеринг одржавања</w:t>
            </w:r>
          </w:p>
        </w:tc>
        <w:tc>
          <w:tcPr>
            <w:tcW w:w="2732" w:type="dxa"/>
            <w:gridSpan w:val="3"/>
          </w:tcPr>
          <w:p w14:paraId="2E56A0BB" w14:textId="77777777" w:rsidR="00CF2E64" w:rsidRPr="00100F11" w:rsidRDefault="00CF2E64" w:rsidP="00CF2E6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RS"/>
              </w:rPr>
              <w:t xml:space="preserve">Докторске </w:t>
            </w:r>
            <w:r w:rsidR="00AA2EB2" w:rsidRPr="00100F11">
              <w:rPr>
                <w:sz w:val="20"/>
              </w:rPr>
              <w:t>академске</w:t>
            </w:r>
            <w:r w:rsidR="00AA2EB2" w:rsidRPr="00100F11">
              <w:rPr>
                <w:rFonts w:asciiTheme="minorHAnsi" w:hAnsiTheme="minorHAnsi"/>
                <w:sz w:val="20"/>
                <w:szCs w:val="20"/>
                <w:lang w:val="sr-Cyrl-RS"/>
              </w:rPr>
              <w:t xml:space="preserve"> </w:t>
            </w:r>
            <w:r w:rsidRPr="00100F11">
              <w:rPr>
                <w:rFonts w:asciiTheme="minorHAnsi" w:hAnsiTheme="minorHAnsi"/>
                <w:sz w:val="20"/>
                <w:szCs w:val="20"/>
                <w:lang w:val="sr-Cyrl-RS"/>
              </w:rPr>
              <w:t>студије</w:t>
            </w:r>
          </w:p>
        </w:tc>
      </w:tr>
      <w:tr w:rsidR="00CF2E64" w:rsidRPr="00100F11" w14:paraId="3164BCC3" w14:textId="77777777" w:rsidTr="00CF2E64">
        <w:trPr>
          <w:trHeight w:val="227"/>
          <w:jc w:val="center"/>
        </w:trPr>
        <w:tc>
          <w:tcPr>
            <w:tcW w:w="922" w:type="dxa"/>
            <w:gridSpan w:val="2"/>
            <w:vAlign w:val="center"/>
          </w:tcPr>
          <w:p w14:paraId="3BA3B5C1" w14:textId="77777777" w:rsidR="00CF2E64" w:rsidRPr="00100F11" w:rsidRDefault="00CF2E64" w:rsidP="00CF2E6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2.</w:t>
            </w:r>
          </w:p>
        </w:tc>
        <w:tc>
          <w:tcPr>
            <w:tcW w:w="1233" w:type="dxa"/>
            <w:gridSpan w:val="2"/>
            <w:vAlign w:val="center"/>
          </w:tcPr>
          <w:p w14:paraId="12808C46" w14:textId="77777777" w:rsidR="00CF2E64" w:rsidRPr="00100F11" w:rsidRDefault="00CF2E64" w:rsidP="00CF2E64">
            <w:pPr>
              <w:pStyle w:val="Default"/>
              <w:rPr>
                <w:rFonts w:ascii="Calibri" w:hAnsi="Calibri" w:cs="Calibri"/>
                <w:sz w:val="20"/>
                <w:szCs w:val="20"/>
              </w:rPr>
            </w:pPr>
            <w:r w:rsidRPr="00100F11">
              <w:rPr>
                <w:rFonts w:ascii="Calibri" w:hAnsi="Calibri" w:cs="Calibri"/>
                <w:sz w:val="20"/>
                <w:szCs w:val="20"/>
              </w:rPr>
              <w:t xml:space="preserve">ИИИМ105 </w:t>
            </w:r>
          </w:p>
        </w:tc>
        <w:tc>
          <w:tcPr>
            <w:tcW w:w="5178" w:type="dxa"/>
            <w:gridSpan w:val="5"/>
            <w:vAlign w:val="center"/>
          </w:tcPr>
          <w:p w14:paraId="68922721" w14:textId="77777777" w:rsidR="00CF2E64" w:rsidRPr="00100F11" w:rsidRDefault="00CF2E64" w:rsidP="00CF2E6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RS"/>
              </w:rPr>
              <w:t>Напредне методе и алати за управљање индустријским процесима</w:t>
            </w:r>
          </w:p>
        </w:tc>
        <w:tc>
          <w:tcPr>
            <w:tcW w:w="2732" w:type="dxa"/>
            <w:gridSpan w:val="3"/>
          </w:tcPr>
          <w:p w14:paraId="49F404B0" w14:textId="77777777" w:rsidR="00CF2E64" w:rsidRPr="00100F11" w:rsidRDefault="00CF2E64" w:rsidP="00CF2E6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RS"/>
              </w:rPr>
              <w:t xml:space="preserve">Докторске </w:t>
            </w:r>
            <w:r w:rsidR="00AA2EB2" w:rsidRPr="00100F11">
              <w:rPr>
                <w:sz w:val="20"/>
              </w:rPr>
              <w:t>академске</w:t>
            </w:r>
            <w:r w:rsidR="00AA2EB2" w:rsidRPr="00100F11">
              <w:rPr>
                <w:rFonts w:asciiTheme="minorHAnsi" w:hAnsiTheme="minorHAnsi"/>
                <w:sz w:val="20"/>
                <w:szCs w:val="20"/>
                <w:lang w:val="sr-Cyrl-RS"/>
              </w:rPr>
              <w:t xml:space="preserve"> </w:t>
            </w:r>
            <w:r w:rsidRPr="00100F11">
              <w:rPr>
                <w:rFonts w:asciiTheme="minorHAnsi" w:hAnsiTheme="minorHAnsi"/>
                <w:sz w:val="20"/>
                <w:szCs w:val="20"/>
                <w:lang w:val="sr-Cyrl-RS"/>
              </w:rPr>
              <w:t>студије</w:t>
            </w:r>
          </w:p>
        </w:tc>
      </w:tr>
      <w:tr w:rsidR="00484218" w:rsidRPr="00100F11" w14:paraId="23A8A341" w14:textId="77777777" w:rsidTr="00B31FE1">
        <w:trPr>
          <w:trHeight w:val="227"/>
          <w:jc w:val="center"/>
        </w:trPr>
        <w:tc>
          <w:tcPr>
            <w:tcW w:w="10065" w:type="dxa"/>
            <w:gridSpan w:val="12"/>
            <w:vAlign w:val="center"/>
          </w:tcPr>
          <w:p w14:paraId="00AA631B" w14:textId="77777777" w:rsidR="00484218" w:rsidRPr="00100F11" w:rsidRDefault="00484218" w:rsidP="00B31FE1">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sz w:val="20"/>
                <w:szCs w:val="20"/>
                <w:lang w:val="sr-Cyrl-CS" w:eastAsia="sr-Latn-CS"/>
              </w:rPr>
              <w:t xml:space="preserve">Најзначајнији радови </w:t>
            </w:r>
            <w:r w:rsidRPr="00100F11">
              <w:rPr>
                <w:rFonts w:asciiTheme="minorHAnsi" w:hAnsiTheme="minorHAnsi"/>
                <w:b/>
                <w:sz w:val="20"/>
                <w:szCs w:val="20"/>
                <w:lang w:val="sr-Cyrl-CS" w:eastAsia="sr-Latn-CS"/>
              </w:rPr>
              <w:t xml:space="preserve"> у складу са захтевима допунских стандарда за дато поље (минимално 10 не више од 20)</w:t>
            </w:r>
          </w:p>
        </w:tc>
      </w:tr>
      <w:tr w:rsidR="00484218" w:rsidRPr="00100F11" w14:paraId="6FAB4DBF" w14:textId="77777777" w:rsidTr="00D22D4E">
        <w:trPr>
          <w:trHeight w:val="227"/>
          <w:jc w:val="center"/>
        </w:trPr>
        <w:tc>
          <w:tcPr>
            <w:tcW w:w="521" w:type="dxa"/>
            <w:vAlign w:val="center"/>
          </w:tcPr>
          <w:p w14:paraId="178BC10B" w14:textId="77777777" w:rsidR="00484218" w:rsidRPr="00100F11" w:rsidRDefault="00484218"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rPr>
              <w:t>1.</w:t>
            </w:r>
          </w:p>
        </w:tc>
        <w:tc>
          <w:tcPr>
            <w:tcW w:w="8924" w:type="dxa"/>
            <w:gridSpan w:val="10"/>
            <w:shd w:val="clear" w:color="auto" w:fill="auto"/>
          </w:tcPr>
          <w:p w14:paraId="67798C76" w14:textId="77777777" w:rsidR="00484218" w:rsidRPr="00D22D4E" w:rsidRDefault="00484218" w:rsidP="00D22D4E">
            <w:pPr>
              <w:widowControl w:val="0"/>
              <w:tabs>
                <w:tab w:val="left" w:pos="567"/>
              </w:tabs>
              <w:autoSpaceDE w:val="0"/>
              <w:autoSpaceDN w:val="0"/>
              <w:adjustRightInd w:val="0"/>
              <w:jc w:val="both"/>
              <w:rPr>
                <w:rFonts w:asciiTheme="minorHAnsi" w:hAnsiTheme="minorHAnsi"/>
                <w:sz w:val="19"/>
                <w:szCs w:val="19"/>
                <w:lang w:val="sr-Cyrl-CS" w:eastAsia="sr-Latn-CS"/>
              </w:rPr>
            </w:pPr>
            <w:r w:rsidRPr="00D22D4E">
              <w:rPr>
                <w:rFonts w:asciiTheme="minorHAnsi" w:hAnsiTheme="minorHAnsi"/>
                <w:sz w:val="19"/>
                <w:szCs w:val="19"/>
              </w:rPr>
              <w:t xml:space="preserve">Mijović, P., Ković, V., De Vos, M., </w:t>
            </w:r>
            <w:r w:rsidRPr="00D22D4E">
              <w:rPr>
                <w:rFonts w:asciiTheme="minorHAnsi" w:hAnsiTheme="minorHAnsi"/>
                <w:b/>
                <w:sz w:val="19"/>
                <w:szCs w:val="19"/>
              </w:rPr>
              <w:t>Mačužić, I.</w:t>
            </w:r>
            <w:r w:rsidRPr="00D22D4E">
              <w:rPr>
                <w:rFonts w:asciiTheme="minorHAnsi" w:hAnsiTheme="minorHAnsi"/>
                <w:sz w:val="19"/>
                <w:szCs w:val="19"/>
              </w:rPr>
              <w:t>, Jeremić, B., &amp; Gligorijević, I., Benefits of Instructed Responding in Manual Assembly Tasks: An ERP Approach, FRONTIERS IN HUMAN NEUROSCIENCE, (2016), Vol. 1</w:t>
            </w:r>
            <w:r w:rsidR="00D22D4E" w:rsidRPr="00D22D4E">
              <w:rPr>
                <w:rFonts w:asciiTheme="minorHAnsi" w:hAnsiTheme="minorHAnsi"/>
                <w:sz w:val="19"/>
                <w:szCs w:val="19"/>
              </w:rPr>
              <w:t>0, Article 171, ISSN 1662-5161</w:t>
            </w:r>
          </w:p>
        </w:tc>
        <w:tc>
          <w:tcPr>
            <w:tcW w:w="620" w:type="dxa"/>
            <w:vAlign w:val="center"/>
          </w:tcPr>
          <w:p w14:paraId="3D0E7BAC" w14:textId="77777777" w:rsidR="00484218" w:rsidRPr="00100F11" w:rsidRDefault="00484218" w:rsidP="00484218">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rPr>
              <w:t>М21</w:t>
            </w:r>
          </w:p>
        </w:tc>
      </w:tr>
      <w:tr w:rsidR="00484218" w:rsidRPr="00100F11" w14:paraId="770F3599" w14:textId="77777777" w:rsidTr="00D22D4E">
        <w:trPr>
          <w:trHeight w:val="227"/>
          <w:jc w:val="center"/>
        </w:trPr>
        <w:tc>
          <w:tcPr>
            <w:tcW w:w="521" w:type="dxa"/>
            <w:vAlign w:val="center"/>
          </w:tcPr>
          <w:p w14:paraId="19D2978B" w14:textId="77777777" w:rsidR="00484218" w:rsidRPr="00100F11" w:rsidRDefault="00484218"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rPr>
              <w:t>2.</w:t>
            </w:r>
          </w:p>
        </w:tc>
        <w:tc>
          <w:tcPr>
            <w:tcW w:w="8924" w:type="dxa"/>
            <w:gridSpan w:val="10"/>
            <w:shd w:val="clear" w:color="auto" w:fill="auto"/>
          </w:tcPr>
          <w:p w14:paraId="3F0C6C6A" w14:textId="77777777" w:rsidR="00484218" w:rsidRPr="00D22D4E" w:rsidRDefault="00484218" w:rsidP="00D22D4E">
            <w:pPr>
              <w:widowControl w:val="0"/>
              <w:tabs>
                <w:tab w:val="left" w:pos="567"/>
              </w:tabs>
              <w:autoSpaceDE w:val="0"/>
              <w:autoSpaceDN w:val="0"/>
              <w:adjustRightInd w:val="0"/>
              <w:jc w:val="both"/>
              <w:rPr>
                <w:rFonts w:asciiTheme="minorHAnsi" w:hAnsiTheme="minorHAnsi"/>
                <w:sz w:val="19"/>
                <w:szCs w:val="19"/>
                <w:lang w:val="sr-Cyrl-CS" w:eastAsia="sr-Latn-CS"/>
              </w:rPr>
            </w:pPr>
            <w:r w:rsidRPr="00D22D4E">
              <w:rPr>
                <w:rFonts w:asciiTheme="minorHAnsi" w:hAnsiTheme="minorHAnsi"/>
                <w:sz w:val="19"/>
                <w:szCs w:val="19"/>
              </w:rPr>
              <w:t xml:space="preserve">Mijović, P., Ković, V., De Vos, M., </w:t>
            </w:r>
            <w:r w:rsidRPr="00D22D4E">
              <w:rPr>
                <w:rFonts w:asciiTheme="minorHAnsi" w:hAnsiTheme="minorHAnsi"/>
                <w:b/>
                <w:sz w:val="19"/>
                <w:szCs w:val="19"/>
              </w:rPr>
              <w:t>Mačužić, I</w:t>
            </w:r>
            <w:r w:rsidRPr="00D22D4E">
              <w:rPr>
                <w:rFonts w:asciiTheme="minorHAnsi" w:hAnsiTheme="minorHAnsi"/>
                <w:sz w:val="19"/>
                <w:szCs w:val="19"/>
              </w:rPr>
              <w:t xml:space="preserve">., Todorović, P., Jeremić, B., &amp; Gligorijević, I., Towards Continuous and Real-Time Attention Monitoring at Work: Reaction Time versus Brain Response, ERGONOMICS, (2016), pp. 1-14., ISSN 0014-0139, </w:t>
            </w:r>
          </w:p>
        </w:tc>
        <w:tc>
          <w:tcPr>
            <w:tcW w:w="620" w:type="dxa"/>
            <w:vAlign w:val="center"/>
          </w:tcPr>
          <w:p w14:paraId="5AA7EBD5" w14:textId="77777777" w:rsidR="00484218" w:rsidRPr="00100F11" w:rsidRDefault="00484218" w:rsidP="00484218">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rPr>
              <w:t>M22</w:t>
            </w:r>
          </w:p>
        </w:tc>
      </w:tr>
      <w:tr w:rsidR="00484218" w:rsidRPr="00100F11" w14:paraId="2C9369CE" w14:textId="77777777" w:rsidTr="00D22D4E">
        <w:trPr>
          <w:trHeight w:val="227"/>
          <w:jc w:val="center"/>
        </w:trPr>
        <w:tc>
          <w:tcPr>
            <w:tcW w:w="521" w:type="dxa"/>
            <w:vAlign w:val="center"/>
          </w:tcPr>
          <w:p w14:paraId="1D882C04" w14:textId="77777777" w:rsidR="00484218" w:rsidRPr="00100F11" w:rsidRDefault="00484218"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rPr>
              <w:t>3.</w:t>
            </w:r>
          </w:p>
        </w:tc>
        <w:tc>
          <w:tcPr>
            <w:tcW w:w="8924" w:type="dxa"/>
            <w:gridSpan w:val="10"/>
            <w:shd w:val="clear" w:color="auto" w:fill="auto"/>
          </w:tcPr>
          <w:p w14:paraId="0C0D4BA1" w14:textId="77777777" w:rsidR="00484218" w:rsidRPr="00D22D4E" w:rsidRDefault="00484218" w:rsidP="00D22D4E">
            <w:pPr>
              <w:widowControl w:val="0"/>
              <w:tabs>
                <w:tab w:val="left" w:pos="567"/>
              </w:tabs>
              <w:autoSpaceDE w:val="0"/>
              <w:autoSpaceDN w:val="0"/>
              <w:adjustRightInd w:val="0"/>
              <w:jc w:val="both"/>
              <w:rPr>
                <w:rFonts w:asciiTheme="minorHAnsi" w:hAnsiTheme="minorHAnsi"/>
                <w:sz w:val="19"/>
                <w:szCs w:val="19"/>
                <w:lang w:val="sr-Cyrl-CS" w:eastAsia="sr-Latn-CS"/>
              </w:rPr>
            </w:pPr>
            <w:r w:rsidRPr="00D22D4E">
              <w:rPr>
                <w:rFonts w:asciiTheme="minorHAnsi" w:hAnsiTheme="minorHAnsi"/>
                <w:b/>
                <w:sz w:val="19"/>
                <w:szCs w:val="19"/>
              </w:rPr>
              <w:t>Macuzic, I</w:t>
            </w:r>
            <w:r w:rsidRPr="00D22D4E">
              <w:rPr>
                <w:rFonts w:asciiTheme="minorHAnsi" w:hAnsiTheme="minorHAnsi"/>
                <w:sz w:val="19"/>
                <w:szCs w:val="19"/>
              </w:rPr>
              <w:t>., Tadić, D., Aleksić, A., &amp; Stefanović, M., A two step fuzzy model for the assessment and ranking of organizational resilience factors in the process industry, JOURNAL OF LOSS PREVENTION IN THE PROCESS INDUSTRIES, (2016), Vol. 40, No.</w:t>
            </w:r>
            <w:r w:rsidR="00D22D4E" w:rsidRPr="00D22D4E">
              <w:rPr>
                <w:rFonts w:asciiTheme="minorHAnsi" w:hAnsiTheme="minorHAnsi"/>
                <w:sz w:val="19"/>
                <w:szCs w:val="19"/>
              </w:rPr>
              <w:t>/, pp. 122-130, ISSN 0950-4230</w:t>
            </w:r>
          </w:p>
        </w:tc>
        <w:tc>
          <w:tcPr>
            <w:tcW w:w="620" w:type="dxa"/>
            <w:vAlign w:val="center"/>
          </w:tcPr>
          <w:p w14:paraId="751B1F79" w14:textId="77777777" w:rsidR="00484218" w:rsidRPr="00100F11" w:rsidRDefault="00484218" w:rsidP="00484218">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rPr>
              <w:t>M22</w:t>
            </w:r>
          </w:p>
        </w:tc>
      </w:tr>
      <w:tr w:rsidR="00484218" w:rsidRPr="00100F11" w14:paraId="023DDD41" w14:textId="77777777" w:rsidTr="00D22D4E">
        <w:trPr>
          <w:trHeight w:val="227"/>
          <w:jc w:val="center"/>
        </w:trPr>
        <w:tc>
          <w:tcPr>
            <w:tcW w:w="521" w:type="dxa"/>
            <w:vAlign w:val="center"/>
          </w:tcPr>
          <w:p w14:paraId="2E4EDFA0" w14:textId="77777777" w:rsidR="00484218" w:rsidRPr="00100F11" w:rsidRDefault="00484218"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rPr>
              <w:t>4.</w:t>
            </w:r>
          </w:p>
        </w:tc>
        <w:tc>
          <w:tcPr>
            <w:tcW w:w="8924" w:type="dxa"/>
            <w:gridSpan w:val="10"/>
            <w:shd w:val="clear" w:color="auto" w:fill="auto"/>
          </w:tcPr>
          <w:p w14:paraId="22E5C429" w14:textId="77777777" w:rsidR="00484218" w:rsidRPr="00D22D4E" w:rsidRDefault="00484218" w:rsidP="00D22D4E">
            <w:pPr>
              <w:widowControl w:val="0"/>
              <w:tabs>
                <w:tab w:val="left" w:pos="567"/>
              </w:tabs>
              <w:autoSpaceDE w:val="0"/>
              <w:autoSpaceDN w:val="0"/>
              <w:adjustRightInd w:val="0"/>
              <w:jc w:val="both"/>
              <w:rPr>
                <w:rFonts w:asciiTheme="minorHAnsi" w:hAnsiTheme="minorHAnsi"/>
                <w:sz w:val="19"/>
                <w:szCs w:val="19"/>
                <w:lang w:val="sr-Cyrl-CS" w:eastAsia="sr-Latn-CS"/>
              </w:rPr>
            </w:pPr>
            <w:r w:rsidRPr="00D22D4E">
              <w:rPr>
                <w:rFonts w:asciiTheme="minorHAnsi" w:hAnsiTheme="minorHAnsi"/>
                <w:b/>
                <w:sz w:val="19"/>
                <w:szCs w:val="19"/>
              </w:rPr>
              <w:t>Macuzic, I</w:t>
            </w:r>
            <w:r w:rsidRPr="00D22D4E">
              <w:rPr>
                <w:rFonts w:asciiTheme="minorHAnsi" w:hAnsiTheme="minorHAnsi"/>
                <w:sz w:val="19"/>
                <w:szCs w:val="19"/>
              </w:rPr>
              <w:t>., Giagloglou, E., Djapan, M., Todorovic, P., &amp; Branislav Jeremic, Occupational Safety and Health Education under the Lifelong learning framework in Serbia, INTERNATIONAL JOURNAL OF OCCUPATIONAL SAFETY AND ERGONOMICS, (2016), Published online: 11.04.2016, pp.</w:t>
            </w:r>
            <w:r w:rsidR="00D22D4E" w:rsidRPr="00D22D4E">
              <w:rPr>
                <w:rFonts w:asciiTheme="minorHAnsi" w:hAnsiTheme="minorHAnsi"/>
                <w:sz w:val="19"/>
                <w:szCs w:val="19"/>
              </w:rPr>
              <w:t xml:space="preserve"> 1-9, ISSN 1080-3548</w:t>
            </w:r>
          </w:p>
        </w:tc>
        <w:tc>
          <w:tcPr>
            <w:tcW w:w="620" w:type="dxa"/>
            <w:vAlign w:val="center"/>
          </w:tcPr>
          <w:p w14:paraId="63A313DC" w14:textId="77777777" w:rsidR="00484218" w:rsidRPr="00100F11" w:rsidRDefault="00484218" w:rsidP="00484218">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rPr>
              <w:t>M23</w:t>
            </w:r>
          </w:p>
        </w:tc>
      </w:tr>
      <w:tr w:rsidR="00484218" w:rsidRPr="00100F11" w14:paraId="2B5AC7E5" w14:textId="77777777" w:rsidTr="00D22D4E">
        <w:trPr>
          <w:trHeight w:val="227"/>
          <w:jc w:val="center"/>
        </w:trPr>
        <w:tc>
          <w:tcPr>
            <w:tcW w:w="521" w:type="dxa"/>
            <w:vAlign w:val="center"/>
          </w:tcPr>
          <w:p w14:paraId="1A5DC388" w14:textId="77777777" w:rsidR="00484218" w:rsidRPr="00100F11" w:rsidRDefault="00484218"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rPr>
              <w:t>5.</w:t>
            </w:r>
          </w:p>
        </w:tc>
        <w:tc>
          <w:tcPr>
            <w:tcW w:w="8924" w:type="dxa"/>
            <w:gridSpan w:val="10"/>
            <w:shd w:val="clear" w:color="auto" w:fill="auto"/>
          </w:tcPr>
          <w:p w14:paraId="1A2305BD" w14:textId="77777777" w:rsidR="00484218" w:rsidRPr="00D22D4E" w:rsidRDefault="00484218" w:rsidP="00484218">
            <w:pPr>
              <w:widowControl w:val="0"/>
              <w:tabs>
                <w:tab w:val="left" w:pos="567"/>
              </w:tabs>
              <w:autoSpaceDE w:val="0"/>
              <w:autoSpaceDN w:val="0"/>
              <w:adjustRightInd w:val="0"/>
              <w:jc w:val="both"/>
              <w:rPr>
                <w:rFonts w:asciiTheme="minorHAnsi" w:hAnsiTheme="minorHAnsi"/>
                <w:sz w:val="19"/>
                <w:szCs w:val="19"/>
                <w:lang w:val="sr-Cyrl-CS" w:eastAsia="sr-Latn-CS"/>
              </w:rPr>
            </w:pPr>
            <w:r w:rsidRPr="00D22D4E">
              <w:rPr>
                <w:rFonts w:asciiTheme="minorHAnsi" w:hAnsiTheme="minorHAnsi"/>
                <w:sz w:val="19"/>
                <w:szCs w:val="19"/>
              </w:rPr>
              <w:t xml:space="preserve">Miladin Stefanovic, Danijela Tadic, Marko Djapan, </w:t>
            </w:r>
            <w:r w:rsidRPr="00D22D4E">
              <w:rPr>
                <w:rFonts w:asciiTheme="minorHAnsi" w:hAnsiTheme="minorHAnsi"/>
                <w:b/>
                <w:sz w:val="19"/>
                <w:szCs w:val="19"/>
              </w:rPr>
              <w:t>Ivan Macuzic</w:t>
            </w:r>
            <w:r w:rsidRPr="00D22D4E">
              <w:rPr>
                <w:rFonts w:asciiTheme="minorHAnsi" w:hAnsiTheme="minorHAnsi"/>
                <w:sz w:val="19"/>
                <w:szCs w:val="19"/>
              </w:rPr>
              <w:t>, Software for Occupational Health and Safety Risk Analysis Based on Fuzzy Model, International Journal of Occupational Safety and Ergonomics, Vol.18, No.2, pp. 127-136, ISSN 1080-3548, 2012</w:t>
            </w:r>
          </w:p>
        </w:tc>
        <w:tc>
          <w:tcPr>
            <w:tcW w:w="620" w:type="dxa"/>
            <w:vAlign w:val="center"/>
          </w:tcPr>
          <w:p w14:paraId="4C9FD929" w14:textId="77777777" w:rsidR="00484218" w:rsidRPr="00100F11" w:rsidRDefault="00484218" w:rsidP="00484218">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rPr>
              <w:t>M23</w:t>
            </w:r>
          </w:p>
        </w:tc>
      </w:tr>
      <w:tr w:rsidR="00484218" w:rsidRPr="00100F11" w14:paraId="6EE6E2E1" w14:textId="77777777" w:rsidTr="00D22D4E">
        <w:trPr>
          <w:trHeight w:val="227"/>
          <w:jc w:val="center"/>
        </w:trPr>
        <w:tc>
          <w:tcPr>
            <w:tcW w:w="521" w:type="dxa"/>
            <w:vAlign w:val="center"/>
          </w:tcPr>
          <w:p w14:paraId="54B37967" w14:textId="77777777" w:rsidR="00484218" w:rsidRPr="00100F11" w:rsidRDefault="00484218"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rPr>
              <w:t>6.</w:t>
            </w:r>
          </w:p>
        </w:tc>
        <w:tc>
          <w:tcPr>
            <w:tcW w:w="8924" w:type="dxa"/>
            <w:gridSpan w:val="10"/>
            <w:shd w:val="clear" w:color="auto" w:fill="auto"/>
          </w:tcPr>
          <w:p w14:paraId="04453CC3" w14:textId="77777777" w:rsidR="00484218" w:rsidRPr="00D22D4E" w:rsidRDefault="00484218" w:rsidP="00484218">
            <w:pPr>
              <w:widowControl w:val="0"/>
              <w:tabs>
                <w:tab w:val="left" w:pos="567"/>
              </w:tabs>
              <w:autoSpaceDE w:val="0"/>
              <w:autoSpaceDN w:val="0"/>
              <w:adjustRightInd w:val="0"/>
              <w:jc w:val="both"/>
              <w:rPr>
                <w:rFonts w:asciiTheme="minorHAnsi" w:hAnsiTheme="minorHAnsi"/>
                <w:sz w:val="19"/>
                <w:szCs w:val="19"/>
                <w:lang w:val="sr-Cyrl-CS" w:eastAsia="sr-Latn-CS"/>
              </w:rPr>
            </w:pPr>
            <w:r w:rsidRPr="00D22D4E">
              <w:rPr>
                <w:rFonts w:asciiTheme="minorHAnsi" w:hAnsiTheme="minorHAnsi"/>
                <w:sz w:val="19"/>
                <w:szCs w:val="19"/>
              </w:rPr>
              <w:t xml:space="preserve">Saveta Vukadinovic, </w:t>
            </w:r>
            <w:r w:rsidRPr="00D22D4E">
              <w:rPr>
                <w:rFonts w:asciiTheme="minorHAnsi" w:hAnsiTheme="minorHAnsi"/>
                <w:b/>
                <w:sz w:val="19"/>
                <w:szCs w:val="19"/>
              </w:rPr>
              <w:t>Ivan Macuzic</w:t>
            </w:r>
            <w:r w:rsidRPr="00D22D4E">
              <w:rPr>
                <w:rFonts w:asciiTheme="minorHAnsi" w:hAnsiTheme="minorHAnsi"/>
                <w:sz w:val="19"/>
                <w:szCs w:val="19"/>
              </w:rPr>
              <w:t>, Marko Djapan, Marko Milosevic, Early management of human factors in lean industrial systemstechnical/technological factors, Safety Science, ISSN 0925-7535, Doi https://doi.org/10.1016/j.ssci.2018.10.008, 2018</w:t>
            </w:r>
          </w:p>
        </w:tc>
        <w:tc>
          <w:tcPr>
            <w:tcW w:w="620" w:type="dxa"/>
            <w:vAlign w:val="center"/>
          </w:tcPr>
          <w:p w14:paraId="6F38BE3B" w14:textId="77777777" w:rsidR="00484218" w:rsidRPr="00100F11" w:rsidRDefault="00484218" w:rsidP="00484218">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rPr>
              <w:t>М2</w:t>
            </w:r>
            <w:r w:rsidRPr="00100F11">
              <w:rPr>
                <w:rFonts w:asciiTheme="minorHAnsi" w:hAnsiTheme="minorHAnsi"/>
                <w:sz w:val="20"/>
                <w:szCs w:val="20"/>
                <w:lang w:val="sr-Cyrl-RS"/>
              </w:rPr>
              <w:t>1</w:t>
            </w:r>
          </w:p>
        </w:tc>
      </w:tr>
      <w:tr w:rsidR="00484218" w:rsidRPr="00100F11" w14:paraId="1D6973B3" w14:textId="77777777" w:rsidTr="00D22D4E">
        <w:trPr>
          <w:trHeight w:val="227"/>
          <w:jc w:val="center"/>
        </w:trPr>
        <w:tc>
          <w:tcPr>
            <w:tcW w:w="521" w:type="dxa"/>
            <w:vAlign w:val="center"/>
          </w:tcPr>
          <w:p w14:paraId="2A9ABEE9" w14:textId="77777777" w:rsidR="00484218" w:rsidRPr="00100F11" w:rsidRDefault="00484218"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rPr>
              <w:t>7.</w:t>
            </w:r>
          </w:p>
        </w:tc>
        <w:tc>
          <w:tcPr>
            <w:tcW w:w="8924" w:type="dxa"/>
            <w:gridSpan w:val="10"/>
            <w:shd w:val="clear" w:color="auto" w:fill="auto"/>
          </w:tcPr>
          <w:p w14:paraId="0D9ABD26" w14:textId="77777777" w:rsidR="00484218" w:rsidRPr="00D22D4E" w:rsidRDefault="00484218" w:rsidP="00D22D4E">
            <w:pPr>
              <w:widowControl w:val="0"/>
              <w:tabs>
                <w:tab w:val="left" w:pos="567"/>
              </w:tabs>
              <w:autoSpaceDE w:val="0"/>
              <w:autoSpaceDN w:val="0"/>
              <w:adjustRightInd w:val="0"/>
              <w:jc w:val="both"/>
              <w:rPr>
                <w:rFonts w:asciiTheme="minorHAnsi" w:hAnsiTheme="minorHAnsi"/>
                <w:sz w:val="19"/>
                <w:szCs w:val="19"/>
                <w:lang w:val="sr-Cyrl-CS" w:eastAsia="sr-Latn-CS"/>
              </w:rPr>
            </w:pPr>
            <w:r w:rsidRPr="00D22D4E">
              <w:rPr>
                <w:rFonts w:asciiTheme="minorHAnsi" w:hAnsiTheme="minorHAnsi"/>
                <w:sz w:val="19"/>
                <w:szCs w:val="19"/>
              </w:rPr>
              <w:t xml:space="preserve">Petar M. Todorović, Dušan R. Gordić, Milun Babić, Branislav M. Jeremić, Micaela Demichela, </w:t>
            </w:r>
            <w:r w:rsidRPr="00D22D4E">
              <w:rPr>
                <w:rFonts w:asciiTheme="minorHAnsi" w:hAnsiTheme="minorHAnsi"/>
                <w:b/>
                <w:sz w:val="19"/>
                <w:szCs w:val="19"/>
              </w:rPr>
              <w:t>Ivan D. Mačužić</w:t>
            </w:r>
            <w:r w:rsidRPr="00D22D4E">
              <w:rPr>
                <w:rFonts w:asciiTheme="minorHAnsi" w:hAnsiTheme="minorHAnsi"/>
                <w:sz w:val="19"/>
                <w:szCs w:val="19"/>
              </w:rPr>
              <w:t>, AN IMPLEMENTATION OF INFRARED THERMOGRAPHY IN MAINTENANCE PLANS WITHIN A WORLD CLASS MANUFACTURING STRATEGY, Thermal Science, Vol.17, No.1, pp. 1-12, ISSN 0354-9836, 2013</w:t>
            </w:r>
          </w:p>
        </w:tc>
        <w:tc>
          <w:tcPr>
            <w:tcW w:w="620" w:type="dxa"/>
            <w:vAlign w:val="center"/>
          </w:tcPr>
          <w:p w14:paraId="04571FBE" w14:textId="77777777" w:rsidR="00484218" w:rsidRPr="00100F11" w:rsidRDefault="00484218" w:rsidP="00484218">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rPr>
              <w:t>М23</w:t>
            </w:r>
          </w:p>
        </w:tc>
      </w:tr>
      <w:tr w:rsidR="00484218" w:rsidRPr="00100F11" w14:paraId="3276D2BC" w14:textId="77777777" w:rsidTr="00D22D4E">
        <w:trPr>
          <w:trHeight w:val="227"/>
          <w:jc w:val="center"/>
        </w:trPr>
        <w:tc>
          <w:tcPr>
            <w:tcW w:w="521" w:type="dxa"/>
            <w:vAlign w:val="center"/>
          </w:tcPr>
          <w:p w14:paraId="71884BED" w14:textId="77777777" w:rsidR="00484218" w:rsidRPr="00100F11" w:rsidRDefault="00484218"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rPr>
              <w:t>8.</w:t>
            </w:r>
          </w:p>
        </w:tc>
        <w:tc>
          <w:tcPr>
            <w:tcW w:w="8924" w:type="dxa"/>
            <w:gridSpan w:val="10"/>
            <w:shd w:val="clear" w:color="auto" w:fill="auto"/>
          </w:tcPr>
          <w:p w14:paraId="14D5C241" w14:textId="77777777" w:rsidR="00484218" w:rsidRPr="00D22D4E" w:rsidRDefault="00484218" w:rsidP="00D22D4E">
            <w:pPr>
              <w:widowControl w:val="0"/>
              <w:tabs>
                <w:tab w:val="left" w:pos="567"/>
              </w:tabs>
              <w:autoSpaceDE w:val="0"/>
              <w:autoSpaceDN w:val="0"/>
              <w:adjustRightInd w:val="0"/>
              <w:jc w:val="both"/>
              <w:rPr>
                <w:rFonts w:asciiTheme="minorHAnsi" w:hAnsiTheme="minorHAnsi"/>
                <w:sz w:val="19"/>
                <w:szCs w:val="19"/>
                <w:lang w:val="sr-Cyrl-CS" w:eastAsia="sr-Latn-CS"/>
              </w:rPr>
            </w:pPr>
            <w:r w:rsidRPr="00D22D4E">
              <w:rPr>
                <w:rFonts w:asciiTheme="minorHAnsi" w:hAnsiTheme="minorHAnsi"/>
                <w:sz w:val="19"/>
                <w:szCs w:val="19"/>
              </w:rPr>
              <w:t xml:space="preserve">Djapan Marko, Tadic Danijela, </w:t>
            </w:r>
            <w:r w:rsidRPr="00D22D4E">
              <w:rPr>
                <w:rFonts w:asciiTheme="minorHAnsi" w:hAnsiTheme="minorHAnsi"/>
                <w:b/>
                <w:sz w:val="19"/>
                <w:szCs w:val="19"/>
              </w:rPr>
              <w:t>Macuzic Ivan</w:t>
            </w:r>
            <w:r w:rsidRPr="00D22D4E">
              <w:rPr>
                <w:rFonts w:asciiTheme="minorHAnsi" w:hAnsiTheme="minorHAnsi"/>
                <w:sz w:val="19"/>
                <w:szCs w:val="19"/>
              </w:rPr>
              <w:t xml:space="preserve">, Dragojevic Predrag, A new fuzzy model for determining risk level on the workplaces in manufacturing small and medium enterprises, Proceedings of the Institution of Mechanical Engineers, Part O: JOURNAL OF RISK AND RELIABILITY, (2015), Vol. 229, No. 5, pp. 456-468, </w:t>
            </w:r>
            <w:r w:rsidR="00D22D4E" w:rsidRPr="00D22D4E">
              <w:rPr>
                <w:rFonts w:asciiTheme="minorHAnsi" w:hAnsiTheme="minorHAnsi"/>
                <w:sz w:val="19"/>
                <w:szCs w:val="19"/>
              </w:rPr>
              <w:t>ISSN 1748-006X</w:t>
            </w:r>
          </w:p>
        </w:tc>
        <w:tc>
          <w:tcPr>
            <w:tcW w:w="620" w:type="dxa"/>
            <w:vAlign w:val="center"/>
          </w:tcPr>
          <w:p w14:paraId="6789F487" w14:textId="77777777" w:rsidR="00484218" w:rsidRPr="00100F11" w:rsidRDefault="00484218" w:rsidP="00484218">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rPr>
              <w:t>М23</w:t>
            </w:r>
          </w:p>
        </w:tc>
      </w:tr>
      <w:tr w:rsidR="00484218" w:rsidRPr="00100F11" w14:paraId="43A66B82" w14:textId="77777777" w:rsidTr="00D22D4E">
        <w:trPr>
          <w:trHeight w:val="227"/>
          <w:jc w:val="center"/>
        </w:trPr>
        <w:tc>
          <w:tcPr>
            <w:tcW w:w="521" w:type="dxa"/>
            <w:vAlign w:val="center"/>
          </w:tcPr>
          <w:p w14:paraId="137F3B29" w14:textId="77777777" w:rsidR="00484218" w:rsidRPr="00100F11" w:rsidRDefault="00484218"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rPr>
              <w:t>9.</w:t>
            </w:r>
          </w:p>
        </w:tc>
        <w:tc>
          <w:tcPr>
            <w:tcW w:w="8924" w:type="dxa"/>
            <w:gridSpan w:val="10"/>
            <w:shd w:val="clear" w:color="auto" w:fill="auto"/>
            <w:vAlign w:val="center"/>
          </w:tcPr>
          <w:p w14:paraId="130D449A" w14:textId="77777777" w:rsidR="00484218" w:rsidRPr="00D22D4E" w:rsidRDefault="00484218" w:rsidP="00484218">
            <w:pPr>
              <w:widowControl w:val="0"/>
              <w:tabs>
                <w:tab w:val="left" w:pos="567"/>
              </w:tabs>
              <w:autoSpaceDE w:val="0"/>
              <w:autoSpaceDN w:val="0"/>
              <w:adjustRightInd w:val="0"/>
              <w:jc w:val="both"/>
              <w:rPr>
                <w:rFonts w:asciiTheme="minorHAnsi" w:hAnsiTheme="minorHAnsi"/>
                <w:sz w:val="19"/>
                <w:szCs w:val="19"/>
                <w:lang w:val="sr-Cyrl-CS" w:eastAsia="sr-Latn-CS"/>
              </w:rPr>
            </w:pPr>
            <w:r w:rsidRPr="00D22D4E">
              <w:rPr>
                <w:rFonts w:asciiTheme="minorHAnsi" w:hAnsiTheme="minorHAnsi"/>
                <w:b/>
                <w:sz w:val="19"/>
                <w:szCs w:val="19"/>
                <w:lang w:val="sr-Cyrl-CS"/>
              </w:rPr>
              <w:t>Ivan Mačužić</w:t>
            </w:r>
            <w:r w:rsidRPr="00D22D4E">
              <w:rPr>
                <w:rFonts w:asciiTheme="minorHAnsi" w:hAnsiTheme="minorHAnsi"/>
                <w:sz w:val="19"/>
                <w:szCs w:val="19"/>
                <w:lang w:val="sr-Cyrl-CS"/>
              </w:rPr>
              <w:t>, Marko Đapan, LEAN koncept u upravljanju proizvodnjom, Monografija, Fakultet inženjerskih nauka, ISBN 978-86-6335-035-9, Kragujevac, 2016</w:t>
            </w:r>
          </w:p>
        </w:tc>
        <w:tc>
          <w:tcPr>
            <w:tcW w:w="620" w:type="dxa"/>
            <w:vAlign w:val="center"/>
          </w:tcPr>
          <w:p w14:paraId="7F0D7DF7" w14:textId="77777777" w:rsidR="00484218" w:rsidRPr="00100F11" w:rsidRDefault="00484218" w:rsidP="00484218">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rPr>
              <w:t>М42</w:t>
            </w:r>
          </w:p>
        </w:tc>
      </w:tr>
      <w:tr w:rsidR="00484218" w:rsidRPr="00100F11" w14:paraId="50776ACF" w14:textId="77777777" w:rsidTr="00D22D4E">
        <w:trPr>
          <w:trHeight w:val="227"/>
          <w:jc w:val="center"/>
        </w:trPr>
        <w:tc>
          <w:tcPr>
            <w:tcW w:w="521" w:type="dxa"/>
            <w:vAlign w:val="center"/>
          </w:tcPr>
          <w:p w14:paraId="627740F4" w14:textId="77777777" w:rsidR="00484218" w:rsidRPr="00100F11" w:rsidRDefault="00484218"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rPr>
              <w:t>10.</w:t>
            </w:r>
          </w:p>
        </w:tc>
        <w:tc>
          <w:tcPr>
            <w:tcW w:w="8924" w:type="dxa"/>
            <w:gridSpan w:val="10"/>
            <w:shd w:val="clear" w:color="auto" w:fill="auto"/>
            <w:vAlign w:val="center"/>
          </w:tcPr>
          <w:p w14:paraId="1403AB9B" w14:textId="77777777" w:rsidR="00484218" w:rsidRPr="00D22D4E" w:rsidRDefault="00484218" w:rsidP="00D22D4E">
            <w:pPr>
              <w:widowControl w:val="0"/>
              <w:tabs>
                <w:tab w:val="left" w:pos="567"/>
              </w:tabs>
              <w:autoSpaceDE w:val="0"/>
              <w:autoSpaceDN w:val="0"/>
              <w:adjustRightInd w:val="0"/>
              <w:jc w:val="both"/>
              <w:rPr>
                <w:rFonts w:asciiTheme="minorHAnsi" w:hAnsiTheme="minorHAnsi"/>
                <w:sz w:val="19"/>
                <w:szCs w:val="19"/>
                <w:lang w:val="sr-Cyrl-CS" w:eastAsia="sr-Latn-CS"/>
              </w:rPr>
            </w:pPr>
            <w:r w:rsidRPr="00D22D4E">
              <w:rPr>
                <w:rFonts w:asciiTheme="minorHAnsi" w:hAnsiTheme="minorHAnsi"/>
                <w:sz w:val="19"/>
                <w:szCs w:val="19"/>
                <w:lang w:val="sr-Cyrl-CS"/>
              </w:rPr>
              <w:t xml:space="preserve">Marko Djapan, </w:t>
            </w:r>
            <w:r w:rsidRPr="00D22D4E">
              <w:rPr>
                <w:rFonts w:asciiTheme="minorHAnsi" w:hAnsiTheme="minorHAnsi"/>
                <w:b/>
                <w:sz w:val="19"/>
                <w:szCs w:val="19"/>
                <w:lang w:val="sr-Cyrl-CS"/>
              </w:rPr>
              <w:t>Ivan Macuzic</w:t>
            </w:r>
            <w:r w:rsidRPr="00D22D4E">
              <w:rPr>
                <w:rFonts w:asciiTheme="minorHAnsi" w:hAnsiTheme="minorHAnsi"/>
                <w:sz w:val="19"/>
                <w:szCs w:val="19"/>
                <w:lang w:val="sr-Cyrl-CS"/>
              </w:rPr>
              <w:t>, Danijela Tadic, Gabriele Baldissone, An innovative prognostic risk assessment tool for manufacturing sector based on the management of the human, organizational and technical/technological factors, Saf</w:t>
            </w:r>
            <w:r w:rsidR="00D22D4E" w:rsidRPr="00D22D4E">
              <w:rPr>
                <w:rFonts w:asciiTheme="minorHAnsi" w:hAnsiTheme="minorHAnsi"/>
                <w:sz w:val="19"/>
                <w:szCs w:val="19"/>
                <w:lang w:val="sr-Cyrl-CS"/>
              </w:rPr>
              <w:t>ety Science, ISSN 0925-7535,</w:t>
            </w:r>
            <w:r w:rsidRPr="00D22D4E">
              <w:rPr>
                <w:rFonts w:asciiTheme="minorHAnsi" w:hAnsiTheme="minorHAnsi"/>
                <w:sz w:val="19"/>
                <w:szCs w:val="19"/>
                <w:lang w:val="sr-Cyrl-CS"/>
              </w:rPr>
              <w:t xml:space="preserve"> 2018</w:t>
            </w:r>
          </w:p>
        </w:tc>
        <w:tc>
          <w:tcPr>
            <w:tcW w:w="620" w:type="dxa"/>
            <w:vAlign w:val="center"/>
          </w:tcPr>
          <w:p w14:paraId="6BDB206A" w14:textId="77777777" w:rsidR="00484218" w:rsidRPr="00100F11" w:rsidRDefault="00484218" w:rsidP="00484218">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RS"/>
              </w:rPr>
              <w:t>М21</w:t>
            </w:r>
          </w:p>
        </w:tc>
      </w:tr>
      <w:tr w:rsidR="00484218" w:rsidRPr="00D22D4E" w14:paraId="693698A6" w14:textId="77777777" w:rsidTr="00B31FE1">
        <w:trPr>
          <w:trHeight w:val="227"/>
          <w:jc w:val="center"/>
        </w:trPr>
        <w:tc>
          <w:tcPr>
            <w:tcW w:w="10065" w:type="dxa"/>
            <w:gridSpan w:val="12"/>
            <w:vAlign w:val="center"/>
          </w:tcPr>
          <w:p w14:paraId="10495B0C" w14:textId="77777777" w:rsidR="00484218" w:rsidRPr="00D22D4E" w:rsidRDefault="00484218" w:rsidP="00B31FE1">
            <w:pPr>
              <w:widowControl w:val="0"/>
              <w:tabs>
                <w:tab w:val="left" w:pos="567"/>
              </w:tabs>
              <w:autoSpaceDE w:val="0"/>
              <w:autoSpaceDN w:val="0"/>
              <w:adjustRightInd w:val="0"/>
              <w:rPr>
                <w:rFonts w:asciiTheme="minorHAnsi" w:hAnsiTheme="minorHAnsi"/>
                <w:sz w:val="19"/>
                <w:szCs w:val="19"/>
                <w:lang w:val="sr-Cyrl-CS" w:eastAsia="sr-Latn-CS"/>
              </w:rPr>
            </w:pPr>
            <w:r w:rsidRPr="00D22D4E">
              <w:rPr>
                <w:rFonts w:asciiTheme="minorHAnsi" w:hAnsiTheme="minorHAnsi"/>
                <w:b/>
                <w:sz w:val="19"/>
                <w:szCs w:val="19"/>
                <w:lang w:val="sr-Cyrl-CS" w:eastAsia="sr-Latn-CS"/>
              </w:rPr>
              <w:t>Збирни подаци научне активност наставника</w:t>
            </w:r>
          </w:p>
        </w:tc>
      </w:tr>
      <w:tr w:rsidR="00484218" w:rsidRPr="00D22D4E" w14:paraId="76444057" w14:textId="77777777" w:rsidTr="00B31FE1">
        <w:trPr>
          <w:trHeight w:val="227"/>
          <w:jc w:val="center"/>
        </w:trPr>
        <w:tc>
          <w:tcPr>
            <w:tcW w:w="4929" w:type="dxa"/>
            <w:gridSpan w:val="7"/>
            <w:vAlign w:val="center"/>
          </w:tcPr>
          <w:p w14:paraId="6E8B0878" w14:textId="77777777" w:rsidR="00484218" w:rsidRPr="00D22D4E" w:rsidRDefault="00484218" w:rsidP="00B31FE1">
            <w:pPr>
              <w:widowControl w:val="0"/>
              <w:tabs>
                <w:tab w:val="left" w:pos="567"/>
              </w:tabs>
              <w:autoSpaceDE w:val="0"/>
              <w:autoSpaceDN w:val="0"/>
              <w:adjustRightInd w:val="0"/>
              <w:rPr>
                <w:rFonts w:asciiTheme="minorHAnsi" w:hAnsiTheme="minorHAnsi"/>
                <w:sz w:val="19"/>
                <w:szCs w:val="19"/>
                <w:lang w:val="sr-Cyrl-CS" w:eastAsia="sr-Latn-CS"/>
              </w:rPr>
            </w:pPr>
            <w:r w:rsidRPr="00D22D4E">
              <w:rPr>
                <w:rFonts w:asciiTheme="minorHAnsi" w:hAnsiTheme="minorHAnsi"/>
                <w:sz w:val="19"/>
                <w:szCs w:val="19"/>
                <w:lang w:val="sr-Cyrl-CS" w:eastAsia="sr-Latn-CS"/>
              </w:rPr>
              <w:t>Укупан број цитата, без аутоцитата</w:t>
            </w:r>
          </w:p>
        </w:tc>
        <w:tc>
          <w:tcPr>
            <w:tcW w:w="5136" w:type="dxa"/>
            <w:gridSpan w:val="5"/>
            <w:vAlign w:val="center"/>
          </w:tcPr>
          <w:p w14:paraId="66D0E092" w14:textId="77777777" w:rsidR="00484218" w:rsidRPr="00D22D4E" w:rsidRDefault="00484218" w:rsidP="00B31FE1">
            <w:pPr>
              <w:widowControl w:val="0"/>
              <w:tabs>
                <w:tab w:val="left" w:pos="567"/>
              </w:tabs>
              <w:autoSpaceDE w:val="0"/>
              <w:autoSpaceDN w:val="0"/>
              <w:adjustRightInd w:val="0"/>
              <w:rPr>
                <w:rFonts w:asciiTheme="minorHAnsi" w:hAnsiTheme="minorHAnsi"/>
                <w:sz w:val="19"/>
                <w:szCs w:val="19"/>
                <w:lang w:val="sr-Cyrl-CS" w:eastAsia="sr-Latn-CS"/>
              </w:rPr>
            </w:pPr>
            <w:r w:rsidRPr="00D22D4E">
              <w:rPr>
                <w:rFonts w:asciiTheme="minorHAnsi" w:hAnsiTheme="minorHAnsi"/>
                <w:sz w:val="19"/>
                <w:szCs w:val="19"/>
                <w:lang w:val="sr-Cyrl-CS" w:eastAsia="sr-Latn-CS"/>
              </w:rPr>
              <w:t>26</w:t>
            </w:r>
          </w:p>
        </w:tc>
      </w:tr>
      <w:tr w:rsidR="00484218" w:rsidRPr="00D22D4E" w14:paraId="7F06EF1E" w14:textId="77777777" w:rsidTr="00B31FE1">
        <w:trPr>
          <w:trHeight w:val="227"/>
          <w:jc w:val="center"/>
        </w:trPr>
        <w:tc>
          <w:tcPr>
            <w:tcW w:w="4929" w:type="dxa"/>
            <w:gridSpan w:val="7"/>
            <w:vAlign w:val="center"/>
          </w:tcPr>
          <w:p w14:paraId="33653AC0" w14:textId="77777777" w:rsidR="00484218" w:rsidRPr="00D22D4E" w:rsidRDefault="00484218" w:rsidP="00B31FE1">
            <w:pPr>
              <w:widowControl w:val="0"/>
              <w:tabs>
                <w:tab w:val="left" w:pos="567"/>
              </w:tabs>
              <w:autoSpaceDE w:val="0"/>
              <w:autoSpaceDN w:val="0"/>
              <w:adjustRightInd w:val="0"/>
              <w:rPr>
                <w:rFonts w:asciiTheme="minorHAnsi" w:hAnsiTheme="minorHAnsi"/>
                <w:sz w:val="19"/>
                <w:szCs w:val="19"/>
                <w:lang w:val="sr-Cyrl-CS" w:eastAsia="sr-Latn-CS"/>
              </w:rPr>
            </w:pPr>
            <w:r w:rsidRPr="00D22D4E">
              <w:rPr>
                <w:rFonts w:asciiTheme="minorHAnsi" w:hAnsiTheme="minorHAnsi"/>
                <w:sz w:val="19"/>
                <w:szCs w:val="19"/>
                <w:lang w:val="sr-Cyrl-CS" w:eastAsia="sr-Latn-CS"/>
              </w:rPr>
              <w:t>Укупан број радова са SCI (или SSCI) листе</w:t>
            </w:r>
          </w:p>
        </w:tc>
        <w:tc>
          <w:tcPr>
            <w:tcW w:w="5136" w:type="dxa"/>
            <w:gridSpan w:val="5"/>
            <w:vAlign w:val="center"/>
          </w:tcPr>
          <w:p w14:paraId="4D8B9604" w14:textId="77777777" w:rsidR="00484218" w:rsidRPr="00D22D4E" w:rsidRDefault="00CF2E64" w:rsidP="00B31FE1">
            <w:pPr>
              <w:widowControl w:val="0"/>
              <w:tabs>
                <w:tab w:val="left" w:pos="567"/>
              </w:tabs>
              <w:autoSpaceDE w:val="0"/>
              <w:autoSpaceDN w:val="0"/>
              <w:adjustRightInd w:val="0"/>
              <w:rPr>
                <w:rFonts w:asciiTheme="minorHAnsi" w:hAnsiTheme="minorHAnsi"/>
                <w:sz w:val="19"/>
                <w:szCs w:val="19"/>
                <w:lang w:val="sr-Cyrl-CS" w:eastAsia="sr-Latn-CS"/>
              </w:rPr>
            </w:pPr>
            <w:r w:rsidRPr="00D22D4E">
              <w:rPr>
                <w:rFonts w:asciiTheme="minorHAnsi" w:hAnsiTheme="minorHAnsi"/>
                <w:sz w:val="19"/>
                <w:szCs w:val="19"/>
                <w:lang w:val="sr-Cyrl-CS" w:eastAsia="sr-Latn-CS"/>
              </w:rPr>
              <w:t>19</w:t>
            </w:r>
          </w:p>
        </w:tc>
      </w:tr>
      <w:tr w:rsidR="00484218" w:rsidRPr="00D22D4E" w14:paraId="25027E1F" w14:textId="77777777" w:rsidTr="00B31FE1">
        <w:trPr>
          <w:trHeight w:val="227"/>
          <w:jc w:val="center"/>
        </w:trPr>
        <w:tc>
          <w:tcPr>
            <w:tcW w:w="4929" w:type="dxa"/>
            <w:gridSpan w:val="7"/>
            <w:vAlign w:val="center"/>
          </w:tcPr>
          <w:p w14:paraId="48103FAB" w14:textId="77777777" w:rsidR="00484218" w:rsidRPr="00D22D4E" w:rsidRDefault="00484218" w:rsidP="00B31FE1">
            <w:pPr>
              <w:widowControl w:val="0"/>
              <w:tabs>
                <w:tab w:val="left" w:pos="567"/>
              </w:tabs>
              <w:autoSpaceDE w:val="0"/>
              <w:autoSpaceDN w:val="0"/>
              <w:adjustRightInd w:val="0"/>
              <w:rPr>
                <w:rFonts w:asciiTheme="minorHAnsi" w:hAnsiTheme="minorHAnsi"/>
                <w:sz w:val="19"/>
                <w:szCs w:val="19"/>
                <w:lang w:val="sr-Cyrl-CS" w:eastAsia="sr-Latn-CS"/>
              </w:rPr>
            </w:pPr>
            <w:r w:rsidRPr="00D22D4E">
              <w:rPr>
                <w:rFonts w:asciiTheme="minorHAnsi" w:hAnsiTheme="minorHAnsi"/>
                <w:sz w:val="19"/>
                <w:szCs w:val="19"/>
                <w:lang w:val="sr-Cyrl-CS" w:eastAsia="sr-Latn-CS"/>
              </w:rPr>
              <w:t>Тренутно учешће на пројектима</w:t>
            </w:r>
          </w:p>
        </w:tc>
        <w:tc>
          <w:tcPr>
            <w:tcW w:w="2404" w:type="dxa"/>
            <w:gridSpan w:val="2"/>
            <w:vAlign w:val="center"/>
          </w:tcPr>
          <w:p w14:paraId="32676102" w14:textId="77777777" w:rsidR="00484218" w:rsidRPr="00D22D4E" w:rsidRDefault="00484218" w:rsidP="00B31FE1">
            <w:pPr>
              <w:widowControl w:val="0"/>
              <w:tabs>
                <w:tab w:val="left" w:pos="567"/>
              </w:tabs>
              <w:autoSpaceDE w:val="0"/>
              <w:autoSpaceDN w:val="0"/>
              <w:adjustRightInd w:val="0"/>
              <w:rPr>
                <w:rFonts w:asciiTheme="minorHAnsi" w:hAnsiTheme="minorHAnsi"/>
                <w:sz w:val="19"/>
                <w:szCs w:val="19"/>
                <w:lang w:val="sr-Cyrl-CS" w:eastAsia="sr-Latn-CS"/>
              </w:rPr>
            </w:pPr>
            <w:r w:rsidRPr="00D22D4E">
              <w:rPr>
                <w:rFonts w:asciiTheme="minorHAnsi" w:hAnsiTheme="minorHAnsi"/>
                <w:sz w:val="19"/>
                <w:szCs w:val="19"/>
                <w:lang w:val="sr-Cyrl-CS" w:eastAsia="sr-Latn-CS"/>
              </w:rPr>
              <w:t>Домаћи: 2</w:t>
            </w:r>
          </w:p>
        </w:tc>
        <w:tc>
          <w:tcPr>
            <w:tcW w:w="2732" w:type="dxa"/>
            <w:gridSpan w:val="3"/>
            <w:vAlign w:val="center"/>
          </w:tcPr>
          <w:p w14:paraId="4301540E" w14:textId="77777777" w:rsidR="00484218" w:rsidRPr="00D22D4E" w:rsidRDefault="00484218" w:rsidP="00B31FE1">
            <w:pPr>
              <w:widowControl w:val="0"/>
              <w:tabs>
                <w:tab w:val="left" w:pos="567"/>
              </w:tabs>
              <w:autoSpaceDE w:val="0"/>
              <w:autoSpaceDN w:val="0"/>
              <w:adjustRightInd w:val="0"/>
              <w:rPr>
                <w:rFonts w:asciiTheme="minorHAnsi" w:hAnsiTheme="minorHAnsi"/>
                <w:sz w:val="19"/>
                <w:szCs w:val="19"/>
                <w:lang w:val="sr-Cyrl-CS" w:eastAsia="sr-Latn-CS"/>
              </w:rPr>
            </w:pPr>
            <w:r w:rsidRPr="00D22D4E">
              <w:rPr>
                <w:rFonts w:asciiTheme="minorHAnsi" w:hAnsiTheme="minorHAnsi"/>
                <w:sz w:val="19"/>
                <w:szCs w:val="19"/>
                <w:lang w:val="sr-Cyrl-CS" w:eastAsia="sr-Latn-CS"/>
              </w:rPr>
              <w:t>Међународни: 1</w:t>
            </w:r>
          </w:p>
        </w:tc>
      </w:tr>
      <w:tr w:rsidR="00484218" w:rsidRPr="00D22D4E" w14:paraId="5A17C9C5" w14:textId="77777777" w:rsidTr="00B31FE1">
        <w:trPr>
          <w:trHeight w:val="227"/>
          <w:jc w:val="center"/>
        </w:trPr>
        <w:tc>
          <w:tcPr>
            <w:tcW w:w="1631" w:type="dxa"/>
            <w:gridSpan w:val="3"/>
            <w:vAlign w:val="center"/>
          </w:tcPr>
          <w:p w14:paraId="6BAD275A" w14:textId="77777777" w:rsidR="00484218" w:rsidRPr="00D22D4E" w:rsidRDefault="00484218" w:rsidP="00B31FE1">
            <w:pPr>
              <w:widowControl w:val="0"/>
              <w:tabs>
                <w:tab w:val="left" w:pos="567"/>
              </w:tabs>
              <w:autoSpaceDE w:val="0"/>
              <w:autoSpaceDN w:val="0"/>
              <w:adjustRightInd w:val="0"/>
              <w:rPr>
                <w:rFonts w:asciiTheme="minorHAnsi" w:hAnsiTheme="minorHAnsi"/>
                <w:sz w:val="19"/>
                <w:szCs w:val="19"/>
                <w:lang w:val="sr-Cyrl-CS" w:eastAsia="sr-Latn-CS"/>
              </w:rPr>
            </w:pPr>
            <w:r w:rsidRPr="00D22D4E">
              <w:rPr>
                <w:rFonts w:asciiTheme="minorHAnsi" w:hAnsiTheme="minorHAnsi"/>
                <w:sz w:val="19"/>
                <w:szCs w:val="19"/>
                <w:lang w:val="sr-Cyrl-CS" w:eastAsia="sr-Latn-CS"/>
              </w:rPr>
              <w:t xml:space="preserve">Усавршавања </w:t>
            </w:r>
          </w:p>
        </w:tc>
        <w:tc>
          <w:tcPr>
            <w:tcW w:w="8434" w:type="dxa"/>
            <w:gridSpan w:val="9"/>
            <w:vAlign w:val="center"/>
          </w:tcPr>
          <w:p w14:paraId="6CCB9B75" w14:textId="77777777" w:rsidR="00484218" w:rsidRPr="00D22D4E" w:rsidRDefault="00484218" w:rsidP="00B31FE1">
            <w:pPr>
              <w:widowControl w:val="0"/>
              <w:tabs>
                <w:tab w:val="left" w:pos="567"/>
              </w:tabs>
              <w:autoSpaceDE w:val="0"/>
              <w:autoSpaceDN w:val="0"/>
              <w:adjustRightInd w:val="0"/>
              <w:rPr>
                <w:rFonts w:asciiTheme="minorHAnsi" w:hAnsiTheme="minorHAnsi"/>
                <w:sz w:val="19"/>
                <w:szCs w:val="19"/>
                <w:lang w:val="sr-Cyrl-CS" w:eastAsia="sr-Latn-CS"/>
              </w:rPr>
            </w:pPr>
            <w:r w:rsidRPr="00D22D4E">
              <w:rPr>
                <w:rFonts w:asciiTheme="minorHAnsi" w:hAnsiTheme="minorHAnsi"/>
                <w:sz w:val="19"/>
                <w:szCs w:val="19"/>
                <w:lang w:val="sr-Cyrl-CS"/>
              </w:rPr>
              <w:t>Politecnico di Torino, Италија, 15 x 7 дана, Chalmers University of Technology, Gothenburg, Шведска, 7 дана, University of Ljubljana, Faculty of Mechanical Engineering, Словенија, 21 дан, United Kingdom, University of Nottingham, 7 дана</w:t>
            </w:r>
          </w:p>
        </w:tc>
      </w:tr>
    </w:tbl>
    <w:p w14:paraId="5DA4648E" w14:textId="77777777" w:rsidR="009672F5" w:rsidRPr="00100F11" w:rsidRDefault="009672F5">
      <w:pPr>
        <w:rPr>
          <w:lang w:val="ru-RU"/>
        </w:rPr>
      </w:pPr>
    </w:p>
    <w:p w14:paraId="06B27B33" w14:textId="77777777" w:rsidR="006E72E6" w:rsidRDefault="006E72E6">
      <w:r>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401"/>
        <w:gridCol w:w="1413"/>
        <w:gridCol w:w="130"/>
        <w:gridCol w:w="1262"/>
        <w:gridCol w:w="1202"/>
        <w:gridCol w:w="1456"/>
        <w:gridCol w:w="948"/>
        <w:gridCol w:w="762"/>
        <w:gridCol w:w="1080"/>
        <w:gridCol w:w="890"/>
      </w:tblGrid>
      <w:tr w:rsidR="00484218" w:rsidRPr="00100F11" w14:paraId="4631CE58" w14:textId="77777777" w:rsidTr="00B31FE1">
        <w:trPr>
          <w:trHeight w:val="227"/>
          <w:jc w:val="center"/>
        </w:trPr>
        <w:tc>
          <w:tcPr>
            <w:tcW w:w="3727" w:type="dxa"/>
            <w:gridSpan w:val="5"/>
            <w:vAlign w:val="center"/>
          </w:tcPr>
          <w:p w14:paraId="082CFE51" w14:textId="77777777" w:rsidR="00484218" w:rsidRPr="00100F11" w:rsidRDefault="00484218"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Име и презиме</w:t>
            </w:r>
          </w:p>
        </w:tc>
        <w:tc>
          <w:tcPr>
            <w:tcW w:w="6338" w:type="dxa"/>
            <w:gridSpan w:val="6"/>
            <w:vAlign w:val="center"/>
          </w:tcPr>
          <w:p w14:paraId="4125120A" w14:textId="77777777" w:rsidR="00484218" w:rsidRPr="00100F11" w:rsidRDefault="00484218" w:rsidP="00B31FE1">
            <w:pPr>
              <w:widowControl w:val="0"/>
              <w:tabs>
                <w:tab w:val="left" w:pos="567"/>
              </w:tabs>
              <w:autoSpaceDE w:val="0"/>
              <w:autoSpaceDN w:val="0"/>
              <w:adjustRightInd w:val="0"/>
              <w:rPr>
                <w:rFonts w:asciiTheme="minorHAnsi" w:hAnsiTheme="minorHAnsi"/>
                <w:b/>
                <w:sz w:val="20"/>
                <w:szCs w:val="20"/>
                <w:lang w:val="sr-Cyrl-CS" w:eastAsia="sr-Latn-CS"/>
              </w:rPr>
            </w:pPr>
            <w:bookmarkStart w:id="42" w:name="IvanMiletic"/>
            <w:bookmarkEnd w:id="42"/>
            <w:r w:rsidRPr="00100F11">
              <w:rPr>
                <w:rFonts w:asciiTheme="minorHAnsi" w:hAnsiTheme="minorHAnsi"/>
                <w:b/>
                <w:sz w:val="20"/>
                <w:szCs w:val="20"/>
                <w:lang w:val="sr-Cyrl-CS" w:eastAsia="sr-Latn-CS"/>
              </w:rPr>
              <w:t>Иван Милетић</w:t>
            </w:r>
          </w:p>
        </w:tc>
      </w:tr>
      <w:tr w:rsidR="00484218" w:rsidRPr="00100F11" w14:paraId="3587DBDC" w14:textId="77777777" w:rsidTr="00B31FE1">
        <w:trPr>
          <w:trHeight w:val="227"/>
          <w:jc w:val="center"/>
        </w:trPr>
        <w:tc>
          <w:tcPr>
            <w:tcW w:w="3727" w:type="dxa"/>
            <w:gridSpan w:val="5"/>
            <w:vAlign w:val="center"/>
          </w:tcPr>
          <w:p w14:paraId="7FC5CF18" w14:textId="77777777" w:rsidR="00484218" w:rsidRPr="00100F11" w:rsidRDefault="00484218"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Звање</w:t>
            </w:r>
          </w:p>
        </w:tc>
        <w:tc>
          <w:tcPr>
            <w:tcW w:w="6338" w:type="dxa"/>
            <w:gridSpan w:val="6"/>
            <w:vAlign w:val="center"/>
          </w:tcPr>
          <w:p w14:paraId="62A6D6B5" w14:textId="77777777" w:rsidR="00484218" w:rsidRPr="00100F11" w:rsidRDefault="00BE21F7" w:rsidP="00B31FE1">
            <w:pPr>
              <w:widowControl w:val="0"/>
              <w:tabs>
                <w:tab w:val="left" w:pos="567"/>
              </w:tabs>
              <w:autoSpaceDE w:val="0"/>
              <w:autoSpaceDN w:val="0"/>
              <w:adjustRightInd w:val="0"/>
              <w:rPr>
                <w:rFonts w:asciiTheme="minorHAnsi" w:hAnsiTheme="minorHAnsi"/>
                <w:sz w:val="20"/>
                <w:szCs w:val="20"/>
                <w:lang w:val="sr-Cyrl-CS" w:eastAsia="sr-Latn-CS"/>
              </w:rPr>
            </w:pPr>
            <w:r>
              <w:rPr>
                <w:rFonts w:asciiTheme="minorHAnsi" w:hAnsiTheme="minorHAnsi"/>
                <w:sz w:val="20"/>
                <w:szCs w:val="20"/>
                <w:lang w:val="sr-Cyrl-CS" w:eastAsia="sr-Latn-CS"/>
              </w:rPr>
              <w:t>Ванредни професор</w:t>
            </w:r>
          </w:p>
        </w:tc>
      </w:tr>
      <w:tr w:rsidR="00484218" w:rsidRPr="00100F11" w14:paraId="17D233B6" w14:textId="77777777" w:rsidTr="00B31FE1">
        <w:trPr>
          <w:trHeight w:val="227"/>
          <w:jc w:val="center"/>
        </w:trPr>
        <w:tc>
          <w:tcPr>
            <w:tcW w:w="3727" w:type="dxa"/>
            <w:gridSpan w:val="5"/>
            <w:vAlign w:val="center"/>
          </w:tcPr>
          <w:p w14:paraId="380A554C" w14:textId="77777777" w:rsidR="00484218" w:rsidRPr="00100F11" w:rsidRDefault="00484218"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Ужа научна област</w:t>
            </w:r>
          </w:p>
        </w:tc>
        <w:tc>
          <w:tcPr>
            <w:tcW w:w="6338" w:type="dxa"/>
            <w:gridSpan w:val="6"/>
            <w:vAlign w:val="center"/>
          </w:tcPr>
          <w:p w14:paraId="7F771E4C" w14:textId="77777777" w:rsidR="00484218" w:rsidRPr="00100F11" w:rsidRDefault="00484218"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Машинске конструкције и механизација</w:t>
            </w:r>
          </w:p>
        </w:tc>
      </w:tr>
      <w:tr w:rsidR="004A0333" w:rsidRPr="00100F11" w14:paraId="26147067" w14:textId="77777777" w:rsidTr="004A0333">
        <w:trPr>
          <w:trHeight w:val="227"/>
          <w:jc w:val="center"/>
        </w:trPr>
        <w:tc>
          <w:tcPr>
            <w:tcW w:w="2465" w:type="dxa"/>
            <w:gridSpan w:val="4"/>
            <w:vAlign w:val="center"/>
          </w:tcPr>
          <w:p w14:paraId="76168862"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Академска каријера</w:t>
            </w:r>
          </w:p>
        </w:tc>
        <w:tc>
          <w:tcPr>
            <w:tcW w:w="1262" w:type="dxa"/>
            <w:vAlign w:val="center"/>
          </w:tcPr>
          <w:p w14:paraId="597B0B71" w14:textId="77777777" w:rsidR="004A0333" w:rsidRPr="00100F11" w:rsidRDefault="004A0333" w:rsidP="004A0333">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 xml:space="preserve">Година </w:t>
            </w:r>
          </w:p>
        </w:tc>
        <w:tc>
          <w:tcPr>
            <w:tcW w:w="2658" w:type="dxa"/>
            <w:gridSpan w:val="2"/>
            <w:vAlign w:val="center"/>
          </w:tcPr>
          <w:p w14:paraId="6072C0FF" w14:textId="77777777" w:rsidR="004A0333" w:rsidRPr="00100F11" w:rsidRDefault="004A0333" w:rsidP="004A0333">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 xml:space="preserve">Институција </w:t>
            </w:r>
          </w:p>
        </w:tc>
        <w:tc>
          <w:tcPr>
            <w:tcW w:w="1710" w:type="dxa"/>
            <w:gridSpan w:val="2"/>
            <w:vAlign w:val="center"/>
          </w:tcPr>
          <w:p w14:paraId="2D62D366" w14:textId="77777777" w:rsidR="004A0333" w:rsidRPr="00100F11" w:rsidRDefault="004A0333" w:rsidP="004A0333">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1970" w:type="dxa"/>
            <w:gridSpan w:val="2"/>
            <w:vAlign w:val="center"/>
          </w:tcPr>
          <w:p w14:paraId="4354C4F3" w14:textId="77777777" w:rsidR="004A0333" w:rsidRPr="00100F11" w:rsidRDefault="004A0333" w:rsidP="004A0333">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4A0333" w:rsidRPr="00100F11" w14:paraId="564073AC" w14:textId="77777777" w:rsidTr="004A0333">
        <w:trPr>
          <w:trHeight w:val="227"/>
          <w:jc w:val="center"/>
        </w:trPr>
        <w:tc>
          <w:tcPr>
            <w:tcW w:w="2465" w:type="dxa"/>
            <w:gridSpan w:val="4"/>
            <w:vAlign w:val="center"/>
          </w:tcPr>
          <w:p w14:paraId="7928D5E3"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Избор у звање</w:t>
            </w:r>
          </w:p>
        </w:tc>
        <w:tc>
          <w:tcPr>
            <w:tcW w:w="1262" w:type="dxa"/>
            <w:vAlign w:val="center"/>
          </w:tcPr>
          <w:p w14:paraId="2EA267B1" w14:textId="77777777" w:rsidR="004A0333" w:rsidRPr="00100F11" w:rsidRDefault="00BE21F7" w:rsidP="004A0333">
            <w:pPr>
              <w:widowControl w:val="0"/>
              <w:tabs>
                <w:tab w:val="left" w:pos="567"/>
              </w:tabs>
              <w:autoSpaceDE w:val="0"/>
              <w:autoSpaceDN w:val="0"/>
              <w:adjustRightInd w:val="0"/>
              <w:jc w:val="center"/>
              <w:rPr>
                <w:rFonts w:asciiTheme="minorHAnsi" w:hAnsiTheme="minorHAnsi"/>
                <w:sz w:val="20"/>
                <w:szCs w:val="20"/>
                <w:lang w:val="sr-Cyrl-RS" w:eastAsia="sr-Latn-CS"/>
              </w:rPr>
            </w:pPr>
            <w:r>
              <w:rPr>
                <w:rFonts w:asciiTheme="minorHAnsi" w:hAnsiTheme="minorHAnsi"/>
                <w:sz w:val="20"/>
                <w:szCs w:val="20"/>
                <w:lang w:val="sr-Cyrl-RS" w:eastAsia="sr-Latn-CS"/>
              </w:rPr>
              <w:t>2021</w:t>
            </w:r>
            <w:r w:rsidR="004A0333" w:rsidRPr="00100F11">
              <w:rPr>
                <w:rFonts w:asciiTheme="minorHAnsi" w:hAnsiTheme="minorHAnsi"/>
                <w:sz w:val="20"/>
                <w:szCs w:val="20"/>
                <w:lang w:val="sr-Cyrl-RS" w:eastAsia="sr-Latn-CS"/>
              </w:rPr>
              <w:t>.</w:t>
            </w:r>
          </w:p>
        </w:tc>
        <w:tc>
          <w:tcPr>
            <w:tcW w:w="2658" w:type="dxa"/>
            <w:gridSpan w:val="2"/>
            <w:vAlign w:val="center"/>
          </w:tcPr>
          <w:p w14:paraId="2770BF74"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Факултет инжењерских наука Универзитета у Крагујевцу</w:t>
            </w:r>
          </w:p>
        </w:tc>
        <w:tc>
          <w:tcPr>
            <w:tcW w:w="1710" w:type="dxa"/>
            <w:gridSpan w:val="2"/>
            <w:vAlign w:val="center"/>
          </w:tcPr>
          <w:p w14:paraId="2B6D89ED" w14:textId="77777777" w:rsidR="004A0333" w:rsidRPr="00100F11" w:rsidRDefault="004A0333" w:rsidP="004A0333">
            <w:pPr>
              <w:tabs>
                <w:tab w:val="left" w:pos="567"/>
              </w:tabs>
              <w:rPr>
                <w:sz w:val="18"/>
                <w:szCs w:val="18"/>
              </w:rPr>
            </w:pPr>
            <w:r w:rsidRPr="00100F11">
              <w:rPr>
                <w:sz w:val="18"/>
                <w:szCs w:val="18"/>
                <w:lang w:val="sr-Cyrl-CS"/>
              </w:rPr>
              <w:t>Техничко-технолошке науке - Машинско инжењерство</w:t>
            </w:r>
          </w:p>
        </w:tc>
        <w:tc>
          <w:tcPr>
            <w:tcW w:w="1970" w:type="dxa"/>
            <w:gridSpan w:val="2"/>
            <w:vAlign w:val="center"/>
          </w:tcPr>
          <w:p w14:paraId="24511933" w14:textId="77777777" w:rsidR="004A0333" w:rsidRPr="00100F11" w:rsidRDefault="004A0333" w:rsidP="004A0333">
            <w:pPr>
              <w:rPr>
                <w:sz w:val="18"/>
                <w:szCs w:val="18"/>
                <w:lang w:val="sr-Cyrl-CS"/>
              </w:rPr>
            </w:pPr>
            <w:r w:rsidRPr="00100F11">
              <w:rPr>
                <w:sz w:val="18"/>
                <w:szCs w:val="18"/>
                <w:lang w:val="sr-Cyrl-CS"/>
              </w:rPr>
              <w:t>Машинске конструкције и механизација</w:t>
            </w:r>
          </w:p>
        </w:tc>
      </w:tr>
      <w:tr w:rsidR="004A0333" w:rsidRPr="00100F11" w14:paraId="107F945D" w14:textId="77777777" w:rsidTr="004A0333">
        <w:trPr>
          <w:trHeight w:val="227"/>
          <w:jc w:val="center"/>
        </w:trPr>
        <w:tc>
          <w:tcPr>
            <w:tcW w:w="2465" w:type="dxa"/>
            <w:gridSpan w:val="4"/>
            <w:vAlign w:val="center"/>
          </w:tcPr>
          <w:p w14:paraId="01A26587"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Докторат</w:t>
            </w:r>
          </w:p>
        </w:tc>
        <w:tc>
          <w:tcPr>
            <w:tcW w:w="1262" w:type="dxa"/>
            <w:vAlign w:val="center"/>
          </w:tcPr>
          <w:p w14:paraId="4E1DAFED" w14:textId="77777777" w:rsidR="004A0333" w:rsidRPr="00100F11" w:rsidRDefault="004A0333" w:rsidP="004A0333">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2015.</w:t>
            </w:r>
          </w:p>
        </w:tc>
        <w:tc>
          <w:tcPr>
            <w:tcW w:w="2658" w:type="dxa"/>
            <w:gridSpan w:val="2"/>
            <w:vAlign w:val="center"/>
          </w:tcPr>
          <w:p w14:paraId="63F306AA"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Факултет инжењерских наука Универзитета у Крагујевцу</w:t>
            </w:r>
          </w:p>
        </w:tc>
        <w:tc>
          <w:tcPr>
            <w:tcW w:w="1710" w:type="dxa"/>
            <w:gridSpan w:val="2"/>
            <w:vAlign w:val="center"/>
          </w:tcPr>
          <w:p w14:paraId="7D539ED1" w14:textId="77777777" w:rsidR="004A0333" w:rsidRPr="00100F11" w:rsidRDefault="004A0333" w:rsidP="004A0333">
            <w:pPr>
              <w:tabs>
                <w:tab w:val="left" w:pos="567"/>
              </w:tabs>
              <w:rPr>
                <w:sz w:val="18"/>
                <w:szCs w:val="18"/>
              </w:rPr>
            </w:pPr>
            <w:r w:rsidRPr="00100F11">
              <w:rPr>
                <w:sz w:val="18"/>
                <w:szCs w:val="18"/>
                <w:lang w:val="sr-Cyrl-CS"/>
              </w:rPr>
              <w:t>Техничке науке - Машинско инжењерство</w:t>
            </w:r>
          </w:p>
        </w:tc>
        <w:tc>
          <w:tcPr>
            <w:tcW w:w="1970" w:type="dxa"/>
            <w:gridSpan w:val="2"/>
            <w:vAlign w:val="center"/>
          </w:tcPr>
          <w:p w14:paraId="0C00A9D2" w14:textId="77777777" w:rsidR="004A0333" w:rsidRPr="00100F11" w:rsidRDefault="004A0333" w:rsidP="004A0333">
            <w:pPr>
              <w:rPr>
                <w:sz w:val="18"/>
                <w:szCs w:val="18"/>
                <w:lang w:val="sr-Cyrl-CS"/>
              </w:rPr>
            </w:pPr>
            <w:r w:rsidRPr="00100F11">
              <w:rPr>
                <w:sz w:val="18"/>
                <w:szCs w:val="18"/>
                <w:lang w:val="sr-Cyrl-CS"/>
              </w:rPr>
              <w:t>Машинске конструкције и механизација</w:t>
            </w:r>
          </w:p>
        </w:tc>
      </w:tr>
      <w:tr w:rsidR="004A0333" w:rsidRPr="00100F11" w14:paraId="594A5FAF" w14:textId="77777777" w:rsidTr="004A0333">
        <w:trPr>
          <w:trHeight w:val="227"/>
          <w:jc w:val="center"/>
        </w:trPr>
        <w:tc>
          <w:tcPr>
            <w:tcW w:w="2465" w:type="dxa"/>
            <w:gridSpan w:val="4"/>
            <w:vAlign w:val="center"/>
          </w:tcPr>
          <w:p w14:paraId="096B7AAC"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Магистратура</w:t>
            </w:r>
          </w:p>
        </w:tc>
        <w:tc>
          <w:tcPr>
            <w:tcW w:w="1262" w:type="dxa"/>
            <w:vAlign w:val="center"/>
          </w:tcPr>
          <w:p w14:paraId="7B4DC583" w14:textId="77777777" w:rsidR="004A0333" w:rsidRPr="00100F11" w:rsidRDefault="004A0333" w:rsidP="004A0333">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2009.</w:t>
            </w:r>
          </w:p>
        </w:tc>
        <w:tc>
          <w:tcPr>
            <w:tcW w:w="2658" w:type="dxa"/>
            <w:gridSpan w:val="2"/>
            <w:vAlign w:val="center"/>
          </w:tcPr>
          <w:p w14:paraId="719F3929"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Машински факултет</w:t>
            </w:r>
          </w:p>
          <w:p w14:paraId="0460BC6E"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Универзитета у Крагујевцу</w:t>
            </w:r>
          </w:p>
        </w:tc>
        <w:tc>
          <w:tcPr>
            <w:tcW w:w="1710" w:type="dxa"/>
            <w:gridSpan w:val="2"/>
            <w:vAlign w:val="center"/>
          </w:tcPr>
          <w:p w14:paraId="0E29760C" w14:textId="77777777" w:rsidR="004A0333" w:rsidRPr="00100F11" w:rsidRDefault="004A0333" w:rsidP="004A0333">
            <w:pPr>
              <w:tabs>
                <w:tab w:val="left" w:pos="567"/>
              </w:tabs>
              <w:rPr>
                <w:sz w:val="18"/>
                <w:szCs w:val="18"/>
              </w:rPr>
            </w:pPr>
            <w:r w:rsidRPr="00100F11">
              <w:rPr>
                <w:sz w:val="18"/>
                <w:szCs w:val="18"/>
                <w:lang w:val="sr-Cyrl-CS"/>
              </w:rPr>
              <w:t>Техничке науке - Машинско инжењерство</w:t>
            </w:r>
          </w:p>
        </w:tc>
        <w:tc>
          <w:tcPr>
            <w:tcW w:w="1970" w:type="dxa"/>
            <w:gridSpan w:val="2"/>
            <w:vAlign w:val="center"/>
          </w:tcPr>
          <w:p w14:paraId="67A252AB" w14:textId="77777777" w:rsidR="004A0333" w:rsidRPr="00100F11" w:rsidRDefault="004A0333" w:rsidP="004A0333">
            <w:pPr>
              <w:rPr>
                <w:sz w:val="18"/>
                <w:szCs w:val="18"/>
                <w:lang w:val="sr-Cyrl-CS"/>
              </w:rPr>
            </w:pPr>
            <w:r w:rsidRPr="00100F11">
              <w:rPr>
                <w:sz w:val="18"/>
                <w:szCs w:val="18"/>
                <w:lang w:val="sr-Cyrl-CS"/>
              </w:rPr>
              <w:t>Машинске конструкције и механизација</w:t>
            </w:r>
          </w:p>
        </w:tc>
      </w:tr>
      <w:tr w:rsidR="004A0333" w:rsidRPr="00100F11" w14:paraId="75A89821" w14:textId="77777777" w:rsidTr="004A0333">
        <w:trPr>
          <w:trHeight w:val="227"/>
          <w:jc w:val="center"/>
        </w:trPr>
        <w:tc>
          <w:tcPr>
            <w:tcW w:w="2465" w:type="dxa"/>
            <w:gridSpan w:val="4"/>
            <w:vAlign w:val="center"/>
          </w:tcPr>
          <w:p w14:paraId="15459631"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Диплома</w:t>
            </w:r>
          </w:p>
        </w:tc>
        <w:tc>
          <w:tcPr>
            <w:tcW w:w="1262" w:type="dxa"/>
            <w:vAlign w:val="center"/>
          </w:tcPr>
          <w:p w14:paraId="299F9292" w14:textId="77777777" w:rsidR="004A0333" w:rsidRPr="00100F11" w:rsidRDefault="004A0333" w:rsidP="004A0333">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2000.</w:t>
            </w:r>
          </w:p>
        </w:tc>
        <w:tc>
          <w:tcPr>
            <w:tcW w:w="2658" w:type="dxa"/>
            <w:gridSpan w:val="2"/>
            <w:vAlign w:val="center"/>
          </w:tcPr>
          <w:p w14:paraId="69C6AA6D"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Машински факултет</w:t>
            </w:r>
          </w:p>
          <w:p w14:paraId="05850B11"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ru-RU" w:eastAsia="sr-Latn-CS"/>
              </w:rPr>
            </w:pPr>
            <w:r w:rsidRPr="00100F11">
              <w:rPr>
                <w:rFonts w:asciiTheme="minorHAnsi" w:hAnsiTheme="minorHAnsi"/>
                <w:sz w:val="20"/>
                <w:szCs w:val="20"/>
                <w:lang w:val="sr-Cyrl-CS" w:eastAsia="sr-Latn-CS"/>
              </w:rPr>
              <w:t>Универзитета у Крагујевцу</w:t>
            </w:r>
          </w:p>
        </w:tc>
        <w:tc>
          <w:tcPr>
            <w:tcW w:w="1710" w:type="dxa"/>
            <w:gridSpan w:val="2"/>
            <w:vAlign w:val="center"/>
          </w:tcPr>
          <w:p w14:paraId="5C063B21" w14:textId="77777777" w:rsidR="004A0333" w:rsidRPr="00100F11" w:rsidRDefault="004A0333" w:rsidP="004A0333">
            <w:pPr>
              <w:rPr>
                <w:sz w:val="18"/>
                <w:szCs w:val="18"/>
                <w:lang w:val="sr-Cyrl-CS"/>
              </w:rPr>
            </w:pPr>
            <w:r w:rsidRPr="00100F11">
              <w:rPr>
                <w:sz w:val="18"/>
                <w:szCs w:val="18"/>
                <w:lang w:val="en-GB"/>
              </w:rPr>
              <w:t>Машинско инжењерство</w:t>
            </w:r>
          </w:p>
        </w:tc>
        <w:tc>
          <w:tcPr>
            <w:tcW w:w="1970" w:type="dxa"/>
            <w:gridSpan w:val="2"/>
            <w:vAlign w:val="center"/>
          </w:tcPr>
          <w:p w14:paraId="7617446A" w14:textId="77777777" w:rsidR="004A0333" w:rsidRPr="00100F11" w:rsidRDefault="004A0333" w:rsidP="004A0333">
            <w:pPr>
              <w:rPr>
                <w:sz w:val="18"/>
                <w:szCs w:val="18"/>
                <w:lang w:val="sr-Cyrl-CS"/>
              </w:rPr>
            </w:pPr>
            <w:r w:rsidRPr="00100F11">
              <w:rPr>
                <w:sz w:val="18"/>
                <w:szCs w:val="18"/>
                <w:lang w:val="sr-Cyrl-CS"/>
              </w:rPr>
              <w:t>Машинске конструкције и механизација</w:t>
            </w:r>
          </w:p>
        </w:tc>
      </w:tr>
      <w:tr w:rsidR="00484218" w:rsidRPr="00100F11" w14:paraId="5D80DB82" w14:textId="77777777" w:rsidTr="00B31FE1">
        <w:trPr>
          <w:trHeight w:val="227"/>
          <w:jc w:val="center"/>
        </w:trPr>
        <w:tc>
          <w:tcPr>
            <w:tcW w:w="10065" w:type="dxa"/>
            <w:gridSpan w:val="11"/>
            <w:vAlign w:val="center"/>
          </w:tcPr>
          <w:p w14:paraId="5FE1337B" w14:textId="77777777" w:rsidR="00484218" w:rsidRPr="00100F11" w:rsidRDefault="00484218" w:rsidP="00B31FE1">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Списак предмета које наставник држи у текућој школској години</w:t>
            </w:r>
          </w:p>
        </w:tc>
      </w:tr>
      <w:tr w:rsidR="004A0333" w:rsidRPr="00100F11" w14:paraId="59004D17" w14:textId="77777777" w:rsidTr="004A0333">
        <w:trPr>
          <w:trHeight w:val="227"/>
          <w:jc w:val="center"/>
        </w:trPr>
        <w:tc>
          <w:tcPr>
            <w:tcW w:w="922" w:type="dxa"/>
            <w:gridSpan w:val="2"/>
            <w:vAlign w:val="center"/>
          </w:tcPr>
          <w:p w14:paraId="337204A9" w14:textId="77777777" w:rsidR="004A0333" w:rsidRPr="00100F11" w:rsidRDefault="004A0333" w:rsidP="00B31FE1">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Р.Б.</w:t>
            </w:r>
          </w:p>
        </w:tc>
        <w:tc>
          <w:tcPr>
            <w:tcW w:w="1413" w:type="dxa"/>
            <w:vAlign w:val="center"/>
          </w:tcPr>
          <w:p w14:paraId="38299997" w14:textId="77777777" w:rsidR="004A0333" w:rsidRPr="00100F11" w:rsidRDefault="004A0333" w:rsidP="00B31FE1">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Ознака</w:t>
            </w:r>
          </w:p>
        </w:tc>
        <w:tc>
          <w:tcPr>
            <w:tcW w:w="4998" w:type="dxa"/>
            <w:gridSpan w:val="5"/>
            <w:vAlign w:val="center"/>
          </w:tcPr>
          <w:p w14:paraId="2EF619A9" w14:textId="77777777" w:rsidR="004A0333" w:rsidRPr="00100F11" w:rsidRDefault="004A0333" w:rsidP="00B31FE1">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Назив предмета</w:t>
            </w:r>
          </w:p>
        </w:tc>
        <w:tc>
          <w:tcPr>
            <w:tcW w:w="2732" w:type="dxa"/>
            <w:gridSpan w:val="3"/>
            <w:vAlign w:val="center"/>
          </w:tcPr>
          <w:p w14:paraId="32434023" w14:textId="77777777" w:rsidR="004A0333" w:rsidRPr="00100F11" w:rsidRDefault="004A0333" w:rsidP="00B31FE1">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Врста студија</w:t>
            </w:r>
          </w:p>
        </w:tc>
      </w:tr>
      <w:tr w:rsidR="004A0333" w:rsidRPr="00100F11" w14:paraId="7D1C3BC7" w14:textId="77777777" w:rsidTr="004A0333">
        <w:trPr>
          <w:trHeight w:val="227"/>
          <w:jc w:val="center"/>
        </w:trPr>
        <w:tc>
          <w:tcPr>
            <w:tcW w:w="922" w:type="dxa"/>
            <w:gridSpan w:val="2"/>
            <w:vAlign w:val="center"/>
          </w:tcPr>
          <w:p w14:paraId="7B9A450B"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w:t>
            </w:r>
          </w:p>
        </w:tc>
        <w:tc>
          <w:tcPr>
            <w:tcW w:w="1413" w:type="dxa"/>
            <w:vAlign w:val="center"/>
          </w:tcPr>
          <w:p w14:paraId="6857A118" w14:textId="77777777" w:rsidR="004A0333" w:rsidRPr="00100F11" w:rsidRDefault="00723CBA" w:rsidP="004A0333">
            <w:pPr>
              <w:widowControl w:val="0"/>
              <w:tabs>
                <w:tab w:val="left" w:pos="567"/>
              </w:tabs>
              <w:autoSpaceDE w:val="0"/>
              <w:autoSpaceDN w:val="0"/>
              <w:adjustRightInd w:val="0"/>
              <w:rPr>
                <w:rFonts w:asciiTheme="minorHAnsi" w:hAnsiTheme="minorHAnsi"/>
                <w:sz w:val="20"/>
                <w:szCs w:val="20"/>
                <w:lang w:val="sr-Cyrl-RS" w:eastAsia="sr-Latn-CS"/>
              </w:rPr>
            </w:pPr>
            <w:r w:rsidRPr="00100F11">
              <w:rPr>
                <w:rFonts w:asciiTheme="minorHAnsi" w:hAnsiTheme="minorHAnsi"/>
                <w:sz w:val="20"/>
                <w:szCs w:val="20"/>
                <w:lang w:val="sr-Cyrl-RS" w:eastAsia="sr-Latn-CS"/>
              </w:rPr>
              <w:t>ДМИКМ03</w:t>
            </w:r>
          </w:p>
        </w:tc>
        <w:tc>
          <w:tcPr>
            <w:tcW w:w="4998" w:type="dxa"/>
            <w:gridSpan w:val="5"/>
            <w:vAlign w:val="center"/>
          </w:tcPr>
          <w:p w14:paraId="04CBF75B"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eastAsia="sr-Latn-CS"/>
              </w:rPr>
              <w:t>Интегритет конструкција</w:t>
            </w:r>
          </w:p>
        </w:tc>
        <w:tc>
          <w:tcPr>
            <w:tcW w:w="2732" w:type="dxa"/>
            <w:gridSpan w:val="3"/>
            <w:vAlign w:val="center"/>
          </w:tcPr>
          <w:p w14:paraId="1FDD052C"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Докторске</w:t>
            </w:r>
            <w:r w:rsidR="00723CBA" w:rsidRPr="00100F11">
              <w:rPr>
                <w:rFonts w:asciiTheme="minorHAnsi" w:hAnsiTheme="minorHAnsi"/>
                <w:sz w:val="20"/>
                <w:szCs w:val="20"/>
                <w:lang w:val="sr-Cyrl-CS" w:eastAsia="sr-Latn-CS"/>
              </w:rPr>
              <w:t xml:space="preserve"> </w:t>
            </w:r>
            <w:r w:rsidR="00723CBA" w:rsidRPr="00100F11">
              <w:rPr>
                <w:sz w:val="20"/>
              </w:rPr>
              <w:t>академске</w:t>
            </w:r>
            <w:r w:rsidRPr="00100F11">
              <w:rPr>
                <w:rFonts w:asciiTheme="minorHAnsi" w:hAnsiTheme="minorHAnsi"/>
                <w:sz w:val="20"/>
                <w:szCs w:val="20"/>
                <w:lang w:val="sr-Cyrl-CS" w:eastAsia="sr-Latn-CS"/>
              </w:rPr>
              <w:t xml:space="preserve"> студије</w:t>
            </w:r>
          </w:p>
        </w:tc>
      </w:tr>
      <w:tr w:rsidR="004A0333" w:rsidRPr="00100F11" w14:paraId="6AECE9D1" w14:textId="77777777" w:rsidTr="00B31FE1">
        <w:trPr>
          <w:trHeight w:val="227"/>
          <w:jc w:val="center"/>
        </w:trPr>
        <w:tc>
          <w:tcPr>
            <w:tcW w:w="10065" w:type="dxa"/>
            <w:gridSpan w:val="11"/>
            <w:vAlign w:val="center"/>
          </w:tcPr>
          <w:p w14:paraId="3F2E367B" w14:textId="77777777" w:rsidR="004A0333" w:rsidRPr="00100F11" w:rsidRDefault="004A0333" w:rsidP="004A0333">
            <w:pPr>
              <w:widowControl w:val="0"/>
              <w:tabs>
                <w:tab w:val="left" w:pos="567"/>
              </w:tabs>
              <w:autoSpaceDE w:val="0"/>
              <w:autoSpaceDN w:val="0"/>
              <w:adjustRightInd w:val="0"/>
              <w:rPr>
                <w:rFonts w:asciiTheme="minorHAnsi" w:hAnsiTheme="minorHAnsi"/>
                <w:b/>
                <w:bCs/>
                <w:sz w:val="20"/>
                <w:szCs w:val="20"/>
                <w:lang w:val="sr-Cyrl-CS" w:eastAsia="sr-Latn-CS"/>
              </w:rPr>
            </w:pPr>
            <w:r w:rsidRPr="00100F11">
              <w:rPr>
                <w:rFonts w:asciiTheme="minorHAnsi" w:hAnsiTheme="minorHAnsi"/>
                <w:sz w:val="20"/>
                <w:szCs w:val="20"/>
                <w:lang w:val="sr-Cyrl-CS" w:eastAsia="sr-Latn-CS"/>
              </w:rPr>
              <w:t xml:space="preserve">Најзначајнији радови </w:t>
            </w:r>
            <w:r w:rsidRPr="00100F11">
              <w:rPr>
                <w:rFonts w:asciiTheme="minorHAnsi" w:hAnsiTheme="minorHAnsi"/>
                <w:b/>
                <w:bCs/>
                <w:sz w:val="20"/>
                <w:szCs w:val="20"/>
                <w:lang w:val="sr-Cyrl-CS" w:eastAsia="sr-Latn-CS"/>
              </w:rPr>
              <w:t xml:space="preserve"> у складу са захтевима допунских стандарда за дато поље (минимално 10 не више од 20)</w:t>
            </w:r>
          </w:p>
        </w:tc>
      </w:tr>
      <w:tr w:rsidR="004A0333" w:rsidRPr="00100F11" w14:paraId="606E441D" w14:textId="77777777" w:rsidTr="004A0333">
        <w:trPr>
          <w:trHeight w:val="227"/>
          <w:jc w:val="center"/>
        </w:trPr>
        <w:tc>
          <w:tcPr>
            <w:tcW w:w="521" w:type="dxa"/>
            <w:vAlign w:val="center"/>
          </w:tcPr>
          <w:p w14:paraId="1DD2EEAA"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w:t>
            </w:r>
          </w:p>
        </w:tc>
        <w:tc>
          <w:tcPr>
            <w:tcW w:w="8654" w:type="dxa"/>
            <w:gridSpan w:val="9"/>
            <w:vAlign w:val="center"/>
          </w:tcPr>
          <w:p w14:paraId="401AAD6D" w14:textId="77777777" w:rsidR="004A0333" w:rsidRPr="00100F11" w:rsidRDefault="004A0333" w:rsidP="004A0333">
            <w:pPr>
              <w:widowControl w:val="0"/>
              <w:tabs>
                <w:tab w:val="left" w:pos="567"/>
              </w:tabs>
              <w:autoSpaceDE w:val="0"/>
              <w:autoSpaceDN w:val="0"/>
              <w:adjustRightInd w:val="0"/>
              <w:spacing w:before="40" w:after="40"/>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Milorad Bojić, Novak Nikolić, Danijela Nikolić, Jasmina Skerlić, Ivan Miletić, TOWARD A POSITIVE-NET-ENERGY RESIDENTIAL BUILDING IN SERBIAN CONDITIONS, Applied Energy, Vol.88, No.7, pp. 2407-2419, ISSN 0306-2619</w:t>
            </w:r>
          </w:p>
        </w:tc>
        <w:tc>
          <w:tcPr>
            <w:tcW w:w="890" w:type="dxa"/>
            <w:vAlign w:val="center"/>
          </w:tcPr>
          <w:p w14:paraId="5A7BF4E1" w14:textId="77777777" w:rsidR="004A0333" w:rsidRPr="00100F11" w:rsidRDefault="004A0333" w:rsidP="004A0333">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М21</w:t>
            </w:r>
          </w:p>
        </w:tc>
      </w:tr>
      <w:tr w:rsidR="004A0333" w:rsidRPr="00100F11" w14:paraId="143FD994" w14:textId="77777777" w:rsidTr="004A0333">
        <w:trPr>
          <w:trHeight w:val="227"/>
          <w:jc w:val="center"/>
        </w:trPr>
        <w:tc>
          <w:tcPr>
            <w:tcW w:w="521" w:type="dxa"/>
            <w:vAlign w:val="center"/>
          </w:tcPr>
          <w:p w14:paraId="0137E75A"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2.</w:t>
            </w:r>
          </w:p>
        </w:tc>
        <w:tc>
          <w:tcPr>
            <w:tcW w:w="8654" w:type="dxa"/>
            <w:gridSpan w:val="9"/>
            <w:vAlign w:val="center"/>
          </w:tcPr>
          <w:p w14:paraId="58B320DD" w14:textId="77777777" w:rsidR="004A0333" w:rsidRPr="00100F11" w:rsidRDefault="004A0333" w:rsidP="004A0333">
            <w:pPr>
              <w:widowControl w:val="0"/>
              <w:tabs>
                <w:tab w:val="left" w:pos="567"/>
              </w:tabs>
              <w:autoSpaceDE w:val="0"/>
              <w:autoSpaceDN w:val="0"/>
              <w:adjustRightInd w:val="0"/>
              <w:spacing w:before="40" w:after="40"/>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Milorad Bojić, Novak Nikolić, Danijela Nikolić, Jasmina Skerlić, Ivan Miletić, A SIMULATION APPRAISAL OF PERFORMANCE OF DIFFERENT HVAC SYSTEMS IN AN OFFICE BUILDING, Energy and Buildings, Vol.43, No.6, pp. 1207-1215, ISSN 0378-7788</w:t>
            </w:r>
          </w:p>
        </w:tc>
        <w:tc>
          <w:tcPr>
            <w:tcW w:w="890" w:type="dxa"/>
            <w:vAlign w:val="center"/>
          </w:tcPr>
          <w:p w14:paraId="6B00AED4" w14:textId="77777777" w:rsidR="004A0333" w:rsidRPr="00100F11" w:rsidRDefault="004A0333" w:rsidP="004A0333">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М21</w:t>
            </w:r>
          </w:p>
        </w:tc>
      </w:tr>
      <w:tr w:rsidR="004A0333" w:rsidRPr="00100F11" w14:paraId="102892E3" w14:textId="77777777" w:rsidTr="004A0333">
        <w:trPr>
          <w:trHeight w:val="227"/>
          <w:jc w:val="center"/>
        </w:trPr>
        <w:tc>
          <w:tcPr>
            <w:tcW w:w="521" w:type="dxa"/>
            <w:vAlign w:val="center"/>
          </w:tcPr>
          <w:p w14:paraId="708ABF3B"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3.</w:t>
            </w:r>
          </w:p>
        </w:tc>
        <w:tc>
          <w:tcPr>
            <w:tcW w:w="8654" w:type="dxa"/>
            <w:gridSpan w:val="9"/>
            <w:vAlign w:val="center"/>
          </w:tcPr>
          <w:p w14:paraId="15D72AAE" w14:textId="77777777" w:rsidR="004A0333" w:rsidRPr="00100F11" w:rsidRDefault="004A0333" w:rsidP="004A0333">
            <w:pPr>
              <w:widowControl w:val="0"/>
              <w:tabs>
                <w:tab w:val="left" w:pos="567"/>
              </w:tabs>
              <w:autoSpaceDE w:val="0"/>
              <w:autoSpaceDN w:val="0"/>
              <w:adjustRightInd w:val="0"/>
              <w:spacing w:before="40" w:after="40"/>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Bojić, M., Marjanović, N., Miletić, I., Bojić, L., COMPARISON OF OPTICAL PERFORMANCES OF SEA-SHELL TROUGH SOLAR CONCENTRATORS, Energy and Buildings, Vol.98, pp. 144-150, ISSN 0378-7788,  2014</w:t>
            </w:r>
          </w:p>
        </w:tc>
        <w:tc>
          <w:tcPr>
            <w:tcW w:w="890" w:type="dxa"/>
            <w:vAlign w:val="center"/>
          </w:tcPr>
          <w:p w14:paraId="7A8D0C94" w14:textId="77777777" w:rsidR="004A0333" w:rsidRPr="00100F11" w:rsidRDefault="004A0333" w:rsidP="004A0333">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М21</w:t>
            </w:r>
          </w:p>
        </w:tc>
      </w:tr>
      <w:tr w:rsidR="004A0333" w:rsidRPr="00100F11" w14:paraId="3752374D" w14:textId="77777777" w:rsidTr="004A0333">
        <w:trPr>
          <w:trHeight w:val="227"/>
          <w:jc w:val="center"/>
        </w:trPr>
        <w:tc>
          <w:tcPr>
            <w:tcW w:w="521" w:type="dxa"/>
            <w:vAlign w:val="center"/>
          </w:tcPr>
          <w:p w14:paraId="7F97D186"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4.</w:t>
            </w:r>
          </w:p>
        </w:tc>
        <w:tc>
          <w:tcPr>
            <w:tcW w:w="8654" w:type="dxa"/>
            <w:gridSpan w:val="9"/>
            <w:vAlign w:val="center"/>
          </w:tcPr>
          <w:p w14:paraId="7E4DF152" w14:textId="77777777" w:rsidR="004A0333" w:rsidRPr="00100F11" w:rsidRDefault="004A0333" w:rsidP="004A0333">
            <w:pPr>
              <w:widowControl w:val="0"/>
              <w:tabs>
                <w:tab w:val="left" w:pos="567"/>
              </w:tabs>
              <w:autoSpaceDE w:val="0"/>
              <w:autoSpaceDN w:val="0"/>
              <w:adjustRightInd w:val="0"/>
              <w:spacing w:before="40" w:after="40"/>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Jelena M. Djoković, Ružica R. Nikolić, Ivan M. Miletić, Milan V. Mićunović, ANALYSIS OF THE LEFM CONCEPT FOR INTERFACIAL CRACKS APPLICATION TO COATING BUCKLING DELAMINATION IN TERMS OF SUBSTRATE ELASTIC CHARACTERISTICS, Journal of Theoretical and Applied Mechanics, Vol.52, No.1, pp. 61-69, ISSN 1429-2955, 2014</w:t>
            </w:r>
          </w:p>
        </w:tc>
        <w:tc>
          <w:tcPr>
            <w:tcW w:w="890" w:type="dxa"/>
            <w:vAlign w:val="center"/>
          </w:tcPr>
          <w:p w14:paraId="0F2FC982" w14:textId="77777777" w:rsidR="004A0333" w:rsidRPr="00100F11" w:rsidRDefault="004A0333" w:rsidP="004A0333">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4A0333" w:rsidRPr="00100F11" w14:paraId="4BE6525D" w14:textId="77777777" w:rsidTr="004A0333">
        <w:trPr>
          <w:trHeight w:val="227"/>
          <w:jc w:val="center"/>
        </w:trPr>
        <w:tc>
          <w:tcPr>
            <w:tcW w:w="521" w:type="dxa"/>
            <w:vAlign w:val="center"/>
          </w:tcPr>
          <w:p w14:paraId="68204BDA"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5.</w:t>
            </w:r>
          </w:p>
        </w:tc>
        <w:tc>
          <w:tcPr>
            <w:tcW w:w="8654" w:type="dxa"/>
            <w:gridSpan w:val="9"/>
            <w:vAlign w:val="center"/>
          </w:tcPr>
          <w:p w14:paraId="3A0AE3F4" w14:textId="77777777" w:rsidR="004A0333" w:rsidRPr="00100F11" w:rsidRDefault="004A0333" w:rsidP="004A0333">
            <w:pPr>
              <w:widowControl w:val="0"/>
              <w:tabs>
                <w:tab w:val="left" w:pos="567"/>
              </w:tabs>
              <w:autoSpaceDE w:val="0"/>
              <w:autoSpaceDN w:val="0"/>
              <w:adjustRightInd w:val="0"/>
              <w:spacing w:before="40" w:after="40"/>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Milorad Bojić, Dragan Adamović, Jasna Radulović, Marko Miletić, Ivan Miletić, SVEST O UŠTEDI ENERGIJE U NISKIM KUĆAMA U SRBIJI, KGH klimatizacija, grejanje i hlađenje, Vol.42, No.2, pp. 41-44, ISSN 0350-1426, 2013</w:t>
            </w:r>
          </w:p>
        </w:tc>
        <w:tc>
          <w:tcPr>
            <w:tcW w:w="890" w:type="dxa"/>
            <w:vAlign w:val="center"/>
          </w:tcPr>
          <w:p w14:paraId="4ED7E7D9" w14:textId="77777777" w:rsidR="004A0333" w:rsidRPr="00100F11" w:rsidRDefault="004A0333" w:rsidP="004A0333">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М51</w:t>
            </w:r>
          </w:p>
        </w:tc>
      </w:tr>
      <w:tr w:rsidR="004A0333" w:rsidRPr="00100F11" w14:paraId="6B5C3EEC" w14:textId="77777777" w:rsidTr="004A0333">
        <w:trPr>
          <w:trHeight w:val="227"/>
          <w:jc w:val="center"/>
        </w:trPr>
        <w:tc>
          <w:tcPr>
            <w:tcW w:w="521" w:type="dxa"/>
            <w:vAlign w:val="center"/>
          </w:tcPr>
          <w:p w14:paraId="5DF28E27"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6.</w:t>
            </w:r>
          </w:p>
        </w:tc>
        <w:tc>
          <w:tcPr>
            <w:tcW w:w="8654" w:type="dxa"/>
            <w:gridSpan w:val="9"/>
            <w:vAlign w:val="center"/>
          </w:tcPr>
          <w:p w14:paraId="3D445C3D" w14:textId="77777777" w:rsidR="004A0333" w:rsidRPr="00100F11" w:rsidRDefault="004A0333" w:rsidP="004A0333">
            <w:pPr>
              <w:widowControl w:val="0"/>
              <w:tabs>
                <w:tab w:val="left" w:pos="567"/>
              </w:tabs>
              <w:autoSpaceDE w:val="0"/>
              <w:autoSpaceDN w:val="0"/>
              <w:adjustRightInd w:val="0"/>
              <w:spacing w:before="40" w:after="40"/>
              <w:jc w:val="both"/>
              <w:rPr>
                <w:rFonts w:asciiTheme="minorHAnsi" w:hAnsiTheme="minorHAnsi"/>
                <w:sz w:val="18"/>
                <w:szCs w:val="18"/>
                <w:lang w:val="sr-Cyrl-CS" w:eastAsia="sr-Latn-CS"/>
              </w:rPr>
            </w:pPr>
            <w:r w:rsidRPr="00100F11">
              <w:rPr>
                <w:rFonts w:asciiTheme="minorHAnsi" w:hAnsiTheme="minorHAnsi"/>
                <w:sz w:val="18"/>
                <w:szCs w:val="18"/>
                <w:lang w:eastAsia="sr-Latn-CS"/>
              </w:rPr>
              <w:t>М. Miletic, 1. Miletic, Е. Dolicaпin, У. Nikolic, INFLUENCE OF NEW AND OLD REGULATION STANDARD FOR ENERGY EFFICIENCY ON THERМAL INSULATION IN SERВIA, Scientific puЫicatioпs of the State Uпiversity of Novi Pazar, Ser. А: Appl. Math. Infoпn. and Mech. vol. 6, No 2, 1З1-145, ISSN 2217-55З9, 2014</w:t>
            </w:r>
          </w:p>
        </w:tc>
        <w:tc>
          <w:tcPr>
            <w:tcW w:w="890" w:type="dxa"/>
            <w:vAlign w:val="center"/>
          </w:tcPr>
          <w:p w14:paraId="0293637C" w14:textId="77777777" w:rsidR="004A0333" w:rsidRPr="00100F11" w:rsidRDefault="004A0333" w:rsidP="004A0333">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М51</w:t>
            </w:r>
          </w:p>
        </w:tc>
      </w:tr>
      <w:tr w:rsidR="004A0333" w:rsidRPr="00100F11" w14:paraId="1FA3C079" w14:textId="77777777" w:rsidTr="004A0333">
        <w:trPr>
          <w:trHeight w:val="227"/>
          <w:jc w:val="center"/>
        </w:trPr>
        <w:tc>
          <w:tcPr>
            <w:tcW w:w="521" w:type="dxa"/>
            <w:vAlign w:val="center"/>
          </w:tcPr>
          <w:p w14:paraId="4CE6CA63"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7.</w:t>
            </w:r>
          </w:p>
        </w:tc>
        <w:tc>
          <w:tcPr>
            <w:tcW w:w="8654" w:type="dxa"/>
            <w:gridSpan w:val="9"/>
            <w:vAlign w:val="center"/>
          </w:tcPr>
          <w:p w14:paraId="4CEF2309" w14:textId="77777777" w:rsidR="004A0333" w:rsidRPr="00100F11" w:rsidRDefault="004A0333" w:rsidP="004A0333">
            <w:pPr>
              <w:widowControl w:val="0"/>
              <w:tabs>
                <w:tab w:val="left" w:pos="567"/>
              </w:tabs>
              <w:autoSpaceDE w:val="0"/>
              <w:autoSpaceDN w:val="0"/>
              <w:adjustRightInd w:val="0"/>
              <w:spacing w:before="40" w:after="40"/>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N. Marjanović, B. Tadić, I. Miletić, M. Blagojevic, MODERN TRENDS OF INFORMATIONAL TECHNOLOGY APPLIANCE IN OVERALL PRODUCT’S LIFETIME, Journal of Mechanical Engineering Design, Vol.10, No.1, pp. 42-49, ISSN 1450-5401, 2007</w:t>
            </w:r>
          </w:p>
        </w:tc>
        <w:tc>
          <w:tcPr>
            <w:tcW w:w="890" w:type="dxa"/>
            <w:vAlign w:val="center"/>
          </w:tcPr>
          <w:p w14:paraId="0D1FFFC4" w14:textId="77777777" w:rsidR="004A0333" w:rsidRPr="00100F11" w:rsidRDefault="004A0333" w:rsidP="004A0333">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М52</w:t>
            </w:r>
          </w:p>
        </w:tc>
      </w:tr>
      <w:tr w:rsidR="004A0333" w:rsidRPr="00100F11" w14:paraId="6A4DC8E3" w14:textId="77777777" w:rsidTr="004A0333">
        <w:trPr>
          <w:trHeight w:val="227"/>
          <w:jc w:val="center"/>
        </w:trPr>
        <w:tc>
          <w:tcPr>
            <w:tcW w:w="521" w:type="dxa"/>
            <w:vAlign w:val="center"/>
          </w:tcPr>
          <w:p w14:paraId="681B9342"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8.</w:t>
            </w:r>
          </w:p>
        </w:tc>
        <w:tc>
          <w:tcPr>
            <w:tcW w:w="8654" w:type="dxa"/>
            <w:gridSpan w:val="9"/>
            <w:vAlign w:val="center"/>
          </w:tcPr>
          <w:p w14:paraId="04ED38C0" w14:textId="77777777" w:rsidR="004A0333" w:rsidRPr="00100F11" w:rsidRDefault="004A0333" w:rsidP="004A0333">
            <w:pPr>
              <w:widowControl w:val="0"/>
              <w:tabs>
                <w:tab w:val="left" w:pos="567"/>
              </w:tabs>
              <w:autoSpaceDE w:val="0"/>
              <w:autoSpaceDN w:val="0"/>
              <w:adjustRightInd w:val="0"/>
              <w:spacing w:before="40" w:after="40"/>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Ivanovic L., Stojanovic B., Ilic A., Miletic I., MODELIRANJE FUNKCIONALNIH KARAKTERISTIKA PLANETARNIH GEROTOR PUMPI, IMK -14 Istrazivanje i razvoj, Vol.41, No.4, pp. 77-83, ISSN 0354-6829, 2011</w:t>
            </w:r>
          </w:p>
        </w:tc>
        <w:tc>
          <w:tcPr>
            <w:tcW w:w="890" w:type="dxa"/>
            <w:vAlign w:val="center"/>
          </w:tcPr>
          <w:p w14:paraId="1BA6D533" w14:textId="77777777" w:rsidR="004A0333" w:rsidRPr="00100F11" w:rsidRDefault="004A0333" w:rsidP="004A0333">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М53</w:t>
            </w:r>
          </w:p>
        </w:tc>
      </w:tr>
      <w:tr w:rsidR="004A0333" w:rsidRPr="00100F11" w14:paraId="650A19BD" w14:textId="77777777" w:rsidTr="004A0333">
        <w:trPr>
          <w:trHeight w:val="227"/>
          <w:jc w:val="center"/>
        </w:trPr>
        <w:tc>
          <w:tcPr>
            <w:tcW w:w="521" w:type="dxa"/>
            <w:vAlign w:val="center"/>
          </w:tcPr>
          <w:p w14:paraId="4520919E"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9.</w:t>
            </w:r>
          </w:p>
        </w:tc>
        <w:tc>
          <w:tcPr>
            <w:tcW w:w="8654" w:type="dxa"/>
            <w:gridSpan w:val="9"/>
            <w:vAlign w:val="center"/>
          </w:tcPr>
          <w:p w14:paraId="0D7F3C7C" w14:textId="77777777" w:rsidR="004A0333" w:rsidRPr="00100F11" w:rsidRDefault="004A0333" w:rsidP="004A0333">
            <w:pPr>
              <w:widowControl w:val="0"/>
              <w:tabs>
                <w:tab w:val="left" w:pos="567"/>
              </w:tabs>
              <w:autoSpaceDE w:val="0"/>
              <w:autoSpaceDN w:val="0"/>
              <w:adjustRightInd w:val="0"/>
              <w:spacing w:before="40" w:after="40"/>
              <w:jc w:val="both"/>
              <w:rPr>
                <w:rFonts w:asciiTheme="minorHAnsi" w:hAnsiTheme="minorHAnsi"/>
                <w:sz w:val="18"/>
                <w:szCs w:val="18"/>
                <w:lang w:eastAsia="sr-Latn-CS"/>
              </w:rPr>
            </w:pPr>
            <w:r w:rsidRPr="00100F11">
              <w:rPr>
                <w:rFonts w:asciiTheme="minorHAnsi" w:hAnsiTheme="minorHAnsi"/>
                <w:sz w:val="18"/>
                <w:szCs w:val="18"/>
                <w:lang w:eastAsia="sr-Latn-CS"/>
              </w:rPr>
              <w:t xml:space="preserve">I. Miletić, M. Miletić, THE BUCKLING ANALYSIS OF A RECTANGULAR PLATE ELASTICALLY CLAMPED ALONG THE LONGITUDINAL EDGES, Applied Engineering Letters, Vol. 1, No. 1, pp. 24-28, </w:t>
            </w:r>
            <w:r w:rsidRPr="00100F11">
              <w:rPr>
                <w:rFonts w:asciiTheme="minorHAnsi" w:hAnsiTheme="minorHAnsi"/>
                <w:sz w:val="18"/>
                <w:szCs w:val="18"/>
                <w:lang w:val="sr-Cyrl-CS" w:eastAsia="sr-Latn-CS"/>
              </w:rPr>
              <w:t xml:space="preserve">ISSN 2466-4677, </w:t>
            </w:r>
            <w:r w:rsidRPr="00100F11">
              <w:rPr>
                <w:rFonts w:asciiTheme="minorHAnsi" w:hAnsiTheme="minorHAnsi"/>
                <w:sz w:val="18"/>
                <w:szCs w:val="18"/>
                <w:lang w:eastAsia="sr-Latn-CS"/>
              </w:rPr>
              <w:t>2016</w:t>
            </w:r>
          </w:p>
        </w:tc>
        <w:tc>
          <w:tcPr>
            <w:tcW w:w="890" w:type="dxa"/>
            <w:vAlign w:val="center"/>
          </w:tcPr>
          <w:p w14:paraId="65400B9B" w14:textId="77777777" w:rsidR="004A0333" w:rsidRPr="00100F11" w:rsidRDefault="004A0333" w:rsidP="004A0333">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М53</w:t>
            </w:r>
          </w:p>
        </w:tc>
      </w:tr>
      <w:tr w:rsidR="004A0333" w:rsidRPr="00100F11" w14:paraId="7A4C4331" w14:textId="77777777" w:rsidTr="004A0333">
        <w:trPr>
          <w:trHeight w:val="227"/>
          <w:jc w:val="center"/>
        </w:trPr>
        <w:tc>
          <w:tcPr>
            <w:tcW w:w="521" w:type="dxa"/>
            <w:vAlign w:val="center"/>
          </w:tcPr>
          <w:p w14:paraId="4F8A5F18"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10.</w:t>
            </w:r>
          </w:p>
        </w:tc>
        <w:tc>
          <w:tcPr>
            <w:tcW w:w="8654" w:type="dxa"/>
            <w:gridSpan w:val="9"/>
            <w:vAlign w:val="center"/>
          </w:tcPr>
          <w:p w14:paraId="0A6F0A17" w14:textId="77777777" w:rsidR="004A0333" w:rsidRPr="00100F11" w:rsidRDefault="004A0333" w:rsidP="004A0333">
            <w:pPr>
              <w:widowControl w:val="0"/>
              <w:tabs>
                <w:tab w:val="left" w:pos="567"/>
              </w:tabs>
              <w:autoSpaceDE w:val="0"/>
              <w:autoSpaceDN w:val="0"/>
              <w:adjustRightInd w:val="0"/>
              <w:spacing w:before="40" w:after="40"/>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Blaža Stojanović, Lozica Ivanović, Andreja Ilić, Ivan Miletić, EXPERIMENTAL ANALYSIS OF TOOTH HEIGHT CHANGING AT TIMING BELTS, SERBIATRIB '13, Kragujevac, 2013, 15 – 17 May 2013, pp. 226-229, ISBN 978-86-86663-98-6</w:t>
            </w:r>
          </w:p>
        </w:tc>
        <w:tc>
          <w:tcPr>
            <w:tcW w:w="890" w:type="dxa"/>
            <w:vAlign w:val="center"/>
          </w:tcPr>
          <w:p w14:paraId="60E2DD2F" w14:textId="77777777" w:rsidR="004A0333" w:rsidRPr="00100F11" w:rsidRDefault="004A0333" w:rsidP="004A0333">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М33</w:t>
            </w:r>
          </w:p>
        </w:tc>
      </w:tr>
      <w:tr w:rsidR="004A0333" w:rsidRPr="00100F11" w14:paraId="433DD4B3" w14:textId="77777777" w:rsidTr="00B31FE1">
        <w:trPr>
          <w:trHeight w:val="227"/>
          <w:jc w:val="center"/>
        </w:trPr>
        <w:tc>
          <w:tcPr>
            <w:tcW w:w="10065" w:type="dxa"/>
            <w:gridSpan w:val="11"/>
            <w:vAlign w:val="center"/>
          </w:tcPr>
          <w:p w14:paraId="5ABA96F3"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Збирни подаци научне активност наставника</w:t>
            </w:r>
          </w:p>
        </w:tc>
      </w:tr>
      <w:tr w:rsidR="004A0333" w:rsidRPr="00100F11" w14:paraId="7EB12878" w14:textId="77777777" w:rsidTr="00B31FE1">
        <w:trPr>
          <w:trHeight w:val="227"/>
          <w:jc w:val="center"/>
        </w:trPr>
        <w:tc>
          <w:tcPr>
            <w:tcW w:w="4929" w:type="dxa"/>
            <w:gridSpan w:val="6"/>
            <w:vAlign w:val="center"/>
          </w:tcPr>
          <w:p w14:paraId="3615AA80"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цитата, без аутоцитата</w:t>
            </w:r>
          </w:p>
        </w:tc>
        <w:tc>
          <w:tcPr>
            <w:tcW w:w="5136" w:type="dxa"/>
            <w:gridSpan w:val="5"/>
            <w:vAlign w:val="center"/>
          </w:tcPr>
          <w:p w14:paraId="783AB14F"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eastAsia="sr-Latn-CS"/>
              </w:rPr>
              <w:t>72</w:t>
            </w:r>
            <w:r w:rsidRPr="00100F11">
              <w:rPr>
                <w:rFonts w:asciiTheme="minorHAnsi" w:hAnsiTheme="minorHAnsi"/>
                <w:sz w:val="20"/>
                <w:szCs w:val="20"/>
                <w:lang w:val="sr-Cyrl-CS" w:eastAsia="sr-Latn-CS"/>
              </w:rPr>
              <w:t xml:space="preserve"> SCOPUS</w:t>
            </w:r>
          </w:p>
        </w:tc>
      </w:tr>
      <w:tr w:rsidR="004A0333" w:rsidRPr="00100F11" w14:paraId="6846636D" w14:textId="77777777" w:rsidTr="00B31FE1">
        <w:trPr>
          <w:trHeight w:val="227"/>
          <w:jc w:val="center"/>
        </w:trPr>
        <w:tc>
          <w:tcPr>
            <w:tcW w:w="4929" w:type="dxa"/>
            <w:gridSpan w:val="6"/>
            <w:vAlign w:val="center"/>
          </w:tcPr>
          <w:p w14:paraId="6D6A7EB3"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радова са SCI (или SSCI) листе</w:t>
            </w:r>
          </w:p>
        </w:tc>
        <w:tc>
          <w:tcPr>
            <w:tcW w:w="5136" w:type="dxa"/>
            <w:gridSpan w:val="5"/>
            <w:vAlign w:val="center"/>
          </w:tcPr>
          <w:p w14:paraId="298B83A7"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4</w:t>
            </w:r>
          </w:p>
        </w:tc>
      </w:tr>
      <w:tr w:rsidR="004A0333" w:rsidRPr="00100F11" w14:paraId="0CD296E4" w14:textId="77777777" w:rsidTr="00B31FE1">
        <w:trPr>
          <w:trHeight w:val="227"/>
          <w:jc w:val="center"/>
        </w:trPr>
        <w:tc>
          <w:tcPr>
            <w:tcW w:w="4929" w:type="dxa"/>
            <w:gridSpan w:val="6"/>
            <w:vAlign w:val="center"/>
          </w:tcPr>
          <w:p w14:paraId="6F612A8E"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Тренутно учешће на пројектима</w:t>
            </w:r>
          </w:p>
        </w:tc>
        <w:tc>
          <w:tcPr>
            <w:tcW w:w="2404" w:type="dxa"/>
            <w:gridSpan w:val="2"/>
            <w:vAlign w:val="center"/>
          </w:tcPr>
          <w:p w14:paraId="7DAA813E"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Домаћи 1</w:t>
            </w:r>
          </w:p>
        </w:tc>
        <w:tc>
          <w:tcPr>
            <w:tcW w:w="2732" w:type="dxa"/>
            <w:gridSpan w:val="3"/>
            <w:vAlign w:val="center"/>
          </w:tcPr>
          <w:p w14:paraId="112D2AE0"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Међународни 2</w:t>
            </w:r>
          </w:p>
        </w:tc>
      </w:tr>
      <w:tr w:rsidR="004A0333" w:rsidRPr="00100F11" w14:paraId="2F1D3940" w14:textId="77777777" w:rsidTr="00B31FE1">
        <w:trPr>
          <w:trHeight w:val="227"/>
          <w:jc w:val="center"/>
        </w:trPr>
        <w:tc>
          <w:tcPr>
            <w:tcW w:w="4929" w:type="dxa"/>
            <w:gridSpan w:val="6"/>
            <w:vAlign w:val="center"/>
          </w:tcPr>
          <w:p w14:paraId="05F34F32"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Усавршавања </w:t>
            </w:r>
          </w:p>
        </w:tc>
        <w:tc>
          <w:tcPr>
            <w:tcW w:w="5136" w:type="dxa"/>
            <w:gridSpan w:val="5"/>
            <w:vAlign w:val="center"/>
          </w:tcPr>
          <w:p w14:paraId="6231E4A3" w14:textId="77777777" w:rsidR="004A0333" w:rsidRPr="00100F11" w:rsidRDefault="004A0333" w:rsidP="004A0333">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 xml:space="preserve">University </w:t>
            </w:r>
            <w:proofErr w:type="gramStart"/>
            <w:r w:rsidRPr="00100F11">
              <w:rPr>
                <w:rFonts w:asciiTheme="minorHAnsi" w:hAnsiTheme="minorHAnsi"/>
                <w:sz w:val="20"/>
                <w:szCs w:val="20"/>
                <w:lang w:eastAsia="sr-Latn-CS"/>
              </w:rPr>
              <w:t>of  Zilina</w:t>
            </w:r>
            <w:proofErr w:type="gramEnd"/>
            <w:r w:rsidRPr="00100F11">
              <w:rPr>
                <w:rFonts w:asciiTheme="minorHAnsi" w:hAnsiTheme="minorHAnsi"/>
                <w:sz w:val="20"/>
                <w:szCs w:val="20"/>
                <w:lang w:eastAsia="sr-Latn-CS"/>
              </w:rPr>
              <w:t xml:space="preserve">, </w:t>
            </w:r>
            <w:r w:rsidRPr="00100F11">
              <w:rPr>
                <w:rFonts w:asciiTheme="minorHAnsi" w:hAnsiTheme="minorHAnsi"/>
                <w:sz w:val="20"/>
                <w:szCs w:val="20"/>
                <w:lang w:val="sr-Cyrl-CS" w:eastAsia="sr-Latn-CS"/>
              </w:rPr>
              <w:t>Slovak University of Technology in Bratislava</w:t>
            </w:r>
            <w:r w:rsidRPr="00100F11">
              <w:rPr>
                <w:rFonts w:asciiTheme="minorHAnsi" w:hAnsiTheme="minorHAnsi"/>
                <w:sz w:val="20"/>
                <w:szCs w:val="20"/>
                <w:lang w:eastAsia="sr-Latn-CS"/>
              </w:rPr>
              <w:t>, Dublin Institute of Technology, University of Mihno, Fraunhofer Institute for Solar Energy Systems…</w:t>
            </w:r>
          </w:p>
        </w:tc>
      </w:tr>
    </w:tbl>
    <w:p w14:paraId="0F2A25A5" w14:textId="77777777" w:rsidR="00BE62A2" w:rsidRDefault="00BE62A2">
      <w:r w:rsidRPr="00100F11">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578"/>
        <w:gridCol w:w="686"/>
        <w:gridCol w:w="85"/>
        <w:gridCol w:w="905"/>
        <w:gridCol w:w="879"/>
        <w:gridCol w:w="278"/>
        <w:gridCol w:w="2714"/>
        <w:gridCol w:w="694"/>
        <w:gridCol w:w="1961"/>
        <w:gridCol w:w="556"/>
      </w:tblGrid>
      <w:tr w:rsidR="00A133FA" w:rsidRPr="005C488E" w14:paraId="74ED10D4" w14:textId="77777777" w:rsidTr="005C488E">
        <w:trPr>
          <w:trHeight w:val="227"/>
          <w:jc w:val="center"/>
        </w:trPr>
        <w:tc>
          <w:tcPr>
            <w:tcW w:w="1407" w:type="pct"/>
            <w:gridSpan w:val="5"/>
            <w:vAlign w:val="center"/>
          </w:tcPr>
          <w:p w14:paraId="5EF2D2CD"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b/>
                <w:sz w:val="18"/>
                <w:szCs w:val="20"/>
                <w:lang w:val="sr-Cyrl-CS"/>
              </w:rPr>
              <w:t>Име и презиме</w:t>
            </w:r>
          </w:p>
        </w:tc>
        <w:tc>
          <w:tcPr>
            <w:tcW w:w="3593" w:type="pct"/>
            <w:gridSpan w:val="6"/>
            <w:vAlign w:val="center"/>
          </w:tcPr>
          <w:p w14:paraId="248DF497" w14:textId="77777777" w:rsidR="00A133FA" w:rsidRPr="006E72E6" w:rsidRDefault="00A133FA" w:rsidP="00033CEA">
            <w:pPr>
              <w:rPr>
                <w:rFonts w:asciiTheme="minorHAnsi" w:hAnsiTheme="minorHAnsi" w:cstheme="minorHAnsi"/>
                <w:b/>
                <w:sz w:val="18"/>
                <w:szCs w:val="20"/>
                <w:lang w:val="sr-Cyrl-CS"/>
              </w:rPr>
            </w:pPr>
            <w:bookmarkStart w:id="43" w:name="MatejicMilos"/>
            <w:r w:rsidRPr="006E72E6">
              <w:rPr>
                <w:rFonts w:asciiTheme="minorHAnsi" w:hAnsiTheme="minorHAnsi" w:cstheme="minorHAnsi"/>
                <w:b/>
                <w:sz w:val="18"/>
                <w:szCs w:val="20"/>
                <w:lang w:val="sr-Cyrl-RS"/>
              </w:rPr>
              <w:t xml:space="preserve">Милош Матејић </w:t>
            </w:r>
            <w:bookmarkEnd w:id="43"/>
          </w:p>
        </w:tc>
      </w:tr>
      <w:tr w:rsidR="00A133FA" w:rsidRPr="005C488E" w14:paraId="215CCF70" w14:textId="77777777" w:rsidTr="005C488E">
        <w:trPr>
          <w:trHeight w:val="227"/>
          <w:jc w:val="center"/>
        </w:trPr>
        <w:tc>
          <w:tcPr>
            <w:tcW w:w="1407" w:type="pct"/>
            <w:gridSpan w:val="5"/>
            <w:vAlign w:val="center"/>
          </w:tcPr>
          <w:p w14:paraId="45AB9C43"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b/>
                <w:sz w:val="18"/>
                <w:szCs w:val="20"/>
                <w:lang w:val="sr-Cyrl-CS"/>
              </w:rPr>
              <w:t>Звање</w:t>
            </w:r>
          </w:p>
        </w:tc>
        <w:tc>
          <w:tcPr>
            <w:tcW w:w="3593" w:type="pct"/>
            <w:gridSpan w:val="6"/>
            <w:vAlign w:val="center"/>
          </w:tcPr>
          <w:p w14:paraId="63968AEF"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sz w:val="18"/>
                <w:szCs w:val="20"/>
                <w:lang w:val="sr-Cyrl-RS"/>
              </w:rPr>
              <w:t>Доцент</w:t>
            </w:r>
          </w:p>
        </w:tc>
      </w:tr>
      <w:tr w:rsidR="00A133FA" w:rsidRPr="005C488E" w14:paraId="1F07A26D" w14:textId="77777777" w:rsidTr="005C488E">
        <w:trPr>
          <w:trHeight w:val="227"/>
          <w:jc w:val="center"/>
        </w:trPr>
        <w:tc>
          <w:tcPr>
            <w:tcW w:w="1407" w:type="pct"/>
            <w:gridSpan w:val="5"/>
            <w:vAlign w:val="center"/>
          </w:tcPr>
          <w:p w14:paraId="008EC2A6"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b/>
                <w:sz w:val="18"/>
                <w:szCs w:val="20"/>
                <w:lang w:val="sr-Cyrl-CS"/>
              </w:rPr>
              <w:t>Ужа научна област</w:t>
            </w:r>
          </w:p>
        </w:tc>
        <w:tc>
          <w:tcPr>
            <w:tcW w:w="3593" w:type="pct"/>
            <w:gridSpan w:val="6"/>
            <w:vAlign w:val="center"/>
          </w:tcPr>
          <w:p w14:paraId="7FCE0E4D"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sz w:val="18"/>
                <w:szCs w:val="20"/>
                <w:lang w:val="sr-Cyrl-RS"/>
              </w:rPr>
              <w:t>Машинске конструкције и механизација</w:t>
            </w:r>
          </w:p>
        </w:tc>
      </w:tr>
      <w:tr w:rsidR="005C488E" w:rsidRPr="005C488E" w14:paraId="79E14034" w14:textId="77777777" w:rsidTr="005C488E">
        <w:trPr>
          <w:trHeight w:val="227"/>
          <w:jc w:val="center"/>
        </w:trPr>
        <w:tc>
          <w:tcPr>
            <w:tcW w:w="557" w:type="pct"/>
            <w:gridSpan w:val="2"/>
            <w:vAlign w:val="center"/>
          </w:tcPr>
          <w:p w14:paraId="02EEF7C2"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b/>
                <w:sz w:val="18"/>
                <w:szCs w:val="20"/>
                <w:lang w:val="sr-Cyrl-CS"/>
              </w:rPr>
              <w:t>Академска каријера</w:t>
            </w:r>
          </w:p>
        </w:tc>
        <w:tc>
          <w:tcPr>
            <w:tcW w:w="391" w:type="pct"/>
            <w:gridSpan w:val="2"/>
            <w:vAlign w:val="center"/>
          </w:tcPr>
          <w:p w14:paraId="24A37DE2"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sz w:val="18"/>
                <w:szCs w:val="20"/>
                <w:lang w:val="sr-Cyrl-CS"/>
              </w:rPr>
              <w:t xml:space="preserve">Година </w:t>
            </w:r>
          </w:p>
        </w:tc>
        <w:tc>
          <w:tcPr>
            <w:tcW w:w="905" w:type="pct"/>
            <w:gridSpan w:val="2"/>
            <w:vAlign w:val="center"/>
          </w:tcPr>
          <w:p w14:paraId="2F21079E"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sz w:val="18"/>
                <w:szCs w:val="20"/>
                <w:lang w:val="sr-Cyrl-CS"/>
              </w:rPr>
              <w:t xml:space="preserve">Институција </w:t>
            </w:r>
          </w:p>
        </w:tc>
        <w:tc>
          <w:tcPr>
            <w:tcW w:w="1870" w:type="pct"/>
            <w:gridSpan w:val="3"/>
            <w:shd w:val="clear" w:color="auto" w:fill="auto"/>
            <w:vAlign w:val="center"/>
          </w:tcPr>
          <w:p w14:paraId="212E11F1"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sz w:val="18"/>
                <w:szCs w:val="20"/>
                <w:lang w:val="sr-Cyrl-CS"/>
              </w:rPr>
              <w:t>Област</w:t>
            </w:r>
            <w:r w:rsidRPr="005C488E">
              <w:rPr>
                <w:rFonts w:asciiTheme="minorHAnsi" w:hAnsiTheme="minorHAnsi" w:cstheme="minorHAnsi"/>
                <w:sz w:val="18"/>
                <w:szCs w:val="20"/>
                <w:lang w:val="sr-Cyrl-RS"/>
              </w:rPr>
              <w:t xml:space="preserve"> </w:t>
            </w:r>
          </w:p>
        </w:tc>
        <w:tc>
          <w:tcPr>
            <w:tcW w:w="1277" w:type="pct"/>
            <w:gridSpan w:val="2"/>
            <w:shd w:val="clear" w:color="auto" w:fill="auto"/>
            <w:vAlign w:val="center"/>
          </w:tcPr>
          <w:p w14:paraId="7F730059" w14:textId="77777777" w:rsidR="00A133FA" w:rsidRPr="005C488E" w:rsidRDefault="00A133FA" w:rsidP="00033CEA">
            <w:pPr>
              <w:rPr>
                <w:rFonts w:asciiTheme="minorHAnsi" w:hAnsiTheme="minorHAnsi" w:cstheme="minorHAnsi"/>
                <w:sz w:val="18"/>
                <w:szCs w:val="20"/>
                <w:lang w:val="sr-Cyrl-RS"/>
              </w:rPr>
            </w:pPr>
            <w:r w:rsidRPr="005C488E">
              <w:rPr>
                <w:rFonts w:asciiTheme="minorHAnsi" w:hAnsiTheme="minorHAnsi" w:cstheme="minorHAnsi"/>
                <w:sz w:val="18"/>
                <w:szCs w:val="20"/>
                <w:lang w:val="sr-Cyrl-RS"/>
              </w:rPr>
              <w:t>Ужа научна односно уметничка област</w:t>
            </w:r>
          </w:p>
        </w:tc>
      </w:tr>
      <w:tr w:rsidR="005C488E" w:rsidRPr="005C488E" w14:paraId="53303805" w14:textId="77777777" w:rsidTr="005C488E">
        <w:trPr>
          <w:trHeight w:val="227"/>
          <w:jc w:val="center"/>
        </w:trPr>
        <w:tc>
          <w:tcPr>
            <w:tcW w:w="557" w:type="pct"/>
            <w:gridSpan w:val="2"/>
            <w:vAlign w:val="center"/>
          </w:tcPr>
          <w:p w14:paraId="5168FE0E" w14:textId="77777777" w:rsidR="00A133FA" w:rsidRPr="005C488E" w:rsidRDefault="00A133FA" w:rsidP="00033CEA">
            <w:pPr>
              <w:contextualSpacing/>
              <w:rPr>
                <w:rFonts w:asciiTheme="minorHAnsi" w:hAnsiTheme="minorHAnsi" w:cstheme="minorHAnsi"/>
                <w:sz w:val="18"/>
                <w:szCs w:val="20"/>
                <w:lang w:val="sr-Cyrl-CS"/>
              </w:rPr>
            </w:pPr>
            <w:r w:rsidRPr="005C488E">
              <w:rPr>
                <w:rFonts w:asciiTheme="minorHAnsi" w:hAnsiTheme="minorHAnsi" w:cstheme="minorHAnsi"/>
                <w:sz w:val="18"/>
                <w:szCs w:val="20"/>
                <w:lang w:val="sr-Cyrl-CS"/>
              </w:rPr>
              <w:t>Избор у звање</w:t>
            </w:r>
          </w:p>
        </w:tc>
        <w:tc>
          <w:tcPr>
            <w:tcW w:w="391" w:type="pct"/>
            <w:gridSpan w:val="2"/>
            <w:vAlign w:val="center"/>
          </w:tcPr>
          <w:p w14:paraId="43E73FF8" w14:textId="77777777" w:rsidR="00A133FA" w:rsidRPr="005C488E" w:rsidRDefault="00A133FA" w:rsidP="00033CEA">
            <w:pPr>
              <w:contextualSpacing/>
              <w:rPr>
                <w:rFonts w:asciiTheme="minorHAnsi" w:hAnsiTheme="minorHAnsi" w:cstheme="minorHAnsi"/>
                <w:sz w:val="18"/>
                <w:szCs w:val="20"/>
                <w:lang w:val="sr-Cyrl-CS"/>
              </w:rPr>
            </w:pPr>
            <w:r w:rsidRPr="005C488E">
              <w:rPr>
                <w:rFonts w:asciiTheme="minorHAnsi" w:hAnsiTheme="minorHAnsi" w:cstheme="minorHAnsi"/>
                <w:sz w:val="18"/>
                <w:szCs w:val="20"/>
                <w:lang w:val="sr-Cyrl-CS"/>
              </w:rPr>
              <w:t>2020.</w:t>
            </w:r>
          </w:p>
        </w:tc>
        <w:tc>
          <w:tcPr>
            <w:tcW w:w="905" w:type="pct"/>
            <w:gridSpan w:val="2"/>
            <w:vAlign w:val="center"/>
          </w:tcPr>
          <w:p w14:paraId="198DE19E" w14:textId="77777777" w:rsidR="00A133FA" w:rsidRPr="005C488E" w:rsidRDefault="00A133FA" w:rsidP="00033CEA">
            <w:pPr>
              <w:contextualSpacing/>
              <w:rPr>
                <w:rFonts w:asciiTheme="minorHAnsi" w:hAnsiTheme="minorHAnsi" w:cstheme="minorHAnsi"/>
                <w:sz w:val="18"/>
                <w:szCs w:val="20"/>
                <w:lang w:val="sr-Cyrl-CS"/>
              </w:rPr>
            </w:pPr>
            <w:r w:rsidRPr="005C488E">
              <w:rPr>
                <w:rFonts w:asciiTheme="minorHAnsi" w:hAnsiTheme="minorHAnsi" w:cstheme="minorHAnsi"/>
                <w:sz w:val="18"/>
                <w:szCs w:val="20"/>
                <w:lang w:val="sr-Cyrl-RS"/>
              </w:rPr>
              <w:t>Факултет инжењерских наука</w:t>
            </w:r>
          </w:p>
        </w:tc>
        <w:tc>
          <w:tcPr>
            <w:tcW w:w="1870" w:type="pct"/>
            <w:gridSpan w:val="3"/>
            <w:shd w:val="clear" w:color="auto" w:fill="auto"/>
            <w:vAlign w:val="center"/>
          </w:tcPr>
          <w:p w14:paraId="731519AD" w14:textId="77777777" w:rsidR="00A133FA" w:rsidRPr="005C488E" w:rsidRDefault="00A133FA" w:rsidP="00033CEA">
            <w:pPr>
              <w:contextualSpacing/>
              <w:rPr>
                <w:rFonts w:asciiTheme="minorHAnsi" w:hAnsiTheme="minorHAnsi" w:cstheme="minorHAnsi"/>
                <w:sz w:val="18"/>
                <w:szCs w:val="20"/>
                <w:lang w:val="sr-Cyrl-CS"/>
              </w:rPr>
            </w:pPr>
            <w:r w:rsidRPr="005C488E">
              <w:rPr>
                <w:rFonts w:asciiTheme="minorHAnsi" w:hAnsiTheme="minorHAnsi" w:cstheme="minorHAnsi"/>
                <w:sz w:val="18"/>
                <w:szCs w:val="20"/>
                <w:lang w:val="sr-Cyrl-RS"/>
              </w:rPr>
              <w:t xml:space="preserve">Техничко-технолошке науке - Машинско инжењерство </w:t>
            </w:r>
          </w:p>
        </w:tc>
        <w:tc>
          <w:tcPr>
            <w:tcW w:w="1277" w:type="pct"/>
            <w:gridSpan w:val="2"/>
            <w:shd w:val="clear" w:color="auto" w:fill="auto"/>
            <w:vAlign w:val="center"/>
          </w:tcPr>
          <w:p w14:paraId="0B86F34B" w14:textId="77777777" w:rsidR="00A133FA" w:rsidRPr="005C488E" w:rsidRDefault="00A133FA" w:rsidP="00033CEA">
            <w:pPr>
              <w:contextualSpacing/>
              <w:rPr>
                <w:rFonts w:asciiTheme="minorHAnsi" w:hAnsiTheme="minorHAnsi" w:cstheme="minorHAnsi"/>
                <w:sz w:val="18"/>
                <w:szCs w:val="20"/>
                <w:lang w:val="sr-Cyrl-CS"/>
              </w:rPr>
            </w:pPr>
            <w:r w:rsidRPr="005C488E">
              <w:rPr>
                <w:rFonts w:asciiTheme="minorHAnsi" w:hAnsiTheme="minorHAnsi" w:cstheme="minorHAnsi"/>
                <w:sz w:val="18"/>
                <w:szCs w:val="20"/>
                <w:lang w:val="sr-Cyrl-RS"/>
              </w:rPr>
              <w:t>Машинске конструкције и механизација</w:t>
            </w:r>
          </w:p>
        </w:tc>
      </w:tr>
      <w:tr w:rsidR="005C488E" w:rsidRPr="005C488E" w14:paraId="478B1A22" w14:textId="77777777" w:rsidTr="005C488E">
        <w:trPr>
          <w:trHeight w:val="227"/>
          <w:jc w:val="center"/>
        </w:trPr>
        <w:tc>
          <w:tcPr>
            <w:tcW w:w="557" w:type="pct"/>
            <w:gridSpan w:val="2"/>
            <w:vAlign w:val="center"/>
          </w:tcPr>
          <w:p w14:paraId="7BE2055C" w14:textId="77777777" w:rsidR="00A133FA" w:rsidRPr="005C488E" w:rsidRDefault="00A133FA" w:rsidP="00033CEA">
            <w:pPr>
              <w:contextualSpacing/>
              <w:rPr>
                <w:rFonts w:asciiTheme="minorHAnsi" w:hAnsiTheme="minorHAnsi" w:cstheme="minorHAnsi"/>
                <w:sz w:val="18"/>
                <w:szCs w:val="20"/>
                <w:lang w:val="sr-Cyrl-CS"/>
              </w:rPr>
            </w:pPr>
            <w:r w:rsidRPr="005C488E">
              <w:rPr>
                <w:rFonts w:asciiTheme="minorHAnsi" w:hAnsiTheme="minorHAnsi" w:cstheme="minorHAnsi"/>
                <w:sz w:val="18"/>
                <w:szCs w:val="20"/>
                <w:lang w:val="sr-Cyrl-CS"/>
              </w:rPr>
              <w:t>Докторат</w:t>
            </w:r>
          </w:p>
        </w:tc>
        <w:tc>
          <w:tcPr>
            <w:tcW w:w="391" w:type="pct"/>
            <w:gridSpan w:val="2"/>
            <w:vAlign w:val="center"/>
          </w:tcPr>
          <w:p w14:paraId="28F489B1" w14:textId="77777777" w:rsidR="00A133FA" w:rsidRPr="005C488E" w:rsidRDefault="00A133FA" w:rsidP="00033CEA">
            <w:pPr>
              <w:contextualSpacing/>
              <w:rPr>
                <w:rFonts w:asciiTheme="minorHAnsi" w:hAnsiTheme="minorHAnsi" w:cstheme="minorHAnsi"/>
                <w:sz w:val="18"/>
                <w:szCs w:val="20"/>
                <w:lang w:val="sr-Cyrl-CS"/>
              </w:rPr>
            </w:pPr>
            <w:r w:rsidRPr="005C488E">
              <w:rPr>
                <w:rFonts w:asciiTheme="minorHAnsi" w:hAnsiTheme="minorHAnsi" w:cstheme="minorHAnsi"/>
                <w:sz w:val="18"/>
                <w:szCs w:val="20"/>
                <w:lang w:val="sr-Cyrl-CS"/>
              </w:rPr>
              <w:t>2019.</w:t>
            </w:r>
          </w:p>
        </w:tc>
        <w:tc>
          <w:tcPr>
            <w:tcW w:w="905" w:type="pct"/>
            <w:gridSpan w:val="2"/>
            <w:vAlign w:val="center"/>
          </w:tcPr>
          <w:p w14:paraId="48531B19" w14:textId="77777777" w:rsidR="00A133FA" w:rsidRPr="005C488E" w:rsidRDefault="00A133FA" w:rsidP="00033CEA">
            <w:pPr>
              <w:contextualSpacing/>
              <w:rPr>
                <w:rFonts w:asciiTheme="minorHAnsi" w:hAnsiTheme="minorHAnsi" w:cstheme="minorHAnsi"/>
                <w:sz w:val="18"/>
                <w:szCs w:val="20"/>
                <w:lang w:val="sr-Cyrl-CS"/>
              </w:rPr>
            </w:pPr>
            <w:r w:rsidRPr="005C488E">
              <w:rPr>
                <w:rFonts w:asciiTheme="minorHAnsi" w:hAnsiTheme="minorHAnsi" w:cstheme="minorHAnsi"/>
                <w:sz w:val="18"/>
                <w:szCs w:val="20"/>
                <w:lang w:val="sr-Cyrl-RS"/>
              </w:rPr>
              <w:t>Факултет инжењерских наука</w:t>
            </w:r>
          </w:p>
        </w:tc>
        <w:tc>
          <w:tcPr>
            <w:tcW w:w="1870" w:type="pct"/>
            <w:gridSpan w:val="3"/>
            <w:shd w:val="clear" w:color="auto" w:fill="auto"/>
            <w:vAlign w:val="center"/>
          </w:tcPr>
          <w:p w14:paraId="37437915" w14:textId="77777777" w:rsidR="00A133FA" w:rsidRPr="005C488E" w:rsidRDefault="00A133FA" w:rsidP="00033CEA">
            <w:pPr>
              <w:contextualSpacing/>
              <w:rPr>
                <w:rFonts w:asciiTheme="minorHAnsi" w:hAnsiTheme="minorHAnsi" w:cstheme="minorHAnsi"/>
                <w:sz w:val="18"/>
                <w:szCs w:val="20"/>
                <w:lang w:val="sr-Cyrl-CS"/>
              </w:rPr>
            </w:pPr>
            <w:r w:rsidRPr="005C488E">
              <w:rPr>
                <w:rFonts w:asciiTheme="minorHAnsi" w:hAnsiTheme="minorHAnsi" w:cstheme="minorHAnsi"/>
                <w:sz w:val="18"/>
                <w:szCs w:val="20"/>
                <w:lang w:val="sr-Cyrl-RS"/>
              </w:rPr>
              <w:t xml:space="preserve">Техничко-технолошке науке - Машинско инжењерство </w:t>
            </w:r>
          </w:p>
        </w:tc>
        <w:tc>
          <w:tcPr>
            <w:tcW w:w="1277" w:type="pct"/>
            <w:gridSpan w:val="2"/>
            <w:shd w:val="clear" w:color="auto" w:fill="auto"/>
            <w:vAlign w:val="center"/>
          </w:tcPr>
          <w:p w14:paraId="3288DCCB" w14:textId="77777777" w:rsidR="00A133FA" w:rsidRPr="005C488E" w:rsidRDefault="00A133FA" w:rsidP="00033CEA">
            <w:pPr>
              <w:contextualSpacing/>
              <w:rPr>
                <w:rFonts w:asciiTheme="minorHAnsi" w:hAnsiTheme="minorHAnsi" w:cstheme="minorHAnsi"/>
                <w:sz w:val="18"/>
                <w:szCs w:val="20"/>
                <w:lang w:val="sr-Cyrl-CS"/>
              </w:rPr>
            </w:pPr>
            <w:r w:rsidRPr="005C488E">
              <w:rPr>
                <w:rFonts w:asciiTheme="minorHAnsi" w:hAnsiTheme="minorHAnsi" w:cstheme="minorHAnsi"/>
                <w:sz w:val="18"/>
                <w:szCs w:val="20"/>
                <w:lang w:val="sr-Cyrl-RS"/>
              </w:rPr>
              <w:t>Машинске конструкције и механизација</w:t>
            </w:r>
          </w:p>
        </w:tc>
      </w:tr>
      <w:tr w:rsidR="005C488E" w:rsidRPr="005C488E" w14:paraId="0F43CFA1" w14:textId="77777777" w:rsidTr="005C488E">
        <w:trPr>
          <w:trHeight w:val="227"/>
          <w:jc w:val="center"/>
        </w:trPr>
        <w:tc>
          <w:tcPr>
            <w:tcW w:w="557" w:type="pct"/>
            <w:gridSpan w:val="2"/>
            <w:vAlign w:val="center"/>
          </w:tcPr>
          <w:p w14:paraId="3E7661A5" w14:textId="77777777" w:rsidR="00A133FA" w:rsidRPr="005C488E" w:rsidRDefault="00A133FA" w:rsidP="00033CEA">
            <w:pPr>
              <w:contextualSpacing/>
              <w:rPr>
                <w:rFonts w:asciiTheme="minorHAnsi" w:hAnsiTheme="minorHAnsi" w:cstheme="minorHAnsi"/>
                <w:sz w:val="18"/>
                <w:szCs w:val="20"/>
                <w:lang w:val="sr-Cyrl-RS"/>
              </w:rPr>
            </w:pPr>
            <w:r w:rsidRPr="005C488E">
              <w:rPr>
                <w:rFonts w:asciiTheme="minorHAnsi" w:hAnsiTheme="minorHAnsi" w:cstheme="minorHAnsi"/>
                <w:sz w:val="18"/>
                <w:szCs w:val="20"/>
                <w:lang w:val="sr-Cyrl-RS"/>
              </w:rPr>
              <w:t>Мастер диплома</w:t>
            </w:r>
          </w:p>
        </w:tc>
        <w:tc>
          <w:tcPr>
            <w:tcW w:w="391" w:type="pct"/>
            <w:gridSpan w:val="2"/>
            <w:vAlign w:val="center"/>
          </w:tcPr>
          <w:p w14:paraId="5E8CC1DE" w14:textId="77777777" w:rsidR="00A133FA" w:rsidRPr="005C488E" w:rsidRDefault="00A133FA" w:rsidP="00033CEA">
            <w:pPr>
              <w:contextualSpacing/>
              <w:rPr>
                <w:rFonts w:asciiTheme="minorHAnsi" w:hAnsiTheme="minorHAnsi" w:cstheme="minorHAnsi"/>
                <w:sz w:val="18"/>
                <w:szCs w:val="20"/>
                <w:lang w:val="sr-Cyrl-CS"/>
              </w:rPr>
            </w:pPr>
            <w:r w:rsidRPr="005C488E">
              <w:rPr>
                <w:rFonts w:asciiTheme="minorHAnsi" w:hAnsiTheme="minorHAnsi" w:cstheme="minorHAnsi"/>
                <w:sz w:val="18"/>
                <w:szCs w:val="20"/>
                <w:lang w:val="sr-Cyrl-CS"/>
              </w:rPr>
              <w:t>2012.</w:t>
            </w:r>
          </w:p>
        </w:tc>
        <w:tc>
          <w:tcPr>
            <w:tcW w:w="905" w:type="pct"/>
            <w:gridSpan w:val="2"/>
            <w:vAlign w:val="center"/>
          </w:tcPr>
          <w:p w14:paraId="58F65410" w14:textId="77777777" w:rsidR="00A133FA" w:rsidRPr="005C488E" w:rsidRDefault="00A133FA" w:rsidP="00033CEA">
            <w:pPr>
              <w:contextualSpacing/>
              <w:rPr>
                <w:rFonts w:asciiTheme="minorHAnsi" w:hAnsiTheme="minorHAnsi" w:cstheme="minorHAnsi"/>
                <w:sz w:val="18"/>
                <w:szCs w:val="20"/>
                <w:lang w:val="sr-Cyrl-CS"/>
              </w:rPr>
            </w:pPr>
            <w:r w:rsidRPr="005C488E">
              <w:rPr>
                <w:rFonts w:asciiTheme="minorHAnsi" w:hAnsiTheme="minorHAnsi" w:cstheme="minorHAnsi"/>
                <w:sz w:val="18"/>
                <w:szCs w:val="20"/>
                <w:lang w:val="sr-Cyrl-RS"/>
              </w:rPr>
              <w:t>Факултет инжењерских наука</w:t>
            </w:r>
          </w:p>
        </w:tc>
        <w:tc>
          <w:tcPr>
            <w:tcW w:w="1870" w:type="pct"/>
            <w:gridSpan w:val="3"/>
            <w:shd w:val="clear" w:color="auto" w:fill="auto"/>
            <w:vAlign w:val="center"/>
          </w:tcPr>
          <w:p w14:paraId="7D03D1A9" w14:textId="77777777" w:rsidR="00A133FA" w:rsidRPr="005C488E" w:rsidRDefault="00A133FA" w:rsidP="00033CEA">
            <w:pPr>
              <w:contextualSpacing/>
              <w:rPr>
                <w:rFonts w:asciiTheme="minorHAnsi" w:hAnsiTheme="minorHAnsi" w:cstheme="minorHAnsi"/>
                <w:sz w:val="18"/>
                <w:szCs w:val="20"/>
                <w:lang w:val="sr-Cyrl-RS"/>
              </w:rPr>
            </w:pPr>
            <w:r w:rsidRPr="005C488E">
              <w:rPr>
                <w:rFonts w:asciiTheme="minorHAnsi" w:hAnsiTheme="minorHAnsi" w:cstheme="minorHAnsi"/>
                <w:sz w:val="18"/>
                <w:szCs w:val="20"/>
                <w:lang w:val="sr-Cyrl-RS"/>
              </w:rPr>
              <w:t xml:space="preserve">Машинско инжењерство </w:t>
            </w:r>
          </w:p>
        </w:tc>
        <w:tc>
          <w:tcPr>
            <w:tcW w:w="1277" w:type="pct"/>
            <w:gridSpan w:val="2"/>
            <w:shd w:val="clear" w:color="auto" w:fill="auto"/>
            <w:vAlign w:val="center"/>
          </w:tcPr>
          <w:p w14:paraId="168F3729" w14:textId="77777777" w:rsidR="00A133FA" w:rsidRPr="005C488E" w:rsidRDefault="00A133FA" w:rsidP="00033CEA">
            <w:pPr>
              <w:contextualSpacing/>
              <w:rPr>
                <w:rFonts w:asciiTheme="minorHAnsi" w:hAnsiTheme="minorHAnsi" w:cstheme="minorHAnsi"/>
                <w:sz w:val="18"/>
                <w:szCs w:val="20"/>
                <w:lang w:val="sr-Cyrl-CS"/>
              </w:rPr>
            </w:pPr>
            <w:r w:rsidRPr="005C488E">
              <w:rPr>
                <w:rFonts w:asciiTheme="minorHAnsi" w:hAnsiTheme="minorHAnsi" w:cstheme="minorHAnsi"/>
                <w:sz w:val="18"/>
                <w:szCs w:val="20"/>
                <w:lang w:val="sr-Cyrl-RS"/>
              </w:rPr>
              <w:t>Машинске конструкције и механизација</w:t>
            </w:r>
          </w:p>
        </w:tc>
      </w:tr>
      <w:tr w:rsidR="005C488E" w:rsidRPr="005C488E" w14:paraId="3F7D54CD" w14:textId="77777777" w:rsidTr="005C488E">
        <w:trPr>
          <w:trHeight w:val="227"/>
          <w:jc w:val="center"/>
        </w:trPr>
        <w:tc>
          <w:tcPr>
            <w:tcW w:w="557" w:type="pct"/>
            <w:gridSpan w:val="2"/>
            <w:vAlign w:val="center"/>
          </w:tcPr>
          <w:p w14:paraId="3780FBA7" w14:textId="77777777" w:rsidR="00A133FA" w:rsidRPr="005C488E" w:rsidRDefault="00A133FA" w:rsidP="00033CEA">
            <w:pPr>
              <w:contextualSpacing/>
              <w:rPr>
                <w:rFonts w:asciiTheme="minorHAnsi" w:hAnsiTheme="minorHAnsi" w:cstheme="minorHAnsi"/>
                <w:sz w:val="18"/>
                <w:szCs w:val="20"/>
                <w:lang w:val="sr-Cyrl-CS"/>
              </w:rPr>
            </w:pPr>
            <w:r w:rsidRPr="005C488E">
              <w:rPr>
                <w:rFonts w:asciiTheme="minorHAnsi" w:hAnsiTheme="minorHAnsi" w:cstheme="minorHAnsi"/>
                <w:sz w:val="18"/>
                <w:szCs w:val="20"/>
                <w:lang w:val="sr-Cyrl-CS"/>
              </w:rPr>
              <w:t>Диплома</w:t>
            </w:r>
          </w:p>
        </w:tc>
        <w:tc>
          <w:tcPr>
            <w:tcW w:w="391" w:type="pct"/>
            <w:gridSpan w:val="2"/>
            <w:vAlign w:val="center"/>
          </w:tcPr>
          <w:p w14:paraId="6A42F6EE" w14:textId="77777777" w:rsidR="00A133FA" w:rsidRPr="005C488E" w:rsidRDefault="00A133FA" w:rsidP="00033CEA">
            <w:pPr>
              <w:contextualSpacing/>
              <w:rPr>
                <w:rFonts w:asciiTheme="minorHAnsi" w:hAnsiTheme="minorHAnsi" w:cstheme="minorHAnsi"/>
                <w:sz w:val="18"/>
                <w:szCs w:val="20"/>
                <w:lang w:val="sr-Cyrl-CS"/>
              </w:rPr>
            </w:pPr>
            <w:r w:rsidRPr="005C488E">
              <w:rPr>
                <w:rFonts w:asciiTheme="minorHAnsi" w:hAnsiTheme="minorHAnsi" w:cstheme="minorHAnsi"/>
                <w:sz w:val="18"/>
                <w:szCs w:val="20"/>
                <w:lang w:val="sr-Cyrl-CS"/>
              </w:rPr>
              <w:t>2010.</w:t>
            </w:r>
          </w:p>
        </w:tc>
        <w:tc>
          <w:tcPr>
            <w:tcW w:w="905" w:type="pct"/>
            <w:gridSpan w:val="2"/>
            <w:vAlign w:val="center"/>
          </w:tcPr>
          <w:p w14:paraId="2607EA52" w14:textId="77777777" w:rsidR="00A133FA" w:rsidRPr="005C488E" w:rsidRDefault="00A133FA" w:rsidP="00033CEA">
            <w:pPr>
              <w:contextualSpacing/>
              <w:rPr>
                <w:rFonts w:asciiTheme="minorHAnsi" w:hAnsiTheme="minorHAnsi" w:cstheme="minorHAnsi"/>
                <w:sz w:val="18"/>
                <w:szCs w:val="20"/>
                <w:lang w:val="sr-Cyrl-CS"/>
              </w:rPr>
            </w:pPr>
            <w:r w:rsidRPr="005C488E">
              <w:rPr>
                <w:rFonts w:asciiTheme="minorHAnsi" w:hAnsiTheme="minorHAnsi" w:cstheme="minorHAnsi"/>
                <w:sz w:val="18"/>
                <w:szCs w:val="20"/>
                <w:lang w:val="sr-Cyrl-RS"/>
              </w:rPr>
              <w:t>Машински факултет у Крагујевцу</w:t>
            </w:r>
          </w:p>
        </w:tc>
        <w:tc>
          <w:tcPr>
            <w:tcW w:w="1870" w:type="pct"/>
            <w:gridSpan w:val="3"/>
            <w:shd w:val="clear" w:color="auto" w:fill="auto"/>
            <w:vAlign w:val="center"/>
          </w:tcPr>
          <w:p w14:paraId="18B507CF" w14:textId="77777777" w:rsidR="00A133FA" w:rsidRPr="005C488E" w:rsidRDefault="00A133FA" w:rsidP="00033CEA">
            <w:pPr>
              <w:contextualSpacing/>
              <w:rPr>
                <w:rFonts w:asciiTheme="minorHAnsi" w:hAnsiTheme="minorHAnsi" w:cstheme="minorHAnsi"/>
                <w:sz w:val="18"/>
                <w:szCs w:val="20"/>
                <w:lang w:val="sr-Cyrl-RS"/>
              </w:rPr>
            </w:pPr>
            <w:r w:rsidRPr="005C488E">
              <w:rPr>
                <w:rFonts w:asciiTheme="minorHAnsi" w:hAnsiTheme="minorHAnsi" w:cstheme="minorHAnsi"/>
                <w:sz w:val="18"/>
                <w:szCs w:val="20"/>
                <w:lang w:val="sr-Cyrl-RS"/>
              </w:rPr>
              <w:t xml:space="preserve">Машинско инжењерство </w:t>
            </w:r>
          </w:p>
        </w:tc>
        <w:tc>
          <w:tcPr>
            <w:tcW w:w="1277" w:type="pct"/>
            <w:gridSpan w:val="2"/>
            <w:shd w:val="clear" w:color="auto" w:fill="auto"/>
            <w:vAlign w:val="center"/>
          </w:tcPr>
          <w:p w14:paraId="73F956A1" w14:textId="77777777" w:rsidR="00A133FA" w:rsidRPr="005C488E" w:rsidRDefault="00A133FA" w:rsidP="00033CEA">
            <w:pPr>
              <w:contextualSpacing/>
              <w:rPr>
                <w:rFonts w:asciiTheme="minorHAnsi" w:hAnsiTheme="minorHAnsi" w:cstheme="minorHAnsi"/>
                <w:sz w:val="18"/>
                <w:szCs w:val="20"/>
                <w:lang w:val="sr-Cyrl-CS"/>
              </w:rPr>
            </w:pPr>
            <w:r w:rsidRPr="005C488E">
              <w:rPr>
                <w:rFonts w:asciiTheme="minorHAnsi" w:hAnsiTheme="minorHAnsi" w:cstheme="minorHAnsi"/>
                <w:sz w:val="18"/>
                <w:szCs w:val="20"/>
                <w:lang w:val="sr-Cyrl-RS"/>
              </w:rPr>
              <w:t>Машинске конструкције и механизација</w:t>
            </w:r>
          </w:p>
        </w:tc>
      </w:tr>
      <w:tr w:rsidR="00A133FA" w:rsidRPr="005C488E" w14:paraId="7CEFD925" w14:textId="77777777" w:rsidTr="005C488E">
        <w:trPr>
          <w:trHeight w:val="227"/>
          <w:jc w:val="center"/>
        </w:trPr>
        <w:tc>
          <w:tcPr>
            <w:tcW w:w="5000" w:type="pct"/>
            <w:gridSpan w:val="11"/>
            <w:vAlign w:val="center"/>
          </w:tcPr>
          <w:p w14:paraId="462B0F1E" w14:textId="77777777" w:rsidR="00A133FA" w:rsidRPr="005C488E" w:rsidRDefault="00A133FA" w:rsidP="00033CEA">
            <w:pPr>
              <w:rPr>
                <w:rFonts w:asciiTheme="minorHAnsi" w:hAnsiTheme="minorHAnsi" w:cstheme="minorHAnsi"/>
                <w:sz w:val="18"/>
                <w:szCs w:val="20"/>
                <w:lang w:val="sr-Cyrl-RS"/>
              </w:rPr>
            </w:pPr>
            <w:r w:rsidRPr="005C488E">
              <w:rPr>
                <w:rFonts w:asciiTheme="minorHAnsi" w:hAnsiTheme="minorHAnsi" w:cstheme="minorHAnsi"/>
                <w:b/>
                <w:sz w:val="18"/>
                <w:szCs w:val="20"/>
                <w:lang w:val="sr-Cyrl-CS"/>
              </w:rPr>
              <w:t xml:space="preserve">Списак предмета </w:t>
            </w:r>
            <w:r w:rsidRPr="005C488E">
              <w:rPr>
                <w:rFonts w:asciiTheme="minorHAnsi" w:hAnsiTheme="minorHAnsi" w:cstheme="minorHAnsi"/>
                <w:b/>
                <w:sz w:val="18"/>
                <w:szCs w:val="20"/>
                <w:lang w:val="sr-Cyrl-RS"/>
              </w:rPr>
              <w:t xml:space="preserve">које наставник држи на докторским студијама </w:t>
            </w:r>
          </w:p>
        </w:tc>
      </w:tr>
      <w:tr w:rsidR="005C488E" w:rsidRPr="005C488E" w14:paraId="39EFAFF1" w14:textId="77777777" w:rsidTr="005C488E">
        <w:trPr>
          <w:trHeight w:val="227"/>
          <w:jc w:val="center"/>
        </w:trPr>
        <w:tc>
          <w:tcPr>
            <w:tcW w:w="264" w:type="pct"/>
            <w:shd w:val="clear" w:color="auto" w:fill="auto"/>
            <w:vAlign w:val="center"/>
          </w:tcPr>
          <w:p w14:paraId="186A6C2F" w14:textId="77777777" w:rsidR="00A133FA" w:rsidRPr="005C488E" w:rsidRDefault="00A133FA" w:rsidP="00033CEA">
            <w:pPr>
              <w:rPr>
                <w:rFonts w:asciiTheme="minorHAnsi" w:hAnsiTheme="minorHAnsi" w:cstheme="minorHAnsi"/>
                <w:b/>
                <w:sz w:val="18"/>
                <w:szCs w:val="20"/>
                <w:lang w:val="sr-Cyrl-CS"/>
              </w:rPr>
            </w:pPr>
            <w:r w:rsidRPr="005C488E">
              <w:rPr>
                <w:rFonts w:asciiTheme="minorHAnsi" w:hAnsiTheme="minorHAnsi" w:cstheme="minorHAnsi"/>
                <w:b/>
                <w:sz w:val="18"/>
                <w:szCs w:val="20"/>
                <w:lang w:val="sr-Cyrl-CS"/>
              </w:rPr>
              <w:t>Р.Б.</w:t>
            </w:r>
          </w:p>
        </w:tc>
        <w:tc>
          <w:tcPr>
            <w:tcW w:w="641" w:type="pct"/>
            <w:gridSpan w:val="2"/>
            <w:shd w:val="clear" w:color="auto" w:fill="auto"/>
            <w:vAlign w:val="center"/>
          </w:tcPr>
          <w:p w14:paraId="45C517C6" w14:textId="77777777" w:rsidR="00A133FA" w:rsidRPr="005C488E" w:rsidRDefault="00A133FA" w:rsidP="00033CEA">
            <w:pPr>
              <w:rPr>
                <w:rFonts w:asciiTheme="minorHAnsi" w:hAnsiTheme="minorHAnsi" w:cstheme="minorHAnsi"/>
                <w:b/>
                <w:sz w:val="18"/>
                <w:szCs w:val="20"/>
                <w:lang w:val="sr-Cyrl-RS"/>
              </w:rPr>
            </w:pPr>
            <w:r w:rsidRPr="005C488E">
              <w:rPr>
                <w:rFonts w:asciiTheme="minorHAnsi" w:hAnsiTheme="minorHAnsi" w:cstheme="minorHAnsi"/>
                <w:b/>
                <w:sz w:val="18"/>
                <w:szCs w:val="20"/>
                <w:lang w:val="sr-Cyrl-RS"/>
              </w:rPr>
              <w:t xml:space="preserve">Ознака </w:t>
            </w:r>
          </w:p>
        </w:tc>
        <w:tc>
          <w:tcPr>
            <w:tcW w:w="4094" w:type="pct"/>
            <w:gridSpan w:val="8"/>
            <w:vAlign w:val="center"/>
          </w:tcPr>
          <w:p w14:paraId="352DD275" w14:textId="77777777" w:rsidR="00A133FA" w:rsidRPr="005C488E" w:rsidRDefault="00A133FA" w:rsidP="00033CEA">
            <w:pPr>
              <w:rPr>
                <w:rFonts w:asciiTheme="minorHAnsi" w:hAnsiTheme="minorHAnsi" w:cstheme="minorHAnsi"/>
                <w:b/>
                <w:sz w:val="18"/>
                <w:szCs w:val="20"/>
                <w:lang w:val="sr-Cyrl-RS"/>
              </w:rPr>
            </w:pPr>
            <w:r w:rsidRPr="005C488E">
              <w:rPr>
                <w:rFonts w:asciiTheme="minorHAnsi" w:hAnsiTheme="minorHAnsi" w:cstheme="minorHAnsi"/>
                <w:b/>
                <w:iCs/>
                <w:sz w:val="18"/>
                <w:szCs w:val="20"/>
                <w:lang w:val="sr-Cyrl-CS"/>
              </w:rPr>
              <w:t>Назив предмета</w:t>
            </w:r>
          </w:p>
        </w:tc>
      </w:tr>
      <w:tr w:rsidR="005C488E" w:rsidRPr="005C488E" w14:paraId="107FCC42" w14:textId="77777777" w:rsidTr="005C488E">
        <w:trPr>
          <w:trHeight w:val="227"/>
          <w:jc w:val="center"/>
        </w:trPr>
        <w:tc>
          <w:tcPr>
            <w:tcW w:w="264" w:type="pct"/>
            <w:shd w:val="clear" w:color="auto" w:fill="auto"/>
            <w:vAlign w:val="center"/>
          </w:tcPr>
          <w:p w14:paraId="3B3D776F"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sz w:val="18"/>
                <w:szCs w:val="20"/>
                <w:lang w:val="sr-Cyrl-CS"/>
              </w:rPr>
              <w:t>1.</w:t>
            </w:r>
          </w:p>
        </w:tc>
        <w:tc>
          <w:tcPr>
            <w:tcW w:w="641" w:type="pct"/>
            <w:gridSpan w:val="2"/>
            <w:shd w:val="clear" w:color="auto" w:fill="auto"/>
            <w:vAlign w:val="center"/>
          </w:tcPr>
          <w:p w14:paraId="401BB0B8"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sz w:val="18"/>
                <w:szCs w:val="20"/>
                <w:lang w:val="sr-Cyrl-CS"/>
              </w:rPr>
              <w:t>ДМКИМ</w:t>
            </w:r>
          </w:p>
        </w:tc>
        <w:tc>
          <w:tcPr>
            <w:tcW w:w="4094" w:type="pct"/>
            <w:gridSpan w:val="8"/>
            <w:vAlign w:val="center"/>
          </w:tcPr>
          <w:p w14:paraId="0157630E"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sz w:val="18"/>
                <w:szCs w:val="20"/>
                <w:lang w:val="sr-Cyrl-CS"/>
              </w:rPr>
              <w:t>Аутоматизација конструисања</w:t>
            </w:r>
          </w:p>
        </w:tc>
      </w:tr>
      <w:tr w:rsidR="00A133FA" w:rsidRPr="005C488E" w14:paraId="4DDE6FC1" w14:textId="77777777" w:rsidTr="005C488E">
        <w:trPr>
          <w:trHeight w:val="227"/>
          <w:jc w:val="center"/>
        </w:trPr>
        <w:tc>
          <w:tcPr>
            <w:tcW w:w="5000" w:type="pct"/>
            <w:gridSpan w:val="11"/>
            <w:vAlign w:val="center"/>
          </w:tcPr>
          <w:p w14:paraId="11CBADFD" w14:textId="77777777" w:rsidR="00A133FA" w:rsidRPr="005C488E" w:rsidRDefault="00A133FA" w:rsidP="00033CEA">
            <w:pPr>
              <w:rPr>
                <w:rFonts w:asciiTheme="minorHAnsi" w:hAnsiTheme="minorHAnsi" w:cstheme="minorHAnsi"/>
                <w:b/>
                <w:sz w:val="18"/>
                <w:szCs w:val="20"/>
                <w:lang w:val="sr-Cyrl-CS"/>
              </w:rPr>
            </w:pPr>
            <w:r w:rsidRPr="005C488E">
              <w:rPr>
                <w:rFonts w:asciiTheme="minorHAnsi" w:hAnsiTheme="minorHAnsi" w:cstheme="minorHAnsi"/>
                <w:sz w:val="18"/>
                <w:szCs w:val="20"/>
                <w:lang w:val="sr-Cyrl-CS"/>
              </w:rPr>
              <w:t xml:space="preserve">Најзначајнији радови </w:t>
            </w:r>
            <w:r w:rsidRPr="005C488E">
              <w:rPr>
                <w:rFonts w:asciiTheme="minorHAnsi" w:hAnsiTheme="minorHAnsi" w:cstheme="minorHAnsi"/>
                <w:b/>
                <w:sz w:val="18"/>
                <w:szCs w:val="20"/>
                <w:lang w:val="sr-Cyrl-CS"/>
              </w:rPr>
              <w:t xml:space="preserve"> у складу са захтевима допунских услова  стандарда за дато поље (минимално 10 не више од 20)</w:t>
            </w:r>
          </w:p>
        </w:tc>
      </w:tr>
      <w:tr w:rsidR="005C488E" w:rsidRPr="005C488E" w14:paraId="78B7216B" w14:textId="77777777" w:rsidTr="005C488E">
        <w:trPr>
          <w:trHeight w:val="227"/>
          <w:jc w:val="center"/>
        </w:trPr>
        <w:tc>
          <w:tcPr>
            <w:tcW w:w="264" w:type="pct"/>
            <w:shd w:val="clear" w:color="auto" w:fill="auto"/>
          </w:tcPr>
          <w:p w14:paraId="69722114" w14:textId="77777777" w:rsidR="00A133FA" w:rsidRPr="005C488E" w:rsidRDefault="00A133FA" w:rsidP="00033CEA">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1.</w:t>
            </w:r>
          </w:p>
        </w:tc>
        <w:tc>
          <w:tcPr>
            <w:tcW w:w="4454" w:type="pct"/>
            <w:gridSpan w:val="9"/>
            <w:shd w:val="clear" w:color="auto" w:fill="auto"/>
          </w:tcPr>
          <w:p w14:paraId="5A6BFC3E" w14:textId="77777777" w:rsidR="00A133FA" w:rsidRPr="005C488E" w:rsidRDefault="00A133FA" w:rsidP="005C488E">
            <w:pPr>
              <w:rPr>
                <w:rFonts w:asciiTheme="minorHAnsi" w:hAnsiTheme="minorHAnsi" w:cstheme="minorHAnsi"/>
                <w:sz w:val="18"/>
                <w:szCs w:val="20"/>
                <w:lang w:val="sr-Cyrl-RS"/>
              </w:rPr>
            </w:pPr>
            <w:r w:rsidRPr="005C488E">
              <w:rPr>
                <w:rFonts w:asciiTheme="minorHAnsi" w:hAnsiTheme="minorHAnsi" w:cstheme="minorHAnsi"/>
                <w:sz w:val="18"/>
                <w:szCs w:val="20"/>
                <w:lang w:val="sr-Cyrl-RS"/>
              </w:rPr>
              <w:t>M. Matejic, Design Improvement of Multi-disc Wet Hydraulic Brake, Springer, Cham, Br. strana: 12, Wroclaw, 2020.</w:t>
            </w:r>
          </w:p>
        </w:tc>
        <w:tc>
          <w:tcPr>
            <w:tcW w:w="282" w:type="pct"/>
            <w:shd w:val="clear" w:color="auto" w:fill="auto"/>
            <w:vAlign w:val="center"/>
          </w:tcPr>
          <w:p w14:paraId="7BB8B9A6" w14:textId="77777777" w:rsidR="00A133FA" w:rsidRPr="005C488E" w:rsidRDefault="00A133FA" w:rsidP="005C488E">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М13</w:t>
            </w:r>
          </w:p>
        </w:tc>
      </w:tr>
      <w:tr w:rsidR="005C488E" w:rsidRPr="005C488E" w14:paraId="0B78F9CD" w14:textId="77777777" w:rsidTr="005C488E">
        <w:trPr>
          <w:trHeight w:val="227"/>
          <w:jc w:val="center"/>
        </w:trPr>
        <w:tc>
          <w:tcPr>
            <w:tcW w:w="264" w:type="pct"/>
            <w:shd w:val="clear" w:color="auto" w:fill="auto"/>
          </w:tcPr>
          <w:p w14:paraId="2489F97D" w14:textId="77777777" w:rsidR="00A133FA" w:rsidRPr="005C488E" w:rsidRDefault="00A133FA" w:rsidP="00033CEA">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2.</w:t>
            </w:r>
          </w:p>
        </w:tc>
        <w:tc>
          <w:tcPr>
            <w:tcW w:w="4454" w:type="pct"/>
            <w:gridSpan w:val="9"/>
            <w:shd w:val="clear" w:color="auto" w:fill="auto"/>
          </w:tcPr>
          <w:p w14:paraId="5C34EE60" w14:textId="77777777" w:rsidR="00A133FA" w:rsidRPr="005C488E" w:rsidRDefault="00A133FA" w:rsidP="005C488E">
            <w:pPr>
              <w:rPr>
                <w:rFonts w:asciiTheme="minorHAnsi" w:hAnsiTheme="minorHAnsi" w:cstheme="minorHAnsi"/>
                <w:sz w:val="18"/>
                <w:szCs w:val="20"/>
                <w:lang w:val="sr-Cyrl-RS"/>
              </w:rPr>
            </w:pPr>
            <w:r w:rsidRPr="005C488E">
              <w:rPr>
                <w:rFonts w:asciiTheme="minorHAnsi" w:hAnsiTheme="minorHAnsi" w:cstheme="minorHAnsi"/>
                <w:sz w:val="18"/>
                <w:szCs w:val="20"/>
                <w:lang w:val="sr-Cyrl-RS"/>
              </w:rPr>
              <w:t>M. Blagojević, M. Matejić, N. Kostić, N. Petrović, N. Marjanović, B. Stojanović, THEORETICAL AND EXPERIMENTAL TESTING OF PLASTIC CYCLOID REDUCER EFFICIENCY IN DRY CONDITIONS, Journal of the Balkan Tribological Association, Vol.23, No.2, pp. 367-375, ISSN 1310-4772, 2017.</w:t>
            </w:r>
          </w:p>
        </w:tc>
        <w:tc>
          <w:tcPr>
            <w:tcW w:w="282" w:type="pct"/>
            <w:shd w:val="clear" w:color="auto" w:fill="auto"/>
            <w:vAlign w:val="center"/>
          </w:tcPr>
          <w:p w14:paraId="75A9BB07" w14:textId="77777777" w:rsidR="00A133FA" w:rsidRPr="005C488E" w:rsidRDefault="00A133FA" w:rsidP="005C488E">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М23</w:t>
            </w:r>
          </w:p>
        </w:tc>
      </w:tr>
      <w:tr w:rsidR="005C488E" w:rsidRPr="005C488E" w14:paraId="41BA1F3E" w14:textId="77777777" w:rsidTr="005C488E">
        <w:trPr>
          <w:trHeight w:val="227"/>
          <w:jc w:val="center"/>
        </w:trPr>
        <w:tc>
          <w:tcPr>
            <w:tcW w:w="264" w:type="pct"/>
            <w:shd w:val="clear" w:color="auto" w:fill="auto"/>
          </w:tcPr>
          <w:p w14:paraId="3B13E37F" w14:textId="77777777" w:rsidR="00A133FA" w:rsidRPr="005C488E" w:rsidRDefault="00A133FA" w:rsidP="00033CEA">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3.</w:t>
            </w:r>
          </w:p>
        </w:tc>
        <w:tc>
          <w:tcPr>
            <w:tcW w:w="4454" w:type="pct"/>
            <w:gridSpan w:val="9"/>
            <w:shd w:val="clear" w:color="auto" w:fill="auto"/>
          </w:tcPr>
          <w:p w14:paraId="050B578E" w14:textId="77777777" w:rsidR="00A133FA" w:rsidRPr="005C488E" w:rsidRDefault="00A133FA" w:rsidP="005C488E">
            <w:pPr>
              <w:rPr>
                <w:rFonts w:asciiTheme="minorHAnsi" w:hAnsiTheme="minorHAnsi" w:cstheme="minorHAnsi"/>
                <w:sz w:val="18"/>
                <w:szCs w:val="20"/>
                <w:lang w:val="sr-Cyrl-RS"/>
              </w:rPr>
            </w:pPr>
            <w:r w:rsidRPr="005C488E">
              <w:rPr>
                <w:rFonts w:asciiTheme="minorHAnsi" w:hAnsiTheme="minorHAnsi" w:cstheme="minorHAnsi"/>
                <w:sz w:val="18"/>
                <w:szCs w:val="20"/>
                <w:lang w:val="sr-Cyrl-RS"/>
              </w:rPr>
              <w:t>M. Blagojević, M. Matejić, N. Kostić, DYNAMIC BEHAVIOUR OF A TWO-STAGE CYCLOIDAL SPEED REDUCER OF A NEW DESIGN CONCEPT, Technical Gazette – Tehnički Vjesnik, Vol.25, No.5, pp. 291-298, ISSN 1330-3651, Doi https://doi.org/10.17559/TV-20160530144431, 2018.</w:t>
            </w:r>
          </w:p>
        </w:tc>
        <w:tc>
          <w:tcPr>
            <w:tcW w:w="282" w:type="pct"/>
            <w:shd w:val="clear" w:color="auto" w:fill="auto"/>
            <w:vAlign w:val="center"/>
          </w:tcPr>
          <w:p w14:paraId="1F2AA2F4" w14:textId="77777777" w:rsidR="00A133FA" w:rsidRPr="005C488E" w:rsidRDefault="00A133FA" w:rsidP="005C488E">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М23</w:t>
            </w:r>
          </w:p>
        </w:tc>
      </w:tr>
      <w:tr w:rsidR="005C488E" w:rsidRPr="005C488E" w14:paraId="319195BA" w14:textId="77777777" w:rsidTr="005C488E">
        <w:trPr>
          <w:trHeight w:val="227"/>
          <w:jc w:val="center"/>
        </w:trPr>
        <w:tc>
          <w:tcPr>
            <w:tcW w:w="264" w:type="pct"/>
            <w:shd w:val="clear" w:color="auto" w:fill="auto"/>
          </w:tcPr>
          <w:p w14:paraId="1C4D54A2" w14:textId="77777777" w:rsidR="00A133FA" w:rsidRPr="005C488E" w:rsidRDefault="00A133FA" w:rsidP="00033CEA">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4.</w:t>
            </w:r>
          </w:p>
        </w:tc>
        <w:tc>
          <w:tcPr>
            <w:tcW w:w="4454" w:type="pct"/>
            <w:gridSpan w:val="9"/>
            <w:shd w:val="clear" w:color="auto" w:fill="auto"/>
          </w:tcPr>
          <w:p w14:paraId="5DB48CC9" w14:textId="77777777" w:rsidR="00A133FA" w:rsidRPr="005C488E" w:rsidRDefault="00A133FA" w:rsidP="005C488E">
            <w:pPr>
              <w:rPr>
                <w:rFonts w:asciiTheme="minorHAnsi" w:hAnsiTheme="minorHAnsi" w:cstheme="minorHAnsi"/>
                <w:sz w:val="18"/>
                <w:szCs w:val="20"/>
                <w:lang w:val="sr-Cyrl-RS"/>
              </w:rPr>
            </w:pPr>
            <w:r w:rsidRPr="005C488E">
              <w:rPr>
                <w:rFonts w:asciiTheme="minorHAnsi" w:hAnsiTheme="minorHAnsi" w:cstheme="minorHAnsi"/>
                <w:sz w:val="18"/>
                <w:szCs w:val="20"/>
                <w:lang w:val="sr-Cyrl-RS"/>
              </w:rPr>
              <w:t>N. Kostić, M. Blagojević, N. Petrović, M. Matejić, N. Marjanović, DETERMINATION OF REAL CLEARANCES BETWEEN CYCLOIDAL SPEED REDUCER ELEMENTS BY THE APPLICATION OF HEURISTIC OPTIMIZATION, Transactions of FAMENA, Vol.42, No.1, pp. 15-26, ISSN 1333-1124, Doi https://doi.org/10.21278/TOF.42102, 2018.</w:t>
            </w:r>
          </w:p>
        </w:tc>
        <w:tc>
          <w:tcPr>
            <w:tcW w:w="282" w:type="pct"/>
            <w:shd w:val="clear" w:color="auto" w:fill="auto"/>
            <w:vAlign w:val="center"/>
          </w:tcPr>
          <w:p w14:paraId="7289F53A" w14:textId="77777777" w:rsidR="00A133FA" w:rsidRPr="005C488E" w:rsidRDefault="00A133FA" w:rsidP="005C488E">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М23</w:t>
            </w:r>
          </w:p>
        </w:tc>
      </w:tr>
      <w:tr w:rsidR="005C488E" w:rsidRPr="005C488E" w14:paraId="5BF91CAA" w14:textId="77777777" w:rsidTr="005C488E">
        <w:trPr>
          <w:trHeight w:val="227"/>
          <w:jc w:val="center"/>
        </w:trPr>
        <w:tc>
          <w:tcPr>
            <w:tcW w:w="264" w:type="pct"/>
            <w:shd w:val="clear" w:color="auto" w:fill="auto"/>
          </w:tcPr>
          <w:p w14:paraId="3929CA86" w14:textId="77777777" w:rsidR="00A133FA" w:rsidRPr="005C488E" w:rsidRDefault="00A133FA" w:rsidP="00033CEA">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5.</w:t>
            </w:r>
          </w:p>
        </w:tc>
        <w:tc>
          <w:tcPr>
            <w:tcW w:w="4454" w:type="pct"/>
            <w:gridSpan w:val="9"/>
            <w:shd w:val="clear" w:color="auto" w:fill="auto"/>
          </w:tcPr>
          <w:p w14:paraId="134B5B3D" w14:textId="77777777" w:rsidR="00A133FA" w:rsidRPr="005C488E" w:rsidRDefault="00A133FA" w:rsidP="005C488E">
            <w:pPr>
              <w:rPr>
                <w:rFonts w:asciiTheme="minorHAnsi" w:hAnsiTheme="minorHAnsi" w:cstheme="minorHAnsi"/>
                <w:sz w:val="18"/>
                <w:szCs w:val="20"/>
                <w:lang w:val="sr-Cyrl-RS"/>
              </w:rPr>
            </w:pPr>
            <w:r w:rsidRPr="005C488E">
              <w:rPr>
                <w:rFonts w:asciiTheme="minorHAnsi" w:hAnsiTheme="minorHAnsi" w:cstheme="minorHAnsi"/>
                <w:sz w:val="18"/>
                <w:szCs w:val="20"/>
                <w:lang w:val="sr-Cyrl-RS"/>
              </w:rPr>
              <w:t>M. Jeremić, M. Matejić, B. Bogdanović, B. Tadić, D. Miloradović, D. Miljanić, ANALYZING THE INFLUENCE OF THE CONSTRUCTION ELEMENT POSITION ON TORQUE TRANSMISSION BY FRICTION, Tribology in industry, Vol.36, No.3, pp. 300-307, ISSN 0354-8996, 2014.</w:t>
            </w:r>
          </w:p>
        </w:tc>
        <w:tc>
          <w:tcPr>
            <w:tcW w:w="282" w:type="pct"/>
            <w:shd w:val="clear" w:color="auto" w:fill="auto"/>
            <w:vAlign w:val="center"/>
          </w:tcPr>
          <w:p w14:paraId="4CF7DD7F" w14:textId="77777777" w:rsidR="00A133FA" w:rsidRPr="005C488E" w:rsidRDefault="00A133FA" w:rsidP="005C488E">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М24</w:t>
            </w:r>
          </w:p>
        </w:tc>
      </w:tr>
      <w:tr w:rsidR="005C488E" w:rsidRPr="005C488E" w14:paraId="51500B10" w14:textId="77777777" w:rsidTr="005C488E">
        <w:trPr>
          <w:trHeight w:val="227"/>
          <w:jc w:val="center"/>
        </w:trPr>
        <w:tc>
          <w:tcPr>
            <w:tcW w:w="264" w:type="pct"/>
            <w:shd w:val="clear" w:color="auto" w:fill="auto"/>
          </w:tcPr>
          <w:p w14:paraId="7ECD8331" w14:textId="77777777" w:rsidR="00A133FA" w:rsidRPr="005C488E" w:rsidRDefault="00A133FA" w:rsidP="00033CEA">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6.</w:t>
            </w:r>
          </w:p>
        </w:tc>
        <w:tc>
          <w:tcPr>
            <w:tcW w:w="4454" w:type="pct"/>
            <w:gridSpan w:val="9"/>
            <w:shd w:val="clear" w:color="auto" w:fill="auto"/>
          </w:tcPr>
          <w:p w14:paraId="2D2EDC0C" w14:textId="77777777" w:rsidR="00A133FA" w:rsidRPr="005C488E" w:rsidRDefault="00A133FA" w:rsidP="005C488E">
            <w:pPr>
              <w:rPr>
                <w:rFonts w:asciiTheme="minorHAnsi" w:hAnsiTheme="minorHAnsi" w:cstheme="minorHAnsi"/>
                <w:sz w:val="18"/>
                <w:szCs w:val="20"/>
                <w:lang w:val="sr-Cyrl-RS"/>
              </w:rPr>
            </w:pPr>
            <w:r w:rsidRPr="005C488E">
              <w:rPr>
                <w:rFonts w:asciiTheme="minorHAnsi" w:hAnsiTheme="minorHAnsi" w:cstheme="minorHAnsi"/>
                <w:sz w:val="18"/>
                <w:szCs w:val="20"/>
                <w:lang w:val="sr-Cyrl-RS"/>
              </w:rPr>
              <w:t>M. Matejić, M. Blagojević, V. Marjanović, R. Vujanac, B. Simić, TRIBOLOGICAL ASPETCS OF WINDING THE STEEL ROPE AROUND THE WINCH DRUM, Tribology in industry, Vol.36, No.1, pp. 90-96, ISSN 0354-8996, 2014.</w:t>
            </w:r>
          </w:p>
        </w:tc>
        <w:tc>
          <w:tcPr>
            <w:tcW w:w="282" w:type="pct"/>
            <w:shd w:val="clear" w:color="auto" w:fill="auto"/>
            <w:vAlign w:val="center"/>
          </w:tcPr>
          <w:p w14:paraId="79BC8BE7" w14:textId="77777777" w:rsidR="00A133FA" w:rsidRPr="005C488E" w:rsidRDefault="00A133FA" w:rsidP="005C488E">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М24</w:t>
            </w:r>
          </w:p>
        </w:tc>
      </w:tr>
      <w:tr w:rsidR="005C488E" w:rsidRPr="005C488E" w14:paraId="23016E7C" w14:textId="77777777" w:rsidTr="005C488E">
        <w:trPr>
          <w:trHeight w:val="227"/>
          <w:jc w:val="center"/>
        </w:trPr>
        <w:tc>
          <w:tcPr>
            <w:tcW w:w="264" w:type="pct"/>
            <w:shd w:val="clear" w:color="auto" w:fill="auto"/>
          </w:tcPr>
          <w:p w14:paraId="06C53F41" w14:textId="77777777" w:rsidR="00A133FA" w:rsidRPr="005C488E" w:rsidRDefault="00A133FA" w:rsidP="00033CEA">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7.</w:t>
            </w:r>
          </w:p>
        </w:tc>
        <w:tc>
          <w:tcPr>
            <w:tcW w:w="4454" w:type="pct"/>
            <w:gridSpan w:val="9"/>
            <w:shd w:val="clear" w:color="auto" w:fill="auto"/>
          </w:tcPr>
          <w:p w14:paraId="58185D4E" w14:textId="77777777" w:rsidR="00A133FA" w:rsidRPr="005C488E" w:rsidRDefault="00A133FA" w:rsidP="005C488E">
            <w:pPr>
              <w:rPr>
                <w:rFonts w:asciiTheme="minorHAnsi" w:hAnsiTheme="minorHAnsi" w:cstheme="minorHAnsi"/>
                <w:sz w:val="18"/>
                <w:szCs w:val="20"/>
                <w:lang w:val="sr-Cyrl-RS"/>
              </w:rPr>
            </w:pPr>
            <w:r w:rsidRPr="005C488E">
              <w:rPr>
                <w:rFonts w:asciiTheme="minorHAnsi" w:hAnsiTheme="minorHAnsi" w:cstheme="minorHAnsi"/>
                <w:sz w:val="18"/>
                <w:szCs w:val="20"/>
                <w:lang w:val="sr-Cyrl-RS"/>
              </w:rPr>
              <w:t>N. Petrović, N. Marjanović, N. Kostić, M. Blagojević, M. Matejić, S. Troha, EFFECTS OF INTRODUCING DYNAMIC CONSTRAINTS FOR BUCKLING TO TRUSS SIZING OPTIMIZATION PROBLEMS, FME TRANSACTIONS, Vol.46, No.1, pp. 117-123, ISSN 1451-2092, 2018.</w:t>
            </w:r>
          </w:p>
        </w:tc>
        <w:tc>
          <w:tcPr>
            <w:tcW w:w="282" w:type="pct"/>
            <w:shd w:val="clear" w:color="auto" w:fill="auto"/>
            <w:vAlign w:val="center"/>
          </w:tcPr>
          <w:p w14:paraId="39C0581F" w14:textId="77777777" w:rsidR="00A133FA" w:rsidRPr="005C488E" w:rsidRDefault="00A133FA" w:rsidP="005C488E">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М24</w:t>
            </w:r>
          </w:p>
        </w:tc>
      </w:tr>
      <w:tr w:rsidR="005C488E" w:rsidRPr="005C488E" w14:paraId="3171417E" w14:textId="77777777" w:rsidTr="005C488E">
        <w:trPr>
          <w:trHeight w:val="227"/>
          <w:jc w:val="center"/>
        </w:trPr>
        <w:tc>
          <w:tcPr>
            <w:tcW w:w="264" w:type="pct"/>
            <w:shd w:val="clear" w:color="auto" w:fill="auto"/>
          </w:tcPr>
          <w:p w14:paraId="08F860FE" w14:textId="77777777" w:rsidR="00A133FA" w:rsidRPr="005C488E" w:rsidRDefault="00A133FA" w:rsidP="00033CEA">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8.</w:t>
            </w:r>
          </w:p>
        </w:tc>
        <w:tc>
          <w:tcPr>
            <w:tcW w:w="4454" w:type="pct"/>
            <w:gridSpan w:val="9"/>
            <w:shd w:val="clear" w:color="auto" w:fill="auto"/>
          </w:tcPr>
          <w:p w14:paraId="3BADB0DD" w14:textId="77777777" w:rsidR="00A133FA" w:rsidRPr="005C488E" w:rsidRDefault="00A133FA" w:rsidP="005C488E">
            <w:pPr>
              <w:rPr>
                <w:rFonts w:asciiTheme="minorHAnsi" w:hAnsiTheme="minorHAnsi" w:cstheme="minorHAnsi"/>
                <w:sz w:val="18"/>
                <w:szCs w:val="20"/>
                <w:lang w:val="sr-Cyrl-RS"/>
              </w:rPr>
            </w:pPr>
            <w:r w:rsidRPr="005C488E">
              <w:rPr>
                <w:rFonts w:asciiTheme="minorHAnsi" w:hAnsiTheme="minorHAnsi" w:cstheme="minorHAnsi"/>
                <w:sz w:val="18"/>
                <w:szCs w:val="20"/>
                <w:lang w:val="sr-Cyrl-RS"/>
              </w:rPr>
              <w:t>M Matejić, M Blagojević, N Kostić, N Petrović, N Marjanović, Efficiency Analysis of New Two-Stage Cycloid Drive Concept, Tribology in Industry, Vol.42, No.2, pp. 337-343, ISSN 0354-8996, 2020.</w:t>
            </w:r>
          </w:p>
        </w:tc>
        <w:tc>
          <w:tcPr>
            <w:tcW w:w="282" w:type="pct"/>
            <w:shd w:val="clear" w:color="auto" w:fill="auto"/>
            <w:vAlign w:val="center"/>
          </w:tcPr>
          <w:p w14:paraId="1166D7CB" w14:textId="77777777" w:rsidR="00A133FA" w:rsidRPr="005C488E" w:rsidRDefault="00A133FA" w:rsidP="005C488E">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М24</w:t>
            </w:r>
          </w:p>
        </w:tc>
      </w:tr>
      <w:tr w:rsidR="005C488E" w:rsidRPr="005C488E" w14:paraId="4AC36106" w14:textId="77777777" w:rsidTr="005C488E">
        <w:trPr>
          <w:trHeight w:val="227"/>
          <w:jc w:val="center"/>
        </w:trPr>
        <w:tc>
          <w:tcPr>
            <w:tcW w:w="264" w:type="pct"/>
            <w:shd w:val="clear" w:color="auto" w:fill="auto"/>
          </w:tcPr>
          <w:p w14:paraId="60EA41D5" w14:textId="77777777" w:rsidR="00A133FA" w:rsidRPr="005C488E" w:rsidRDefault="00A133FA" w:rsidP="00033CEA">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9.</w:t>
            </w:r>
          </w:p>
        </w:tc>
        <w:tc>
          <w:tcPr>
            <w:tcW w:w="4454" w:type="pct"/>
            <w:gridSpan w:val="9"/>
            <w:shd w:val="clear" w:color="auto" w:fill="auto"/>
          </w:tcPr>
          <w:p w14:paraId="15EC7806" w14:textId="77777777" w:rsidR="00A133FA" w:rsidRPr="005C488E" w:rsidRDefault="00A133FA" w:rsidP="006E72E6">
            <w:pPr>
              <w:rPr>
                <w:rFonts w:asciiTheme="minorHAnsi" w:hAnsiTheme="minorHAnsi" w:cstheme="minorHAnsi"/>
                <w:iCs/>
                <w:sz w:val="18"/>
                <w:szCs w:val="20"/>
                <w:lang w:val="sr-Cyrl-RS"/>
              </w:rPr>
            </w:pPr>
            <w:r w:rsidRPr="005C488E">
              <w:rPr>
                <w:rFonts w:asciiTheme="minorHAnsi" w:hAnsiTheme="minorHAnsi" w:cstheme="minorHAnsi"/>
                <w:iCs/>
                <w:sz w:val="18"/>
                <w:szCs w:val="20"/>
                <w:lang w:val="sr-Cyrl-RS"/>
              </w:rPr>
              <w:t>L. Ivanović, &amp; M. Matejić, Improving Gerotor Pump Performance Trough Design, Modeling and Simulation,</w:t>
            </w:r>
            <w:r w:rsidR="006E72E6">
              <w:rPr>
                <w:rFonts w:asciiTheme="minorHAnsi" w:hAnsiTheme="minorHAnsi" w:cstheme="minorHAnsi"/>
                <w:iCs/>
                <w:sz w:val="18"/>
                <w:szCs w:val="20"/>
              </w:rPr>
              <w:t xml:space="preserve"> </w:t>
            </w:r>
            <w:r w:rsidRPr="005C488E">
              <w:rPr>
                <w:rFonts w:asciiTheme="minorHAnsi" w:hAnsiTheme="minorHAnsi" w:cstheme="minorHAnsi"/>
                <w:iCs/>
                <w:sz w:val="18"/>
                <w:szCs w:val="20"/>
                <w:lang w:val="sr-Cyrl-RS"/>
              </w:rPr>
              <w:t>International Journal of</w:t>
            </w:r>
            <w:r w:rsidRPr="005C488E">
              <w:rPr>
                <w:rFonts w:asciiTheme="minorHAnsi" w:hAnsiTheme="minorHAnsi" w:cstheme="minorHAnsi"/>
                <w:i/>
                <w:iCs/>
                <w:sz w:val="18"/>
                <w:szCs w:val="20"/>
                <w:lang w:val="sr-Cyrl-RS"/>
              </w:rPr>
              <w:t xml:space="preserve"> </w:t>
            </w:r>
            <w:r w:rsidRPr="005C488E">
              <w:rPr>
                <w:rFonts w:asciiTheme="minorHAnsi" w:hAnsiTheme="minorHAnsi" w:cstheme="minorHAnsi"/>
                <w:iCs/>
                <w:sz w:val="18"/>
                <w:szCs w:val="20"/>
                <w:lang w:val="sr-Cyrl-RS"/>
              </w:rPr>
              <w:t>Fluid Power, Vol. 21, No. 3, pp. 327-346. ISSN 1439-9776, 2021.</w:t>
            </w:r>
          </w:p>
        </w:tc>
        <w:tc>
          <w:tcPr>
            <w:tcW w:w="282" w:type="pct"/>
            <w:shd w:val="clear" w:color="auto" w:fill="auto"/>
            <w:vAlign w:val="center"/>
          </w:tcPr>
          <w:p w14:paraId="2BC54A62" w14:textId="77777777" w:rsidR="00A133FA" w:rsidRPr="005C488E" w:rsidRDefault="00A133FA" w:rsidP="005C488E">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M24</w:t>
            </w:r>
          </w:p>
        </w:tc>
      </w:tr>
      <w:tr w:rsidR="005C488E" w:rsidRPr="005C488E" w14:paraId="6F648CA9" w14:textId="77777777" w:rsidTr="005C488E">
        <w:trPr>
          <w:trHeight w:val="227"/>
          <w:jc w:val="center"/>
        </w:trPr>
        <w:tc>
          <w:tcPr>
            <w:tcW w:w="264" w:type="pct"/>
            <w:shd w:val="clear" w:color="auto" w:fill="auto"/>
          </w:tcPr>
          <w:p w14:paraId="446E11B3" w14:textId="77777777" w:rsidR="00A133FA" w:rsidRPr="005C488E" w:rsidRDefault="00A133FA" w:rsidP="00033CEA">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10.</w:t>
            </w:r>
          </w:p>
        </w:tc>
        <w:tc>
          <w:tcPr>
            <w:tcW w:w="4454" w:type="pct"/>
            <w:gridSpan w:val="9"/>
            <w:shd w:val="clear" w:color="auto" w:fill="auto"/>
          </w:tcPr>
          <w:p w14:paraId="4DA9D6CB" w14:textId="77777777" w:rsidR="00A133FA" w:rsidRPr="005C488E" w:rsidRDefault="00A133FA" w:rsidP="005C488E">
            <w:pPr>
              <w:rPr>
                <w:rFonts w:asciiTheme="minorHAnsi" w:hAnsiTheme="minorHAnsi" w:cstheme="minorHAnsi"/>
                <w:sz w:val="18"/>
                <w:szCs w:val="20"/>
                <w:lang w:val="sr-Cyrl-RS"/>
              </w:rPr>
            </w:pPr>
            <w:r w:rsidRPr="005C488E">
              <w:rPr>
                <w:rFonts w:asciiTheme="minorHAnsi" w:hAnsiTheme="minorHAnsi" w:cstheme="minorHAnsi"/>
                <w:sz w:val="18"/>
                <w:szCs w:val="20"/>
                <w:lang w:val="sr-Cyrl-RS"/>
              </w:rPr>
              <w:t>M. Matejić, L. Ivanović, B. Stojanović, Modern systems in technical documentation workflow, Machine Design, Vol.12, No.4, pp.95-98, 2020.</w:t>
            </w:r>
          </w:p>
        </w:tc>
        <w:tc>
          <w:tcPr>
            <w:tcW w:w="282" w:type="pct"/>
            <w:shd w:val="clear" w:color="auto" w:fill="auto"/>
            <w:vAlign w:val="center"/>
          </w:tcPr>
          <w:p w14:paraId="07A210A0" w14:textId="77777777" w:rsidR="00A133FA" w:rsidRPr="005C488E" w:rsidRDefault="00A133FA" w:rsidP="005C488E">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M52</w:t>
            </w:r>
          </w:p>
        </w:tc>
      </w:tr>
      <w:tr w:rsidR="005C488E" w:rsidRPr="005C488E" w14:paraId="12BA325B" w14:textId="77777777" w:rsidTr="005C488E">
        <w:trPr>
          <w:trHeight w:val="227"/>
          <w:jc w:val="center"/>
        </w:trPr>
        <w:tc>
          <w:tcPr>
            <w:tcW w:w="264" w:type="pct"/>
            <w:shd w:val="clear" w:color="auto" w:fill="auto"/>
          </w:tcPr>
          <w:p w14:paraId="7F75149E" w14:textId="77777777" w:rsidR="00A133FA" w:rsidRPr="005C488E" w:rsidRDefault="00A133FA" w:rsidP="00033CEA">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1.</w:t>
            </w:r>
          </w:p>
        </w:tc>
        <w:tc>
          <w:tcPr>
            <w:tcW w:w="4454" w:type="pct"/>
            <w:gridSpan w:val="9"/>
            <w:shd w:val="clear" w:color="auto" w:fill="auto"/>
          </w:tcPr>
          <w:p w14:paraId="49A500E3" w14:textId="77777777" w:rsidR="00A133FA" w:rsidRPr="005C488E" w:rsidRDefault="00A133FA" w:rsidP="005C488E">
            <w:pPr>
              <w:rPr>
                <w:rFonts w:asciiTheme="minorHAnsi" w:hAnsiTheme="minorHAnsi" w:cstheme="minorHAnsi"/>
                <w:sz w:val="18"/>
                <w:szCs w:val="20"/>
                <w:lang w:val="sr-Cyrl-RS"/>
              </w:rPr>
            </w:pPr>
            <w:r w:rsidRPr="005C488E">
              <w:rPr>
                <w:rFonts w:asciiTheme="minorHAnsi" w:hAnsiTheme="minorHAnsi" w:cstheme="minorHAnsi"/>
                <w:sz w:val="18"/>
                <w:szCs w:val="20"/>
                <w:lang w:val="sr-Cyrl-RS"/>
              </w:rPr>
              <w:t>M. Matejic, Design Improvement of Multi-disc Wet Hydraulic Brake, Springer, Cham, Br. strana: 12, Wroclaw, 2020.</w:t>
            </w:r>
          </w:p>
        </w:tc>
        <w:tc>
          <w:tcPr>
            <w:tcW w:w="282" w:type="pct"/>
            <w:shd w:val="clear" w:color="auto" w:fill="auto"/>
            <w:vAlign w:val="center"/>
          </w:tcPr>
          <w:p w14:paraId="5A1FD84F" w14:textId="77777777" w:rsidR="00A133FA" w:rsidRPr="005C488E" w:rsidRDefault="00A133FA" w:rsidP="005C488E">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М13</w:t>
            </w:r>
          </w:p>
        </w:tc>
      </w:tr>
      <w:tr w:rsidR="005C488E" w:rsidRPr="005C488E" w14:paraId="7B2D22B2" w14:textId="77777777" w:rsidTr="005C488E">
        <w:trPr>
          <w:trHeight w:val="227"/>
          <w:jc w:val="center"/>
        </w:trPr>
        <w:tc>
          <w:tcPr>
            <w:tcW w:w="264" w:type="pct"/>
            <w:shd w:val="clear" w:color="auto" w:fill="auto"/>
          </w:tcPr>
          <w:p w14:paraId="0C2A96DE" w14:textId="77777777" w:rsidR="00A133FA" w:rsidRPr="005C488E" w:rsidRDefault="00A133FA" w:rsidP="00033CEA">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2.</w:t>
            </w:r>
          </w:p>
        </w:tc>
        <w:tc>
          <w:tcPr>
            <w:tcW w:w="4454" w:type="pct"/>
            <w:gridSpan w:val="9"/>
            <w:shd w:val="clear" w:color="auto" w:fill="auto"/>
          </w:tcPr>
          <w:p w14:paraId="58EA72E7" w14:textId="77777777" w:rsidR="00A133FA" w:rsidRPr="005C488E" w:rsidRDefault="00A133FA" w:rsidP="005C488E">
            <w:pPr>
              <w:rPr>
                <w:rFonts w:asciiTheme="minorHAnsi" w:hAnsiTheme="minorHAnsi" w:cstheme="minorHAnsi"/>
                <w:sz w:val="18"/>
                <w:szCs w:val="20"/>
                <w:lang w:val="sr-Cyrl-RS"/>
              </w:rPr>
            </w:pPr>
            <w:r w:rsidRPr="005C488E">
              <w:rPr>
                <w:rFonts w:asciiTheme="minorHAnsi" w:hAnsiTheme="minorHAnsi" w:cstheme="minorHAnsi"/>
                <w:sz w:val="18"/>
                <w:szCs w:val="20"/>
                <w:lang w:val="sr-Cyrl-RS"/>
              </w:rPr>
              <w:t>M. Blagojević, M. Matejić, N. Kostić, N. Petrović, N. Marjanović, B. Stojanović, THEORETICAL AND EXPERIMENTAL TESTING OF PLASTIC CYCLOID REDUCER EFFICIENCY IN DRY CONDITIONS, Journal of the Balkan Tribological Association, Vol.23, No.2, pp. 367-375, ISSN 1310-4772, 2017.</w:t>
            </w:r>
          </w:p>
        </w:tc>
        <w:tc>
          <w:tcPr>
            <w:tcW w:w="282" w:type="pct"/>
            <w:shd w:val="clear" w:color="auto" w:fill="auto"/>
            <w:vAlign w:val="center"/>
          </w:tcPr>
          <w:p w14:paraId="3546E0DC" w14:textId="77777777" w:rsidR="00A133FA" w:rsidRPr="005C488E" w:rsidRDefault="00A133FA" w:rsidP="005C488E">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М23</w:t>
            </w:r>
          </w:p>
        </w:tc>
      </w:tr>
      <w:tr w:rsidR="005C488E" w:rsidRPr="005C488E" w14:paraId="7B1CB49E" w14:textId="77777777" w:rsidTr="005C488E">
        <w:trPr>
          <w:trHeight w:val="227"/>
          <w:jc w:val="center"/>
        </w:trPr>
        <w:tc>
          <w:tcPr>
            <w:tcW w:w="264" w:type="pct"/>
            <w:shd w:val="clear" w:color="auto" w:fill="auto"/>
          </w:tcPr>
          <w:p w14:paraId="0D991182" w14:textId="77777777" w:rsidR="00A133FA" w:rsidRPr="005C488E" w:rsidRDefault="00A133FA" w:rsidP="00033CEA">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3.</w:t>
            </w:r>
          </w:p>
        </w:tc>
        <w:tc>
          <w:tcPr>
            <w:tcW w:w="4454" w:type="pct"/>
            <w:gridSpan w:val="9"/>
            <w:shd w:val="clear" w:color="auto" w:fill="auto"/>
          </w:tcPr>
          <w:p w14:paraId="44417208" w14:textId="77777777" w:rsidR="00A133FA" w:rsidRPr="005C488E" w:rsidRDefault="00A133FA" w:rsidP="005C488E">
            <w:pPr>
              <w:rPr>
                <w:rFonts w:asciiTheme="minorHAnsi" w:hAnsiTheme="minorHAnsi" w:cstheme="minorHAnsi"/>
                <w:sz w:val="18"/>
                <w:szCs w:val="20"/>
                <w:lang w:val="sr-Cyrl-RS"/>
              </w:rPr>
            </w:pPr>
            <w:r w:rsidRPr="005C488E">
              <w:rPr>
                <w:rFonts w:asciiTheme="minorHAnsi" w:hAnsiTheme="minorHAnsi" w:cstheme="minorHAnsi"/>
                <w:sz w:val="18"/>
                <w:szCs w:val="20"/>
                <w:lang w:val="sr-Cyrl-RS"/>
              </w:rPr>
              <w:t>M. Blagojević, M. Matejić, N. Kostić, DYNAMIC BEHAVIOUR OF A TWO-STAGE CYCLOIDAL SPEED REDUCER OF A NEW DESIGN CONCEPT, Technical Gazette – Tehnički Vjesnik, Vol.25, No.5, pp. 291-298, ISSN 1330-3651, Doi https://doi.org/10.17559/TV-20160530144431, 2018.</w:t>
            </w:r>
          </w:p>
        </w:tc>
        <w:tc>
          <w:tcPr>
            <w:tcW w:w="282" w:type="pct"/>
            <w:shd w:val="clear" w:color="auto" w:fill="auto"/>
            <w:vAlign w:val="center"/>
          </w:tcPr>
          <w:p w14:paraId="1DC07387" w14:textId="77777777" w:rsidR="00A133FA" w:rsidRPr="005C488E" w:rsidRDefault="00A133FA" w:rsidP="005C488E">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М23</w:t>
            </w:r>
          </w:p>
        </w:tc>
      </w:tr>
      <w:tr w:rsidR="005C488E" w:rsidRPr="005C488E" w14:paraId="27EFBEA3" w14:textId="77777777" w:rsidTr="005C488E">
        <w:trPr>
          <w:trHeight w:val="227"/>
          <w:jc w:val="center"/>
        </w:trPr>
        <w:tc>
          <w:tcPr>
            <w:tcW w:w="264" w:type="pct"/>
            <w:shd w:val="clear" w:color="auto" w:fill="auto"/>
          </w:tcPr>
          <w:p w14:paraId="174A028B" w14:textId="77777777" w:rsidR="00A133FA" w:rsidRPr="005C488E" w:rsidRDefault="00A133FA" w:rsidP="00033CEA">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4.</w:t>
            </w:r>
          </w:p>
        </w:tc>
        <w:tc>
          <w:tcPr>
            <w:tcW w:w="4454" w:type="pct"/>
            <w:gridSpan w:val="9"/>
            <w:shd w:val="clear" w:color="auto" w:fill="auto"/>
          </w:tcPr>
          <w:p w14:paraId="0D504CC4" w14:textId="77777777" w:rsidR="00A133FA" w:rsidRPr="005C488E" w:rsidRDefault="00A133FA" w:rsidP="005C488E">
            <w:pPr>
              <w:rPr>
                <w:rFonts w:asciiTheme="minorHAnsi" w:hAnsiTheme="minorHAnsi" w:cstheme="minorHAnsi"/>
                <w:sz w:val="18"/>
                <w:szCs w:val="20"/>
                <w:lang w:val="sr-Cyrl-RS"/>
              </w:rPr>
            </w:pPr>
            <w:r w:rsidRPr="005C488E">
              <w:rPr>
                <w:rFonts w:asciiTheme="minorHAnsi" w:hAnsiTheme="minorHAnsi" w:cstheme="minorHAnsi"/>
                <w:sz w:val="18"/>
                <w:szCs w:val="20"/>
                <w:lang w:val="sr-Cyrl-RS"/>
              </w:rPr>
              <w:t>N. Kostić, M. Blagojević, N. Petrović, M. Matejić, N. Marjanović, DETERMINATION OF REAL CLEARANCES BETWEEN CYCLOIDAL SPEED REDUCER ELEMENTS BY THE APPLICATION OF HEURISTIC OPTIMIZATION, Transactions of FAMENA, Vol.42, No.1, pp. 15-26, ISSN 1333-1124, Doi https://doi.org/10.21278/TOF.42102, 2018.</w:t>
            </w:r>
          </w:p>
        </w:tc>
        <w:tc>
          <w:tcPr>
            <w:tcW w:w="282" w:type="pct"/>
            <w:shd w:val="clear" w:color="auto" w:fill="auto"/>
            <w:vAlign w:val="center"/>
          </w:tcPr>
          <w:p w14:paraId="5C9DAC81" w14:textId="77777777" w:rsidR="00A133FA" w:rsidRPr="005C488E" w:rsidRDefault="00A133FA" w:rsidP="005C488E">
            <w:pPr>
              <w:jc w:val="center"/>
              <w:rPr>
                <w:rFonts w:asciiTheme="minorHAnsi" w:hAnsiTheme="minorHAnsi" w:cstheme="minorHAnsi"/>
                <w:sz w:val="18"/>
                <w:szCs w:val="20"/>
                <w:lang w:val="sr-Cyrl-RS"/>
              </w:rPr>
            </w:pPr>
            <w:r w:rsidRPr="005C488E">
              <w:rPr>
                <w:rFonts w:asciiTheme="minorHAnsi" w:hAnsiTheme="minorHAnsi" w:cstheme="minorHAnsi"/>
                <w:sz w:val="18"/>
                <w:szCs w:val="20"/>
                <w:lang w:val="sr-Cyrl-RS"/>
              </w:rPr>
              <w:t>М23</w:t>
            </w:r>
          </w:p>
        </w:tc>
      </w:tr>
      <w:tr w:rsidR="00A133FA" w:rsidRPr="005C488E" w14:paraId="177E7F1F" w14:textId="77777777" w:rsidTr="005C488E">
        <w:trPr>
          <w:trHeight w:val="227"/>
          <w:jc w:val="center"/>
        </w:trPr>
        <w:tc>
          <w:tcPr>
            <w:tcW w:w="5000" w:type="pct"/>
            <w:gridSpan w:val="11"/>
            <w:vAlign w:val="center"/>
          </w:tcPr>
          <w:p w14:paraId="33712AAA"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b/>
                <w:sz w:val="18"/>
                <w:szCs w:val="20"/>
                <w:lang w:val="sr-Cyrl-CS"/>
              </w:rPr>
              <w:t>Збирни подаци научне активност наставника</w:t>
            </w:r>
          </w:p>
        </w:tc>
      </w:tr>
      <w:tr w:rsidR="00A133FA" w:rsidRPr="005C488E" w14:paraId="4C32B2D5" w14:textId="77777777" w:rsidTr="005C488E">
        <w:trPr>
          <w:trHeight w:val="227"/>
          <w:jc w:val="center"/>
        </w:trPr>
        <w:tc>
          <w:tcPr>
            <w:tcW w:w="1994" w:type="pct"/>
            <w:gridSpan w:val="7"/>
            <w:vAlign w:val="center"/>
          </w:tcPr>
          <w:p w14:paraId="6ADF870D"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sz w:val="18"/>
                <w:szCs w:val="20"/>
                <w:lang w:val="sr-Cyrl-CS"/>
              </w:rPr>
              <w:t>Укупан број цитата, без аутоцитата</w:t>
            </w:r>
          </w:p>
        </w:tc>
        <w:tc>
          <w:tcPr>
            <w:tcW w:w="3006" w:type="pct"/>
            <w:gridSpan w:val="4"/>
            <w:vAlign w:val="center"/>
          </w:tcPr>
          <w:p w14:paraId="1C4CDFCE"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sz w:val="18"/>
                <w:szCs w:val="20"/>
                <w:lang w:val="sr-Cyrl-CS"/>
              </w:rPr>
              <w:t xml:space="preserve">18 (SCOPUS) </w:t>
            </w:r>
          </w:p>
        </w:tc>
      </w:tr>
      <w:tr w:rsidR="00A133FA" w:rsidRPr="005C488E" w14:paraId="3C34160E" w14:textId="77777777" w:rsidTr="005C488E">
        <w:trPr>
          <w:trHeight w:val="227"/>
          <w:jc w:val="center"/>
        </w:trPr>
        <w:tc>
          <w:tcPr>
            <w:tcW w:w="1994" w:type="pct"/>
            <w:gridSpan w:val="7"/>
            <w:vAlign w:val="center"/>
          </w:tcPr>
          <w:p w14:paraId="50037CC7"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sz w:val="18"/>
                <w:szCs w:val="20"/>
                <w:lang w:val="sr-Cyrl-CS"/>
              </w:rPr>
              <w:t>Укупан број радова са SCI (или SSCI) листе</w:t>
            </w:r>
          </w:p>
        </w:tc>
        <w:tc>
          <w:tcPr>
            <w:tcW w:w="3006" w:type="pct"/>
            <w:gridSpan w:val="4"/>
            <w:vAlign w:val="center"/>
          </w:tcPr>
          <w:p w14:paraId="30D6D19C"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sz w:val="18"/>
                <w:szCs w:val="20"/>
                <w:lang w:val="sr-Cyrl-CS"/>
              </w:rPr>
              <w:t>3</w:t>
            </w:r>
          </w:p>
        </w:tc>
      </w:tr>
      <w:tr w:rsidR="00A133FA" w:rsidRPr="005C488E" w14:paraId="344A40AC" w14:textId="77777777" w:rsidTr="005C488E">
        <w:trPr>
          <w:trHeight w:val="227"/>
          <w:jc w:val="center"/>
        </w:trPr>
        <w:tc>
          <w:tcPr>
            <w:tcW w:w="1994" w:type="pct"/>
            <w:gridSpan w:val="7"/>
            <w:vAlign w:val="center"/>
          </w:tcPr>
          <w:p w14:paraId="353EDC65"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sz w:val="18"/>
                <w:szCs w:val="20"/>
                <w:lang w:val="sr-Cyrl-CS"/>
              </w:rPr>
              <w:t>Тренутно учешће на пројектима</w:t>
            </w:r>
          </w:p>
        </w:tc>
        <w:tc>
          <w:tcPr>
            <w:tcW w:w="1377" w:type="pct"/>
            <w:vAlign w:val="center"/>
          </w:tcPr>
          <w:p w14:paraId="4799E934"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sz w:val="18"/>
                <w:szCs w:val="20"/>
                <w:lang w:val="sr-Cyrl-CS"/>
              </w:rPr>
              <w:t>Домаћи 1</w:t>
            </w:r>
          </w:p>
        </w:tc>
        <w:tc>
          <w:tcPr>
            <w:tcW w:w="1629" w:type="pct"/>
            <w:gridSpan w:val="3"/>
            <w:vAlign w:val="center"/>
          </w:tcPr>
          <w:p w14:paraId="769459E9"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sz w:val="18"/>
                <w:szCs w:val="20"/>
                <w:lang w:val="sr-Cyrl-CS"/>
              </w:rPr>
              <w:t>Међународни 1</w:t>
            </w:r>
          </w:p>
        </w:tc>
      </w:tr>
      <w:tr w:rsidR="00A133FA" w:rsidRPr="005C488E" w14:paraId="6B114FD1" w14:textId="77777777" w:rsidTr="005C488E">
        <w:trPr>
          <w:trHeight w:val="227"/>
          <w:jc w:val="center"/>
        </w:trPr>
        <w:tc>
          <w:tcPr>
            <w:tcW w:w="1994" w:type="pct"/>
            <w:gridSpan w:val="7"/>
            <w:vAlign w:val="center"/>
          </w:tcPr>
          <w:p w14:paraId="1F9FD83C"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sz w:val="18"/>
                <w:szCs w:val="20"/>
                <w:lang w:val="sr-Cyrl-CS"/>
              </w:rPr>
              <w:t xml:space="preserve">Усавршавања </w:t>
            </w:r>
          </w:p>
        </w:tc>
        <w:tc>
          <w:tcPr>
            <w:tcW w:w="3006" w:type="pct"/>
            <w:gridSpan w:val="4"/>
            <w:vAlign w:val="center"/>
          </w:tcPr>
          <w:p w14:paraId="52372FCA" w14:textId="77777777" w:rsidR="00A133FA" w:rsidRPr="005C488E" w:rsidRDefault="00A133FA" w:rsidP="00033CEA">
            <w:pPr>
              <w:rPr>
                <w:rFonts w:asciiTheme="minorHAnsi" w:hAnsiTheme="minorHAnsi" w:cstheme="minorHAnsi"/>
                <w:sz w:val="18"/>
                <w:szCs w:val="20"/>
                <w:lang w:val="sr-Cyrl-RS"/>
              </w:rPr>
            </w:pPr>
            <w:r w:rsidRPr="005C488E">
              <w:rPr>
                <w:rFonts w:asciiTheme="minorHAnsi" w:hAnsiTheme="minorHAnsi" w:cstheme="minorHAnsi"/>
                <w:sz w:val="18"/>
                <w:szCs w:val="20"/>
                <w:lang w:val="sr-Cyrl-RS"/>
              </w:rPr>
              <w:t>Rapp Marine Group, Бодо, Норвешка</w:t>
            </w:r>
          </w:p>
          <w:p w14:paraId="2A3148DA" w14:textId="77777777" w:rsidR="00A133FA" w:rsidRPr="005C488E" w:rsidRDefault="00A133FA" w:rsidP="00033CEA">
            <w:pPr>
              <w:rPr>
                <w:rFonts w:asciiTheme="minorHAnsi" w:hAnsiTheme="minorHAnsi" w:cstheme="minorHAnsi"/>
                <w:sz w:val="18"/>
                <w:szCs w:val="20"/>
                <w:lang w:val="sr-Cyrl-RS"/>
              </w:rPr>
            </w:pPr>
            <w:r w:rsidRPr="005C488E">
              <w:rPr>
                <w:rFonts w:asciiTheme="minorHAnsi" w:hAnsiTheme="minorHAnsi" w:cstheme="minorHAnsi"/>
                <w:sz w:val="18"/>
                <w:szCs w:val="20"/>
                <w:lang w:val="sr-Cyrl-RS"/>
              </w:rPr>
              <w:t>Karlsruhe Institute of Technology, Карлсруе, Немачка</w:t>
            </w:r>
          </w:p>
          <w:p w14:paraId="3FC49F53" w14:textId="77777777" w:rsidR="00A133FA" w:rsidRPr="005C488E" w:rsidRDefault="00A133FA" w:rsidP="00033CEA">
            <w:pPr>
              <w:rPr>
                <w:rFonts w:asciiTheme="minorHAnsi" w:hAnsiTheme="minorHAnsi" w:cstheme="minorHAnsi"/>
                <w:sz w:val="18"/>
                <w:szCs w:val="20"/>
                <w:lang w:val="sr-Cyrl-RS"/>
              </w:rPr>
            </w:pPr>
            <w:r w:rsidRPr="005C488E">
              <w:rPr>
                <w:rFonts w:asciiTheme="minorHAnsi" w:hAnsiTheme="minorHAnsi" w:cstheme="minorHAnsi"/>
                <w:sz w:val="18"/>
                <w:szCs w:val="20"/>
                <w:lang w:val="sr-Cyrl-RS"/>
              </w:rPr>
              <w:t>“Transilvania” University of Brasov, Брашов, Румунија</w:t>
            </w:r>
          </w:p>
          <w:p w14:paraId="7520FB9B" w14:textId="77777777" w:rsidR="00A133FA" w:rsidRPr="005C488E" w:rsidRDefault="00A133FA" w:rsidP="00033CEA">
            <w:pPr>
              <w:rPr>
                <w:rFonts w:asciiTheme="minorHAnsi" w:hAnsiTheme="minorHAnsi" w:cstheme="minorHAnsi"/>
                <w:sz w:val="18"/>
                <w:szCs w:val="20"/>
                <w:lang w:val="sr-Cyrl-RS"/>
              </w:rPr>
            </w:pPr>
            <w:r w:rsidRPr="005C488E">
              <w:rPr>
                <w:rFonts w:asciiTheme="minorHAnsi" w:hAnsiTheme="minorHAnsi" w:cstheme="minorHAnsi"/>
                <w:sz w:val="18"/>
                <w:szCs w:val="20"/>
                <w:lang w:val="sr-Cyrl-RS"/>
              </w:rPr>
              <w:t>Poznan University of Technology, Познан, Пољска</w:t>
            </w:r>
          </w:p>
          <w:p w14:paraId="0D615BF4"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sz w:val="18"/>
                <w:szCs w:val="20"/>
                <w:lang w:val="sr-Cyrl-RS"/>
              </w:rPr>
              <w:t>“Politehnica” University of Bucharest, Букорешт, Румунија</w:t>
            </w:r>
          </w:p>
        </w:tc>
      </w:tr>
      <w:tr w:rsidR="00A133FA" w:rsidRPr="005C488E" w14:paraId="5613C263" w14:textId="77777777" w:rsidTr="005C488E">
        <w:trPr>
          <w:trHeight w:val="227"/>
          <w:jc w:val="center"/>
        </w:trPr>
        <w:tc>
          <w:tcPr>
            <w:tcW w:w="5000" w:type="pct"/>
            <w:gridSpan w:val="11"/>
            <w:vAlign w:val="center"/>
          </w:tcPr>
          <w:p w14:paraId="122FFD44"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sz w:val="18"/>
                <w:szCs w:val="20"/>
                <w:lang w:val="sr-Cyrl-CS"/>
              </w:rPr>
              <w:t>Други подаци које сматрате релевантним</w:t>
            </w:r>
          </w:p>
        </w:tc>
      </w:tr>
      <w:tr w:rsidR="00A133FA" w:rsidRPr="005C488E" w14:paraId="7D920BBB" w14:textId="77777777" w:rsidTr="005C488E">
        <w:trPr>
          <w:trHeight w:val="227"/>
          <w:jc w:val="center"/>
        </w:trPr>
        <w:tc>
          <w:tcPr>
            <w:tcW w:w="5000" w:type="pct"/>
            <w:gridSpan w:val="11"/>
            <w:vAlign w:val="center"/>
          </w:tcPr>
          <w:p w14:paraId="4F154201" w14:textId="77777777" w:rsidR="00A133FA" w:rsidRPr="005C488E" w:rsidRDefault="00A133FA" w:rsidP="00033CEA">
            <w:pPr>
              <w:rPr>
                <w:rFonts w:asciiTheme="minorHAnsi" w:hAnsiTheme="minorHAnsi" w:cstheme="minorHAnsi"/>
                <w:sz w:val="18"/>
                <w:szCs w:val="20"/>
                <w:lang w:val="sr-Cyrl-CS"/>
              </w:rPr>
            </w:pPr>
            <w:r w:rsidRPr="005C488E">
              <w:rPr>
                <w:rFonts w:asciiTheme="minorHAnsi" w:hAnsiTheme="minorHAnsi" w:cstheme="minorHAnsi"/>
                <w:sz w:val="18"/>
                <w:szCs w:val="20"/>
                <w:lang w:val="sr-Cyrl-CS"/>
              </w:rPr>
              <w:t>Максимална дужине не сме бити већа од  1 странице А4</w:t>
            </w:r>
          </w:p>
        </w:tc>
      </w:tr>
    </w:tbl>
    <w:p w14:paraId="66D9104C" w14:textId="77777777" w:rsidR="00A133FA" w:rsidRDefault="00A133FA">
      <w:r>
        <w:br w:type="page"/>
      </w: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93"/>
        <w:gridCol w:w="1282"/>
        <w:gridCol w:w="1086"/>
        <w:gridCol w:w="813"/>
        <w:gridCol w:w="1726"/>
        <w:gridCol w:w="716"/>
        <w:gridCol w:w="508"/>
        <w:gridCol w:w="1254"/>
        <w:gridCol w:w="929"/>
        <w:gridCol w:w="829"/>
      </w:tblGrid>
      <w:tr w:rsidR="0068685F" w:rsidRPr="00100F11" w14:paraId="2FB15B7F" w14:textId="77777777" w:rsidTr="009D5B1F">
        <w:trPr>
          <w:trHeight w:val="227"/>
          <w:jc w:val="center"/>
        </w:trPr>
        <w:tc>
          <w:tcPr>
            <w:tcW w:w="1624" w:type="pct"/>
            <w:gridSpan w:val="4"/>
            <w:vAlign w:val="center"/>
          </w:tcPr>
          <w:p w14:paraId="30532E1E" w14:textId="77777777" w:rsidR="0068685F" w:rsidRPr="00100F11" w:rsidRDefault="0068685F" w:rsidP="0068685F">
            <w:pPr>
              <w:widowControl w:val="0"/>
              <w:tabs>
                <w:tab w:val="left" w:pos="567"/>
              </w:tabs>
              <w:autoSpaceDE w:val="0"/>
              <w:autoSpaceDN w:val="0"/>
              <w:adjustRightInd w:val="0"/>
              <w:rPr>
                <w:rFonts w:asciiTheme="minorHAnsi" w:hAnsiTheme="minorHAnsi"/>
                <w:sz w:val="20"/>
                <w:szCs w:val="22"/>
                <w:lang w:val="sr-Cyrl-CS" w:eastAsia="sr-Latn-CS"/>
              </w:rPr>
            </w:pPr>
            <w:r w:rsidRPr="00100F11">
              <w:rPr>
                <w:rFonts w:asciiTheme="minorHAnsi" w:hAnsiTheme="minorHAnsi"/>
                <w:b/>
                <w:sz w:val="20"/>
                <w:szCs w:val="22"/>
                <w:lang w:val="sr-Cyrl-CS" w:eastAsia="sr-Latn-CS"/>
              </w:rPr>
              <w:t>Име и презиме</w:t>
            </w:r>
          </w:p>
        </w:tc>
        <w:tc>
          <w:tcPr>
            <w:tcW w:w="3376" w:type="pct"/>
            <w:gridSpan w:val="7"/>
            <w:vAlign w:val="center"/>
          </w:tcPr>
          <w:p w14:paraId="021D0E11" w14:textId="77777777" w:rsidR="0068685F" w:rsidRPr="00100F11" w:rsidRDefault="0068685F" w:rsidP="0068685F">
            <w:pPr>
              <w:widowControl w:val="0"/>
              <w:tabs>
                <w:tab w:val="left" w:pos="567"/>
              </w:tabs>
              <w:autoSpaceDE w:val="0"/>
              <w:autoSpaceDN w:val="0"/>
              <w:adjustRightInd w:val="0"/>
              <w:rPr>
                <w:rFonts w:asciiTheme="minorHAnsi" w:hAnsiTheme="minorHAnsi"/>
                <w:b/>
                <w:sz w:val="20"/>
                <w:szCs w:val="22"/>
                <w:lang w:val="sr-Cyrl-CS" w:eastAsia="sr-Latn-CS"/>
              </w:rPr>
            </w:pPr>
            <w:bookmarkStart w:id="44" w:name="MilovanovicVladimir"/>
            <w:bookmarkEnd w:id="44"/>
            <w:r w:rsidRPr="00100F11">
              <w:rPr>
                <w:rFonts w:asciiTheme="minorHAnsi" w:hAnsiTheme="minorHAnsi"/>
                <w:b/>
                <w:sz w:val="20"/>
                <w:szCs w:val="22"/>
                <w:lang w:val="sr-Cyrl-CS" w:eastAsia="sr-Latn-CS"/>
              </w:rPr>
              <w:t>Владимир М. Миловановић</w:t>
            </w:r>
          </w:p>
        </w:tc>
      </w:tr>
      <w:tr w:rsidR="0068685F" w:rsidRPr="00100F11" w14:paraId="40E647FA" w14:textId="77777777" w:rsidTr="009D5B1F">
        <w:trPr>
          <w:trHeight w:val="227"/>
          <w:jc w:val="center"/>
        </w:trPr>
        <w:tc>
          <w:tcPr>
            <w:tcW w:w="1624" w:type="pct"/>
            <w:gridSpan w:val="4"/>
            <w:vAlign w:val="center"/>
          </w:tcPr>
          <w:p w14:paraId="420FEF41" w14:textId="77777777" w:rsidR="0068685F" w:rsidRPr="00100F11" w:rsidRDefault="0068685F" w:rsidP="0068685F">
            <w:pPr>
              <w:widowControl w:val="0"/>
              <w:tabs>
                <w:tab w:val="left" w:pos="567"/>
              </w:tabs>
              <w:autoSpaceDE w:val="0"/>
              <w:autoSpaceDN w:val="0"/>
              <w:adjustRightInd w:val="0"/>
              <w:rPr>
                <w:rFonts w:asciiTheme="minorHAnsi" w:hAnsiTheme="minorHAnsi"/>
                <w:sz w:val="20"/>
                <w:szCs w:val="22"/>
                <w:lang w:val="sr-Cyrl-CS" w:eastAsia="sr-Latn-CS"/>
              </w:rPr>
            </w:pPr>
            <w:r w:rsidRPr="00100F11">
              <w:rPr>
                <w:rFonts w:asciiTheme="minorHAnsi" w:hAnsiTheme="minorHAnsi"/>
                <w:b/>
                <w:sz w:val="20"/>
                <w:szCs w:val="22"/>
                <w:lang w:val="sr-Cyrl-CS" w:eastAsia="sr-Latn-CS"/>
              </w:rPr>
              <w:t>Звање</w:t>
            </w:r>
          </w:p>
        </w:tc>
        <w:tc>
          <w:tcPr>
            <w:tcW w:w="3376" w:type="pct"/>
            <w:gridSpan w:val="7"/>
            <w:vAlign w:val="center"/>
          </w:tcPr>
          <w:p w14:paraId="785A7277" w14:textId="77777777" w:rsidR="0068685F" w:rsidRPr="00100F11" w:rsidRDefault="00A133FA" w:rsidP="0068685F">
            <w:pPr>
              <w:widowControl w:val="0"/>
              <w:tabs>
                <w:tab w:val="left" w:pos="567"/>
              </w:tabs>
              <w:autoSpaceDE w:val="0"/>
              <w:autoSpaceDN w:val="0"/>
              <w:adjustRightInd w:val="0"/>
              <w:rPr>
                <w:rFonts w:asciiTheme="minorHAnsi" w:hAnsiTheme="minorHAnsi"/>
                <w:sz w:val="18"/>
                <w:szCs w:val="18"/>
                <w:lang w:val="sr-Cyrl-CS" w:eastAsia="sr-Latn-CS"/>
              </w:rPr>
            </w:pPr>
            <w:r>
              <w:rPr>
                <w:rFonts w:asciiTheme="minorHAnsi" w:hAnsiTheme="minorHAnsi"/>
                <w:sz w:val="18"/>
                <w:szCs w:val="18"/>
                <w:lang w:val="sr-Cyrl-CS" w:eastAsia="sr-Latn-CS"/>
              </w:rPr>
              <w:t>Ванредни професор</w:t>
            </w:r>
          </w:p>
        </w:tc>
      </w:tr>
      <w:tr w:rsidR="00B90986" w:rsidRPr="00100F11" w14:paraId="5EFA51C6" w14:textId="77777777" w:rsidTr="009D5B1F">
        <w:trPr>
          <w:trHeight w:val="227"/>
          <w:jc w:val="center"/>
        </w:trPr>
        <w:tc>
          <w:tcPr>
            <w:tcW w:w="1624" w:type="pct"/>
            <w:gridSpan w:val="4"/>
            <w:vAlign w:val="center"/>
          </w:tcPr>
          <w:p w14:paraId="5D640854" w14:textId="77777777" w:rsidR="00B90986" w:rsidRPr="00100F11" w:rsidRDefault="00B90986" w:rsidP="00B90986">
            <w:pPr>
              <w:widowControl w:val="0"/>
              <w:tabs>
                <w:tab w:val="left" w:pos="567"/>
              </w:tabs>
              <w:autoSpaceDE w:val="0"/>
              <w:autoSpaceDN w:val="0"/>
              <w:adjustRightInd w:val="0"/>
              <w:rPr>
                <w:rFonts w:asciiTheme="minorHAnsi" w:hAnsiTheme="minorHAnsi"/>
                <w:sz w:val="20"/>
                <w:szCs w:val="22"/>
                <w:lang w:val="sr-Cyrl-CS" w:eastAsia="sr-Latn-CS"/>
              </w:rPr>
            </w:pPr>
            <w:r w:rsidRPr="00100F11">
              <w:rPr>
                <w:rFonts w:asciiTheme="minorHAnsi" w:hAnsiTheme="minorHAnsi"/>
                <w:b/>
                <w:sz w:val="20"/>
                <w:szCs w:val="22"/>
                <w:lang w:val="sr-Cyrl-CS" w:eastAsia="sr-Latn-CS"/>
              </w:rPr>
              <w:t>Ужа научна област</w:t>
            </w:r>
          </w:p>
        </w:tc>
        <w:tc>
          <w:tcPr>
            <w:tcW w:w="3376" w:type="pct"/>
            <w:gridSpan w:val="7"/>
          </w:tcPr>
          <w:p w14:paraId="61A0556E" w14:textId="77777777" w:rsidR="00B90986" w:rsidRPr="00100F11" w:rsidRDefault="009D5B1F" w:rsidP="00B90986">
            <w:pPr>
              <w:rPr>
                <w:sz w:val="18"/>
                <w:szCs w:val="18"/>
                <w:lang w:val="sr-Cyrl-RS"/>
              </w:rPr>
            </w:pPr>
            <w:r w:rsidRPr="00100F11">
              <w:rPr>
                <w:sz w:val="18"/>
                <w:szCs w:val="18"/>
                <w:lang w:val="sr-Cyrl-CS"/>
              </w:rPr>
              <w:t>Електротехника и рачунарство</w:t>
            </w:r>
          </w:p>
        </w:tc>
      </w:tr>
      <w:tr w:rsidR="009D5B1F" w:rsidRPr="00100F11" w14:paraId="287829DF" w14:textId="77777777" w:rsidTr="009D5B1F">
        <w:trPr>
          <w:trHeight w:val="227"/>
          <w:jc w:val="center"/>
        </w:trPr>
        <w:tc>
          <w:tcPr>
            <w:tcW w:w="1083" w:type="pct"/>
            <w:gridSpan w:val="3"/>
            <w:vAlign w:val="center"/>
          </w:tcPr>
          <w:p w14:paraId="441FF996" w14:textId="77777777" w:rsidR="009D5B1F" w:rsidRPr="00100F11" w:rsidRDefault="009D5B1F" w:rsidP="009D5B1F">
            <w:pPr>
              <w:widowControl w:val="0"/>
              <w:tabs>
                <w:tab w:val="left" w:pos="567"/>
              </w:tabs>
              <w:autoSpaceDE w:val="0"/>
              <w:autoSpaceDN w:val="0"/>
              <w:adjustRightInd w:val="0"/>
              <w:rPr>
                <w:rFonts w:asciiTheme="minorHAnsi" w:hAnsiTheme="minorHAnsi"/>
                <w:sz w:val="20"/>
                <w:szCs w:val="22"/>
                <w:lang w:val="sr-Cyrl-CS" w:eastAsia="sr-Latn-CS"/>
              </w:rPr>
            </w:pPr>
            <w:r w:rsidRPr="00100F11">
              <w:rPr>
                <w:rFonts w:asciiTheme="minorHAnsi" w:hAnsiTheme="minorHAnsi"/>
                <w:b/>
                <w:sz w:val="20"/>
                <w:szCs w:val="22"/>
                <w:lang w:val="sr-Cyrl-CS" w:eastAsia="sr-Latn-CS"/>
              </w:rPr>
              <w:t>Академска каријера</w:t>
            </w:r>
          </w:p>
        </w:tc>
        <w:tc>
          <w:tcPr>
            <w:tcW w:w="541" w:type="pct"/>
            <w:vAlign w:val="center"/>
          </w:tcPr>
          <w:p w14:paraId="19B6D579" w14:textId="77777777" w:rsidR="009D5B1F" w:rsidRPr="00100F11" w:rsidRDefault="009D5B1F" w:rsidP="009D5B1F">
            <w:pPr>
              <w:widowControl w:val="0"/>
              <w:tabs>
                <w:tab w:val="left" w:pos="567"/>
              </w:tabs>
              <w:autoSpaceDE w:val="0"/>
              <w:autoSpaceDN w:val="0"/>
              <w:adjustRightInd w:val="0"/>
              <w:rPr>
                <w:rFonts w:asciiTheme="minorHAnsi" w:hAnsiTheme="minorHAnsi"/>
                <w:sz w:val="20"/>
                <w:szCs w:val="22"/>
                <w:lang w:val="sr-Cyrl-CS" w:eastAsia="sr-Latn-CS"/>
              </w:rPr>
            </w:pPr>
            <w:r w:rsidRPr="00100F11">
              <w:rPr>
                <w:rFonts w:asciiTheme="minorHAnsi" w:hAnsiTheme="minorHAnsi"/>
                <w:sz w:val="20"/>
                <w:szCs w:val="22"/>
                <w:lang w:val="sr-Cyrl-CS" w:eastAsia="sr-Latn-CS"/>
              </w:rPr>
              <w:t xml:space="preserve">Година </w:t>
            </w:r>
          </w:p>
        </w:tc>
        <w:tc>
          <w:tcPr>
            <w:tcW w:w="1265" w:type="pct"/>
            <w:gridSpan w:val="2"/>
            <w:vAlign w:val="center"/>
          </w:tcPr>
          <w:p w14:paraId="16283E9A" w14:textId="77777777" w:rsidR="009D5B1F" w:rsidRPr="00100F11" w:rsidRDefault="009D5B1F" w:rsidP="009D5B1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Институција </w:t>
            </w:r>
          </w:p>
        </w:tc>
        <w:tc>
          <w:tcPr>
            <w:tcW w:w="1235" w:type="pct"/>
            <w:gridSpan w:val="3"/>
            <w:vAlign w:val="center"/>
          </w:tcPr>
          <w:p w14:paraId="20F663E7" w14:textId="77777777" w:rsidR="009D5B1F" w:rsidRPr="00100F11" w:rsidRDefault="009D5B1F" w:rsidP="009D5B1F">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876" w:type="pct"/>
            <w:gridSpan w:val="2"/>
            <w:vAlign w:val="center"/>
          </w:tcPr>
          <w:p w14:paraId="2763531C" w14:textId="77777777" w:rsidR="009D5B1F" w:rsidRPr="00100F11" w:rsidRDefault="009D5B1F" w:rsidP="009D5B1F">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b/>
                <w:sz w:val="18"/>
                <w:szCs w:val="18"/>
                <w:lang w:val="sr-Cyrl-CS" w:eastAsia="sr-Latn-CS"/>
              </w:rPr>
              <w:t>Ужа научна област односно уметничка област</w:t>
            </w:r>
          </w:p>
        </w:tc>
      </w:tr>
      <w:tr w:rsidR="009D5B1F" w:rsidRPr="00100F11" w14:paraId="05ADE0B3" w14:textId="77777777" w:rsidTr="009D5B1F">
        <w:trPr>
          <w:trHeight w:val="227"/>
          <w:jc w:val="center"/>
        </w:trPr>
        <w:tc>
          <w:tcPr>
            <w:tcW w:w="1083" w:type="pct"/>
            <w:gridSpan w:val="3"/>
            <w:vAlign w:val="center"/>
          </w:tcPr>
          <w:p w14:paraId="24EB1B8B" w14:textId="77777777" w:rsidR="009D5B1F" w:rsidRPr="00100F11" w:rsidRDefault="009D5B1F" w:rsidP="009D5B1F">
            <w:pPr>
              <w:widowControl w:val="0"/>
              <w:tabs>
                <w:tab w:val="left" w:pos="567"/>
              </w:tabs>
              <w:autoSpaceDE w:val="0"/>
              <w:autoSpaceDN w:val="0"/>
              <w:adjustRightInd w:val="0"/>
              <w:rPr>
                <w:rFonts w:asciiTheme="minorHAnsi" w:hAnsiTheme="minorHAnsi"/>
                <w:sz w:val="20"/>
                <w:szCs w:val="22"/>
                <w:lang w:val="sr-Cyrl-CS" w:eastAsia="sr-Latn-CS"/>
              </w:rPr>
            </w:pPr>
            <w:r w:rsidRPr="00100F11">
              <w:rPr>
                <w:rFonts w:asciiTheme="minorHAnsi" w:hAnsiTheme="minorHAnsi"/>
                <w:sz w:val="20"/>
                <w:szCs w:val="22"/>
                <w:lang w:val="sr-Cyrl-CS" w:eastAsia="sr-Latn-CS"/>
              </w:rPr>
              <w:t>Избор у звање</w:t>
            </w:r>
          </w:p>
        </w:tc>
        <w:tc>
          <w:tcPr>
            <w:tcW w:w="541" w:type="pct"/>
            <w:vAlign w:val="center"/>
          </w:tcPr>
          <w:p w14:paraId="6A8C5A91" w14:textId="77777777" w:rsidR="009D5B1F" w:rsidRPr="00100F11" w:rsidRDefault="009D5B1F" w:rsidP="00A133FA">
            <w:pPr>
              <w:widowControl w:val="0"/>
              <w:tabs>
                <w:tab w:val="left" w:pos="567"/>
              </w:tabs>
              <w:autoSpaceDE w:val="0"/>
              <w:autoSpaceDN w:val="0"/>
              <w:adjustRightInd w:val="0"/>
              <w:jc w:val="center"/>
              <w:rPr>
                <w:rFonts w:asciiTheme="minorHAnsi" w:hAnsiTheme="minorHAnsi"/>
                <w:sz w:val="20"/>
                <w:szCs w:val="22"/>
                <w:lang w:val="sr-Cyrl-CS" w:eastAsia="sr-Latn-CS"/>
              </w:rPr>
            </w:pPr>
            <w:r w:rsidRPr="00100F11">
              <w:rPr>
                <w:rFonts w:asciiTheme="minorHAnsi" w:hAnsiTheme="minorHAnsi"/>
                <w:sz w:val="20"/>
                <w:szCs w:val="22"/>
                <w:lang w:val="sr-Cyrl-CS" w:eastAsia="sr-Latn-CS"/>
              </w:rPr>
              <w:t>20</w:t>
            </w:r>
            <w:r w:rsidR="00A133FA">
              <w:rPr>
                <w:rFonts w:asciiTheme="minorHAnsi" w:hAnsiTheme="minorHAnsi"/>
                <w:sz w:val="20"/>
                <w:szCs w:val="22"/>
                <w:lang w:val="sr-Cyrl-CS" w:eastAsia="sr-Latn-CS"/>
              </w:rPr>
              <w:t>21</w:t>
            </w:r>
            <w:r w:rsidRPr="00100F11">
              <w:rPr>
                <w:rFonts w:asciiTheme="minorHAnsi" w:hAnsiTheme="minorHAnsi"/>
                <w:sz w:val="20"/>
                <w:szCs w:val="22"/>
                <w:lang w:val="sr-Cyrl-CS" w:eastAsia="sr-Latn-CS"/>
              </w:rPr>
              <w:t>.</w:t>
            </w:r>
          </w:p>
        </w:tc>
        <w:tc>
          <w:tcPr>
            <w:tcW w:w="1265" w:type="pct"/>
            <w:gridSpan w:val="2"/>
            <w:vAlign w:val="center"/>
          </w:tcPr>
          <w:p w14:paraId="257B59EC" w14:textId="77777777" w:rsidR="009D5B1F" w:rsidRPr="00100F11" w:rsidRDefault="009D5B1F" w:rsidP="009D5B1F">
            <w:pPr>
              <w:widowControl w:val="0"/>
              <w:tabs>
                <w:tab w:val="left" w:pos="567"/>
              </w:tabs>
              <w:autoSpaceDE w:val="0"/>
              <w:autoSpaceDN w:val="0"/>
              <w:adjustRightInd w:val="0"/>
              <w:rPr>
                <w:rFonts w:asciiTheme="minorHAnsi" w:hAnsiTheme="minorHAnsi"/>
                <w:sz w:val="20"/>
                <w:szCs w:val="22"/>
                <w:lang w:val="sr-Cyrl-CS" w:eastAsia="sr-Latn-CS"/>
              </w:rPr>
            </w:pPr>
            <w:r w:rsidRPr="00100F11">
              <w:rPr>
                <w:rFonts w:asciiTheme="minorHAnsi" w:hAnsiTheme="minorHAnsi"/>
                <w:sz w:val="20"/>
                <w:szCs w:val="22"/>
                <w:lang w:val="sr-Cyrl-CS" w:eastAsia="sr-Latn-CS"/>
              </w:rPr>
              <w:t>Факултет инжењерских наука Универзитет у Крагујевцу</w:t>
            </w:r>
          </w:p>
        </w:tc>
        <w:tc>
          <w:tcPr>
            <w:tcW w:w="1235" w:type="pct"/>
            <w:gridSpan w:val="3"/>
            <w:vAlign w:val="center"/>
          </w:tcPr>
          <w:p w14:paraId="08358622" w14:textId="77777777" w:rsidR="009D5B1F" w:rsidRPr="00100F11" w:rsidRDefault="009D5B1F" w:rsidP="009D5B1F">
            <w:pPr>
              <w:rPr>
                <w:sz w:val="18"/>
                <w:szCs w:val="18"/>
              </w:rPr>
            </w:pPr>
            <w:r w:rsidRPr="00100F11">
              <w:rPr>
                <w:sz w:val="18"/>
                <w:szCs w:val="18"/>
              </w:rPr>
              <w:t>Техничко технолошке науке - Електротехничко и рачунарско инжењерство</w:t>
            </w:r>
          </w:p>
        </w:tc>
        <w:tc>
          <w:tcPr>
            <w:tcW w:w="876" w:type="pct"/>
            <w:gridSpan w:val="2"/>
            <w:vAlign w:val="center"/>
          </w:tcPr>
          <w:p w14:paraId="08678033" w14:textId="77777777" w:rsidR="009D5B1F" w:rsidRPr="00100F11" w:rsidRDefault="009D5B1F" w:rsidP="009D5B1F">
            <w:pPr>
              <w:tabs>
                <w:tab w:val="left" w:pos="567"/>
              </w:tabs>
              <w:rPr>
                <w:sz w:val="18"/>
                <w:szCs w:val="18"/>
                <w:lang w:val="sr-Cyrl-CS"/>
              </w:rPr>
            </w:pPr>
            <w:r w:rsidRPr="00100F11">
              <w:rPr>
                <w:sz w:val="18"/>
                <w:szCs w:val="18"/>
                <w:lang w:val="sr-Cyrl-CS"/>
              </w:rPr>
              <w:t>Електротехника и рачунарство</w:t>
            </w:r>
          </w:p>
        </w:tc>
      </w:tr>
      <w:tr w:rsidR="009D5B1F" w:rsidRPr="00100F11" w14:paraId="46865277" w14:textId="77777777" w:rsidTr="009D5B1F">
        <w:trPr>
          <w:trHeight w:val="227"/>
          <w:jc w:val="center"/>
        </w:trPr>
        <w:tc>
          <w:tcPr>
            <w:tcW w:w="1083" w:type="pct"/>
            <w:gridSpan w:val="3"/>
            <w:vAlign w:val="center"/>
          </w:tcPr>
          <w:p w14:paraId="7A91E108" w14:textId="77777777" w:rsidR="009D5B1F" w:rsidRPr="00100F11" w:rsidRDefault="009D5B1F" w:rsidP="009D5B1F">
            <w:pPr>
              <w:widowControl w:val="0"/>
              <w:tabs>
                <w:tab w:val="left" w:pos="567"/>
              </w:tabs>
              <w:autoSpaceDE w:val="0"/>
              <w:autoSpaceDN w:val="0"/>
              <w:adjustRightInd w:val="0"/>
              <w:rPr>
                <w:rFonts w:asciiTheme="minorHAnsi" w:hAnsiTheme="minorHAnsi"/>
                <w:sz w:val="20"/>
                <w:szCs w:val="22"/>
                <w:lang w:val="sr-Cyrl-CS" w:eastAsia="sr-Latn-CS"/>
              </w:rPr>
            </w:pPr>
            <w:r w:rsidRPr="00100F11">
              <w:rPr>
                <w:rFonts w:asciiTheme="minorHAnsi" w:hAnsiTheme="minorHAnsi"/>
                <w:sz w:val="20"/>
                <w:szCs w:val="22"/>
                <w:lang w:val="sr-Cyrl-CS" w:eastAsia="sr-Latn-CS"/>
              </w:rPr>
              <w:t>Докторат</w:t>
            </w:r>
          </w:p>
        </w:tc>
        <w:tc>
          <w:tcPr>
            <w:tcW w:w="541" w:type="pct"/>
            <w:vAlign w:val="center"/>
          </w:tcPr>
          <w:p w14:paraId="4972DDFA" w14:textId="77777777" w:rsidR="009D5B1F" w:rsidRPr="00100F11" w:rsidRDefault="009D5B1F" w:rsidP="009D5B1F">
            <w:pPr>
              <w:widowControl w:val="0"/>
              <w:tabs>
                <w:tab w:val="left" w:pos="567"/>
              </w:tabs>
              <w:autoSpaceDE w:val="0"/>
              <w:autoSpaceDN w:val="0"/>
              <w:adjustRightInd w:val="0"/>
              <w:jc w:val="center"/>
              <w:rPr>
                <w:rFonts w:asciiTheme="minorHAnsi" w:hAnsiTheme="minorHAnsi"/>
                <w:sz w:val="20"/>
                <w:szCs w:val="22"/>
                <w:lang w:val="sr-Cyrl-CS" w:eastAsia="sr-Latn-CS"/>
              </w:rPr>
            </w:pPr>
            <w:r w:rsidRPr="00100F11">
              <w:rPr>
                <w:rFonts w:asciiTheme="minorHAnsi" w:hAnsiTheme="minorHAnsi"/>
                <w:sz w:val="20"/>
                <w:szCs w:val="22"/>
                <w:lang w:val="sr-Cyrl-CS" w:eastAsia="sr-Latn-CS"/>
              </w:rPr>
              <w:t>2010.</w:t>
            </w:r>
          </w:p>
        </w:tc>
        <w:tc>
          <w:tcPr>
            <w:tcW w:w="1265" w:type="pct"/>
            <w:gridSpan w:val="2"/>
            <w:vAlign w:val="center"/>
          </w:tcPr>
          <w:p w14:paraId="56BA9337" w14:textId="77777777" w:rsidR="009D5B1F" w:rsidRPr="00100F11" w:rsidRDefault="009D5B1F" w:rsidP="009D5B1F">
            <w:pPr>
              <w:widowControl w:val="0"/>
              <w:tabs>
                <w:tab w:val="left" w:pos="567"/>
              </w:tabs>
              <w:autoSpaceDE w:val="0"/>
              <w:autoSpaceDN w:val="0"/>
              <w:adjustRightInd w:val="0"/>
              <w:rPr>
                <w:rFonts w:asciiTheme="minorHAnsi" w:hAnsiTheme="minorHAnsi"/>
                <w:sz w:val="20"/>
                <w:szCs w:val="22"/>
                <w:lang w:val="sr-Cyrl-CS" w:eastAsia="sr-Latn-CS"/>
              </w:rPr>
            </w:pPr>
            <w:r w:rsidRPr="00100F11">
              <w:rPr>
                <w:rFonts w:asciiTheme="minorHAnsi" w:hAnsiTheme="minorHAnsi"/>
                <w:sz w:val="20"/>
                <w:szCs w:val="22"/>
                <w:lang w:val="sr-Cyrl-CS" w:eastAsia="sr-Latn-CS"/>
              </w:rPr>
              <w:t>Електротехнички факултет Технички универзитет у Делфту, Холандија</w:t>
            </w:r>
          </w:p>
        </w:tc>
        <w:tc>
          <w:tcPr>
            <w:tcW w:w="1235" w:type="pct"/>
            <w:gridSpan w:val="3"/>
            <w:vAlign w:val="center"/>
          </w:tcPr>
          <w:p w14:paraId="4EAE8530" w14:textId="77777777" w:rsidR="009D5B1F" w:rsidRPr="00100F11" w:rsidRDefault="009D5B1F" w:rsidP="009D5B1F">
            <w:pPr>
              <w:rPr>
                <w:sz w:val="18"/>
                <w:szCs w:val="18"/>
              </w:rPr>
            </w:pPr>
            <w:r w:rsidRPr="00100F11">
              <w:rPr>
                <w:sz w:val="18"/>
                <w:szCs w:val="18"/>
              </w:rPr>
              <w:t>Техничко технолошке науке - Електротехничко и рачунарско инжењерство</w:t>
            </w:r>
          </w:p>
        </w:tc>
        <w:tc>
          <w:tcPr>
            <w:tcW w:w="876" w:type="pct"/>
            <w:gridSpan w:val="2"/>
            <w:vAlign w:val="center"/>
          </w:tcPr>
          <w:p w14:paraId="183864F9" w14:textId="77777777" w:rsidR="009D5B1F" w:rsidRPr="00100F11" w:rsidRDefault="009D5B1F" w:rsidP="009D5B1F">
            <w:pPr>
              <w:rPr>
                <w:sz w:val="18"/>
                <w:szCs w:val="18"/>
              </w:rPr>
            </w:pPr>
            <w:r w:rsidRPr="00100F11">
              <w:rPr>
                <w:sz w:val="18"/>
                <w:szCs w:val="18"/>
                <w:lang w:val="sr-Cyrl-CS"/>
              </w:rPr>
              <w:t>Електротехника и рачунарство</w:t>
            </w:r>
          </w:p>
        </w:tc>
      </w:tr>
      <w:tr w:rsidR="009D5B1F" w:rsidRPr="00100F11" w14:paraId="40A4034F" w14:textId="77777777" w:rsidTr="009D5B1F">
        <w:trPr>
          <w:trHeight w:val="227"/>
          <w:jc w:val="center"/>
        </w:trPr>
        <w:tc>
          <w:tcPr>
            <w:tcW w:w="1083" w:type="pct"/>
            <w:gridSpan w:val="3"/>
            <w:vAlign w:val="center"/>
          </w:tcPr>
          <w:p w14:paraId="2A1666F0" w14:textId="77777777" w:rsidR="009D5B1F" w:rsidRPr="00100F11" w:rsidRDefault="009D5B1F" w:rsidP="009D5B1F">
            <w:pPr>
              <w:widowControl w:val="0"/>
              <w:tabs>
                <w:tab w:val="left" w:pos="567"/>
              </w:tabs>
              <w:autoSpaceDE w:val="0"/>
              <w:autoSpaceDN w:val="0"/>
              <w:adjustRightInd w:val="0"/>
              <w:rPr>
                <w:rFonts w:asciiTheme="minorHAnsi" w:hAnsiTheme="minorHAnsi"/>
                <w:sz w:val="20"/>
                <w:szCs w:val="22"/>
                <w:lang w:val="sr-Cyrl-CS" w:eastAsia="sr-Latn-CS"/>
              </w:rPr>
            </w:pPr>
            <w:r w:rsidRPr="00100F11">
              <w:rPr>
                <w:rFonts w:asciiTheme="minorHAnsi" w:hAnsiTheme="minorHAnsi"/>
                <w:sz w:val="20"/>
                <w:szCs w:val="22"/>
                <w:lang w:val="sr-Cyrl-CS" w:eastAsia="sr-Latn-CS"/>
              </w:rPr>
              <w:t>Диплома</w:t>
            </w:r>
          </w:p>
        </w:tc>
        <w:tc>
          <w:tcPr>
            <w:tcW w:w="541" w:type="pct"/>
            <w:vAlign w:val="center"/>
          </w:tcPr>
          <w:p w14:paraId="3877D882" w14:textId="77777777" w:rsidR="009D5B1F" w:rsidRPr="00100F11" w:rsidRDefault="009D5B1F" w:rsidP="009D5B1F">
            <w:pPr>
              <w:widowControl w:val="0"/>
              <w:tabs>
                <w:tab w:val="left" w:pos="567"/>
              </w:tabs>
              <w:autoSpaceDE w:val="0"/>
              <w:autoSpaceDN w:val="0"/>
              <w:adjustRightInd w:val="0"/>
              <w:jc w:val="center"/>
              <w:rPr>
                <w:rFonts w:asciiTheme="minorHAnsi" w:hAnsiTheme="minorHAnsi"/>
                <w:sz w:val="20"/>
                <w:szCs w:val="22"/>
                <w:lang w:val="sr-Cyrl-CS" w:eastAsia="sr-Latn-CS"/>
              </w:rPr>
            </w:pPr>
            <w:r w:rsidRPr="00100F11">
              <w:rPr>
                <w:rFonts w:asciiTheme="minorHAnsi" w:hAnsiTheme="minorHAnsi"/>
                <w:sz w:val="20"/>
                <w:szCs w:val="22"/>
                <w:lang w:val="sr-Cyrl-CS" w:eastAsia="sr-Latn-CS"/>
              </w:rPr>
              <w:t>2005.</w:t>
            </w:r>
          </w:p>
        </w:tc>
        <w:tc>
          <w:tcPr>
            <w:tcW w:w="1265" w:type="pct"/>
            <w:gridSpan w:val="2"/>
            <w:vAlign w:val="center"/>
          </w:tcPr>
          <w:p w14:paraId="68B9CC77" w14:textId="77777777" w:rsidR="009D5B1F" w:rsidRPr="00100F11" w:rsidRDefault="009D5B1F" w:rsidP="009D5B1F">
            <w:pPr>
              <w:widowControl w:val="0"/>
              <w:tabs>
                <w:tab w:val="left" w:pos="567"/>
              </w:tabs>
              <w:autoSpaceDE w:val="0"/>
              <w:autoSpaceDN w:val="0"/>
              <w:adjustRightInd w:val="0"/>
              <w:rPr>
                <w:rFonts w:asciiTheme="minorHAnsi" w:hAnsiTheme="minorHAnsi"/>
                <w:sz w:val="20"/>
                <w:szCs w:val="22"/>
                <w:lang w:val="sr-Cyrl-CS" w:eastAsia="sr-Latn-CS"/>
              </w:rPr>
            </w:pPr>
            <w:r w:rsidRPr="00100F11">
              <w:rPr>
                <w:rFonts w:asciiTheme="minorHAnsi" w:hAnsiTheme="minorHAnsi"/>
                <w:sz w:val="20"/>
                <w:szCs w:val="22"/>
                <w:lang w:val="sr-Cyrl-CS" w:eastAsia="sr-Latn-CS"/>
              </w:rPr>
              <w:t>Електротехнички факултет Универзитет у Београду</w:t>
            </w:r>
          </w:p>
        </w:tc>
        <w:tc>
          <w:tcPr>
            <w:tcW w:w="1235" w:type="pct"/>
            <w:gridSpan w:val="3"/>
            <w:vAlign w:val="center"/>
          </w:tcPr>
          <w:p w14:paraId="3AE5D7E2" w14:textId="77777777" w:rsidR="009D5B1F" w:rsidRPr="00100F11" w:rsidRDefault="009D5B1F" w:rsidP="009D5B1F">
            <w:pPr>
              <w:rPr>
                <w:sz w:val="18"/>
                <w:szCs w:val="18"/>
              </w:rPr>
            </w:pPr>
            <w:r w:rsidRPr="00100F11">
              <w:rPr>
                <w:sz w:val="18"/>
                <w:szCs w:val="18"/>
              </w:rPr>
              <w:t>Електротехничко и рачунарско инжењерство</w:t>
            </w:r>
          </w:p>
        </w:tc>
        <w:tc>
          <w:tcPr>
            <w:tcW w:w="876" w:type="pct"/>
            <w:gridSpan w:val="2"/>
            <w:vAlign w:val="center"/>
          </w:tcPr>
          <w:p w14:paraId="1E97CD19" w14:textId="77777777" w:rsidR="009D5B1F" w:rsidRPr="00100F11" w:rsidRDefault="009D5B1F" w:rsidP="009D5B1F">
            <w:pPr>
              <w:tabs>
                <w:tab w:val="left" w:pos="567"/>
              </w:tabs>
              <w:rPr>
                <w:sz w:val="18"/>
                <w:szCs w:val="18"/>
                <w:lang w:val="sr-Cyrl-CS"/>
              </w:rPr>
            </w:pPr>
            <w:r w:rsidRPr="00100F11">
              <w:rPr>
                <w:sz w:val="18"/>
                <w:szCs w:val="18"/>
              </w:rPr>
              <w:t>Електроника</w:t>
            </w:r>
          </w:p>
        </w:tc>
      </w:tr>
      <w:tr w:rsidR="0068685F" w:rsidRPr="00100F11" w14:paraId="3353327E" w14:textId="77777777" w:rsidTr="00E000EB">
        <w:trPr>
          <w:trHeight w:val="227"/>
          <w:jc w:val="center"/>
        </w:trPr>
        <w:tc>
          <w:tcPr>
            <w:tcW w:w="5000" w:type="pct"/>
            <w:gridSpan w:val="11"/>
            <w:vAlign w:val="center"/>
          </w:tcPr>
          <w:p w14:paraId="6F1FD59F" w14:textId="77777777" w:rsidR="0068685F" w:rsidRPr="00100F11" w:rsidRDefault="0068685F" w:rsidP="0068685F">
            <w:pPr>
              <w:widowControl w:val="0"/>
              <w:tabs>
                <w:tab w:val="left" w:pos="567"/>
              </w:tabs>
              <w:autoSpaceDE w:val="0"/>
              <w:autoSpaceDN w:val="0"/>
              <w:adjustRightInd w:val="0"/>
              <w:rPr>
                <w:rFonts w:asciiTheme="minorHAnsi" w:hAnsiTheme="minorHAnsi"/>
                <w:sz w:val="20"/>
                <w:szCs w:val="22"/>
                <w:lang w:val="sr-Cyrl-CS" w:eastAsia="sr-Latn-CS"/>
              </w:rPr>
            </w:pPr>
            <w:r w:rsidRPr="00100F11">
              <w:rPr>
                <w:rFonts w:asciiTheme="minorHAnsi" w:hAnsiTheme="minorHAnsi"/>
                <w:b/>
                <w:sz w:val="20"/>
                <w:szCs w:val="22"/>
                <w:lang w:val="sr-Cyrl-CS" w:eastAsia="sr-Latn-CS"/>
              </w:rPr>
              <w:t>Списак предмета које наставник држи у текућој школској години</w:t>
            </w:r>
          </w:p>
        </w:tc>
      </w:tr>
      <w:tr w:rsidR="00625494" w:rsidRPr="00100F11" w14:paraId="6B3E707F" w14:textId="77777777" w:rsidTr="00625494">
        <w:trPr>
          <w:trHeight w:val="227"/>
          <w:jc w:val="center"/>
        </w:trPr>
        <w:tc>
          <w:tcPr>
            <w:tcW w:w="444" w:type="pct"/>
            <w:gridSpan w:val="2"/>
            <w:vAlign w:val="center"/>
          </w:tcPr>
          <w:p w14:paraId="19C4DDD3" w14:textId="77777777" w:rsidR="00625494" w:rsidRPr="00100F11" w:rsidRDefault="00625494" w:rsidP="00625494">
            <w:pPr>
              <w:widowControl w:val="0"/>
              <w:tabs>
                <w:tab w:val="left" w:pos="567"/>
              </w:tabs>
              <w:autoSpaceDE w:val="0"/>
              <w:autoSpaceDN w:val="0"/>
              <w:adjustRightInd w:val="0"/>
              <w:jc w:val="center"/>
              <w:rPr>
                <w:rFonts w:asciiTheme="minorHAnsi" w:hAnsiTheme="minorHAnsi"/>
                <w:b/>
                <w:sz w:val="20"/>
                <w:szCs w:val="22"/>
                <w:lang w:val="sr-Cyrl-CS" w:eastAsia="sr-Latn-CS"/>
              </w:rPr>
            </w:pPr>
            <w:r w:rsidRPr="00100F11">
              <w:rPr>
                <w:rFonts w:asciiTheme="minorHAnsi" w:hAnsiTheme="minorHAnsi"/>
                <w:b/>
                <w:sz w:val="20"/>
                <w:szCs w:val="22"/>
                <w:lang w:val="sr-Cyrl-CS" w:eastAsia="sr-Latn-CS"/>
              </w:rPr>
              <w:t>Р.Б.</w:t>
            </w:r>
          </w:p>
        </w:tc>
        <w:tc>
          <w:tcPr>
            <w:tcW w:w="639" w:type="pct"/>
            <w:vAlign w:val="center"/>
          </w:tcPr>
          <w:p w14:paraId="307E9728" w14:textId="77777777" w:rsidR="00625494" w:rsidRPr="00100F11" w:rsidRDefault="00625494" w:rsidP="00625494">
            <w:pPr>
              <w:rPr>
                <w:b/>
                <w:sz w:val="18"/>
                <w:szCs w:val="18"/>
                <w:lang w:val="sr-Cyrl-RS"/>
              </w:rPr>
            </w:pPr>
            <w:r w:rsidRPr="00100F11">
              <w:rPr>
                <w:b/>
                <w:sz w:val="18"/>
                <w:szCs w:val="18"/>
                <w:lang w:val="sr-Cyrl-RS"/>
              </w:rPr>
              <w:t xml:space="preserve">Ознака </w:t>
            </w:r>
          </w:p>
        </w:tc>
        <w:tc>
          <w:tcPr>
            <w:tcW w:w="2163" w:type="pct"/>
            <w:gridSpan w:val="4"/>
            <w:vAlign w:val="center"/>
          </w:tcPr>
          <w:p w14:paraId="0379B985" w14:textId="77777777" w:rsidR="00625494" w:rsidRPr="00100F11" w:rsidRDefault="00625494" w:rsidP="00625494">
            <w:pPr>
              <w:widowControl w:val="0"/>
              <w:tabs>
                <w:tab w:val="left" w:pos="567"/>
              </w:tabs>
              <w:autoSpaceDE w:val="0"/>
              <w:autoSpaceDN w:val="0"/>
              <w:adjustRightInd w:val="0"/>
              <w:rPr>
                <w:rFonts w:asciiTheme="minorHAnsi" w:hAnsiTheme="minorHAnsi"/>
                <w:b/>
                <w:sz w:val="20"/>
                <w:szCs w:val="22"/>
                <w:lang w:val="sr-Cyrl-CS" w:eastAsia="sr-Latn-CS"/>
              </w:rPr>
            </w:pPr>
            <w:r w:rsidRPr="00100F11">
              <w:rPr>
                <w:rFonts w:asciiTheme="minorHAnsi" w:hAnsiTheme="minorHAnsi"/>
                <w:b/>
                <w:iCs/>
                <w:sz w:val="20"/>
                <w:szCs w:val="22"/>
                <w:lang w:val="sr-Cyrl-CS" w:eastAsia="sr-Latn-CS"/>
              </w:rPr>
              <w:t>Назив предмета</w:t>
            </w:r>
          </w:p>
        </w:tc>
        <w:tc>
          <w:tcPr>
            <w:tcW w:w="1754" w:type="pct"/>
            <w:gridSpan w:val="4"/>
            <w:vAlign w:val="center"/>
          </w:tcPr>
          <w:p w14:paraId="6FCECA94" w14:textId="77777777" w:rsidR="00625494" w:rsidRPr="00100F11" w:rsidRDefault="00625494" w:rsidP="00625494">
            <w:pPr>
              <w:widowControl w:val="0"/>
              <w:tabs>
                <w:tab w:val="left" w:pos="567"/>
              </w:tabs>
              <w:autoSpaceDE w:val="0"/>
              <w:autoSpaceDN w:val="0"/>
              <w:adjustRightInd w:val="0"/>
              <w:rPr>
                <w:rFonts w:asciiTheme="minorHAnsi" w:hAnsiTheme="minorHAnsi"/>
                <w:b/>
                <w:sz w:val="20"/>
                <w:szCs w:val="22"/>
                <w:lang w:val="sr-Cyrl-CS" w:eastAsia="sr-Latn-CS"/>
              </w:rPr>
            </w:pPr>
            <w:r w:rsidRPr="00100F11">
              <w:rPr>
                <w:rFonts w:asciiTheme="minorHAnsi" w:hAnsiTheme="minorHAnsi"/>
                <w:b/>
                <w:sz w:val="20"/>
                <w:szCs w:val="22"/>
                <w:lang w:val="sr-Cyrl-CS" w:eastAsia="sr-Latn-CS"/>
              </w:rPr>
              <w:t>Врста студија</w:t>
            </w:r>
          </w:p>
        </w:tc>
      </w:tr>
      <w:tr w:rsidR="00625494" w:rsidRPr="00100F11" w14:paraId="2CB8C077" w14:textId="77777777" w:rsidTr="00625494">
        <w:trPr>
          <w:trHeight w:val="227"/>
          <w:jc w:val="center"/>
        </w:trPr>
        <w:tc>
          <w:tcPr>
            <w:tcW w:w="444" w:type="pct"/>
            <w:gridSpan w:val="2"/>
            <w:vAlign w:val="center"/>
          </w:tcPr>
          <w:p w14:paraId="556EA528" w14:textId="77777777" w:rsidR="00625494" w:rsidRPr="00100F11" w:rsidRDefault="00625494" w:rsidP="00625494">
            <w:pPr>
              <w:widowControl w:val="0"/>
              <w:tabs>
                <w:tab w:val="left" w:pos="567"/>
              </w:tabs>
              <w:autoSpaceDE w:val="0"/>
              <w:autoSpaceDN w:val="0"/>
              <w:adjustRightInd w:val="0"/>
              <w:jc w:val="center"/>
              <w:rPr>
                <w:rFonts w:asciiTheme="minorHAnsi" w:hAnsiTheme="minorHAnsi"/>
                <w:sz w:val="20"/>
                <w:szCs w:val="22"/>
                <w:lang w:val="sr-Cyrl-CS" w:eastAsia="sr-Latn-CS"/>
              </w:rPr>
            </w:pPr>
            <w:r w:rsidRPr="00100F11">
              <w:rPr>
                <w:rFonts w:asciiTheme="minorHAnsi" w:hAnsiTheme="minorHAnsi"/>
                <w:sz w:val="20"/>
                <w:szCs w:val="22"/>
                <w:lang w:val="sr-Cyrl-CS" w:eastAsia="sr-Latn-CS"/>
              </w:rPr>
              <w:t>1.</w:t>
            </w:r>
          </w:p>
        </w:tc>
        <w:tc>
          <w:tcPr>
            <w:tcW w:w="639" w:type="pct"/>
            <w:vAlign w:val="center"/>
          </w:tcPr>
          <w:p w14:paraId="10C2D476" w14:textId="77777777" w:rsidR="00625494" w:rsidRPr="00100F11" w:rsidRDefault="00625494" w:rsidP="00625494">
            <w:pPr>
              <w:rPr>
                <w:sz w:val="18"/>
                <w:szCs w:val="18"/>
                <w:lang w:val="sr-Cyrl-CS"/>
              </w:rPr>
            </w:pPr>
            <w:r w:rsidRPr="00100F11">
              <w:rPr>
                <w:sz w:val="18"/>
                <w:szCs w:val="18"/>
              </w:rPr>
              <w:t>ДПИР09</w:t>
            </w:r>
          </w:p>
        </w:tc>
        <w:tc>
          <w:tcPr>
            <w:tcW w:w="2163" w:type="pct"/>
            <w:gridSpan w:val="4"/>
            <w:vAlign w:val="center"/>
          </w:tcPr>
          <w:p w14:paraId="1D5D800C" w14:textId="77777777" w:rsidR="00625494" w:rsidRPr="00100F11" w:rsidRDefault="00625494" w:rsidP="00625494">
            <w:pPr>
              <w:widowControl w:val="0"/>
              <w:tabs>
                <w:tab w:val="left" w:pos="567"/>
              </w:tabs>
              <w:autoSpaceDE w:val="0"/>
              <w:autoSpaceDN w:val="0"/>
              <w:adjustRightInd w:val="0"/>
              <w:rPr>
                <w:rFonts w:asciiTheme="minorHAnsi" w:hAnsiTheme="minorHAnsi"/>
                <w:sz w:val="20"/>
                <w:szCs w:val="22"/>
                <w:lang w:val="sr-Cyrl-CS" w:eastAsia="sr-Latn-CS"/>
              </w:rPr>
            </w:pPr>
            <w:r w:rsidRPr="00100F11">
              <w:rPr>
                <w:rFonts w:asciiTheme="minorHAnsi" w:hAnsiTheme="minorHAnsi"/>
                <w:sz w:val="20"/>
                <w:szCs w:val="22"/>
                <w:lang w:val="sr-Cyrl-CS" w:eastAsia="sr-Latn-CS"/>
              </w:rPr>
              <w:t>Машинско учење</w:t>
            </w:r>
          </w:p>
        </w:tc>
        <w:tc>
          <w:tcPr>
            <w:tcW w:w="1754" w:type="pct"/>
            <w:gridSpan w:val="4"/>
            <w:vAlign w:val="center"/>
          </w:tcPr>
          <w:p w14:paraId="27060349" w14:textId="77777777" w:rsidR="00625494" w:rsidRPr="00100F11" w:rsidRDefault="00625494" w:rsidP="00625494">
            <w:pPr>
              <w:widowControl w:val="0"/>
              <w:tabs>
                <w:tab w:val="left" w:pos="567"/>
              </w:tabs>
              <w:autoSpaceDE w:val="0"/>
              <w:autoSpaceDN w:val="0"/>
              <w:adjustRightInd w:val="0"/>
              <w:rPr>
                <w:rFonts w:asciiTheme="minorHAnsi" w:hAnsiTheme="minorHAnsi"/>
                <w:sz w:val="20"/>
                <w:szCs w:val="22"/>
                <w:lang w:val="sr-Cyrl-CS" w:eastAsia="sr-Latn-CS"/>
              </w:rPr>
            </w:pPr>
            <w:r w:rsidRPr="00100F11">
              <w:rPr>
                <w:rFonts w:asciiTheme="minorHAnsi" w:hAnsiTheme="minorHAnsi"/>
                <w:sz w:val="20"/>
                <w:szCs w:val="22"/>
                <w:lang w:val="sr-Cyrl-CS" w:eastAsia="sr-Latn-CS"/>
              </w:rPr>
              <w:t>докторске академске студије</w:t>
            </w:r>
          </w:p>
        </w:tc>
      </w:tr>
      <w:tr w:rsidR="0068685F" w:rsidRPr="00100F11" w14:paraId="4642D41B" w14:textId="77777777" w:rsidTr="00E000EB">
        <w:trPr>
          <w:trHeight w:val="227"/>
          <w:jc w:val="center"/>
        </w:trPr>
        <w:tc>
          <w:tcPr>
            <w:tcW w:w="5000" w:type="pct"/>
            <w:gridSpan w:val="11"/>
            <w:vAlign w:val="center"/>
          </w:tcPr>
          <w:p w14:paraId="46BC70DE" w14:textId="77777777" w:rsidR="0068685F" w:rsidRPr="00100F11" w:rsidRDefault="0068685F" w:rsidP="0068685F">
            <w:pPr>
              <w:widowControl w:val="0"/>
              <w:tabs>
                <w:tab w:val="left" w:pos="567"/>
              </w:tabs>
              <w:autoSpaceDE w:val="0"/>
              <w:autoSpaceDN w:val="0"/>
              <w:adjustRightInd w:val="0"/>
              <w:rPr>
                <w:rFonts w:asciiTheme="minorHAnsi" w:hAnsiTheme="minorHAnsi"/>
                <w:b/>
                <w:sz w:val="20"/>
                <w:szCs w:val="22"/>
                <w:lang w:val="sr-Cyrl-CS" w:eastAsia="sr-Latn-CS"/>
              </w:rPr>
            </w:pPr>
            <w:r w:rsidRPr="00100F11">
              <w:rPr>
                <w:rFonts w:asciiTheme="minorHAnsi" w:hAnsiTheme="minorHAnsi"/>
                <w:sz w:val="20"/>
                <w:szCs w:val="22"/>
                <w:lang w:val="sr-Cyrl-CS" w:eastAsia="sr-Latn-CS"/>
              </w:rPr>
              <w:t>Најзначајнији радови</w:t>
            </w:r>
            <w:r w:rsidRPr="00100F11">
              <w:rPr>
                <w:rFonts w:asciiTheme="minorHAnsi" w:hAnsiTheme="minorHAnsi"/>
                <w:b/>
                <w:sz w:val="20"/>
                <w:szCs w:val="22"/>
                <w:lang w:val="sr-Cyrl-CS" w:eastAsia="sr-Latn-CS"/>
              </w:rPr>
              <w:t xml:space="preserve"> у складу са захтевима допунских стандарда за дато поље</w:t>
            </w:r>
          </w:p>
        </w:tc>
      </w:tr>
      <w:tr w:rsidR="0068685F" w:rsidRPr="00100F11" w14:paraId="1532466D" w14:textId="77777777" w:rsidTr="00625494">
        <w:trPr>
          <w:trHeight w:val="227"/>
          <w:jc w:val="center"/>
        </w:trPr>
        <w:tc>
          <w:tcPr>
            <w:tcW w:w="248" w:type="pct"/>
            <w:vAlign w:val="center"/>
          </w:tcPr>
          <w:p w14:paraId="0CCFF963" w14:textId="77777777" w:rsidR="0068685F" w:rsidRPr="00100F11" w:rsidRDefault="0068685F" w:rsidP="0068685F">
            <w:pPr>
              <w:widowControl w:val="0"/>
              <w:tabs>
                <w:tab w:val="left" w:pos="567"/>
              </w:tabs>
              <w:autoSpaceDE w:val="0"/>
              <w:autoSpaceDN w:val="0"/>
              <w:adjustRightInd w:val="0"/>
              <w:jc w:val="center"/>
              <w:rPr>
                <w:rFonts w:asciiTheme="minorHAnsi" w:hAnsiTheme="minorHAnsi"/>
                <w:sz w:val="20"/>
                <w:szCs w:val="22"/>
                <w:lang w:val="sr-Cyrl-CS" w:eastAsia="sr-Latn-CS"/>
              </w:rPr>
            </w:pPr>
            <w:r w:rsidRPr="00100F11">
              <w:rPr>
                <w:rFonts w:asciiTheme="minorHAnsi" w:hAnsiTheme="minorHAnsi"/>
                <w:sz w:val="20"/>
                <w:szCs w:val="22"/>
                <w:lang w:val="sr-Cyrl-CS" w:eastAsia="sr-Latn-CS"/>
              </w:rPr>
              <w:t>1.</w:t>
            </w:r>
          </w:p>
        </w:tc>
        <w:tc>
          <w:tcPr>
            <w:tcW w:w="4339" w:type="pct"/>
            <w:gridSpan w:val="9"/>
            <w:shd w:val="clear" w:color="auto" w:fill="auto"/>
            <w:vAlign w:val="center"/>
          </w:tcPr>
          <w:p w14:paraId="219EFBD2" w14:textId="77777777" w:rsidR="0068685F" w:rsidRPr="00100F11" w:rsidRDefault="0068685F" w:rsidP="00625494">
            <w:pPr>
              <w:widowControl w:val="0"/>
              <w:tabs>
                <w:tab w:val="left" w:pos="567"/>
              </w:tabs>
              <w:autoSpaceDE w:val="0"/>
              <w:autoSpaceDN w:val="0"/>
              <w:adjustRightInd w:val="0"/>
              <w:jc w:val="both"/>
              <w:rPr>
                <w:rFonts w:asciiTheme="minorHAnsi" w:hAnsiTheme="minorHAnsi"/>
                <w:sz w:val="20"/>
                <w:szCs w:val="22"/>
                <w:lang w:val="sr-Cyrl-CS" w:eastAsia="sr-Latn-CS"/>
              </w:rPr>
            </w:pPr>
            <w:r w:rsidRPr="00100F11">
              <w:rPr>
                <w:rFonts w:asciiTheme="minorHAnsi" w:hAnsiTheme="minorHAnsi"/>
                <w:b/>
                <w:sz w:val="20"/>
                <w:szCs w:val="22"/>
                <w:lang w:val="sr-Cyrl-CS" w:eastAsia="sr-Latn-CS"/>
              </w:rPr>
              <w:t>V. Milovanović</w:t>
            </w:r>
            <w:r w:rsidRPr="00100F11">
              <w:rPr>
                <w:rFonts w:asciiTheme="minorHAnsi" w:hAnsiTheme="minorHAnsi"/>
                <w:sz w:val="20"/>
                <w:szCs w:val="22"/>
                <w:lang w:val="sr-Cyrl-CS" w:eastAsia="sr-Latn-CS"/>
              </w:rPr>
              <w:t xml:space="preserve">, R. van der Toorn, “Impact of Parameter Extraction Methodology on Variances of Extracted Parameter Values”, </w:t>
            </w:r>
            <w:r w:rsidRPr="00100F11">
              <w:rPr>
                <w:rFonts w:asciiTheme="minorHAnsi" w:hAnsiTheme="minorHAnsi"/>
                <w:i/>
                <w:sz w:val="20"/>
                <w:szCs w:val="22"/>
                <w:lang w:val="sr-Cyrl-CS" w:eastAsia="sr-Latn-CS"/>
              </w:rPr>
              <w:t>Solid-State Electronics</w:t>
            </w:r>
            <w:r w:rsidRPr="00100F11">
              <w:rPr>
                <w:rFonts w:asciiTheme="minorHAnsi" w:hAnsiTheme="minorHAnsi"/>
                <w:sz w:val="20"/>
                <w:szCs w:val="22"/>
                <w:lang w:val="sr-Cyrl-CS" w:eastAsia="sr-Latn-CS"/>
              </w:rPr>
              <w:t>, June 2010, volume 54, issue 6, pages 665-670, ISSN: 0038-1101</w:t>
            </w:r>
          </w:p>
        </w:tc>
        <w:tc>
          <w:tcPr>
            <w:tcW w:w="413" w:type="pct"/>
            <w:vAlign w:val="center"/>
          </w:tcPr>
          <w:p w14:paraId="6B2F6B3F" w14:textId="77777777" w:rsidR="0068685F" w:rsidRPr="00100F11" w:rsidRDefault="0068685F" w:rsidP="0068685F">
            <w:pPr>
              <w:widowControl w:val="0"/>
              <w:tabs>
                <w:tab w:val="left" w:pos="567"/>
              </w:tabs>
              <w:autoSpaceDE w:val="0"/>
              <w:autoSpaceDN w:val="0"/>
              <w:adjustRightInd w:val="0"/>
              <w:jc w:val="center"/>
              <w:rPr>
                <w:rFonts w:asciiTheme="minorHAnsi" w:hAnsiTheme="minorHAnsi"/>
                <w:sz w:val="20"/>
                <w:szCs w:val="22"/>
                <w:lang w:val="sr-Cyrl-CS" w:eastAsia="sr-Latn-CS"/>
              </w:rPr>
            </w:pPr>
            <w:r w:rsidRPr="00100F11">
              <w:rPr>
                <w:rFonts w:asciiTheme="minorHAnsi" w:hAnsiTheme="minorHAnsi"/>
                <w:sz w:val="20"/>
                <w:szCs w:val="22"/>
                <w:lang w:val="sr-Cyrl-RS"/>
              </w:rPr>
              <w:t>М22</w:t>
            </w:r>
          </w:p>
        </w:tc>
      </w:tr>
      <w:tr w:rsidR="0068685F" w:rsidRPr="00100F11" w14:paraId="128D0C49" w14:textId="77777777" w:rsidTr="00625494">
        <w:trPr>
          <w:trHeight w:val="227"/>
          <w:jc w:val="center"/>
        </w:trPr>
        <w:tc>
          <w:tcPr>
            <w:tcW w:w="248" w:type="pct"/>
            <w:vAlign w:val="center"/>
          </w:tcPr>
          <w:p w14:paraId="44C484DC" w14:textId="77777777" w:rsidR="0068685F" w:rsidRPr="00100F11" w:rsidRDefault="0068685F" w:rsidP="0068685F">
            <w:pPr>
              <w:widowControl w:val="0"/>
              <w:tabs>
                <w:tab w:val="left" w:pos="567"/>
              </w:tabs>
              <w:autoSpaceDE w:val="0"/>
              <w:autoSpaceDN w:val="0"/>
              <w:adjustRightInd w:val="0"/>
              <w:jc w:val="center"/>
              <w:rPr>
                <w:rFonts w:asciiTheme="minorHAnsi" w:hAnsiTheme="minorHAnsi"/>
                <w:sz w:val="20"/>
                <w:szCs w:val="22"/>
                <w:lang w:val="sr-Cyrl-CS" w:eastAsia="sr-Latn-CS"/>
              </w:rPr>
            </w:pPr>
            <w:r w:rsidRPr="00100F11">
              <w:rPr>
                <w:rFonts w:asciiTheme="minorHAnsi" w:hAnsiTheme="minorHAnsi"/>
                <w:sz w:val="20"/>
                <w:szCs w:val="22"/>
                <w:lang w:val="sr-Cyrl-CS" w:eastAsia="sr-Latn-CS"/>
              </w:rPr>
              <w:t>2.</w:t>
            </w:r>
          </w:p>
        </w:tc>
        <w:tc>
          <w:tcPr>
            <w:tcW w:w="4339" w:type="pct"/>
            <w:gridSpan w:val="9"/>
            <w:shd w:val="clear" w:color="auto" w:fill="auto"/>
            <w:vAlign w:val="center"/>
          </w:tcPr>
          <w:p w14:paraId="4229CDC7" w14:textId="77777777" w:rsidR="0068685F" w:rsidRPr="00100F11" w:rsidRDefault="0068685F" w:rsidP="00625494">
            <w:pPr>
              <w:widowControl w:val="0"/>
              <w:tabs>
                <w:tab w:val="left" w:pos="567"/>
              </w:tabs>
              <w:autoSpaceDE w:val="0"/>
              <w:autoSpaceDN w:val="0"/>
              <w:adjustRightInd w:val="0"/>
              <w:jc w:val="both"/>
              <w:rPr>
                <w:rFonts w:asciiTheme="minorHAnsi" w:hAnsiTheme="minorHAnsi"/>
                <w:sz w:val="20"/>
                <w:szCs w:val="22"/>
                <w:lang w:val="sr-Cyrl-CS" w:eastAsia="sr-Latn-CS"/>
              </w:rPr>
            </w:pPr>
            <w:r w:rsidRPr="00100F11">
              <w:rPr>
                <w:rFonts w:asciiTheme="minorHAnsi" w:hAnsiTheme="minorHAnsi"/>
                <w:b/>
                <w:sz w:val="20"/>
                <w:szCs w:val="22"/>
                <w:lang w:val="sr-Cyrl-CS" w:eastAsia="sr-Latn-CS"/>
              </w:rPr>
              <w:t>V. Milovanović</w:t>
            </w:r>
            <w:r w:rsidRPr="00100F11">
              <w:rPr>
                <w:rFonts w:asciiTheme="minorHAnsi" w:hAnsiTheme="minorHAnsi"/>
                <w:sz w:val="20"/>
                <w:szCs w:val="22"/>
                <w:lang w:val="sr-Cyrl-CS" w:eastAsia="sr-Latn-CS"/>
              </w:rPr>
              <w:t xml:space="preserve">, R. van der Toorn, “A Novel Physics-Based Compact Model of Band-to-Band Tunneling Current in p-n Junctions”, </w:t>
            </w:r>
            <w:r w:rsidRPr="00100F11">
              <w:rPr>
                <w:rFonts w:asciiTheme="minorHAnsi" w:hAnsiTheme="minorHAnsi"/>
                <w:i/>
                <w:sz w:val="20"/>
                <w:szCs w:val="22"/>
                <w:lang w:val="sr-Cyrl-CS" w:eastAsia="sr-Latn-CS"/>
              </w:rPr>
              <w:t>IEEE Transactions on Electron Devices</w:t>
            </w:r>
            <w:r w:rsidRPr="00100F11">
              <w:rPr>
                <w:rFonts w:asciiTheme="minorHAnsi" w:hAnsiTheme="minorHAnsi"/>
                <w:sz w:val="20"/>
                <w:szCs w:val="22"/>
                <w:lang w:val="sr-Cyrl-CS" w:eastAsia="sr-Latn-CS"/>
              </w:rPr>
              <w:t>, July 2010, volume 57, issue 7, pages 1583-1589, ISSN: 0018-9383</w:t>
            </w:r>
          </w:p>
        </w:tc>
        <w:tc>
          <w:tcPr>
            <w:tcW w:w="413" w:type="pct"/>
            <w:vAlign w:val="center"/>
          </w:tcPr>
          <w:p w14:paraId="58C82DAC" w14:textId="77777777" w:rsidR="0068685F" w:rsidRPr="00100F11" w:rsidRDefault="0068685F" w:rsidP="0068685F">
            <w:pPr>
              <w:widowControl w:val="0"/>
              <w:tabs>
                <w:tab w:val="left" w:pos="567"/>
              </w:tabs>
              <w:autoSpaceDE w:val="0"/>
              <w:autoSpaceDN w:val="0"/>
              <w:adjustRightInd w:val="0"/>
              <w:jc w:val="center"/>
              <w:rPr>
                <w:rFonts w:asciiTheme="minorHAnsi" w:hAnsiTheme="minorHAnsi"/>
                <w:sz w:val="20"/>
                <w:szCs w:val="22"/>
                <w:lang w:val="sr-Cyrl-CS" w:eastAsia="sr-Latn-CS"/>
              </w:rPr>
            </w:pPr>
            <w:r w:rsidRPr="00100F11">
              <w:rPr>
                <w:rFonts w:asciiTheme="minorHAnsi" w:hAnsiTheme="minorHAnsi"/>
                <w:sz w:val="20"/>
                <w:szCs w:val="22"/>
                <w:lang w:val="sr-Cyrl-CS" w:eastAsia="sr-Latn-CS"/>
              </w:rPr>
              <w:t>М21</w:t>
            </w:r>
          </w:p>
        </w:tc>
      </w:tr>
      <w:tr w:rsidR="0068685F" w:rsidRPr="00100F11" w14:paraId="269118D1" w14:textId="77777777" w:rsidTr="00625494">
        <w:trPr>
          <w:trHeight w:val="227"/>
          <w:jc w:val="center"/>
        </w:trPr>
        <w:tc>
          <w:tcPr>
            <w:tcW w:w="248" w:type="pct"/>
            <w:vAlign w:val="center"/>
          </w:tcPr>
          <w:p w14:paraId="481CF61B" w14:textId="77777777" w:rsidR="0068685F" w:rsidRPr="00100F11" w:rsidRDefault="0068685F" w:rsidP="0068685F">
            <w:pPr>
              <w:widowControl w:val="0"/>
              <w:tabs>
                <w:tab w:val="left" w:pos="567"/>
              </w:tabs>
              <w:autoSpaceDE w:val="0"/>
              <w:autoSpaceDN w:val="0"/>
              <w:adjustRightInd w:val="0"/>
              <w:jc w:val="center"/>
              <w:rPr>
                <w:rFonts w:asciiTheme="minorHAnsi" w:hAnsiTheme="minorHAnsi"/>
                <w:sz w:val="20"/>
                <w:szCs w:val="22"/>
                <w:lang w:val="sr-Cyrl-CS" w:eastAsia="sr-Latn-CS"/>
              </w:rPr>
            </w:pPr>
            <w:r w:rsidRPr="00100F11">
              <w:rPr>
                <w:rFonts w:asciiTheme="minorHAnsi" w:hAnsiTheme="minorHAnsi"/>
                <w:sz w:val="20"/>
                <w:szCs w:val="22"/>
                <w:lang w:val="sr-Cyrl-CS" w:eastAsia="sr-Latn-CS"/>
              </w:rPr>
              <w:t>3.</w:t>
            </w:r>
          </w:p>
        </w:tc>
        <w:tc>
          <w:tcPr>
            <w:tcW w:w="4339" w:type="pct"/>
            <w:gridSpan w:val="9"/>
            <w:shd w:val="clear" w:color="auto" w:fill="auto"/>
            <w:vAlign w:val="center"/>
          </w:tcPr>
          <w:p w14:paraId="1A1A3C62" w14:textId="77777777" w:rsidR="0068685F" w:rsidRPr="00100F11" w:rsidRDefault="0068685F" w:rsidP="00625494">
            <w:pPr>
              <w:widowControl w:val="0"/>
              <w:tabs>
                <w:tab w:val="left" w:pos="567"/>
              </w:tabs>
              <w:autoSpaceDE w:val="0"/>
              <w:autoSpaceDN w:val="0"/>
              <w:adjustRightInd w:val="0"/>
              <w:jc w:val="both"/>
              <w:rPr>
                <w:rFonts w:asciiTheme="minorHAnsi" w:hAnsiTheme="minorHAnsi"/>
                <w:sz w:val="20"/>
                <w:szCs w:val="22"/>
                <w:lang w:val="sr-Cyrl-CS" w:eastAsia="sr-Latn-CS"/>
              </w:rPr>
            </w:pPr>
            <w:r w:rsidRPr="00100F11">
              <w:rPr>
                <w:rFonts w:asciiTheme="minorHAnsi" w:hAnsiTheme="minorHAnsi"/>
                <w:sz w:val="20"/>
                <w:szCs w:val="22"/>
                <w:lang w:val="sr-Cyrl-CS" w:eastAsia="sr-Latn-CS"/>
              </w:rPr>
              <w:t xml:space="preserve">M. Popadić, </w:t>
            </w:r>
            <w:r w:rsidRPr="00100F11">
              <w:rPr>
                <w:rFonts w:asciiTheme="minorHAnsi" w:hAnsiTheme="minorHAnsi"/>
                <w:b/>
                <w:sz w:val="20"/>
                <w:szCs w:val="22"/>
                <w:lang w:val="sr-Cyrl-CS" w:eastAsia="sr-Latn-CS"/>
              </w:rPr>
              <w:t>V. Milovanović</w:t>
            </w:r>
            <w:r w:rsidRPr="00100F11">
              <w:rPr>
                <w:rFonts w:asciiTheme="minorHAnsi" w:hAnsiTheme="minorHAnsi"/>
                <w:sz w:val="20"/>
                <w:szCs w:val="22"/>
                <w:lang w:val="sr-Cyrl-CS" w:eastAsia="sr-Latn-CS"/>
              </w:rPr>
              <w:t xml:space="preserve">, C. Xu, F. Sarubbi, L. K. Nanver, “C-V Profiling of Ultrashallow Junctions using Step-Like Background Profiles”, </w:t>
            </w:r>
            <w:r w:rsidRPr="00100F11">
              <w:rPr>
                <w:rFonts w:asciiTheme="minorHAnsi" w:hAnsiTheme="minorHAnsi"/>
                <w:i/>
                <w:sz w:val="20"/>
                <w:szCs w:val="22"/>
                <w:lang w:val="sr-Cyrl-CS" w:eastAsia="sr-Latn-CS"/>
              </w:rPr>
              <w:t>Solid-State Electronics</w:t>
            </w:r>
            <w:r w:rsidRPr="00100F11">
              <w:rPr>
                <w:rFonts w:asciiTheme="minorHAnsi" w:hAnsiTheme="minorHAnsi"/>
                <w:sz w:val="20"/>
                <w:szCs w:val="22"/>
                <w:lang w:val="sr-Cyrl-CS" w:eastAsia="sr-Latn-CS"/>
              </w:rPr>
              <w:t>, September 2010, volume 54, issue 9, pages 890-896, ISSN: 0038-1101</w:t>
            </w:r>
          </w:p>
        </w:tc>
        <w:tc>
          <w:tcPr>
            <w:tcW w:w="413" w:type="pct"/>
            <w:vAlign w:val="center"/>
          </w:tcPr>
          <w:p w14:paraId="7B8B3585" w14:textId="77777777" w:rsidR="0068685F" w:rsidRPr="00100F11" w:rsidRDefault="0068685F" w:rsidP="0068685F">
            <w:pPr>
              <w:widowControl w:val="0"/>
              <w:tabs>
                <w:tab w:val="left" w:pos="567"/>
              </w:tabs>
              <w:autoSpaceDE w:val="0"/>
              <w:autoSpaceDN w:val="0"/>
              <w:adjustRightInd w:val="0"/>
              <w:jc w:val="center"/>
              <w:rPr>
                <w:rFonts w:asciiTheme="minorHAnsi" w:hAnsiTheme="minorHAnsi"/>
                <w:sz w:val="20"/>
                <w:szCs w:val="22"/>
                <w:lang w:val="sr-Cyrl-CS" w:eastAsia="sr-Latn-CS"/>
              </w:rPr>
            </w:pPr>
            <w:r w:rsidRPr="00100F11">
              <w:rPr>
                <w:rFonts w:asciiTheme="minorHAnsi" w:hAnsiTheme="minorHAnsi"/>
                <w:sz w:val="20"/>
                <w:szCs w:val="22"/>
                <w:lang w:val="sr-Cyrl-CS" w:eastAsia="sr-Latn-CS"/>
              </w:rPr>
              <w:t>М22</w:t>
            </w:r>
          </w:p>
        </w:tc>
      </w:tr>
      <w:tr w:rsidR="0068685F" w:rsidRPr="00100F11" w14:paraId="59BBB479" w14:textId="77777777" w:rsidTr="00625494">
        <w:trPr>
          <w:trHeight w:val="227"/>
          <w:jc w:val="center"/>
        </w:trPr>
        <w:tc>
          <w:tcPr>
            <w:tcW w:w="248" w:type="pct"/>
            <w:vAlign w:val="center"/>
          </w:tcPr>
          <w:p w14:paraId="2771DA2D" w14:textId="77777777" w:rsidR="0068685F" w:rsidRPr="00100F11" w:rsidRDefault="0068685F" w:rsidP="0068685F">
            <w:pPr>
              <w:widowControl w:val="0"/>
              <w:tabs>
                <w:tab w:val="left" w:pos="567"/>
              </w:tabs>
              <w:autoSpaceDE w:val="0"/>
              <w:autoSpaceDN w:val="0"/>
              <w:adjustRightInd w:val="0"/>
              <w:jc w:val="center"/>
              <w:rPr>
                <w:rFonts w:asciiTheme="minorHAnsi" w:hAnsiTheme="minorHAnsi"/>
                <w:sz w:val="20"/>
                <w:szCs w:val="22"/>
                <w:lang w:val="sr-Cyrl-CS" w:eastAsia="sr-Latn-CS"/>
              </w:rPr>
            </w:pPr>
            <w:r w:rsidRPr="00100F11">
              <w:rPr>
                <w:rFonts w:asciiTheme="minorHAnsi" w:hAnsiTheme="minorHAnsi"/>
                <w:sz w:val="20"/>
                <w:szCs w:val="22"/>
                <w:lang w:val="sr-Cyrl-CS" w:eastAsia="sr-Latn-CS"/>
              </w:rPr>
              <w:t>4.</w:t>
            </w:r>
          </w:p>
        </w:tc>
        <w:tc>
          <w:tcPr>
            <w:tcW w:w="4339" w:type="pct"/>
            <w:gridSpan w:val="9"/>
            <w:shd w:val="clear" w:color="auto" w:fill="auto"/>
            <w:vAlign w:val="center"/>
          </w:tcPr>
          <w:p w14:paraId="55CBB86D" w14:textId="77777777" w:rsidR="0068685F" w:rsidRPr="00100F11" w:rsidRDefault="0068685F" w:rsidP="00625494">
            <w:pPr>
              <w:widowControl w:val="0"/>
              <w:tabs>
                <w:tab w:val="left" w:pos="567"/>
              </w:tabs>
              <w:autoSpaceDE w:val="0"/>
              <w:autoSpaceDN w:val="0"/>
              <w:adjustRightInd w:val="0"/>
              <w:jc w:val="both"/>
              <w:rPr>
                <w:rFonts w:asciiTheme="minorHAnsi" w:hAnsiTheme="minorHAnsi"/>
                <w:sz w:val="20"/>
                <w:szCs w:val="22"/>
                <w:lang w:val="sr-Cyrl-CS" w:eastAsia="sr-Latn-CS"/>
              </w:rPr>
            </w:pPr>
            <w:r w:rsidRPr="00100F11">
              <w:rPr>
                <w:rFonts w:asciiTheme="minorHAnsi" w:hAnsiTheme="minorHAnsi"/>
                <w:b/>
                <w:sz w:val="20"/>
                <w:szCs w:val="22"/>
                <w:lang w:val="sr-Cyrl-CS" w:eastAsia="sr-Latn-CS"/>
              </w:rPr>
              <w:t>V. Milovanović</w:t>
            </w:r>
            <w:r w:rsidRPr="00100F11">
              <w:rPr>
                <w:rFonts w:asciiTheme="minorHAnsi" w:hAnsiTheme="minorHAnsi"/>
                <w:sz w:val="20"/>
                <w:szCs w:val="22"/>
                <w:lang w:val="sr-Cyrl-CS" w:eastAsia="sr-Latn-CS"/>
              </w:rPr>
              <w:t xml:space="preserve">, R. van der Toorn, R. Pijper, “RF Small Signal Avalanche for Bipolar Transistor Circuit Design: Characterization, Modeling and Repercussions”, </w:t>
            </w:r>
            <w:r w:rsidRPr="00100F11">
              <w:rPr>
                <w:rFonts w:asciiTheme="minorHAnsi" w:hAnsiTheme="minorHAnsi"/>
                <w:i/>
                <w:sz w:val="20"/>
                <w:szCs w:val="22"/>
                <w:lang w:val="sr-Cyrl-CS" w:eastAsia="sr-Latn-CS"/>
              </w:rPr>
              <w:t>Microelectronics Reliability</w:t>
            </w:r>
            <w:r w:rsidRPr="00100F11">
              <w:rPr>
                <w:rFonts w:asciiTheme="minorHAnsi" w:hAnsiTheme="minorHAnsi"/>
                <w:sz w:val="20"/>
                <w:szCs w:val="22"/>
                <w:lang w:val="sr-Cyrl-CS" w:eastAsia="sr-Latn-CS"/>
              </w:rPr>
              <w:t>, March 2011, volume 51, issue 3, pages 560-565, ISSN: 0026-2714</w:t>
            </w:r>
          </w:p>
        </w:tc>
        <w:tc>
          <w:tcPr>
            <w:tcW w:w="413" w:type="pct"/>
            <w:vAlign w:val="center"/>
          </w:tcPr>
          <w:p w14:paraId="036F23C3" w14:textId="77777777" w:rsidR="0068685F" w:rsidRPr="00100F11" w:rsidRDefault="0068685F" w:rsidP="0068685F">
            <w:pPr>
              <w:widowControl w:val="0"/>
              <w:tabs>
                <w:tab w:val="left" w:pos="567"/>
              </w:tabs>
              <w:autoSpaceDE w:val="0"/>
              <w:autoSpaceDN w:val="0"/>
              <w:adjustRightInd w:val="0"/>
              <w:jc w:val="center"/>
              <w:rPr>
                <w:rFonts w:asciiTheme="minorHAnsi" w:hAnsiTheme="minorHAnsi"/>
                <w:sz w:val="20"/>
                <w:szCs w:val="22"/>
                <w:lang w:val="sr-Cyrl-CS" w:eastAsia="sr-Latn-CS"/>
              </w:rPr>
            </w:pPr>
            <w:r w:rsidRPr="00100F11">
              <w:rPr>
                <w:rFonts w:asciiTheme="minorHAnsi" w:hAnsiTheme="minorHAnsi"/>
                <w:sz w:val="20"/>
                <w:szCs w:val="22"/>
                <w:lang w:val="sr-Cyrl-CS" w:eastAsia="sr-Latn-CS"/>
              </w:rPr>
              <w:t>М22</w:t>
            </w:r>
          </w:p>
        </w:tc>
      </w:tr>
      <w:tr w:rsidR="0068685F" w:rsidRPr="00100F11" w14:paraId="79BAE253" w14:textId="77777777" w:rsidTr="00625494">
        <w:trPr>
          <w:trHeight w:val="227"/>
          <w:jc w:val="center"/>
        </w:trPr>
        <w:tc>
          <w:tcPr>
            <w:tcW w:w="248" w:type="pct"/>
            <w:vAlign w:val="center"/>
          </w:tcPr>
          <w:p w14:paraId="11076E7C" w14:textId="77777777" w:rsidR="0068685F" w:rsidRPr="00100F11" w:rsidRDefault="0068685F" w:rsidP="0068685F">
            <w:pPr>
              <w:widowControl w:val="0"/>
              <w:tabs>
                <w:tab w:val="left" w:pos="567"/>
              </w:tabs>
              <w:autoSpaceDE w:val="0"/>
              <w:autoSpaceDN w:val="0"/>
              <w:adjustRightInd w:val="0"/>
              <w:jc w:val="center"/>
              <w:rPr>
                <w:rFonts w:asciiTheme="minorHAnsi" w:hAnsiTheme="minorHAnsi"/>
                <w:sz w:val="20"/>
                <w:szCs w:val="22"/>
                <w:lang w:val="sr-Cyrl-CS" w:eastAsia="sr-Latn-CS"/>
              </w:rPr>
            </w:pPr>
            <w:r w:rsidRPr="00100F11">
              <w:rPr>
                <w:rFonts w:asciiTheme="minorHAnsi" w:hAnsiTheme="minorHAnsi"/>
                <w:sz w:val="20"/>
                <w:szCs w:val="22"/>
                <w:lang w:val="sr-Cyrl-CS" w:eastAsia="sr-Latn-CS"/>
              </w:rPr>
              <w:t>5.</w:t>
            </w:r>
          </w:p>
        </w:tc>
        <w:tc>
          <w:tcPr>
            <w:tcW w:w="4339" w:type="pct"/>
            <w:gridSpan w:val="9"/>
            <w:shd w:val="clear" w:color="auto" w:fill="auto"/>
            <w:vAlign w:val="center"/>
          </w:tcPr>
          <w:p w14:paraId="65264D6E" w14:textId="77777777" w:rsidR="0068685F" w:rsidRPr="00100F11" w:rsidRDefault="0068685F" w:rsidP="00625494">
            <w:pPr>
              <w:widowControl w:val="0"/>
              <w:tabs>
                <w:tab w:val="left" w:pos="567"/>
              </w:tabs>
              <w:autoSpaceDE w:val="0"/>
              <w:autoSpaceDN w:val="0"/>
              <w:adjustRightInd w:val="0"/>
              <w:jc w:val="both"/>
              <w:rPr>
                <w:rFonts w:asciiTheme="minorHAnsi" w:hAnsiTheme="minorHAnsi"/>
                <w:sz w:val="20"/>
                <w:szCs w:val="22"/>
                <w:lang w:val="sr-Cyrl-CS" w:eastAsia="sr-Latn-CS"/>
              </w:rPr>
            </w:pPr>
            <w:r w:rsidRPr="00100F11">
              <w:rPr>
                <w:rFonts w:asciiTheme="minorHAnsi" w:hAnsiTheme="minorHAnsi"/>
                <w:sz w:val="20"/>
                <w:szCs w:val="22"/>
                <w:lang w:val="sr-Cyrl-CS" w:eastAsia="sr-Latn-CS"/>
              </w:rPr>
              <w:t xml:space="preserve">A. Puglielli, A. Townley, G. LaCaille, </w:t>
            </w:r>
            <w:r w:rsidRPr="00100F11">
              <w:rPr>
                <w:rFonts w:asciiTheme="minorHAnsi" w:hAnsiTheme="minorHAnsi"/>
                <w:b/>
                <w:sz w:val="20"/>
                <w:szCs w:val="22"/>
                <w:lang w:val="sr-Cyrl-CS" w:eastAsia="sr-Latn-CS"/>
              </w:rPr>
              <w:t>V. Milovanović</w:t>
            </w:r>
            <w:r w:rsidRPr="00100F11">
              <w:rPr>
                <w:rFonts w:asciiTheme="minorHAnsi" w:hAnsiTheme="minorHAnsi"/>
                <w:sz w:val="20"/>
                <w:szCs w:val="22"/>
                <w:lang w:val="sr-Cyrl-CS" w:eastAsia="sr-Latn-CS"/>
              </w:rPr>
              <w:t xml:space="preserve">, P. Lu, K. Trotskovsky, A. Whitcombe, N. Narevsky, G. Wright, T. Courtade, E. Alon, B. Nikolić, A. Niknejad, “Design of Energy- and Cost-Efficient Massive MIMO Arrays”, </w:t>
            </w:r>
            <w:r w:rsidRPr="00100F11">
              <w:rPr>
                <w:rFonts w:asciiTheme="minorHAnsi" w:hAnsiTheme="minorHAnsi"/>
                <w:i/>
                <w:sz w:val="20"/>
                <w:szCs w:val="22"/>
                <w:lang w:val="sr-Cyrl-CS" w:eastAsia="sr-Latn-CS"/>
              </w:rPr>
              <w:t>Proceedings of the IEEE</w:t>
            </w:r>
            <w:r w:rsidRPr="00100F11">
              <w:rPr>
                <w:rFonts w:asciiTheme="minorHAnsi" w:hAnsiTheme="minorHAnsi"/>
                <w:sz w:val="20"/>
                <w:szCs w:val="22"/>
                <w:lang w:val="sr-Cyrl-CS" w:eastAsia="sr-Latn-CS"/>
              </w:rPr>
              <w:t>, March 2016, volume 104, issue 3, pages 586-606, ISSN: 0018-9219</w:t>
            </w:r>
          </w:p>
        </w:tc>
        <w:tc>
          <w:tcPr>
            <w:tcW w:w="413" w:type="pct"/>
            <w:vAlign w:val="center"/>
          </w:tcPr>
          <w:p w14:paraId="0975729F" w14:textId="77777777" w:rsidR="0068685F" w:rsidRPr="00100F11" w:rsidRDefault="0068685F" w:rsidP="0068685F">
            <w:pPr>
              <w:widowControl w:val="0"/>
              <w:tabs>
                <w:tab w:val="left" w:pos="567"/>
              </w:tabs>
              <w:autoSpaceDE w:val="0"/>
              <w:autoSpaceDN w:val="0"/>
              <w:adjustRightInd w:val="0"/>
              <w:jc w:val="center"/>
              <w:rPr>
                <w:rFonts w:asciiTheme="minorHAnsi" w:hAnsiTheme="minorHAnsi"/>
                <w:sz w:val="20"/>
                <w:szCs w:val="22"/>
                <w:lang w:val="sr-Cyrl-CS" w:eastAsia="sr-Latn-CS"/>
              </w:rPr>
            </w:pPr>
            <w:r w:rsidRPr="00100F11">
              <w:rPr>
                <w:rFonts w:asciiTheme="minorHAnsi" w:hAnsiTheme="minorHAnsi"/>
                <w:sz w:val="20"/>
                <w:szCs w:val="22"/>
                <w:lang w:val="sr-Cyrl-CS" w:eastAsia="sr-Latn-CS"/>
              </w:rPr>
              <w:t>М21а</w:t>
            </w:r>
          </w:p>
        </w:tc>
      </w:tr>
      <w:tr w:rsidR="0068685F" w:rsidRPr="00100F11" w14:paraId="7E61CBF5" w14:textId="77777777" w:rsidTr="00625494">
        <w:trPr>
          <w:trHeight w:val="227"/>
          <w:jc w:val="center"/>
        </w:trPr>
        <w:tc>
          <w:tcPr>
            <w:tcW w:w="248" w:type="pct"/>
            <w:vAlign w:val="center"/>
          </w:tcPr>
          <w:p w14:paraId="11897C92" w14:textId="77777777" w:rsidR="0068685F" w:rsidRPr="00100F11" w:rsidRDefault="0068685F" w:rsidP="0068685F">
            <w:pPr>
              <w:widowControl w:val="0"/>
              <w:tabs>
                <w:tab w:val="left" w:pos="567"/>
              </w:tabs>
              <w:autoSpaceDE w:val="0"/>
              <w:autoSpaceDN w:val="0"/>
              <w:adjustRightInd w:val="0"/>
              <w:jc w:val="center"/>
              <w:rPr>
                <w:rFonts w:asciiTheme="minorHAnsi" w:hAnsiTheme="minorHAnsi"/>
                <w:sz w:val="20"/>
                <w:szCs w:val="22"/>
                <w:lang w:val="sr-Cyrl-CS" w:eastAsia="sr-Latn-CS"/>
              </w:rPr>
            </w:pPr>
            <w:r w:rsidRPr="00100F11">
              <w:rPr>
                <w:rFonts w:asciiTheme="minorHAnsi" w:hAnsiTheme="minorHAnsi"/>
                <w:sz w:val="20"/>
                <w:szCs w:val="22"/>
                <w:lang w:val="sr-Cyrl-CS" w:eastAsia="sr-Latn-CS"/>
              </w:rPr>
              <w:t>6.</w:t>
            </w:r>
          </w:p>
        </w:tc>
        <w:tc>
          <w:tcPr>
            <w:tcW w:w="4339" w:type="pct"/>
            <w:gridSpan w:val="9"/>
            <w:shd w:val="clear" w:color="auto" w:fill="auto"/>
            <w:vAlign w:val="center"/>
          </w:tcPr>
          <w:p w14:paraId="627CAE99" w14:textId="77777777" w:rsidR="0068685F" w:rsidRPr="00100F11" w:rsidRDefault="0068685F" w:rsidP="00625494">
            <w:pPr>
              <w:widowControl w:val="0"/>
              <w:tabs>
                <w:tab w:val="left" w:pos="567"/>
              </w:tabs>
              <w:autoSpaceDE w:val="0"/>
              <w:autoSpaceDN w:val="0"/>
              <w:adjustRightInd w:val="0"/>
              <w:jc w:val="both"/>
              <w:rPr>
                <w:rFonts w:asciiTheme="minorHAnsi" w:hAnsiTheme="minorHAnsi"/>
                <w:sz w:val="20"/>
                <w:szCs w:val="22"/>
                <w:lang w:val="sr-Cyrl-CS" w:eastAsia="sr-Latn-CS"/>
              </w:rPr>
            </w:pPr>
            <w:r w:rsidRPr="00100F11">
              <w:rPr>
                <w:rFonts w:asciiTheme="minorHAnsi" w:hAnsiTheme="minorHAnsi"/>
                <w:sz w:val="20"/>
                <w:szCs w:val="22"/>
                <w:lang w:val="sr-Cyrl-CS" w:eastAsia="sr-Latn-CS"/>
              </w:rPr>
              <w:t xml:space="preserve">I. Milosavljević, Đ. Glavonjić, D. Krčum, L. Saranovac, </w:t>
            </w:r>
            <w:r w:rsidRPr="00100F11">
              <w:rPr>
                <w:rFonts w:asciiTheme="minorHAnsi" w:hAnsiTheme="minorHAnsi"/>
                <w:b/>
                <w:sz w:val="20"/>
                <w:szCs w:val="22"/>
                <w:lang w:val="sr-Cyrl-CS" w:eastAsia="sr-Latn-CS"/>
              </w:rPr>
              <w:t>V. Milovanović</w:t>
            </w:r>
            <w:r w:rsidRPr="00100F11">
              <w:rPr>
                <w:rFonts w:asciiTheme="minorHAnsi" w:hAnsiTheme="minorHAnsi"/>
                <w:sz w:val="20"/>
                <w:szCs w:val="22"/>
                <w:lang w:val="sr-Cyrl-CS" w:eastAsia="sr-Latn-CS"/>
              </w:rPr>
              <w:t xml:space="preserve">, “A Highly Linear and Fully-Integrated FMCW Synthesizer for 60GHz Radar Applications with 7GHz Bandwidth”, </w:t>
            </w:r>
            <w:r w:rsidRPr="00100F11">
              <w:rPr>
                <w:rFonts w:asciiTheme="minorHAnsi" w:hAnsiTheme="minorHAnsi"/>
                <w:i/>
                <w:sz w:val="20"/>
                <w:szCs w:val="22"/>
                <w:lang w:val="sr-Cyrl-CS" w:eastAsia="sr-Latn-CS"/>
              </w:rPr>
              <w:t>Analog Integrated Circuits and Signal Processing</w:t>
            </w:r>
            <w:r w:rsidRPr="00100F11">
              <w:rPr>
                <w:rFonts w:asciiTheme="minorHAnsi" w:hAnsiTheme="minorHAnsi"/>
                <w:sz w:val="20"/>
                <w:szCs w:val="22"/>
                <w:lang w:val="sr-Cyrl-CS" w:eastAsia="sr-Latn-CS"/>
              </w:rPr>
              <w:t>, March 2017, volume 90, issue 3, pages 591-604, ISSN: 0925-1030</w:t>
            </w:r>
          </w:p>
        </w:tc>
        <w:tc>
          <w:tcPr>
            <w:tcW w:w="413" w:type="pct"/>
            <w:vAlign w:val="center"/>
          </w:tcPr>
          <w:p w14:paraId="6443214F" w14:textId="77777777" w:rsidR="0068685F" w:rsidRPr="00100F11" w:rsidRDefault="0068685F" w:rsidP="0068685F">
            <w:pPr>
              <w:widowControl w:val="0"/>
              <w:tabs>
                <w:tab w:val="left" w:pos="567"/>
              </w:tabs>
              <w:autoSpaceDE w:val="0"/>
              <w:autoSpaceDN w:val="0"/>
              <w:adjustRightInd w:val="0"/>
              <w:jc w:val="center"/>
              <w:rPr>
                <w:rFonts w:asciiTheme="minorHAnsi" w:hAnsiTheme="minorHAnsi"/>
                <w:sz w:val="20"/>
                <w:szCs w:val="22"/>
                <w:lang w:val="sr-Cyrl-CS" w:eastAsia="sr-Latn-CS"/>
              </w:rPr>
            </w:pPr>
            <w:r w:rsidRPr="00100F11">
              <w:rPr>
                <w:rFonts w:asciiTheme="minorHAnsi" w:hAnsiTheme="minorHAnsi"/>
                <w:sz w:val="20"/>
                <w:szCs w:val="22"/>
                <w:lang w:val="sr-Cyrl-CS" w:eastAsia="sr-Latn-CS"/>
              </w:rPr>
              <w:t>М23</w:t>
            </w:r>
          </w:p>
        </w:tc>
      </w:tr>
      <w:tr w:rsidR="00625494" w:rsidRPr="00100F11" w14:paraId="043B122E" w14:textId="77777777" w:rsidTr="00625494">
        <w:trPr>
          <w:trHeight w:val="227"/>
          <w:jc w:val="center"/>
        </w:trPr>
        <w:tc>
          <w:tcPr>
            <w:tcW w:w="248" w:type="pct"/>
            <w:vAlign w:val="center"/>
          </w:tcPr>
          <w:p w14:paraId="08DA644D" w14:textId="77777777" w:rsidR="00625494" w:rsidRPr="00100F11" w:rsidRDefault="00625494" w:rsidP="0068685F">
            <w:pPr>
              <w:widowControl w:val="0"/>
              <w:tabs>
                <w:tab w:val="left" w:pos="567"/>
              </w:tabs>
              <w:autoSpaceDE w:val="0"/>
              <w:autoSpaceDN w:val="0"/>
              <w:adjustRightInd w:val="0"/>
              <w:jc w:val="center"/>
              <w:rPr>
                <w:rFonts w:asciiTheme="minorHAnsi" w:hAnsiTheme="minorHAnsi"/>
                <w:sz w:val="20"/>
                <w:szCs w:val="22"/>
                <w:lang w:val="sr-Cyrl-CS" w:eastAsia="sr-Latn-CS"/>
              </w:rPr>
            </w:pPr>
            <w:r w:rsidRPr="00100F11">
              <w:rPr>
                <w:rFonts w:asciiTheme="minorHAnsi" w:hAnsiTheme="minorHAnsi"/>
                <w:sz w:val="20"/>
                <w:szCs w:val="22"/>
                <w:lang w:val="sr-Cyrl-CS" w:eastAsia="sr-Latn-CS"/>
              </w:rPr>
              <w:t>7.</w:t>
            </w:r>
          </w:p>
        </w:tc>
        <w:tc>
          <w:tcPr>
            <w:tcW w:w="4339" w:type="pct"/>
            <w:gridSpan w:val="9"/>
            <w:shd w:val="clear" w:color="auto" w:fill="auto"/>
            <w:vAlign w:val="center"/>
          </w:tcPr>
          <w:p w14:paraId="3D469FD6" w14:textId="77777777" w:rsidR="00625494" w:rsidRPr="00100F11" w:rsidRDefault="00625494" w:rsidP="00625494">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sz w:val="20"/>
                <w:szCs w:val="20"/>
                <w:lang w:val="sr-Cyrl-CS"/>
              </w:rPr>
              <w:t xml:space="preserve">I. Milosavljević, D. Krčum, Đ. Glavonjić, S. Jovanović, V. Mihajlović, D. Tasovac, </w:t>
            </w:r>
            <w:r w:rsidRPr="00100F11">
              <w:rPr>
                <w:b/>
                <w:sz w:val="20"/>
                <w:szCs w:val="20"/>
                <w:lang w:val="sr-Cyrl-CS"/>
              </w:rPr>
              <w:t>V. Milovanović</w:t>
            </w:r>
            <w:r w:rsidRPr="00100F11">
              <w:rPr>
                <w:sz w:val="20"/>
                <w:szCs w:val="20"/>
                <w:lang w:val="sr-Cyrl-CS"/>
              </w:rPr>
              <w:t xml:space="preserve">, “A SiGe Highly Integrated FMCW Transmitter Module With a 59.5-70.5-GHz Single Sweep Cover”, </w:t>
            </w:r>
            <w:r w:rsidRPr="00100F11">
              <w:rPr>
                <w:i/>
                <w:sz w:val="20"/>
                <w:szCs w:val="20"/>
                <w:lang w:val="sr-Cyrl-CS"/>
              </w:rPr>
              <w:t>IEEE Transactions on Microwave Theory and Techniques</w:t>
            </w:r>
            <w:r w:rsidRPr="00100F11">
              <w:rPr>
                <w:sz w:val="20"/>
                <w:szCs w:val="20"/>
                <w:lang w:val="sr-Cyrl-CS"/>
              </w:rPr>
              <w:t>, September 2018, volume 66, issue 9, pages 4121-4133, ISSN: 0018-9480</w:t>
            </w:r>
          </w:p>
        </w:tc>
        <w:tc>
          <w:tcPr>
            <w:tcW w:w="413" w:type="pct"/>
            <w:vAlign w:val="center"/>
          </w:tcPr>
          <w:p w14:paraId="596EA19E" w14:textId="77777777" w:rsidR="00625494" w:rsidRPr="00100F11" w:rsidRDefault="00625494" w:rsidP="0068685F">
            <w:pPr>
              <w:widowControl w:val="0"/>
              <w:tabs>
                <w:tab w:val="left" w:pos="567"/>
              </w:tabs>
              <w:autoSpaceDE w:val="0"/>
              <w:autoSpaceDN w:val="0"/>
              <w:adjustRightInd w:val="0"/>
              <w:jc w:val="center"/>
              <w:rPr>
                <w:rFonts w:asciiTheme="minorHAnsi" w:hAnsiTheme="minorHAnsi"/>
                <w:sz w:val="20"/>
                <w:szCs w:val="22"/>
                <w:lang w:val="sr-Cyrl-CS" w:eastAsia="sr-Latn-CS"/>
              </w:rPr>
            </w:pPr>
            <w:r w:rsidRPr="00100F11">
              <w:rPr>
                <w:rFonts w:asciiTheme="minorHAnsi" w:hAnsiTheme="minorHAnsi"/>
                <w:sz w:val="20"/>
                <w:szCs w:val="22"/>
                <w:lang w:val="sr-Cyrl-CS" w:eastAsia="sr-Latn-CS"/>
              </w:rPr>
              <w:t>М21</w:t>
            </w:r>
          </w:p>
        </w:tc>
      </w:tr>
      <w:tr w:rsidR="00625494" w:rsidRPr="00100F11" w14:paraId="0233CA23" w14:textId="77777777" w:rsidTr="00625494">
        <w:trPr>
          <w:trHeight w:val="227"/>
          <w:jc w:val="center"/>
        </w:trPr>
        <w:tc>
          <w:tcPr>
            <w:tcW w:w="248" w:type="pct"/>
            <w:vAlign w:val="center"/>
          </w:tcPr>
          <w:p w14:paraId="693511C6" w14:textId="77777777" w:rsidR="00625494" w:rsidRPr="00100F11" w:rsidRDefault="00625494" w:rsidP="00625494">
            <w:pPr>
              <w:widowControl w:val="0"/>
              <w:tabs>
                <w:tab w:val="left" w:pos="567"/>
              </w:tabs>
              <w:autoSpaceDE w:val="0"/>
              <w:autoSpaceDN w:val="0"/>
              <w:adjustRightInd w:val="0"/>
              <w:jc w:val="center"/>
              <w:rPr>
                <w:rFonts w:asciiTheme="minorHAnsi" w:hAnsiTheme="minorHAnsi"/>
                <w:sz w:val="20"/>
                <w:szCs w:val="22"/>
                <w:lang w:eastAsia="sr-Latn-CS"/>
              </w:rPr>
            </w:pPr>
            <w:r w:rsidRPr="00100F11">
              <w:rPr>
                <w:rFonts w:asciiTheme="minorHAnsi" w:hAnsiTheme="minorHAnsi"/>
                <w:sz w:val="20"/>
                <w:szCs w:val="22"/>
                <w:lang w:val="sr-Cyrl-RS" w:eastAsia="sr-Latn-CS"/>
              </w:rPr>
              <w:t>8</w:t>
            </w:r>
            <w:r w:rsidRPr="00100F11">
              <w:rPr>
                <w:rFonts w:asciiTheme="minorHAnsi" w:hAnsiTheme="minorHAnsi"/>
                <w:sz w:val="20"/>
                <w:szCs w:val="22"/>
                <w:lang w:eastAsia="sr-Latn-CS"/>
              </w:rPr>
              <w:t>.</w:t>
            </w:r>
          </w:p>
        </w:tc>
        <w:tc>
          <w:tcPr>
            <w:tcW w:w="4339" w:type="pct"/>
            <w:gridSpan w:val="9"/>
            <w:shd w:val="clear" w:color="auto" w:fill="auto"/>
            <w:vAlign w:val="center"/>
          </w:tcPr>
          <w:p w14:paraId="33F7D96F" w14:textId="77777777" w:rsidR="00625494" w:rsidRPr="00100F11" w:rsidRDefault="00625494" w:rsidP="00625494">
            <w:pPr>
              <w:tabs>
                <w:tab w:val="left" w:pos="567"/>
              </w:tabs>
              <w:rPr>
                <w:sz w:val="20"/>
                <w:szCs w:val="20"/>
                <w:lang w:val="sr-Cyrl-CS"/>
              </w:rPr>
            </w:pPr>
            <w:r w:rsidRPr="00100F11">
              <w:rPr>
                <w:b/>
                <w:sz w:val="20"/>
                <w:szCs w:val="20"/>
                <w:lang w:val="sr-Cyrl-CS"/>
              </w:rPr>
              <w:t>V. Milovanovi</w:t>
            </w:r>
            <w:r w:rsidRPr="00100F11">
              <w:rPr>
                <w:b/>
                <w:sz w:val="20"/>
                <w:szCs w:val="20"/>
              </w:rPr>
              <w:t>ć</w:t>
            </w:r>
            <w:r w:rsidRPr="00100F11">
              <w:rPr>
                <w:sz w:val="20"/>
                <w:szCs w:val="20"/>
                <w:lang w:val="sr-Cyrl-CS"/>
              </w:rPr>
              <w:t xml:space="preserve">, H. Zimmermann, “A Double-Differential-Input / Differential-Output Fully Complementary and Self-Biased Asynchronous CMOS Comparator”, </w:t>
            </w:r>
            <w:r w:rsidRPr="00100F11">
              <w:rPr>
                <w:i/>
                <w:sz w:val="20"/>
                <w:szCs w:val="20"/>
                <w:lang w:val="sr-Cyrl-CS"/>
              </w:rPr>
              <w:t>Facta Universitatis Series: Electronics and Energetics</w:t>
            </w:r>
            <w:r w:rsidRPr="00100F11">
              <w:rPr>
                <w:sz w:val="20"/>
                <w:szCs w:val="20"/>
                <w:lang w:val="sr-Cyrl-CS"/>
              </w:rPr>
              <w:t>, December 2014, volume 27, number 4, pages 649-662, ISSN: 0353-3670</w:t>
            </w:r>
          </w:p>
        </w:tc>
        <w:tc>
          <w:tcPr>
            <w:tcW w:w="413" w:type="pct"/>
            <w:vAlign w:val="center"/>
          </w:tcPr>
          <w:p w14:paraId="465D3E82" w14:textId="77777777" w:rsidR="00625494" w:rsidRPr="00100F11" w:rsidRDefault="00625494" w:rsidP="00625494">
            <w:pPr>
              <w:tabs>
                <w:tab w:val="left" w:pos="567"/>
              </w:tabs>
              <w:jc w:val="center"/>
              <w:rPr>
                <w:sz w:val="20"/>
                <w:szCs w:val="20"/>
                <w:lang w:val="sr-Cyrl-CS"/>
              </w:rPr>
            </w:pPr>
            <w:r w:rsidRPr="00100F11">
              <w:rPr>
                <w:sz w:val="20"/>
                <w:szCs w:val="20"/>
                <w:lang w:val="sr-Cyrl-CS"/>
              </w:rPr>
              <w:t>М51</w:t>
            </w:r>
          </w:p>
        </w:tc>
      </w:tr>
      <w:tr w:rsidR="00625494" w:rsidRPr="00100F11" w14:paraId="75E2557A" w14:textId="77777777" w:rsidTr="00625494">
        <w:trPr>
          <w:trHeight w:val="227"/>
          <w:jc w:val="center"/>
        </w:trPr>
        <w:tc>
          <w:tcPr>
            <w:tcW w:w="248" w:type="pct"/>
            <w:vAlign w:val="center"/>
          </w:tcPr>
          <w:p w14:paraId="17DE4A14" w14:textId="77777777" w:rsidR="00625494" w:rsidRPr="00100F11" w:rsidRDefault="00625494" w:rsidP="00625494">
            <w:pPr>
              <w:widowControl w:val="0"/>
              <w:tabs>
                <w:tab w:val="left" w:pos="567"/>
              </w:tabs>
              <w:autoSpaceDE w:val="0"/>
              <w:autoSpaceDN w:val="0"/>
              <w:adjustRightInd w:val="0"/>
              <w:jc w:val="center"/>
              <w:rPr>
                <w:rFonts w:asciiTheme="minorHAnsi" w:hAnsiTheme="minorHAnsi"/>
                <w:sz w:val="20"/>
                <w:szCs w:val="22"/>
                <w:lang w:eastAsia="sr-Latn-CS"/>
              </w:rPr>
            </w:pPr>
            <w:r w:rsidRPr="00100F11">
              <w:rPr>
                <w:rFonts w:asciiTheme="minorHAnsi" w:hAnsiTheme="minorHAnsi"/>
                <w:sz w:val="20"/>
                <w:szCs w:val="22"/>
                <w:lang w:val="sr-Cyrl-RS" w:eastAsia="sr-Latn-CS"/>
              </w:rPr>
              <w:t>9</w:t>
            </w:r>
            <w:r w:rsidRPr="00100F11">
              <w:rPr>
                <w:rFonts w:asciiTheme="minorHAnsi" w:hAnsiTheme="minorHAnsi"/>
                <w:sz w:val="20"/>
                <w:szCs w:val="22"/>
                <w:lang w:eastAsia="sr-Latn-CS"/>
              </w:rPr>
              <w:t>.</w:t>
            </w:r>
          </w:p>
        </w:tc>
        <w:tc>
          <w:tcPr>
            <w:tcW w:w="4339" w:type="pct"/>
            <w:gridSpan w:val="9"/>
            <w:shd w:val="clear" w:color="auto" w:fill="auto"/>
            <w:vAlign w:val="center"/>
          </w:tcPr>
          <w:p w14:paraId="45CC9EEF" w14:textId="77777777" w:rsidR="00625494" w:rsidRPr="00100F11" w:rsidRDefault="00625494" w:rsidP="00625494">
            <w:pPr>
              <w:tabs>
                <w:tab w:val="left" w:pos="567"/>
              </w:tabs>
              <w:rPr>
                <w:sz w:val="20"/>
                <w:szCs w:val="20"/>
              </w:rPr>
            </w:pPr>
            <w:r w:rsidRPr="00100F11">
              <w:rPr>
                <w:b/>
                <w:sz w:val="20"/>
                <w:szCs w:val="20"/>
                <w:lang w:val="sr-Cyrl-CS"/>
              </w:rPr>
              <w:t>V. Milovanovi</w:t>
            </w:r>
            <w:r w:rsidRPr="00100F11">
              <w:rPr>
                <w:b/>
                <w:sz w:val="20"/>
                <w:szCs w:val="20"/>
              </w:rPr>
              <w:t>ć</w:t>
            </w:r>
            <w:r w:rsidRPr="00100F11">
              <w:rPr>
                <w:sz w:val="20"/>
                <w:szCs w:val="20"/>
                <w:lang w:val="sr-Cyrl-CS"/>
              </w:rPr>
              <w:t xml:space="preserve">, “On Fundamental Operating Principles and Range-Doppler Estimation in Monolithic Frequency-Modulated Continuous-Wave Radar Sensors”, </w:t>
            </w:r>
            <w:r w:rsidRPr="00100F11">
              <w:rPr>
                <w:i/>
                <w:sz w:val="20"/>
                <w:szCs w:val="20"/>
                <w:lang w:val="sr-Cyrl-CS"/>
              </w:rPr>
              <w:t>Facta Universitatis Series: Electronics and Energetics</w:t>
            </w:r>
            <w:r w:rsidRPr="00100F11">
              <w:rPr>
                <w:sz w:val="20"/>
                <w:szCs w:val="20"/>
                <w:lang w:val="sr-Cyrl-CS"/>
              </w:rPr>
              <w:t>, December 2018, volume 31, number 4, pages 547-570, ISSN: 0353-3670</w:t>
            </w:r>
          </w:p>
        </w:tc>
        <w:tc>
          <w:tcPr>
            <w:tcW w:w="413" w:type="pct"/>
            <w:vAlign w:val="center"/>
          </w:tcPr>
          <w:p w14:paraId="55FA141C" w14:textId="77777777" w:rsidR="00625494" w:rsidRPr="00100F11" w:rsidRDefault="00625494" w:rsidP="00625494">
            <w:pPr>
              <w:tabs>
                <w:tab w:val="left" w:pos="567"/>
              </w:tabs>
              <w:jc w:val="center"/>
              <w:rPr>
                <w:sz w:val="20"/>
                <w:szCs w:val="20"/>
                <w:lang w:val="sr-Cyrl-CS"/>
              </w:rPr>
            </w:pPr>
            <w:r w:rsidRPr="00100F11">
              <w:rPr>
                <w:sz w:val="20"/>
                <w:szCs w:val="20"/>
                <w:lang w:val="sr-Cyrl-CS"/>
              </w:rPr>
              <w:t>М24</w:t>
            </w:r>
          </w:p>
        </w:tc>
      </w:tr>
      <w:tr w:rsidR="00625494" w:rsidRPr="00100F11" w14:paraId="084CA9FA" w14:textId="77777777" w:rsidTr="00625494">
        <w:trPr>
          <w:trHeight w:val="227"/>
          <w:jc w:val="center"/>
        </w:trPr>
        <w:tc>
          <w:tcPr>
            <w:tcW w:w="248" w:type="pct"/>
            <w:vAlign w:val="center"/>
          </w:tcPr>
          <w:p w14:paraId="06F62B53" w14:textId="77777777" w:rsidR="00625494" w:rsidRPr="00100F11" w:rsidRDefault="00625494" w:rsidP="00625494">
            <w:pPr>
              <w:widowControl w:val="0"/>
              <w:tabs>
                <w:tab w:val="left" w:pos="567"/>
              </w:tabs>
              <w:autoSpaceDE w:val="0"/>
              <w:autoSpaceDN w:val="0"/>
              <w:adjustRightInd w:val="0"/>
              <w:jc w:val="center"/>
              <w:rPr>
                <w:rFonts w:asciiTheme="minorHAnsi" w:hAnsiTheme="minorHAnsi"/>
                <w:sz w:val="20"/>
                <w:szCs w:val="22"/>
                <w:lang w:eastAsia="sr-Latn-CS"/>
              </w:rPr>
            </w:pPr>
            <w:r w:rsidRPr="00100F11">
              <w:rPr>
                <w:rFonts w:asciiTheme="minorHAnsi" w:hAnsiTheme="minorHAnsi"/>
                <w:sz w:val="20"/>
                <w:szCs w:val="22"/>
                <w:lang w:val="sr-Cyrl-RS" w:eastAsia="sr-Latn-CS"/>
              </w:rPr>
              <w:t>10</w:t>
            </w:r>
            <w:r w:rsidRPr="00100F11">
              <w:rPr>
                <w:rFonts w:asciiTheme="minorHAnsi" w:hAnsiTheme="minorHAnsi"/>
                <w:sz w:val="20"/>
                <w:szCs w:val="22"/>
                <w:lang w:eastAsia="sr-Latn-CS"/>
              </w:rPr>
              <w:t>.</w:t>
            </w:r>
          </w:p>
        </w:tc>
        <w:tc>
          <w:tcPr>
            <w:tcW w:w="4339" w:type="pct"/>
            <w:gridSpan w:val="9"/>
            <w:shd w:val="clear" w:color="auto" w:fill="auto"/>
            <w:vAlign w:val="center"/>
          </w:tcPr>
          <w:p w14:paraId="2CE8C853" w14:textId="77777777" w:rsidR="00625494" w:rsidRPr="00100F11" w:rsidRDefault="00625494" w:rsidP="00625494">
            <w:pPr>
              <w:tabs>
                <w:tab w:val="left" w:pos="567"/>
              </w:tabs>
              <w:rPr>
                <w:sz w:val="20"/>
                <w:szCs w:val="20"/>
                <w:lang w:val="sr-Cyrl-CS"/>
              </w:rPr>
            </w:pPr>
            <w:r w:rsidRPr="00100F11">
              <w:rPr>
                <w:b/>
                <w:sz w:val="20"/>
                <w:szCs w:val="20"/>
                <w:lang w:val="sr-Cyrl-CS"/>
              </w:rPr>
              <w:t>V. Milovanović</w:t>
            </w:r>
            <w:r w:rsidRPr="00100F11">
              <w:rPr>
                <w:sz w:val="20"/>
                <w:szCs w:val="20"/>
                <w:lang w:val="sr-Cyrl-CS"/>
              </w:rPr>
              <w:t xml:space="preserve">, H. Zimmermann, “A 40nm LP CMOS Self-Biased Continuous-Time Comparator with Sub-100ps Delay at 1.1V and 1.2mW”, </w:t>
            </w:r>
            <w:r w:rsidRPr="00100F11">
              <w:rPr>
                <w:i/>
                <w:sz w:val="20"/>
                <w:szCs w:val="20"/>
                <w:lang w:val="sr-Cyrl-CS"/>
              </w:rPr>
              <w:t>Proceedings of the 38</w:t>
            </w:r>
            <w:r w:rsidRPr="00100F11">
              <w:rPr>
                <w:i/>
                <w:sz w:val="20"/>
                <w:szCs w:val="20"/>
                <w:vertAlign w:val="superscript"/>
                <w:lang w:val="sr-Cyrl-CS"/>
              </w:rPr>
              <w:t>th</w:t>
            </w:r>
            <w:r w:rsidRPr="00100F11">
              <w:rPr>
                <w:i/>
                <w:sz w:val="20"/>
                <w:szCs w:val="20"/>
                <w:lang w:val="sr-Cyrl-CS"/>
              </w:rPr>
              <w:t xml:space="preserve"> European</w:t>
            </w:r>
            <w:r w:rsidRPr="00100F11">
              <w:rPr>
                <w:i/>
                <w:sz w:val="20"/>
                <w:szCs w:val="20"/>
              </w:rPr>
              <w:t xml:space="preserve"> </w:t>
            </w:r>
            <w:r w:rsidRPr="00100F11">
              <w:rPr>
                <w:i/>
                <w:sz w:val="20"/>
                <w:szCs w:val="20"/>
                <w:lang w:val="sr-Cyrl-CS"/>
              </w:rPr>
              <w:t>Solid-State Circuits Conference, ESSCIRC 2013</w:t>
            </w:r>
            <w:r w:rsidRPr="00100F11">
              <w:rPr>
                <w:sz w:val="20"/>
                <w:szCs w:val="20"/>
                <w:lang w:val="sr-Cyrl-CS"/>
              </w:rPr>
              <w:t>, Bucharest, Romania, 16-20 September</w:t>
            </w:r>
            <w:r w:rsidRPr="00100F11">
              <w:rPr>
                <w:sz w:val="20"/>
                <w:szCs w:val="20"/>
              </w:rPr>
              <w:t xml:space="preserve"> </w:t>
            </w:r>
            <w:r w:rsidRPr="00100F11">
              <w:rPr>
                <w:sz w:val="20"/>
                <w:szCs w:val="20"/>
                <w:lang w:val="sr-Cyrl-CS"/>
              </w:rPr>
              <w:t>2013, pages 101-104</w:t>
            </w:r>
          </w:p>
        </w:tc>
        <w:tc>
          <w:tcPr>
            <w:tcW w:w="413" w:type="pct"/>
            <w:vAlign w:val="center"/>
          </w:tcPr>
          <w:p w14:paraId="7959E254" w14:textId="77777777" w:rsidR="00625494" w:rsidRPr="00100F11" w:rsidRDefault="00625494" w:rsidP="00625494">
            <w:pPr>
              <w:tabs>
                <w:tab w:val="left" w:pos="567"/>
              </w:tabs>
              <w:jc w:val="center"/>
              <w:rPr>
                <w:sz w:val="20"/>
                <w:szCs w:val="20"/>
                <w:lang w:val="sr-Cyrl-CS"/>
              </w:rPr>
            </w:pPr>
            <w:r w:rsidRPr="00100F11">
              <w:rPr>
                <w:sz w:val="20"/>
                <w:szCs w:val="20"/>
                <w:lang w:val="sr-Cyrl-CS"/>
              </w:rPr>
              <w:t>М33</w:t>
            </w:r>
          </w:p>
        </w:tc>
      </w:tr>
      <w:tr w:rsidR="0068685F" w:rsidRPr="00100F11" w14:paraId="250CCB0E" w14:textId="77777777" w:rsidTr="00E000EB">
        <w:trPr>
          <w:trHeight w:val="227"/>
          <w:jc w:val="center"/>
        </w:trPr>
        <w:tc>
          <w:tcPr>
            <w:tcW w:w="5000" w:type="pct"/>
            <w:gridSpan w:val="11"/>
            <w:vAlign w:val="center"/>
          </w:tcPr>
          <w:p w14:paraId="0021A03C" w14:textId="77777777" w:rsidR="0068685F" w:rsidRPr="00100F11" w:rsidRDefault="0068685F" w:rsidP="0068685F">
            <w:pPr>
              <w:widowControl w:val="0"/>
              <w:tabs>
                <w:tab w:val="left" w:pos="567"/>
              </w:tabs>
              <w:autoSpaceDE w:val="0"/>
              <w:autoSpaceDN w:val="0"/>
              <w:adjustRightInd w:val="0"/>
              <w:rPr>
                <w:rFonts w:asciiTheme="minorHAnsi" w:hAnsiTheme="minorHAnsi"/>
                <w:sz w:val="20"/>
                <w:szCs w:val="22"/>
                <w:lang w:val="sr-Cyrl-CS" w:eastAsia="sr-Latn-CS"/>
              </w:rPr>
            </w:pPr>
            <w:r w:rsidRPr="00100F11">
              <w:rPr>
                <w:rFonts w:asciiTheme="minorHAnsi" w:hAnsiTheme="minorHAnsi"/>
                <w:b/>
                <w:sz w:val="20"/>
                <w:szCs w:val="22"/>
                <w:lang w:val="sr-Cyrl-CS" w:eastAsia="sr-Latn-CS"/>
              </w:rPr>
              <w:t>Збирни подаци научне активност наставника</w:t>
            </w:r>
          </w:p>
        </w:tc>
      </w:tr>
      <w:tr w:rsidR="0068685F" w:rsidRPr="00100F11" w14:paraId="4807E875" w14:textId="77777777" w:rsidTr="009D5B1F">
        <w:trPr>
          <w:trHeight w:val="227"/>
          <w:jc w:val="center"/>
        </w:trPr>
        <w:tc>
          <w:tcPr>
            <w:tcW w:w="2029" w:type="pct"/>
            <w:gridSpan w:val="5"/>
            <w:vAlign w:val="center"/>
          </w:tcPr>
          <w:p w14:paraId="76D6A6D6" w14:textId="77777777" w:rsidR="0068685F" w:rsidRPr="00100F11" w:rsidRDefault="0068685F" w:rsidP="0068685F">
            <w:pPr>
              <w:widowControl w:val="0"/>
              <w:tabs>
                <w:tab w:val="left" w:pos="567"/>
              </w:tabs>
              <w:autoSpaceDE w:val="0"/>
              <w:autoSpaceDN w:val="0"/>
              <w:adjustRightInd w:val="0"/>
              <w:rPr>
                <w:rFonts w:asciiTheme="minorHAnsi" w:hAnsiTheme="minorHAnsi"/>
                <w:sz w:val="20"/>
                <w:szCs w:val="22"/>
                <w:lang w:val="sr-Cyrl-CS" w:eastAsia="sr-Latn-CS"/>
              </w:rPr>
            </w:pPr>
            <w:r w:rsidRPr="00100F11">
              <w:rPr>
                <w:rFonts w:asciiTheme="minorHAnsi" w:hAnsiTheme="minorHAnsi"/>
                <w:sz w:val="20"/>
                <w:szCs w:val="22"/>
                <w:lang w:val="sr-Cyrl-CS" w:eastAsia="sr-Latn-CS"/>
              </w:rPr>
              <w:t>Укупан број цитата, без аутоцитата</w:t>
            </w:r>
          </w:p>
        </w:tc>
        <w:tc>
          <w:tcPr>
            <w:tcW w:w="2971" w:type="pct"/>
            <w:gridSpan w:val="6"/>
            <w:vAlign w:val="center"/>
          </w:tcPr>
          <w:p w14:paraId="23CB444C" w14:textId="77777777" w:rsidR="0068685F" w:rsidRPr="00100F11" w:rsidRDefault="00625494" w:rsidP="0068685F">
            <w:pPr>
              <w:widowControl w:val="0"/>
              <w:tabs>
                <w:tab w:val="left" w:pos="567"/>
              </w:tabs>
              <w:autoSpaceDE w:val="0"/>
              <w:autoSpaceDN w:val="0"/>
              <w:adjustRightInd w:val="0"/>
              <w:rPr>
                <w:rFonts w:asciiTheme="minorHAnsi" w:hAnsiTheme="minorHAnsi"/>
                <w:sz w:val="20"/>
                <w:szCs w:val="22"/>
                <w:lang w:val="sr-Cyrl-CS" w:eastAsia="sr-Latn-CS"/>
              </w:rPr>
            </w:pPr>
            <w:r w:rsidRPr="00100F11">
              <w:rPr>
                <w:rFonts w:asciiTheme="minorHAnsi" w:hAnsiTheme="minorHAnsi"/>
                <w:sz w:val="20"/>
                <w:szCs w:val="22"/>
                <w:lang w:val="sr-Cyrl-CS" w:eastAsia="sr-Latn-CS"/>
              </w:rPr>
              <w:t>46</w:t>
            </w:r>
          </w:p>
        </w:tc>
      </w:tr>
      <w:tr w:rsidR="0068685F" w:rsidRPr="00100F11" w14:paraId="4CFA3297" w14:textId="77777777" w:rsidTr="009D5B1F">
        <w:trPr>
          <w:trHeight w:val="227"/>
          <w:jc w:val="center"/>
        </w:trPr>
        <w:tc>
          <w:tcPr>
            <w:tcW w:w="2029" w:type="pct"/>
            <w:gridSpan w:val="5"/>
            <w:vAlign w:val="center"/>
          </w:tcPr>
          <w:p w14:paraId="726DA9F7" w14:textId="77777777" w:rsidR="0068685F" w:rsidRPr="00100F11" w:rsidRDefault="0068685F" w:rsidP="0068685F">
            <w:pPr>
              <w:widowControl w:val="0"/>
              <w:tabs>
                <w:tab w:val="left" w:pos="567"/>
              </w:tabs>
              <w:autoSpaceDE w:val="0"/>
              <w:autoSpaceDN w:val="0"/>
              <w:adjustRightInd w:val="0"/>
              <w:rPr>
                <w:rFonts w:asciiTheme="minorHAnsi" w:hAnsiTheme="minorHAnsi"/>
                <w:sz w:val="20"/>
                <w:szCs w:val="22"/>
                <w:lang w:val="sr-Cyrl-CS" w:eastAsia="sr-Latn-CS"/>
              </w:rPr>
            </w:pPr>
            <w:r w:rsidRPr="00100F11">
              <w:rPr>
                <w:rFonts w:asciiTheme="minorHAnsi" w:hAnsiTheme="minorHAnsi"/>
                <w:sz w:val="20"/>
                <w:szCs w:val="22"/>
                <w:lang w:val="sr-Cyrl-CS" w:eastAsia="sr-Latn-CS"/>
              </w:rPr>
              <w:t>Укупан број радова са SCI (SSCI) листе</w:t>
            </w:r>
          </w:p>
        </w:tc>
        <w:tc>
          <w:tcPr>
            <w:tcW w:w="2971" w:type="pct"/>
            <w:gridSpan w:val="6"/>
            <w:vAlign w:val="center"/>
          </w:tcPr>
          <w:p w14:paraId="741E6449" w14:textId="77777777" w:rsidR="0068685F" w:rsidRPr="00100F11" w:rsidRDefault="00625494" w:rsidP="0068685F">
            <w:pPr>
              <w:widowControl w:val="0"/>
              <w:tabs>
                <w:tab w:val="left" w:pos="567"/>
              </w:tabs>
              <w:autoSpaceDE w:val="0"/>
              <w:autoSpaceDN w:val="0"/>
              <w:adjustRightInd w:val="0"/>
              <w:rPr>
                <w:rFonts w:asciiTheme="minorHAnsi" w:hAnsiTheme="minorHAnsi"/>
                <w:sz w:val="20"/>
                <w:szCs w:val="22"/>
                <w:lang w:eastAsia="sr-Latn-CS"/>
              </w:rPr>
            </w:pPr>
            <w:r w:rsidRPr="00100F11">
              <w:rPr>
                <w:rFonts w:asciiTheme="minorHAnsi" w:hAnsiTheme="minorHAnsi"/>
                <w:sz w:val="20"/>
                <w:szCs w:val="22"/>
                <w:lang w:eastAsia="sr-Latn-CS"/>
              </w:rPr>
              <w:t>7</w:t>
            </w:r>
          </w:p>
        </w:tc>
      </w:tr>
      <w:tr w:rsidR="0068685F" w:rsidRPr="00100F11" w14:paraId="352D91A4" w14:textId="77777777" w:rsidTr="009D5B1F">
        <w:trPr>
          <w:trHeight w:val="227"/>
          <w:jc w:val="center"/>
        </w:trPr>
        <w:tc>
          <w:tcPr>
            <w:tcW w:w="2029" w:type="pct"/>
            <w:gridSpan w:val="5"/>
            <w:vAlign w:val="center"/>
          </w:tcPr>
          <w:p w14:paraId="35739E40" w14:textId="77777777" w:rsidR="0068685F" w:rsidRPr="00100F11" w:rsidRDefault="0068685F" w:rsidP="0068685F">
            <w:pPr>
              <w:widowControl w:val="0"/>
              <w:tabs>
                <w:tab w:val="left" w:pos="567"/>
              </w:tabs>
              <w:autoSpaceDE w:val="0"/>
              <w:autoSpaceDN w:val="0"/>
              <w:adjustRightInd w:val="0"/>
              <w:rPr>
                <w:rFonts w:asciiTheme="minorHAnsi" w:hAnsiTheme="minorHAnsi"/>
                <w:sz w:val="20"/>
                <w:szCs w:val="22"/>
                <w:lang w:val="sr-Cyrl-CS" w:eastAsia="sr-Latn-CS"/>
              </w:rPr>
            </w:pPr>
            <w:r w:rsidRPr="00100F11">
              <w:rPr>
                <w:rFonts w:asciiTheme="minorHAnsi" w:hAnsiTheme="minorHAnsi"/>
                <w:sz w:val="20"/>
                <w:szCs w:val="22"/>
                <w:lang w:val="sr-Cyrl-CS" w:eastAsia="sr-Latn-CS"/>
              </w:rPr>
              <w:t>Тренутно учешће на пројектима</w:t>
            </w:r>
          </w:p>
        </w:tc>
        <w:tc>
          <w:tcPr>
            <w:tcW w:w="1470" w:type="pct"/>
            <w:gridSpan w:val="3"/>
            <w:vAlign w:val="center"/>
          </w:tcPr>
          <w:p w14:paraId="2F8ADD76" w14:textId="77777777" w:rsidR="0068685F" w:rsidRPr="00100F11" w:rsidRDefault="0068685F" w:rsidP="0068685F">
            <w:pPr>
              <w:widowControl w:val="0"/>
              <w:tabs>
                <w:tab w:val="left" w:pos="567"/>
              </w:tabs>
              <w:autoSpaceDE w:val="0"/>
              <w:autoSpaceDN w:val="0"/>
              <w:adjustRightInd w:val="0"/>
              <w:rPr>
                <w:rFonts w:asciiTheme="minorHAnsi" w:hAnsiTheme="minorHAnsi"/>
                <w:sz w:val="20"/>
                <w:szCs w:val="22"/>
                <w:lang w:val="sr-Cyrl-CS" w:eastAsia="sr-Latn-CS"/>
              </w:rPr>
            </w:pPr>
            <w:r w:rsidRPr="00100F11">
              <w:rPr>
                <w:rFonts w:asciiTheme="minorHAnsi" w:hAnsiTheme="minorHAnsi"/>
                <w:sz w:val="20"/>
                <w:szCs w:val="22"/>
                <w:lang w:val="sr-Cyrl-CS" w:eastAsia="sr-Latn-CS"/>
              </w:rPr>
              <w:t>Домаћи:   1</w:t>
            </w:r>
          </w:p>
        </w:tc>
        <w:tc>
          <w:tcPr>
            <w:tcW w:w="1501" w:type="pct"/>
            <w:gridSpan w:val="3"/>
            <w:vAlign w:val="center"/>
          </w:tcPr>
          <w:p w14:paraId="7D5EB408" w14:textId="77777777" w:rsidR="0068685F" w:rsidRPr="00100F11" w:rsidRDefault="0068685F" w:rsidP="0068685F">
            <w:pPr>
              <w:widowControl w:val="0"/>
              <w:tabs>
                <w:tab w:val="left" w:pos="567"/>
              </w:tabs>
              <w:autoSpaceDE w:val="0"/>
              <w:autoSpaceDN w:val="0"/>
              <w:adjustRightInd w:val="0"/>
              <w:rPr>
                <w:rFonts w:asciiTheme="minorHAnsi" w:hAnsiTheme="minorHAnsi"/>
                <w:sz w:val="20"/>
                <w:szCs w:val="22"/>
                <w:lang w:val="sr-Cyrl-CS" w:eastAsia="sr-Latn-CS"/>
              </w:rPr>
            </w:pPr>
            <w:r w:rsidRPr="00100F11">
              <w:rPr>
                <w:rFonts w:asciiTheme="minorHAnsi" w:hAnsiTheme="minorHAnsi"/>
                <w:sz w:val="20"/>
                <w:szCs w:val="22"/>
                <w:lang w:val="sr-Cyrl-CS" w:eastAsia="sr-Latn-CS"/>
              </w:rPr>
              <w:t>Међународни:   0</w:t>
            </w:r>
          </w:p>
        </w:tc>
      </w:tr>
      <w:tr w:rsidR="0068685F" w:rsidRPr="00100F11" w14:paraId="45FD0420" w14:textId="77777777" w:rsidTr="009D5B1F">
        <w:trPr>
          <w:trHeight w:val="227"/>
          <w:jc w:val="center"/>
        </w:trPr>
        <w:tc>
          <w:tcPr>
            <w:tcW w:w="2029" w:type="pct"/>
            <w:gridSpan w:val="5"/>
            <w:vAlign w:val="center"/>
          </w:tcPr>
          <w:p w14:paraId="30390870" w14:textId="77777777" w:rsidR="0068685F" w:rsidRPr="00100F11" w:rsidRDefault="0068685F" w:rsidP="0068685F">
            <w:pPr>
              <w:widowControl w:val="0"/>
              <w:tabs>
                <w:tab w:val="left" w:pos="567"/>
              </w:tabs>
              <w:autoSpaceDE w:val="0"/>
              <w:autoSpaceDN w:val="0"/>
              <w:adjustRightInd w:val="0"/>
              <w:rPr>
                <w:rFonts w:asciiTheme="minorHAnsi" w:hAnsiTheme="minorHAnsi"/>
                <w:sz w:val="20"/>
                <w:szCs w:val="22"/>
                <w:lang w:val="sr-Cyrl-CS" w:eastAsia="sr-Latn-CS"/>
              </w:rPr>
            </w:pPr>
            <w:r w:rsidRPr="00100F11">
              <w:rPr>
                <w:rFonts w:asciiTheme="minorHAnsi" w:hAnsiTheme="minorHAnsi"/>
                <w:sz w:val="20"/>
                <w:szCs w:val="22"/>
                <w:lang w:val="sr-Cyrl-CS" w:eastAsia="sr-Latn-CS"/>
              </w:rPr>
              <w:t>Усавршавања од избора у звање</w:t>
            </w:r>
          </w:p>
        </w:tc>
        <w:tc>
          <w:tcPr>
            <w:tcW w:w="2971" w:type="pct"/>
            <w:gridSpan w:val="6"/>
            <w:vAlign w:val="center"/>
          </w:tcPr>
          <w:p w14:paraId="17056B95" w14:textId="77777777" w:rsidR="0068685F" w:rsidRPr="00100F11" w:rsidRDefault="0068685F" w:rsidP="0068685F">
            <w:pPr>
              <w:widowControl w:val="0"/>
              <w:tabs>
                <w:tab w:val="left" w:pos="567"/>
              </w:tabs>
              <w:autoSpaceDE w:val="0"/>
              <w:autoSpaceDN w:val="0"/>
              <w:adjustRightInd w:val="0"/>
              <w:rPr>
                <w:rFonts w:asciiTheme="minorHAnsi" w:hAnsiTheme="minorHAnsi"/>
                <w:sz w:val="20"/>
                <w:szCs w:val="22"/>
                <w:lang w:val="sr-Cyrl-CS" w:eastAsia="sr-Latn-CS"/>
              </w:rPr>
            </w:pPr>
            <w:r w:rsidRPr="00100F11">
              <w:rPr>
                <w:rFonts w:asciiTheme="minorHAnsi" w:hAnsiTheme="minorHAnsi"/>
                <w:sz w:val="20"/>
                <w:szCs w:val="22"/>
                <w:lang w:val="sr-Cyrl-CS" w:eastAsia="sr-Latn-CS"/>
              </w:rPr>
              <w:t>Технички универзитет у Бечу, Аустрија, лето 2016. године</w:t>
            </w:r>
          </w:p>
        </w:tc>
      </w:tr>
    </w:tbl>
    <w:p w14:paraId="16942707" w14:textId="77777777" w:rsidR="0068685F" w:rsidRPr="00100F11" w:rsidRDefault="0068685F">
      <w:pPr>
        <w:rPr>
          <w:b/>
          <w:sz w:val="28"/>
          <w:szCs w:val="28"/>
          <w:lang w:val="ru-RU"/>
        </w:rPr>
      </w:pPr>
      <w:r w:rsidRPr="00100F11">
        <w:rPr>
          <w:b/>
          <w:sz w:val="28"/>
          <w:szCs w:val="28"/>
          <w:lang w:val="ru-R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412"/>
        <w:gridCol w:w="361"/>
        <w:gridCol w:w="851"/>
        <w:gridCol w:w="140"/>
        <w:gridCol w:w="213"/>
        <w:gridCol w:w="1959"/>
        <w:gridCol w:w="522"/>
        <w:gridCol w:w="741"/>
        <w:gridCol w:w="304"/>
        <w:gridCol w:w="1366"/>
        <w:gridCol w:w="1679"/>
        <w:gridCol w:w="696"/>
      </w:tblGrid>
      <w:tr w:rsidR="00A461C8" w:rsidRPr="00100F11" w14:paraId="610067A0" w14:textId="77777777" w:rsidTr="006E72E6">
        <w:trPr>
          <w:trHeight w:val="227"/>
        </w:trPr>
        <w:tc>
          <w:tcPr>
            <w:tcW w:w="1313" w:type="pct"/>
            <w:gridSpan w:val="6"/>
            <w:vAlign w:val="center"/>
          </w:tcPr>
          <w:p w14:paraId="4CAA047E" w14:textId="77777777" w:rsidR="00A461C8" w:rsidRPr="00100F11" w:rsidRDefault="00A461C8" w:rsidP="000E242F">
            <w:pPr>
              <w:widowControl w:val="0"/>
              <w:tabs>
                <w:tab w:val="left" w:pos="567"/>
              </w:tabs>
              <w:autoSpaceDE w:val="0"/>
              <w:autoSpaceDN w:val="0"/>
              <w:adjustRightInd w:val="0"/>
              <w:rPr>
                <w:rFonts w:cs="Calibri"/>
                <w:b/>
                <w:sz w:val="18"/>
                <w:szCs w:val="18"/>
                <w:lang w:val="sr-Cyrl-CS" w:eastAsia="sr-Latn-CS"/>
              </w:rPr>
            </w:pPr>
            <w:r w:rsidRPr="00100F11">
              <w:rPr>
                <w:rFonts w:cs="Calibri"/>
                <w:b/>
                <w:sz w:val="18"/>
                <w:szCs w:val="18"/>
                <w:lang w:val="sr-Cyrl-CS" w:eastAsia="sr-Latn-CS"/>
              </w:rPr>
              <w:t xml:space="preserve">Име и презиме </w:t>
            </w:r>
          </w:p>
        </w:tc>
        <w:tc>
          <w:tcPr>
            <w:tcW w:w="3687" w:type="pct"/>
            <w:gridSpan w:val="7"/>
            <w:vAlign w:val="center"/>
          </w:tcPr>
          <w:p w14:paraId="317B4485" w14:textId="77777777" w:rsidR="00A461C8" w:rsidRPr="00100F11" w:rsidRDefault="00A461C8" w:rsidP="000E242F">
            <w:pPr>
              <w:widowControl w:val="0"/>
              <w:tabs>
                <w:tab w:val="left" w:pos="567"/>
              </w:tabs>
              <w:autoSpaceDE w:val="0"/>
              <w:autoSpaceDN w:val="0"/>
              <w:adjustRightInd w:val="0"/>
              <w:rPr>
                <w:rFonts w:cs="Calibri"/>
                <w:b/>
                <w:sz w:val="20"/>
                <w:szCs w:val="20"/>
                <w:lang w:val="sr-Cyrl-CS" w:eastAsia="sr-Latn-CS"/>
              </w:rPr>
            </w:pPr>
            <w:bookmarkStart w:id="45" w:name="Vladicka"/>
            <w:bookmarkEnd w:id="45"/>
            <w:r w:rsidRPr="00100F11">
              <w:rPr>
                <w:rFonts w:cs="Calibri"/>
                <w:b/>
                <w:sz w:val="20"/>
                <w:szCs w:val="20"/>
                <w:lang w:val="sr-Cyrl-CS" w:eastAsia="sr-Latn-CS"/>
              </w:rPr>
              <w:t>Владимир П. Миловановић</w:t>
            </w:r>
          </w:p>
        </w:tc>
      </w:tr>
      <w:tr w:rsidR="00A461C8" w:rsidRPr="00100F11" w14:paraId="497910D3" w14:textId="77777777" w:rsidTr="006E72E6">
        <w:trPr>
          <w:trHeight w:val="227"/>
        </w:trPr>
        <w:tc>
          <w:tcPr>
            <w:tcW w:w="1313" w:type="pct"/>
            <w:gridSpan w:val="6"/>
            <w:vAlign w:val="center"/>
          </w:tcPr>
          <w:p w14:paraId="67943FA3" w14:textId="77777777" w:rsidR="00A461C8" w:rsidRPr="00100F11" w:rsidRDefault="00A461C8" w:rsidP="000E242F">
            <w:pPr>
              <w:widowControl w:val="0"/>
              <w:tabs>
                <w:tab w:val="left" w:pos="567"/>
              </w:tabs>
              <w:autoSpaceDE w:val="0"/>
              <w:autoSpaceDN w:val="0"/>
              <w:adjustRightInd w:val="0"/>
              <w:rPr>
                <w:rFonts w:cs="Calibri"/>
                <w:b/>
                <w:sz w:val="18"/>
                <w:szCs w:val="18"/>
                <w:lang w:val="sr-Cyrl-CS" w:eastAsia="sr-Latn-CS"/>
              </w:rPr>
            </w:pPr>
            <w:r w:rsidRPr="00100F11">
              <w:rPr>
                <w:rFonts w:cs="Calibri"/>
                <w:b/>
                <w:sz w:val="18"/>
                <w:szCs w:val="18"/>
                <w:lang w:val="sr-Cyrl-CS" w:eastAsia="sr-Latn-CS"/>
              </w:rPr>
              <w:t>Звање</w:t>
            </w:r>
          </w:p>
        </w:tc>
        <w:tc>
          <w:tcPr>
            <w:tcW w:w="3687" w:type="pct"/>
            <w:gridSpan w:val="7"/>
            <w:vAlign w:val="center"/>
          </w:tcPr>
          <w:p w14:paraId="3D5A3A3D" w14:textId="3F127DD9" w:rsidR="00A461C8" w:rsidRPr="00100F11" w:rsidRDefault="0059656E" w:rsidP="000E242F">
            <w:pPr>
              <w:widowControl w:val="0"/>
              <w:tabs>
                <w:tab w:val="left" w:pos="567"/>
              </w:tabs>
              <w:autoSpaceDE w:val="0"/>
              <w:autoSpaceDN w:val="0"/>
              <w:adjustRightInd w:val="0"/>
              <w:rPr>
                <w:rFonts w:cs="Calibri"/>
                <w:sz w:val="18"/>
                <w:szCs w:val="18"/>
                <w:lang w:val="sr-Cyrl-CS" w:eastAsia="sr-Latn-CS"/>
              </w:rPr>
            </w:pPr>
            <w:r>
              <w:rPr>
                <w:rFonts w:cs="Calibri"/>
                <w:sz w:val="18"/>
                <w:szCs w:val="18"/>
                <w:lang w:val="sr-Cyrl-CS" w:eastAsia="sr-Latn-CS"/>
              </w:rPr>
              <w:t>Ванредни професор</w:t>
            </w:r>
          </w:p>
        </w:tc>
      </w:tr>
      <w:tr w:rsidR="00A461C8" w:rsidRPr="00100F11" w14:paraId="2E51FDD5" w14:textId="77777777" w:rsidTr="006E72E6">
        <w:trPr>
          <w:trHeight w:val="227"/>
        </w:trPr>
        <w:tc>
          <w:tcPr>
            <w:tcW w:w="1313" w:type="pct"/>
            <w:gridSpan w:val="6"/>
            <w:vAlign w:val="center"/>
          </w:tcPr>
          <w:p w14:paraId="44874040" w14:textId="77777777" w:rsidR="00A461C8" w:rsidRPr="00100F11" w:rsidRDefault="00A461C8" w:rsidP="000E242F">
            <w:pPr>
              <w:widowControl w:val="0"/>
              <w:tabs>
                <w:tab w:val="left" w:pos="567"/>
              </w:tabs>
              <w:autoSpaceDE w:val="0"/>
              <w:autoSpaceDN w:val="0"/>
              <w:adjustRightInd w:val="0"/>
              <w:rPr>
                <w:rFonts w:cs="Calibri"/>
                <w:b/>
                <w:sz w:val="18"/>
                <w:szCs w:val="18"/>
                <w:lang w:val="sr-Cyrl-CS" w:eastAsia="sr-Latn-CS"/>
              </w:rPr>
            </w:pPr>
            <w:r w:rsidRPr="00100F11">
              <w:rPr>
                <w:rFonts w:cs="Calibri"/>
                <w:b/>
                <w:sz w:val="18"/>
                <w:szCs w:val="18"/>
                <w:lang w:val="sr-Cyrl-CS" w:eastAsia="sr-Latn-CS"/>
              </w:rPr>
              <w:t>Ужа научна односно уметничка област</w:t>
            </w:r>
          </w:p>
        </w:tc>
        <w:tc>
          <w:tcPr>
            <w:tcW w:w="3687" w:type="pct"/>
            <w:gridSpan w:val="7"/>
            <w:vAlign w:val="center"/>
          </w:tcPr>
          <w:p w14:paraId="13B8A9AD" w14:textId="77777777" w:rsidR="00A461C8" w:rsidRPr="00100F11" w:rsidRDefault="00A461C8" w:rsidP="000E242F">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Експериментална механика</w:t>
            </w:r>
          </w:p>
        </w:tc>
      </w:tr>
      <w:tr w:rsidR="00A461C8" w:rsidRPr="00100F11" w14:paraId="2A2CEE0F" w14:textId="77777777" w:rsidTr="006E72E6">
        <w:trPr>
          <w:trHeight w:val="227"/>
        </w:trPr>
        <w:tc>
          <w:tcPr>
            <w:tcW w:w="702" w:type="pct"/>
            <w:gridSpan w:val="3"/>
            <w:vAlign w:val="center"/>
          </w:tcPr>
          <w:p w14:paraId="1A839FC2" w14:textId="77777777" w:rsidR="00A461C8" w:rsidRPr="00100F11" w:rsidRDefault="00A461C8" w:rsidP="000E242F">
            <w:pPr>
              <w:widowControl w:val="0"/>
              <w:tabs>
                <w:tab w:val="left" w:pos="567"/>
              </w:tabs>
              <w:autoSpaceDE w:val="0"/>
              <w:autoSpaceDN w:val="0"/>
              <w:adjustRightInd w:val="0"/>
              <w:rPr>
                <w:rFonts w:cs="Calibri"/>
                <w:sz w:val="18"/>
                <w:szCs w:val="18"/>
                <w:lang w:val="sr-Cyrl-CS" w:eastAsia="sr-Latn-CS"/>
              </w:rPr>
            </w:pPr>
            <w:r w:rsidRPr="00100F11">
              <w:rPr>
                <w:rFonts w:cs="Calibri"/>
                <w:b/>
                <w:sz w:val="18"/>
                <w:szCs w:val="18"/>
                <w:lang w:val="sr-Cyrl-CS" w:eastAsia="sr-Latn-CS"/>
              </w:rPr>
              <w:t>Академска каријера</w:t>
            </w:r>
          </w:p>
        </w:tc>
        <w:tc>
          <w:tcPr>
            <w:tcW w:w="432" w:type="pct"/>
            <w:vAlign w:val="center"/>
          </w:tcPr>
          <w:p w14:paraId="4694A4FA" w14:textId="77777777" w:rsidR="00A461C8" w:rsidRPr="00100F11" w:rsidRDefault="00A461C8" w:rsidP="000E242F">
            <w:pPr>
              <w:widowControl w:val="0"/>
              <w:tabs>
                <w:tab w:val="left" w:pos="567"/>
              </w:tabs>
              <w:autoSpaceDE w:val="0"/>
              <w:autoSpaceDN w:val="0"/>
              <w:adjustRightInd w:val="0"/>
              <w:rPr>
                <w:rFonts w:cs="Calibri"/>
                <w:b/>
                <w:sz w:val="18"/>
                <w:szCs w:val="18"/>
                <w:lang w:val="sr-Cyrl-CS" w:eastAsia="sr-Latn-CS"/>
              </w:rPr>
            </w:pPr>
            <w:r w:rsidRPr="00100F11">
              <w:rPr>
                <w:rFonts w:cs="Calibri"/>
                <w:b/>
                <w:sz w:val="18"/>
                <w:szCs w:val="18"/>
                <w:lang w:val="sr-Cyrl-CS" w:eastAsia="sr-Latn-CS"/>
              </w:rPr>
              <w:t xml:space="preserve">Година </w:t>
            </w:r>
          </w:p>
        </w:tc>
        <w:tc>
          <w:tcPr>
            <w:tcW w:w="1438" w:type="pct"/>
            <w:gridSpan w:val="4"/>
            <w:shd w:val="clear" w:color="auto" w:fill="auto"/>
            <w:vAlign w:val="center"/>
          </w:tcPr>
          <w:p w14:paraId="4F89D9F2" w14:textId="77777777" w:rsidR="00A461C8" w:rsidRPr="00100F11" w:rsidRDefault="00A461C8" w:rsidP="000E242F">
            <w:pPr>
              <w:widowControl w:val="0"/>
              <w:tabs>
                <w:tab w:val="left" w:pos="567"/>
              </w:tabs>
              <w:autoSpaceDE w:val="0"/>
              <w:autoSpaceDN w:val="0"/>
              <w:adjustRightInd w:val="0"/>
              <w:rPr>
                <w:rFonts w:cs="Calibri"/>
                <w:b/>
                <w:sz w:val="18"/>
                <w:szCs w:val="18"/>
                <w:lang w:val="sr-Cyrl-CS" w:eastAsia="sr-Latn-CS"/>
              </w:rPr>
            </w:pPr>
            <w:r w:rsidRPr="00100F11">
              <w:rPr>
                <w:rFonts w:cs="Calibri"/>
                <w:b/>
                <w:sz w:val="18"/>
                <w:szCs w:val="18"/>
                <w:lang w:val="sr-Cyrl-CS" w:eastAsia="sr-Latn-CS"/>
              </w:rPr>
              <w:t xml:space="preserve">Институција </w:t>
            </w:r>
          </w:p>
        </w:tc>
        <w:tc>
          <w:tcPr>
            <w:tcW w:w="1223" w:type="pct"/>
            <w:gridSpan w:val="3"/>
            <w:vAlign w:val="center"/>
          </w:tcPr>
          <w:p w14:paraId="767AEB8F" w14:textId="77777777" w:rsidR="00A461C8" w:rsidRPr="00100F11" w:rsidRDefault="00A461C8" w:rsidP="000E242F">
            <w:pPr>
              <w:widowControl w:val="0"/>
              <w:tabs>
                <w:tab w:val="left" w:pos="567"/>
              </w:tabs>
              <w:autoSpaceDE w:val="0"/>
              <w:autoSpaceDN w:val="0"/>
              <w:adjustRightInd w:val="0"/>
              <w:rPr>
                <w:rFonts w:cs="Calibri"/>
                <w:b/>
                <w:sz w:val="18"/>
                <w:szCs w:val="18"/>
                <w:lang w:val="en-GB"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1205" w:type="pct"/>
            <w:gridSpan w:val="2"/>
            <w:vAlign w:val="center"/>
          </w:tcPr>
          <w:p w14:paraId="64ABB433" w14:textId="77777777" w:rsidR="00A461C8" w:rsidRPr="00100F11" w:rsidRDefault="00A461C8" w:rsidP="000E242F">
            <w:pPr>
              <w:widowControl w:val="0"/>
              <w:tabs>
                <w:tab w:val="left" w:pos="567"/>
              </w:tabs>
              <w:autoSpaceDE w:val="0"/>
              <w:autoSpaceDN w:val="0"/>
              <w:adjustRightInd w:val="0"/>
              <w:rPr>
                <w:rFonts w:cs="Calibri"/>
                <w:b/>
                <w:sz w:val="18"/>
                <w:szCs w:val="18"/>
                <w:lang w:val="sr-Cyrl-CS" w:eastAsia="sr-Latn-CS"/>
              </w:rPr>
            </w:pPr>
            <w:r w:rsidRPr="00100F11">
              <w:rPr>
                <w:rFonts w:cs="Calibri"/>
                <w:b/>
                <w:sz w:val="18"/>
                <w:szCs w:val="18"/>
                <w:lang w:val="sr-Cyrl-RS" w:eastAsia="sr-Latn-CS"/>
              </w:rPr>
              <w:t>Ужа научна односно уметничка област</w:t>
            </w:r>
          </w:p>
        </w:tc>
      </w:tr>
      <w:tr w:rsidR="00A461C8" w:rsidRPr="00100F11" w14:paraId="490F13E4" w14:textId="77777777" w:rsidTr="006E72E6">
        <w:trPr>
          <w:trHeight w:val="227"/>
        </w:trPr>
        <w:tc>
          <w:tcPr>
            <w:tcW w:w="702" w:type="pct"/>
            <w:gridSpan w:val="3"/>
            <w:vAlign w:val="center"/>
          </w:tcPr>
          <w:p w14:paraId="18B56DA6" w14:textId="77777777" w:rsidR="00A461C8" w:rsidRPr="00100F11" w:rsidRDefault="00A461C8" w:rsidP="000E242F">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Избор у звање</w:t>
            </w:r>
          </w:p>
        </w:tc>
        <w:tc>
          <w:tcPr>
            <w:tcW w:w="432" w:type="pct"/>
            <w:vAlign w:val="center"/>
          </w:tcPr>
          <w:p w14:paraId="033C35A0" w14:textId="5A02A3E6" w:rsidR="00A461C8" w:rsidRPr="00100F11" w:rsidRDefault="00A461C8" w:rsidP="000E242F">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20</w:t>
            </w:r>
            <w:r w:rsidR="0059656E">
              <w:rPr>
                <w:rFonts w:cs="Calibri"/>
                <w:sz w:val="18"/>
                <w:szCs w:val="18"/>
                <w:lang w:val="sr-Cyrl-CS" w:eastAsia="sr-Latn-CS"/>
              </w:rPr>
              <w:t>22</w:t>
            </w:r>
            <w:r w:rsidRPr="00100F11">
              <w:rPr>
                <w:rFonts w:cs="Calibri"/>
                <w:sz w:val="18"/>
                <w:szCs w:val="18"/>
                <w:lang w:val="sr-Cyrl-CS" w:eastAsia="sr-Latn-CS"/>
              </w:rPr>
              <w:t>.</w:t>
            </w:r>
          </w:p>
        </w:tc>
        <w:tc>
          <w:tcPr>
            <w:tcW w:w="1438" w:type="pct"/>
            <w:gridSpan w:val="4"/>
            <w:shd w:val="clear" w:color="auto" w:fill="auto"/>
            <w:vAlign w:val="center"/>
          </w:tcPr>
          <w:p w14:paraId="37E1F712" w14:textId="77777777" w:rsidR="00A461C8" w:rsidRPr="00100F11" w:rsidRDefault="00A461C8" w:rsidP="000E242F">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RS" w:eastAsia="sr-Latn-CS"/>
              </w:rPr>
              <w:t>Ф</w:t>
            </w:r>
            <w:r w:rsidRPr="00100F11">
              <w:rPr>
                <w:rFonts w:cs="Calibri"/>
                <w:sz w:val="18"/>
                <w:szCs w:val="18"/>
                <w:lang w:val="ru-RU" w:eastAsia="sr-Latn-CS"/>
              </w:rPr>
              <w:t>акултет</w:t>
            </w:r>
            <w:r w:rsidRPr="00100F11">
              <w:rPr>
                <w:rFonts w:cs="Calibri"/>
                <w:sz w:val="18"/>
                <w:szCs w:val="18"/>
                <w:lang w:val="sr-Cyrl-RS" w:eastAsia="sr-Latn-CS"/>
              </w:rPr>
              <w:t xml:space="preserve"> инжењерских наука</w:t>
            </w:r>
            <w:r w:rsidRPr="00100F11">
              <w:rPr>
                <w:rFonts w:cs="Calibri"/>
                <w:sz w:val="18"/>
                <w:szCs w:val="18"/>
                <w:lang w:val="ru-RU" w:eastAsia="sr-Latn-CS"/>
              </w:rPr>
              <w:t xml:space="preserve"> </w:t>
            </w:r>
            <w:r w:rsidRPr="00100F11">
              <w:rPr>
                <w:rFonts w:cs="Calibri"/>
                <w:sz w:val="18"/>
                <w:szCs w:val="18"/>
                <w:lang w:val="sr-Cyrl-RS" w:eastAsia="sr-Latn-CS"/>
              </w:rPr>
              <w:t>Универзитета</w:t>
            </w:r>
            <w:r w:rsidRPr="00100F11">
              <w:rPr>
                <w:rFonts w:cs="Calibri"/>
                <w:sz w:val="18"/>
                <w:szCs w:val="18"/>
                <w:lang w:val="ru-RU" w:eastAsia="sr-Latn-CS"/>
              </w:rPr>
              <w:t xml:space="preserve"> у Крагујевцу</w:t>
            </w:r>
          </w:p>
        </w:tc>
        <w:tc>
          <w:tcPr>
            <w:tcW w:w="1223" w:type="pct"/>
            <w:gridSpan w:val="3"/>
            <w:vAlign w:val="center"/>
          </w:tcPr>
          <w:p w14:paraId="72D02D01" w14:textId="77777777" w:rsidR="00A461C8" w:rsidRPr="00100F11" w:rsidRDefault="00A461C8" w:rsidP="000E242F">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Техничко-технолошке науке - Машинско инжењерство</w:t>
            </w:r>
          </w:p>
        </w:tc>
        <w:tc>
          <w:tcPr>
            <w:tcW w:w="1205" w:type="pct"/>
            <w:gridSpan w:val="2"/>
            <w:vAlign w:val="center"/>
          </w:tcPr>
          <w:p w14:paraId="375B6A70" w14:textId="77777777" w:rsidR="00A461C8" w:rsidRPr="00100F11" w:rsidRDefault="00A461C8" w:rsidP="000E242F">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Експериментална механика</w:t>
            </w:r>
          </w:p>
        </w:tc>
      </w:tr>
      <w:tr w:rsidR="00A461C8" w:rsidRPr="00100F11" w14:paraId="6E1FA723" w14:textId="77777777" w:rsidTr="006E72E6">
        <w:trPr>
          <w:trHeight w:val="227"/>
        </w:trPr>
        <w:tc>
          <w:tcPr>
            <w:tcW w:w="702" w:type="pct"/>
            <w:gridSpan w:val="3"/>
            <w:vAlign w:val="center"/>
          </w:tcPr>
          <w:p w14:paraId="627AFD6C" w14:textId="77777777" w:rsidR="00A461C8" w:rsidRPr="00100F11" w:rsidRDefault="00A461C8" w:rsidP="000E242F">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Докторат</w:t>
            </w:r>
          </w:p>
        </w:tc>
        <w:tc>
          <w:tcPr>
            <w:tcW w:w="432" w:type="pct"/>
            <w:vAlign w:val="center"/>
          </w:tcPr>
          <w:p w14:paraId="23591225" w14:textId="77777777" w:rsidR="00A461C8" w:rsidRPr="00100F11" w:rsidRDefault="00A461C8" w:rsidP="000E242F">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201</w:t>
            </w:r>
            <w:r w:rsidRPr="00100F11">
              <w:rPr>
                <w:rFonts w:cs="Calibri"/>
                <w:sz w:val="18"/>
                <w:szCs w:val="18"/>
                <w:lang w:eastAsia="sr-Latn-CS"/>
              </w:rPr>
              <w:t>6</w:t>
            </w:r>
            <w:r w:rsidRPr="00100F11">
              <w:rPr>
                <w:rFonts w:cs="Calibri"/>
                <w:sz w:val="18"/>
                <w:szCs w:val="18"/>
                <w:lang w:val="sr-Cyrl-CS" w:eastAsia="sr-Latn-CS"/>
              </w:rPr>
              <w:t>.</w:t>
            </w:r>
          </w:p>
        </w:tc>
        <w:tc>
          <w:tcPr>
            <w:tcW w:w="1438" w:type="pct"/>
            <w:gridSpan w:val="4"/>
            <w:shd w:val="clear" w:color="auto" w:fill="auto"/>
            <w:vAlign w:val="center"/>
          </w:tcPr>
          <w:p w14:paraId="2B19DD39" w14:textId="77777777" w:rsidR="00A461C8" w:rsidRPr="00100F11" w:rsidRDefault="00A461C8" w:rsidP="000E242F">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RS" w:eastAsia="sr-Latn-CS"/>
              </w:rPr>
              <w:t>Ф</w:t>
            </w:r>
            <w:r w:rsidRPr="00100F11">
              <w:rPr>
                <w:rFonts w:cs="Calibri"/>
                <w:sz w:val="18"/>
                <w:szCs w:val="18"/>
                <w:lang w:val="ru-RU" w:eastAsia="sr-Latn-CS"/>
              </w:rPr>
              <w:t>акултет</w:t>
            </w:r>
            <w:r w:rsidRPr="00100F11">
              <w:rPr>
                <w:rFonts w:cs="Calibri"/>
                <w:sz w:val="18"/>
                <w:szCs w:val="18"/>
                <w:lang w:val="sr-Cyrl-RS" w:eastAsia="sr-Latn-CS"/>
              </w:rPr>
              <w:t xml:space="preserve"> инжењерских наука</w:t>
            </w:r>
            <w:r w:rsidRPr="00100F11">
              <w:rPr>
                <w:rFonts w:cs="Calibri"/>
                <w:sz w:val="18"/>
                <w:szCs w:val="18"/>
                <w:lang w:val="ru-RU" w:eastAsia="sr-Latn-CS"/>
              </w:rPr>
              <w:t xml:space="preserve"> </w:t>
            </w:r>
            <w:r w:rsidRPr="00100F11">
              <w:rPr>
                <w:rFonts w:cs="Calibri"/>
                <w:sz w:val="18"/>
                <w:szCs w:val="18"/>
                <w:lang w:val="sr-Cyrl-RS" w:eastAsia="sr-Latn-CS"/>
              </w:rPr>
              <w:t>Универзитета</w:t>
            </w:r>
            <w:r w:rsidRPr="00100F11">
              <w:rPr>
                <w:rFonts w:cs="Calibri"/>
                <w:sz w:val="18"/>
                <w:szCs w:val="18"/>
                <w:lang w:val="ru-RU" w:eastAsia="sr-Latn-CS"/>
              </w:rPr>
              <w:t xml:space="preserve"> у Крагујевцу</w:t>
            </w:r>
          </w:p>
        </w:tc>
        <w:tc>
          <w:tcPr>
            <w:tcW w:w="1223" w:type="pct"/>
            <w:gridSpan w:val="3"/>
            <w:vAlign w:val="center"/>
          </w:tcPr>
          <w:p w14:paraId="1A48AE00" w14:textId="77777777" w:rsidR="00A461C8" w:rsidRPr="00100F11" w:rsidRDefault="00A461C8" w:rsidP="000E242F">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Машинско инжењерство</w:t>
            </w:r>
          </w:p>
        </w:tc>
        <w:tc>
          <w:tcPr>
            <w:tcW w:w="1205" w:type="pct"/>
            <w:gridSpan w:val="2"/>
            <w:vAlign w:val="center"/>
          </w:tcPr>
          <w:p w14:paraId="7147E4C1" w14:textId="77777777" w:rsidR="00A461C8" w:rsidRPr="00100F11" w:rsidRDefault="00A461C8" w:rsidP="000E242F">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Експериментална механика</w:t>
            </w:r>
          </w:p>
        </w:tc>
      </w:tr>
      <w:tr w:rsidR="00A461C8" w:rsidRPr="00100F11" w14:paraId="730E8688" w14:textId="77777777" w:rsidTr="006E72E6">
        <w:trPr>
          <w:trHeight w:val="227"/>
        </w:trPr>
        <w:tc>
          <w:tcPr>
            <w:tcW w:w="702" w:type="pct"/>
            <w:gridSpan w:val="3"/>
            <w:vAlign w:val="center"/>
          </w:tcPr>
          <w:p w14:paraId="4F5BE0A0" w14:textId="77777777" w:rsidR="00A461C8" w:rsidRPr="00100F11" w:rsidRDefault="00A461C8" w:rsidP="000E242F">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Диплома</w:t>
            </w:r>
          </w:p>
        </w:tc>
        <w:tc>
          <w:tcPr>
            <w:tcW w:w="432" w:type="pct"/>
            <w:vAlign w:val="center"/>
          </w:tcPr>
          <w:p w14:paraId="12C53E28" w14:textId="77777777" w:rsidR="00A461C8" w:rsidRPr="00100F11" w:rsidRDefault="00A461C8" w:rsidP="000E242F">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eastAsia="sr-Latn-CS"/>
              </w:rPr>
              <w:t>2007.</w:t>
            </w:r>
          </w:p>
        </w:tc>
        <w:tc>
          <w:tcPr>
            <w:tcW w:w="1438" w:type="pct"/>
            <w:gridSpan w:val="4"/>
            <w:shd w:val="clear" w:color="auto" w:fill="auto"/>
            <w:vAlign w:val="center"/>
          </w:tcPr>
          <w:p w14:paraId="33EE4AD1" w14:textId="77777777" w:rsidR="00A461C8" w:rsidRPr="00100F11" w:rsidRDefault="00A461C8" w:rsidP="000E242F">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eastAsia="sr-Latn-CS"/>
              </w:rPr>
              <w:t>Ma</w:t>
            </w:r>
            <w:r w:rsidRPr="00100F11">
              <w:rPr>
                <w:rFonts w:cs="Calibri"/>
                <w:sz w:val="18"/>
                <w:szCs w:val="18"/>
                <w:lang w:val="sr-Cyrl-CS" w:eastAsia="sr-Latn-CS"/>
              </w:rPr>
              <w:t xml:space="preserve">шински факултет у Крагујевцу </w:t>
            </w:r>
            <w:r w:rsidRPr="00100F11">
              <w:rPr>
                <w:rFonts w:cs="Calibri"/>
                <w:sz w:val="18"/>
                <w:szCs w:val="18"/>
                <w:lang w:val="sr-Cyrl-RS" w:eastAsia="sr-Latn-CS"/>
              </w:rPr>
              <w:t xml:space="preserve">Универзитета </w:t>
            </w:r>
            <w:r w:rsidRPr="00100F11">
              <w:rPr>
                <w:rFonts w:cs="Calibri"/>
                <w:sz w:val="18"/>
                <w:szCs w:val="18"/>
                <w:lang w:val="sr-Cyrl-CS" w:eastAsia="sr-Latn-CS"/>
              </w:rPr>
              <w:t>у Крагујевцу</w:t>
            </w:r>
          </w:p>
        </w:tc>
        <w:tc>
          <w:tcPr>
            <w:tcW w:w="1223" w:type="pct"/>
            <w:gridSpan w:val="3"/>
            <w:vAlign w:val="center"/>
          </w:tcPr>
          <w:p w14:paraId="57B8F5F0" w14:textId="77777777" w:rsidR="00A461C8" w:rsidRPr="00100F11" w:rsidRDefault="00A461C8" w:rsidP="000E242F">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Машинско инжењерство</w:t>
            </w:r>
          </w:p>
        </w:tc>
        <w:tc>
          <w:tcPr>
            <w:tcW w:w="1205" w:type="pct"/>
            <w:gridSpan w:val="2"/>
            <w:vAlign w:val="center"/>
          </w:tcPr>
          <w:p w14:paraId="6DBFD300" w14:textId="77777777" w:rsidR="00A461C8" w:rsidRPr="00100F11" w:rsidRDefault="00A461C8" w:rsidP="000E242F">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Примењена механика и аутоматско управљање</w:t>
            </w:r>
          </w:p>
        </w:tc>
      </w:tr>
      <w:tr w:rsidR="00A461C8" w:rsidRPr="00100F11" w14:paraId="71A9C051" w14:textId="77777777" w:rsidTr="006E72E6">
        <w:tblPrEx>
          <w:jc w:val="center"/>
        </w:tblPrEx>
        <w:trPr>
          <w:trHeight w:val="227"/>
          <w:jc w:val="center"/>
        </w:trPr>
        <w:tc>
          <w:tcPr>
            <w:tcW w:w="5000" w:type="pct"/>
            <w:gridSpan w:val="13"/>
            <w:vAlign w:val="center"/>
          </w:tcPr>
          <w:p w14:paraId="0F4C0007" w14:textId="77777777" w:rsidR="00A461C8" w:rsidRPr="00100F11" w:rsidRDefault="00A461C8" w:rsidP="000E242F">
            <w:pPr>
              <w:widowControl w:val="0"/>
              <w:tabs>
                <w:tab w:val="left" w:pos="567"/>
              </w:tabs>
              <w:autoSpaceDE w:val="0"/>
              <w:autoSpaceDN w:val="0"/>
              <w:adjustRightInd w:val="0"/>
              <w:rPr>
                <w:rFonts w:cs="Calibri"/>
                <w:sz w:val="18"/>
                <w:szCs w:val="18"/>
                <w:lang w:val="sr-Cyrl-CS" w:eastAsia="sr-Latn-CS"/>
              </w:rPr>
            </w:pPr>
            <w:r w:rsidRPr="00100F11">
              <w:rPr>
                <w:rFonts w:cs="Calibri"/>
                <w:b/>
                <w:sz w:val="18"/>
                <w:szCs w:val="18"/>
                <w:lang w:val="sr-Cyrl-CS" w:eastAsia="sr-Latn-CS"/>
              </w:rPr>
              <w:t>Списак предмета које наставник држи у текућој школској години</w:t>
            </w:r>
          </w:p>
        </w:tc>
      </w:tr>
      <w:tr w:rsidR="00A461C8" w:rsidRPr="00100F11" w14:paraId="3123D168" w14:textId="77777777" w:rsidTr="006E72E6">
        <w:tblPrEx>
          <w:jc w:val="center"/>
        </w:tblPrEx>
        <w:trPr>
          <w:trHeight w:val="227"/>
          <w:jc w:val="center"/>
        </w:trPr>
        <w:tc>
          <w:tcPr>
            <w:tcW w:w="519" w:type="pct"/>
            <w:gridSpan w:val="2"/>
            <w:vAlign w:val="center"/>
          </w:tcPr>
          <w:p w14:paraId="1843D0F9" w14:textId="77777777" w:rsidR="00A461C8" w:rsidRPr="00100F11" w:rsidRDefault="00A461C8" w:rsidP="00A461C8">
            <w:pPr>
              <w:widowControl w:val="0"/>
              <w:tabs>
                <w:tab w:val="left" w:pos="567"/>
              </w:tabs>
              <w:autoSpaceDE w:val="0"/>
              <w:autoSpaceDN w:val="0"/>
              <w:adjustRightInd w:val="0"/>
              <w:rPr>
                <w:rFonts w:cs="Calibri"/>
                <w:b/>
                <w:sz w:val="18"/>
                <w:szCs w:val="18"/>
                <w:lang w:val="sr-Cyrl-CS" w:eastAsia="sr-Latn-CS"/>
              </w:rPr>
            </w:pPr>
            <w:r w:rsidRPr="00100F11">
              <w:rPr>
                <w:rFonts w:cs="Calibri"/>
                <w:b/>
                <w:sz w:val="18"/>
                <w:szCs w:val="18"/>
                <w:lang w:val="sr-Cyrl-CS" w:eastAsia="sr-Latn-CS"/>
              </w:rPr>
              <w:t>Р.Б.</w:t>
            </w:r>
          </w:p>
        </w:tc>
        <w:tc>
          <w:tcPr>
            <w:tcW w:w="686" w:type="pct"/>
            <w:gridSpan w:val="3"/>
            <w:vAlign w:val="center"/>
          </w:tcPr>
          <w:p w14:paraId="7CB4A982" w14:textId="77777777" w:rsidR="00A461C8" w:rsidRPr="00100F11" w:rsidRDefault="00A461C8" w:rsidP="00A461C8">
            <w:pPr>
              <w:widowControl w:val="0"/>
              <w:tabs>
                <w:tab w:val="left" w:pos="567"/>
              </w:tabs>
              <w:autoSpaceDE w:val="0"/>
              <w:autoSpaceDN w:val="0"/>
              <w:adjustRightInd w:val="0"/>
              <w:rPr>
                <w:rFonts w:cs="Calibri"/>
                <w:b/>
                <w:sz w:val="18"/>
                <w:szCs w:val="18"/>
                <w:lang w:val="sr-Cyrl-RS" w:eastAsia="sr-Latn-CS"/>
              </w:rPr>
            </w:pPr>
            <w:r w:rsidRPr="00100F11">
              <w:rPr>
                <w:rFonts w:cs="Calibri"/>
                <w:b/>
                <w:sz w:val="18"/>
                <w:szCs w:val="18"/>
                <w:lang w:val="sr-Cyrl-RS" w:eastAsia="sr-Latn-CS"/>
              </w:rPr>
              <w:t>Ознака</w:t>
            </w:r>
          </w:p>
        </w:tc>
        <w:tc>
          <w:tcPr>
            <w:tcW w:w="1897" w:type="pct"/>
            <w:gridSpan w:val="5"/>
            <w:vAlign w:val="center"/>
          </w:tcPr>
          <w:p w14:paraId="39D7E440" w14:textId="77777777" w:rsidR="00A461C8" w:rsidRPr="00100F11" w:rsidRDefault="00A461C8" w:rsidP="00A461C8">
            <w:pPr>
              <w:widowControl w:val="0"/>
              <w:tabs>
                <w:tab w:val="left" w:pos="567"/>
              </w:tabs>
              <w:autoSpaceDE w:val="0"/>
              <w:autoSpaceDN w:val="0"/>
              <w:adjustRightInd w:val="0"/>
              <w:rPr>
                <w:rFonts w:cs="Calibri"/>
                <w:b/>
                <w:sz w:val="18"/>
                <w:szCs w:val="18"/>
                <w:lang w:val="sr-Cyrl-CS" w:eastAsia="sr-Latn-CS"/>
              </w:rPr>
            </w:pPr>
            <w:r w:rsidRPr="00100F11">
              <w:rPr>
                <w:rFonts w:cs="Calibri"/>
                <w:b/>
                <w:iCs/>
                <w:sz w:val="18"/>
                <w:szCs w:val="18"/>
                <w:lang w:val="sr-Cyrl-CS" w:eastAsia="sr-Latn-CS"/>
              </w:rPr>
              <w:t>Назив предмета</w:t>
            </w:r>
          </w:p>
        </w:tc>
        <w:tc>
          <w:tcPr>
            <w:tcW w:w="1898" w:type="pct"/>
            <w:gridSpan w:val="3"/>
          </w:tcPr>
          <w:p w14:paraId="2A5C4730" w14:textId="77777777" w:rsidR="00A461C8" w:rsidRPr="00100F11" w:rsidRDefault="00A461C8" w:rsidP="00A461C8">
            <w:pPr>
              <w:rPr>
                <w:b/>
              </w:rPr>
            </w:pPr>
            <w:r w:rsidRPr="00100F11">
              <w:rPr>
                <w:rFonts w:asciiTheme="minorHAnsi" w:hAnsiTheme="minorHAnsi"/>
                <w:b/>
                <w:sz w:val="20"/>
                <w:szCs w:val="22"/>
                <w:lang w:val="sr-Cyrl-CS" w:eastAsia="sr-Latn-CS"/>
              </w:rPr>
              <w:t>Врста студија</w:t>
            </w:r>
          </w:p>
        </w:tc>
      </w:tr>
      <w:tr w:rsidR="00A461C8" w:rsidRPr="00100F11" w14:paraId="76307BD0" w14:textId="77777777" w:rsidTr="006E72E6">
        <w:tblPrEx>
          <w:jc w:val="center"/>
        </w:tblPrEx>
        <w:trPr>
          <w:trHeight w:val="227"/>
          <w:jc w:val="center"/>
        </w:trPr>
        <w:tc>
          <w:tcPr>
            <w:tcW w:w="519" w:type="pct"/>
            <w:gridSpan w:val="2"/>
            <w:vAlign w:val="center"/>
          </w:tcPr>
          <w:p w14:paraId="46255BDF" w14:textId="77777777" w:rsidR="00A461C8" w:rsidRPr="00100F11" w:rsidRDefault="00A461C8" w:rsidP="00A461C8">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1.</w:t>
            </w:r>
          </w:p>
        </w:tc>
        <w:tc>
          <w:tcPr>
            <w:tcW w:w="686" w:type="pct"/>
            <w:gridSpan w:val="3"/>
            <w:vAlign w:val="center"/>
          </w:tcPr>
          <w:p w14:paraId="224252BB" w14:textId="77777777" w:rsidR="00A461C8" w:rsidRPr="00100F11" w:rsidRDefault="00723CBA" w:rsidP="00A461C8">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ДПМА02</w:t>
            </w:r>
          </w:p>
        </w:tc>
        <w:tc>
          <w:tcPr>
            <w:tcW w:w="1897" w:type="pct"/>
            <w:gridSpan w:val="5"/>
            <w:vAlign w:val="center"/>
          </w:tcPr>
          <w:p w14:paraId="656C85CE" w14:textId="77777777" w:rsidR="00A461C8" w:rsidRPr="00100F11" w:rsidRDefault="00A461C8" w:rsidP="00A461C8">
            <w:pPr>
              <w:widowControl w:val="0"/>
              <w:tabs>
                <w:tab w:val="left" w:pos="567"/>
              </w:tabs>
              <w:autoSpaceDE w:val="0"/>
              <w:autoSpaceDN w:val="0"/>
              <w:adjustRightInd w:val="0"/>
              <w:rPr>
                <w:rFonts w:cs="Calibri"/>
                <w:b/>
                <w:sz w:val="18"/>
                <w:szCs w:val="18"/>
                <w:lang w:val="sr-Cyrl-CS" w:eastAsia="sr-Latn-CS"/>
              </w:rPr>
            </w:pPr>
            <w:r w:rsidRPr="00100F11">
              <w:rPr>
                <w:rFonts w:cs="Calibri"/>
                <w:bCs/>
                <w:sz w:val="18"/>
                <w:szCs w:val="18"/>
                <w:lang w:val="sr-Cyrl-RS" w:eastAsia="sr-Latn-CS"/>
              </w:rPr>
              <w:t>Теорија танкозидних конструкција</w:t>
            </w:r>
          </w:p>
        </w:tc>
        <w:tc>
          <w:tcPr>
            <w:tcW w:w="1898" w:type="pct"/>
            <w:gridSpan w:val="3"/>
          </w:tcPr>
          <w:p w14:paraId="0F5620AE" w14:textId="77777777" w:rsidR="00A461C8" w:rsidRPr="00100F11" w:rsidRDefault="00A461C8" w:rsidP="00A461C8">
            <w:r w:rsidRPr="00100F11">
              <w:rPr>
                <w:rFonts w:asciiTheme="minorHAnsi" w:hAnsiTheme="minorHAnsi"/>
                <w:sz w:val="20"/>
                <w:szCs w:val="22"/>
                <w:lang w:val="sr-Cyrl-CS" w:eastAsia="sr-Latn-CS"/>
              </w:rPr>
              <w:t>докторске академске студије</w:t>
            </w:r>
          </w:p>
        </w:tc>
      </w:tr>
      <w:tr w:rsidR="00A461C8" w:rsidRPr="00100F11" w14:paraId="6485C23A" w14:textId="77777777" w:rsidTr="006E72E6">
        <w:tblPrEx>
          <w:jc w:val="center"/>
        </w:tblPrEx>
        <w:trPr>
          <w:trHeight w:val="227"/>
          <w:jc w:val="center"/>
        </w:trPr>
        <w:tc>
          <w:tcPr>
            <w:tcW w:w="5000" w:type="pct"/>
            <w:gridSpan w:val="13"/>
            <w:vAlign w:val="center"/>
          </w:tcPr>
          <w:p w14:paraId="3D0ADB24" w14:textId="77777777" w:rsidR="00A461C8" w:rsidRPr="00100F11" w:rsidRDefault="00A461C8" w:rsidP="00A461C8">
            <w:pPr>
              <w:widowControl w:val="0"/>
              <w:tabs>
                <w:tab w:val="left" w:pos="567"/>
              </w:tabs>
              <w:autoSpaceDE w:val="0"/>
              <w:autoSpaceDN w:val="0"/>
              <w:adjustRightInd w:val="0"/>
              <w:rPr>
                <w:rFonts w:cs="Calibri"/>
                <w:b/>
                <w:sz w:val="18"/>
                <w:szCs w:val="18"/>
                <w:lang w:val="sr-Cyrl-CS" w:eastAsia="sr-Latn-CS"/>
              </w:rPr>
            </w:pPr>
            <w:r w:rsidRPr="00100F11">
              <w:rPr>
                <w:rFonts w:cs="Calibri"/>
                <w:sz w:val="18"/>
                <w:szCs w:val="18"/>
                <w:lang w:val="sr-Cyrl-CS" w:eastAsia="sr-Latn-CS"/>
              </w:rPr>
              <w:t xml:space="preserve">Најзначајнији радови </w:t>
            </w:r>
            <w:r w:rsidRPr="00100F11">
              <w:rPr>
                <w:rFonts w:cs="Calibri"/>
                <w:b/>
                <w:sz w:val="18"/>
                <w:szCs w:val="18"/>
                <w:lang w:val="sr-Cyrl-CS" w:eastAsia="sr-Latn-CS"/>
              </w:rPr>
              <w:t xml:space="preserve"> у складу са захтевима допунских стандарда за дато поље (минимално 10 не више од 20)</w:t>
            </w:r>
          </w:p>
        </w:tc>
      </w:tr>
      <w:tr w:rsidR="00A461C8" w:rsidRPr="00100F11" w14:paraId="384A9ADD" w14:textId="77777777" w:rsidTr="006E72E6">
        <w:tblPrEx>
          <w:jc w:val="center"/>
        </w:tblPrEx>
        <w:trPr>
          <w:trHeight w:val="227"/>
          <w:jc w:val="center"/>
        </w:trPr>
        <w:tc>
          <w:tcPr>
            <w:tcW w:w="310" w:type="pct"/>
            <w:vAlign w:val="center"/>
          </w:tcPr>
          <w:p w14:paraId="7A791637" w14:textId="77777777" w:rsidR="00A461C8" w:rsidRPr="00100F11" w:rsidRDefault="00A461C8" w:rsidP="00A461C8">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1.</w:t>
            </w:r>
          </w:p>
        </w:tc>
        <w:tc>
          <w:tcPr>
            <w:tcW w:w="4337" w:type="pct"/>
            <w:gridSpan w:val="11"/>
            <w:shd w:val="clear" w:color="auto" w:fill="auto"/>
            <w:vAlign w:val="center"/>
          </w:tcPr>
          <w:p w14:paraId="12563272" w14:textId="77777777" w:rsidR="00A461C8" w:rsidRPr="00100F11" w:rsidRDefault="00A461C8" w:rsidP="00A461C8">
            <w:pPr>
              <w:widowControl w:val="0"/>
              <w:tabs>
                <w:tab w:val="left" w:pos="567"/>
              </w:tabs>
              <w:autoSpaceDE w:val="0"/>
              <w:autoSpaceDN w:val="0"/>
              <w:adjustRightInd w:val="0"/>
              <w:jc w:val="both"/>
              <w:rPr>
                <w:rFonts w:cs="Calibri"/>
                <w:sz w:val="18"/>
                <w:szCs w:val="18"/>
                <w:lang w:val="sr-Cyrl-CS" w:eastAsia="sr-Latn-CS"/>
              </w:rPr>
            </w:pPr>
            <w:r w:rsidRPr="00100F11">
              <w:rPr>
                <w:rFonts w:cs="Calibri"/>
                <w:b/>
                <w:sz w:val="18"/>
                <w:szCs w:val="18"/>
                <w:lang w:val="sr-Cyrl-CS" w:eastAsia="sr-Latn-CS"/>
              </w:rPr>
              <w:t>Vladimir Milovanović</w:t>
            </w:r>
            <w:r w:rsidRPr="00100F11">
              <w:rPr>
                <w:rFonts w:cs="Calibri"/>
                <w:sz w:val="18"/>
                <w:szCs w:val="18"/>
                <w:lang w:val="sr-Cyrl-CS" w:eastAsia="sr-Latn-CS"/>
              </w:rPr>
              <w:t>, Vladimir Dunić, Dragan Rakić, Miroslav Živković, Identification causes of cracking on the underframe of wagon for containers transportation</w:t>
            </w:r>
            <w:r w:rsidRPr="00100F11">
              <w:rPr>
                <w:rFonts w:cs="Calibri"/>
                <w:sz w:val="18"/>
                <w:szCs w:val="18"/>
                <w:lang w:val="sr-Latn-RS" w:eastAsia="sr-Latn-CS"/>
              </w:rPr>
              <w:t xml:space="preserve"> </w:t>
            </w:r>
            <w:r w:rsidRPr="00100F11">
              <w:rPr>
                <w:rFonts w:cs="Calibri"/>
                <w:sz w:val="18"/>
                <w:szCs w:val="18"/>
                <w:lang w:val="sr-Cyrl-CS" w:eastAsia="sr-Latn-CS"/>
              </w:rPr>
              <w:t>- Fatigue strength assessment of wagon welded joints, Engineering Failure Analysis, Vol.31, No.1, pp.118-131, ISSN:1350-6307, 2013.</w:t>
            </w:r>
          </w:p>
        </w:tc>
        <w:tc>
          <w:tcPr>
            <w:tcW w:w="353" w:type="pct"/>
            <w:vAlign w:val="center"/>
          </w:tcPr>
          <w:p w14:paraId="0FD9F9A3" w14:textId="77777777" w:rsidR="00A461C8" w:rsidRPr="00100F11" w:rsidRDefault="00A461C8" w:rsidP="007D51A5">
            <w:pPr>
              <w:widowControl w:val="0"/>
              <w:tabs>
                <w:tab w:val="left" w:pos="567"/>
              </w:tabs>
              <w:autoSpaceDE w:val="0"/>
              <w:autoSpaceDN w:val="0"/>
              <w:adjustRightInd w:val="0"/>
              <w:jc w:val="center"/>
              <w:rPr>
                <w:rFonts w:cs="Calibri"/>
                <w:sz w:val="18"/>
                <w:szCs w:val="18"/>
                <w:lang w:val="sr-Cyrl-CS" w:eastAsia="sr-Latn-CS"/>
              </w:rPr>
            </w:pPr>
            <w:r w:rsidRPr="00100F11">
              <w:rPr>
                <w:rFonts w:cs="Calibri"/>
                <w:sz w:val="18"/>
                <w:szCs w:val="18"/>
                <w:lang w:val="sr-Cyrl-CS" w:eastAsia="sr-Latn-CS"/>
              </w:rPr>
              <w:t>М21</w:t>
            </w:r>
          </w:p>
        </w:tc>
      </w:tr>
      <w:tr w:rsidR="00A461C8" w:rsidRPr="00100F11" w14:paraId="076CC7BE" w14:textId="77777777" w:rsidTr="006E72E6">
        <w:tblPrEx>
          <w:jc w:val="center"/>
        </w:tblPrEx>
        <w:trPr>
          <w:trHeight w:val="227"/>
          <w:jc w:val="center"/>
        </w:trPr>
        <w:tc>
          <w:tcPr>
            <w:tcW w:w="310" w:type="pct"/>
            <w:vAlign w:val="center"/>
          </w:tcPr>
          <w:p w14:paraId="2123D00D" w14:textId="77777777" w:rsidR="00A461C8" w:rsidRPr="00100F11" w:rsidRDefault="00A461C8" w:rsidP="00A461C8">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2.</w:t>
            </w:r>
          </w:p>
        </w:tc>
        <w:tc>
          <w:tcPr>
            <w:tcW w:w="4337" w:type="pct"/>
            <w:gridSpan w:val="11"/>
            <w:shd w:val="clear" w:color="auto" w:fill="auto"/>
            <w:vAlign w:val="center"/>
          </w:tcPr>
          <w:p w14:paraId="75F14C4D" w14:textId="77777777" w:rsidR="00A461C8" w:rsidRPr="00100F11" w:rsidRDefault="00A461C8" w:rsidP="00A461C8">
            <w:pPr>
              <w:widowControl w:val="0"/>
              <w:tabs>
                <w:tab w:val="left" w:pos="567"/>
              </w:tabs>
              <w:autoSpaceDE w:val="0"/>
              <w:autoSpaceDN w:val="0"/>
              <w:adjustRightInd w:val="0"/>
              <w:jc w:val="both"/>
              <w:rPr>
                <w:rFonts w:cs="Calibri"/>
                <w:sz w:val="18"/>
                <w:szCs w:val="18"/>
                <w:lang w:val="sr-Cyrl-CS" w:eastAsia="sr-Latn-CS"/>
              </w:rPr>
            </w:pPr>
            <w:r w:rsidRPr="00100F11">
              <w:rPr>
                <w:rFonts w:cs="Calibri"/>
                <w:b/>
                <w:sz w:val="18"/>
                <w:szCs w:val="18"/>
                <w:lang w:val="sr-Cyrl-CS" w:eastAsia="sr-Latn-CS"/>
              </w:rPr>
              <w:t>Vladimir Milovanović</w:t>
            </w:r>
            <w:r w:rsidRPr="00100F11">
              <w:rPr>
                <w:rFonts w:cs="Calibri"/>
                <w:sz w:val="18"/>
                <w:szCs w:val="18"/>
                <w:lang w:val="sr-Cyrl-CS" w:eastAsia="sr-Latn-CS"/>
              </w:rPr>
              <w:t>, Miroslav Živković, Gordana Jovičić, Jelena Živković, Dražan Kozak, The influence of wagon structure part shape optimization on ultimate fatigue strength, TRANSACTIONS OF FAMENA, Vol.39, No.4, pp. 23-35, ISSN 1333-1124, 2015.</w:t>
            </w:r>
          </w:p>
        </w:tc>
        <w:tc>
          <w:tcPr>
            <w:tcW w:w="353" w:type="pct"/>
            <w:vAlign w:val="center"/>
          </w:tcPr>
          <w:p w14:paraId="45090E0C" w14:textId="77777777" w:rsidR="00A461C8" w:rsidRPr="00100F11" w:rsidRDefault="00A461C8" w:rsidP="007D51A5">
            <w:pPr>
              <w:widowControl w:val="0"/>
              <w:tabs>
                <w:tab w:val="left" w:pos="567"/>
              </w:tabs>
              <w:autoSpaceDE w:val="0"/>
              <w:autoSpaceDN w:val="0"/>
              <w:adjustRightInd w:val="0"/>
              <w:jc w:val="center"/>
              <w:rPr>
                <w:rFonts w:cs="Calibri"/>
                <w:sz w:val="18"/>
                <w:szCs w:val="18"/>
                <w:lang w:val="sr-Cyrl-CS" w:eastAsia="sr-Latn-CS"/>
              </w:rPr>
            </w:pPr>
            <w:r w:rsidRPr="00100F11">
              <w:rPr>
                <w:rFonts w:cs="Calibri"/>
                <w:sz w:val="18"/>
                <w:szCs w:val="18"/>
                <w:lang w:val="sr-Cyrl-CS" w:eastAsia="sr-Latn-CS"/>
              </w:rPr>
              <w:t>М23</w:t>
            </w:r>
          </w:p>
        </w:tc>
      </w:tr>
      <w:tr w:rsidR="00A461C8" w:rsidRPr="00100F11" w14:paraId="5476E808" w14:textId="77777777" w:rsidTr="006E72E6">
        <w:tblPrEx>
          <w:jc w:val="center"/>
        </w:tblPrEx>
        <w:trPr>
          <w:trHeight w:val="227"/>
          <w:jc w:val="center"/>
        </w:trPr>
        <w:tc>
          <w:tcPr>
            <w:tcW w:w="310" w:type="pct"/>
            <w:vAlign w:val="center"/>
          </w:tcPr>
          <w:p w14:paraId="73376E48" w14:textId="77777777" w:rsidR="00A461C8" w:rsidRPr="00100F11" w:rsidRDefault="00A461C8" w:rsidP="00A461C8">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3.</w:t>
            </w:r>
          </w:p>
        </w:tc>
        <w:tc>
          <w:tcPr>
            <w:tcW w:w="4337" w:type="pct"/>
            <w:gridSpan w:val="11"/>
            <w:shd w:val="clear" w:color="auto" w:fill="auto"/>
            <w:vAlign w:val="center"/>
          </w:tcPr>
          <w:p w14:paraId="308EAB15" w14:textId="77777777" w:rsidR="00A461C8" w:rsidRPr="00100F11" w:rsidRDefault="00A461C8" w:rsidP="00A461C8">
            <w:pPr>
              <w:spacing w:before="100" w:beforeAutospacing="1" w:after="100" w:afterAutospacing="1"/>
              <w:jc w:val="both"/>
              <w:rPr>
                <w:rFonts w:cs="Calibri"/>
                <w:color w:val="000000"/>
                <w:sz w:val="18"/>
                <w:szCs w:val="18"/>
                <w:lang w:val="sr-Cyrl-RS"/>
              </w:rPr>
            </w:pPr>
            <w:r w:rsidRPr="00100F11">
              <w:rPr>
                <w:rFonts w:cs="Calibri"/>
                <w:b/>
                <w:color w:val="000000"/>
                <w:sz w:val="18"/>
                <w:szCs w:val="18"/>
                <w:lang w:val="sr-Cyrl-RS"/>
              </w:rPr>
              <w:t>Vladimir Milovanović</w:t>
            </w:r>
            <w:r w:rsidRPr="00100F11">
              <w:rPr>
                <w:rFonts w:cs="Calibri"/>
                <w:color w:val="000000"/>
                <w:sz w:val="18"/>
                <w:szCs w:val="18"/>
                <w:lang w:val="sr-Cyrl-RS"/>
              </w:rPr>
              <w:t>, Miroslav Zivković, Gordana Jovičić, Dražan Kozak, The analysis of choice influence in fatigue failure criteria on integrity assessment of wagon structure, Tehnički Vjesnik = Technical Gazette, Vol.23, No.3, pp. 701-705, ISSN 1330-3651, 2016.</w:t>
            </w:r>
          </w:p>
        </w:tc>
        <w:tc>
          <w:tcPr>
            <w:tcW w:w="353" w:type="pct"/>
            <w:vAlign w:val="center"/>
          </w:tcPr>
          <w:p w14:paraId="6C45FFE5" w14:textId="77777777" w:rsidR="00A461C8" w:rsidRPr="00100F11" w:rsidRDefault="00A461C8" w:rsidP="007D51A5">
            <w:pPr>
              <w:widowControl w:val="0"/>
              <w:tabs>
                <w:tab w:val="left" w:pos="567"/>
              </w:tabs>
              <w:autoSpaceDE w:val="0"/>
              <w:autoSpaceDN w:val="0"/>
              <w:adjustRightInd w:val="0"/>
              <w:jc w:val="center"/>
              <w:rPr>
                <w:rFonts w:cs="Calibri"/>
                <w:sz w:val="18"/>
                <w:szCs w:val="18"/>
                <w:lang w:val="sr-Cyrl-RS" w:eastAsia="sr-Latn-CS"/>
              </w:rPr>
            </w:pPr>
            <w:r w:rsidRPr="00100F11">
              <w:rPr>
                <w:rFonts w:cs="Calibri"/>
                <w:sz w:val="18"/>
                <w:szCs w:val="18"/>
                <w:lang w:eastAsia="sr-Latn-CS"/>
              </w:rPr>
              <w:t>M2</w:t>
            </w:r>
            <w:r w:rsidRPr="00100F11">
              <w:rPr>
                <w:rFonts w:cs="Calibri"/>
                <w:sz w:val="18"/>
                <w:szCs w:val="18"/>
                <w:lang w:val="sr-Cyrl-RS" w:eastAsia="sr-Latn-CS"/>
              </w:rPr>
              <w:t>3</w:t>
            </w:r>
          </w:p>
        </w:tc>
      </w:tr>
      <w:tr w:rsidR="00A461C8" w:rsidRPr="00100F11" w14:paraId="69DA086A" w14:textId="77777777" w:rsidTr="006E72E6">
        <w:tblPrEx>
          <w:jc w:val="center"/>
        </w:tblPrEx>
        <w:trPr>
          <w:trHeight w:val="227"/>
          <w:jc w:val="center"/>
        </w:trPr>
        <w:tc>
          <w:tcPr>
            <w:tcW w:w="310" w:type="pct"/>
            <w:vAlign w:val="center"/>
          </w:tcPr>
          <w:p w14:paraId="70B04DD9" w14:textId="77777777" w:rsidR="00A461C8" w:rsidRPr="00100F11" w:rsidRDefault="00A461C8" w:rsidP="00A461C8">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4.</w:t>
            </w:r>
          </w:p>
        </w:tc>
        <w:tc>
          <w:tcPr>
            <w:tcW w:w="4337" w:type="pct"/>
            <w:gridSpan w:val="11"/>
            <w:shd w:val="clear" w:color="auto" w:fill="auto"/>
            <w:vAlign w:val="center"/>
          </w:tcPr>
          <w:p w14:paraId="36A780F5" w14:textId="77777777" w:rsidR="00A461C8" w:rsidRPr="00100F11" w:rsidRDefault="00A461C8" w:rsidP="00A461C8">
            <w:pPr>
              <w:widowControl w:val="0"/>
              <w:tabs>
                <w:tab w:val="left" w:pos="567"/>
              </w:tabs>
              <w:autoSpaceDE w:val="0"/>
              <w:autoSpaceDN w:val="0"/>
              <w:adjustRightInd w:val="0"/>
              <w:jc w:val="both"/>
              <w:rPr>
                <w:rFonts w:cs="Calibri"/>
                <w:sz w:val="18"/>
                <w:szCs w:val="18"/>
                <w:lang w:val="sr-Cyrl-CS" w:eastAsia="sr-Latn-CS"/>
              </w:rPr>
            </w:pPr>
            <w:r w:rsidRPr="00100F11">
              <w:rPr>
                <w:rFonts w:cs="Calibri"/>
                <w:sz w:val="18"/>
                <w:szCs w:val="18"/>
                <w:lang w:val="sr-Cyrl-CS" w:eastAsia="sr-Latn-CS"/>
              </w:rPr>
              <w:t>Miroslav Ž</w:t>
            </w:r>
            <w:r w:rsidRPr="00100F11">
              <w:rPr>
                <w:rFonts w:cs="Calibri"/>
                <w:sz w:val="18"/>
                <w:szCs w:val="18"/>
                <w:lang w:val="sr-Latn-RS" w:eastAsia="sr-Latn-CS"/>
              </w:rPr>
              <w:t>ivković</w:t>
            </w:r>
            <w:r w:rsidRPr="00100F11">
              <w:rPr>
                <w:rFonts w:cs="Calibri"/>
                <w:sz w:val="18"/>
                <w:szCs w:val="18"/>
                <w:lang w:val="sr-Cyrl-CS" w:eastAsia="sr-Latn-CS"/>
              </w:rPr>
              <w:t>, Marina V</w:t>
            </w:r>
            <w:r w:rsidRPr="00100F11">
              <w:rPr>
                <w:rFonts w:cs="Calibri"/>
                <w:sz w:val="18"/>
                <w:szCs w:val="18"/>
                <w:lang w:val="sr-Latn-RS" w:eastAsia="sr-Latn-CS"/>
              </w:rPr>
              <w:t>uković</w:t>
            </w:r>
            <w:r w:rsidRPr="00100F11">
              <w:rPr>
                <w:rFonts w:cs="Calibri"/>
                <w:sz w:val="18"/>
                <w:szCs w:val="18"/>
                <w:lang w:val="sr-Cyrl-CS" w:eastAsia="sr-Latn-CS"/>
              </w:rPr>
              <w:t>, Vukić L</w:t>
            </w:r>
            <w:r w:rsidRPr="00100F11">
              <w:rPr>
                <w:rFonts w:cs="Calibri"/>
                <w:sz w:val="18"/>
                <w:szCs w:val="18"/>
                <w:lang w:val="sr-Latn-RS" w:eastAsia="sr-Latn-CS"/>
              </w:rPr>
              <w:t>azić</w:t>
            </w:r>
            <w:r w:rsidRPr="00100F11">
              <w:rPr>
                <w:rFonts w:cs="Calibri"/>
                <w:sz w:val="18"/>
                <w:szCs w:val="18"/>
                <w:lang w:val="sr-Cyrl-CS" w:eastAsia="sr-Latn-CS"/>
              </w:rPr>
              <w:t xml:space="preserve">, </w:t>
            </w:r>
            <w:r w:rsidRPr="00100F11">
              <w:rPr>
                <w:rFonts w:cs="Calibri"/>
                <w:b/>
                <w:sz w:val="18"/>
                <w:szCs w:val="18"/>
                <w:lang w:val="sr-Cyrl-CS" w:eastAsia="sr-Latn-CS"/>
              </w:rPr>
              <w:t>Vladimir M</w:t>
            </w:r>
            <w:r w:rsidRPr="00100F11">
              <w:rPr>
                <w:rFonts w:cs="Calibri"/>
                <w:b/>
                <w:sz w:val="18"/>
                <w:szCs w:val="18"/>
                <w:lang w:val="sr-Latn-RS" w:eastAsia="sr-Latn-CS"/>
              </w:rPr>
              <w:t>ilovanović</w:t>
            </w:r>
            <w:r w:rsidRPr="00100F11">
              <w:rPr>
                <w:rFonts w:cs="Calibri"/>
                <w:sz w:val="18"/>
                <w:szCs w:val="18"/>
                <w:lang w:val="sr-Cyrl-CS" w:eastAsia="sr-Latn-CS"/>
              </w:rPr>
              <w:t>, Vladimir D</w:t>
            </w:r>
            <w:r w:rsidRPr="00100F11">
              <w:rPr>
                <w:rFonts w:cs="Calibri"/>
                <w:sz w:val="18"/>
                <w:szCs w:val="18"/>
                <w:lang w:val="sr-Latn-RS" w:eastAsia="sr-Latn-CS"/>
              </w:rPr>
              <w:t>unić</w:t>
            </w:r>
            <w:r w:rsidRPr="00100F11">
              <w:rPr>
                <w:rFonts w:cs="Calibri"/>
                <w:sz w:val="18"/>
                <w:szCs w:val="18"/>
                <w:lang w:val="sr-Cyrl-CS" w:eastAsia="sr-Latn-CS"/>
              </w:rPr>
              <w:t>, Dražan K</w:t>
            </w:r>
            <w:r w:rsidRPr="00100F11">
              <w:rPr>
                <w:rFonts w:cs="Calibri"/>
                <w:sz w:val="18"/>
                <w:szCs w:val="18"/>
                <w:lang w:val="sr-Latn-RS" w:eastAsia="sr-Latn-CS"/>
              </w:rPr>
              <w:t>ozak</w:t>
            </w:r>
            <w:r w:rsidRPr="00100F11">
              <w:rPr>
                <w:rFonts w:cs="Calibri"/>
                <w:sz w:val="18"/>
                <w:szCs w:val="18"/>
                <w:lang w:val="sr-Cyrl-CS" w:eastAsia="sr-Latn-CS"/>
              </w:rPr>
              <w:t>, Dragan R</w:t>
            </w:r>
            <w:r w:rsidRPr="00100F11">
              <w:rPr>
                <w:rFonts w:cs="Calibri"/>
                <w:sz w:val="18"/>
                <w:szCs w:val="18"/>
                <w:lang w:val="sr-Latn-RS" w:eastAsia="sr-Latn-CS"/>
              </w:rPr>
              <w:t>akić</w:t>
            </w:r>
            <w:r w:rsidRPr="00100F11">
              <w:rPr>
                <w:rFonts w:cs="Calibri"/>
                <w:sz w:val="18"/>
                <w:szCs w:val="18"/>
                <w:lang w:val="sr-Cyrl-CS" w:eastAsia="sr-Latn-CS"/>
              </w:rPr>
              <w:t>, Experimental and FE Modeling Investigation of Spot Welded Thin Steel Sheets, Tehnički vjesnik - Technical Gazette, Vol.26, No.1, pp. 217-221, ISSN 1848-6339, 2019.</w:t>
            </w:r>
          </w:p>
        </w:tc>
        <w:tc>
          <w:tcPr>
            <w:tcW w:w="353" w:type="pct"/>
            <w:vAlign w:val="center"/>
          </w:tcPr>
          <w:p w14:paraId="530B0C0C" w14:textId="77777777" w:rsidR="00A461C8" w:rsidRPr="00100F11" w:rsidRDefault="00A461C8" w:rsidP="007D51A5">
            <w:pPr>
              <w:widowControl w:val="0"/>
              <w:tabs>
                <w:tab w:val="left" w:pos="567"/>
              </w:tabs>
              <w:autoSpaceDE w:val="0"/>
              <w:autoSpaceDN w:val="0"/>
              <w:adjustRightInd w:val="0"/>
              <w:jc w:val="center"/>
              <w:rPr>
                <w:rFonts w:cs="Calibri"/>
                <w:sz w:val="18"/>
                <w:szCs w:val="18"/>
                <w:lang w:val="sr-Cyrl-CS" w:eastAsia="sr-Latn-CS"/>
              </w:rPr>
            </w:pPr>
            <w:r w:rsidRPr="00100F11">
              <w:rPr>
                <w:rFonts w:cs="Calibri"/>
                <w:sz w:val="18"/>
                <w:szCs w:val="18"/>
                <w:lang w:val="sr-Cyrl-CS" w:eastAsia="sr-Latn-CS"/>
              </w:rPr>
              <w:t>М23</w:t>
            </w:r>
          </w:p>
        </w:tc>
      </w:tr>
      <w:tr w:rsidR="00A461C8" w:rsidRPr="00100F11" w14:paraId="103872F7" w14:textId="77777777" w:rsidTr="006E72E6">
        <w:tblPrEx>
          <w:jc w:val="center"/>
        </w:tblPrEx>
        <w:trPr>
          <w:trHeight w:val="227"/>
          <w:jc w:val="center"/>
        </w:trPr>
        <w:tc>
          <w:tcPr>
            <w:tcW w:w="310" w:type="pct"/>
            <w:vAlign w:val="center"/>
          </w:tcPr>
          <w:p w14:paraId="6C81C576" w14:textId="77777777" w:rsidR="00A461C8" w:rsidRPr="00100F11" w:rsidRDefault="00A461C8" w:rsidP="00A461C8">
            <w:pPr>
              <w:widowControl w:val="0"/>
              <w:tabs>
                <w:tab w:val="left" w:pos="567"/>
              </w:tabs>
              <w:autoSpaceDE w:val="0"/>
              <w:autoSpaceDN w:val="0"/>
              <w:adjustRightInd w:val="0"/>
              <w:rPr>
                <w:rFonts w:cs="Calibri"/>
                <w:sz w:val="18"/>
                <w:szCs w:val="18"/>
                <w:lang w:eastAsia="sr-Latn-CS"/>
              </w:rPr>
            </w:pPr>
            <w:r w:rsidRPr="00100F11">
              <w:rPr>
                <w:rFonts w:cs="Calibri"/>
                <w:sz w:val="18"/>
                <w:szCs w:val="18"/>
                <w:lang w:eastAsia="sr-Latn-CS"/>
              </w:rPr>
              <w:t>5.</w:t>
            </w:r>
          </w:p>
        </w:tc>
        <w:tc>
          <w:tcPr>
            <w:tcW w:w="4337" w:type="pct"/>
            <w:gridSpan w:val="11"/>
            <w:shd w:val="clear" w:color="auto" w:fill="auto"/>
            <w:vAlign w:val="center"/>
          </w:tcPr>
          <w:p w14:paraId="498142D7" w14:textId="77777777" w:rsidR="00A461C8" w:rsidRPr="00100F11" w:rsidRDefault="00A461C8" w:rsidP="00A461C8">
            <w:pPr>
              <w:widowControl w:val="0"/>
              <w:tabs>
                <w:tab w:val="left" w:pos="567"/>
              </w:tabs>
              <w:autoSpaceDE w:val="0"/>
              <w:autoSpaceDN w:val="0"/>
              <w:adjustRightInd w:val="0"/>
              <w:jc w:val="both"/>
              <w:rPr>
                <w:rFonts w:cs="Calibri"/>
                <w:sz w:val="18"/>
                <w:szCs w:val="18"/>
                <w:lang w:val="sr-Latn-RS" w:eastAsia="sr-Latn-CS"/>
              </w:rPr>
            </w:pPr>
            <w:r w:rsidRPr="00100F11">
              <w:rPr>
                <w:rFonts w:cs="Calibri"/>
                <w:sz w:val="18"/>
                <w:szCs w:val="18"/>
                <w:lang w:val="sr-Cyrl-CS" w:eastAsia="sr-Latn-CS"/>
              </w:rPr>
              <w:t xml:space="preserve">Miroslav Živković, </w:t>
            </w:r>
            <w:r w:rsidRPr="00100F11">
              <w:rPr>
                <w:rFonts w:cs="Calibri"/>
                <w:b/>
                <w:sz w:val="18"/>
                <w:szCs w:val="18"/>
                <w:lang w:val="sr-Cyrl-CS" w:eastAsia="sr-Latn-CS"/>
              </w:rPr>
              <w:t>Vladimir Milovanović</w:t>
            </w:r>
            <w:r w:rsidRPr="00100F11">
              <w:rPr>
                <w:rFonts w:cs="Calibri"/>
                <w:sz w:val="18"/>
                <w:szCs w:val="18"/>
                <w:lang w:val="sr-Cyrl-CS" w:eastAsia="sr-Latn-CS"/>
              </w:rPr>
              <w:t>, Dragan Rakić, Snežana Vulović, Numerical analysis welded joints of wagon constructions, WELDING &amp; WELDED STRUCTURES, Vol.56, No.3, pp. 101-106, ISSN 0354-7965</w:t>
            </w:r>
            <w:r w:rsidRPr="00100F11">
              <w:rPr>
                <w:rFonts w:cs="Calibri"/>
                <w:sz w:val="18"/>
                <w:szCs w:val="18"/>
                <w:lang w:val="sr-Latn-RS" w:eastAsia="sr-Latn-CS"/>
              </w:rPr>
              <w:t xml:space="preserve">, </w:t>
            </w:r>
            <w:r w:rsidRPr="00100F11">
              <w:rPr>
                <w:rFonts w:cs="Calibri"/>
                <w:sz w:val="18"/>
                <w:szCs w:val="18"/>
                <w:lang w:val="sr-Cyrl-CS" w:eastAsia="sr-Latn-CS"/>
              </w:rPr>
              <w:t>2011</w:t>
            </w:r>
            <w:r w:rsidRPr="00100F11">
              <w:rPr>
                <w:rFonts w:cs="Calibri"/>
                <w:sz w:val="18"/>
                <w:szCs w:val="18"/>
                <w:lang w:val="sr-Latn-RS" w:eastAsia="sr-Latn-CS"/>
              </w:rPr>
              <w:t>.</w:t>
            </w:r>
          </w:p>
        </w:tc>
        <w:tc>
          <w:tcPr>
            <w:tcW w:w="353" w:type="pct"/>
            <w:vAlign w:val="center"/>
          </w:tcPr>
          <w:p w14:paraId="7EEE1F6C" w14:textId="77777777" w:rsidR="00A461C8" w:rsidRPr="00100F11" w:rsidRDefault="00A461C8" w:rsidP="007D51A5">
            <w:pPr>
              <w:widowControl w:val="0"/>
              <w:tabs>
                <w:tab w:val="left" w:pos="567"/>
              </w:tabs>
              <w:autoSpaceDE w:val="0"/>
              <w:autoSpaceDN w:val="0"/>
              <w:adjustRightInd w:val="0"/>
              <w:jc w:val="center"/>
              <w:rPr>
                <w:rFonts w:cs="Calibri"/>
                <w:sz w:val="18"/>
                <w:szCs w:val="18"/>
                <w:lang w:val="sr-Cyrl-RS" w:eastAsia="sr-Latn-CS"/>
              </w:rPr>
            </w:pPr>
            <w:r w:rsidRPr="00100F11">
              <w:rPr>
                <w:rFonts w:cs="Calibri"/>
                <w:sz w:val="18"/>
                <w:szCs w:val="18"/>
                <w:lang w:eastAsia="sr-Latn-CS"/>
              </w:rPr>
              <w:t>M2</w:t>
            </w:r>
            <w:r w:rsidRPr="00100F11">
              <w:rPr>
                <w:rFonts w:cs="Calibri"/>
                <w:sz w:val="18"/>
                <w:szCs w:val="18"/>
                <w:lang w:val="sr-Cyrl-RS" w:eastAsia="sr-Latn-CS"/>
              </w:rPr>
              <w:t>4</w:t>
            </w:r>
          </w:p>
        </w:tc>
      </w:tr>
      <w:tr w:rsidR="00A461C8" w:rsidRPr="00100F11" w14:paraId="4F735020" w14:textId="77777777" w:rsidTr="006E72E6">
        <w:tblPrEx>
          <w:jc w:val="center"/>
        </w:tblPrEx>
        <w:trPr>
          <w:trHeight w:val="227"/>
          <w:jc w:val="center"/>
        </w:trPr>
        <w:tc>
          <w:tcPr>
            <w:tcW w:w="310" w:type="pct"/>
            <w:vAlign w:val="center"/>
          </w:tcPr>
          <w:p w14:paraId="609F239A" w14:textId="77777777" w:rsidR="00A461C8" w:rsidRPr="00100F11" w:rsidRDefault="00A461C8" w:rsidP="00A461C8">
            <w:pPr>
              <w:widowControl w:val="0"/>
              <w:tabs>
                <w:tab w:val="left" w:pos="567"/>
              </w:tabs>
              <w:autoSpaceDE w:val="0"/>
              <w:autoSpaceDN w:val="0"/>
              <w:adjustRightInd w:val="0"/>
              <w:rPr>
                <w:rFonts w:cs="Calibri"/>
                <w:sz w:val="18"/>
                <w:szCs w:val="18"/>
                <w:lang w:eastAsia="sr-Latn-CS"/>
              </w:rPr>
            </w:pPr>
            <w:r w:rsidRPr="00100F11">
              <w:rPr>
                <w:rFonts w:cs="Calibri"/>
                <w:sz w:val="18"/>
                <w:szCs w:val="18"/>
                <w:lang w:eastAsia="sr-Latn-CS"/>
              </w:rPr>
              <w:t>6.</w:t>
            </w:r>
          </w:p>
        </w:tc>
        <w:tc>
          <w:tcPr>
            <w:tcW w:w="4337" w:type="pct"/>
            <w:gridSpan w:val="11"/>
            <w:shd w:val="clear" w:color="auto" w:fill="auto"/>
            <w:vAlign w:val="center"/>
          </w:tcPr>
          <w:p w14:paraId="5425BBC9" w14:textId="77777777" w:rsidR="00A461C8" w:rsidRPr="00100F11" w:rsidRDefault="00A461C8" w:rsidP="00A461C8">
            <w:pPr>
              <w:widowControl w:val="0"/>
              <w:tabs>
                <w:tab w:val="left" w:pos="567"/>
              </w:tabs>
              <w:autoSpaceDE w:val="0"/>
              <w:autoSpaceDN w:val="0"/>
              <w:adjustRightInd w:val="0"/>
              <w:jc w:val="both"/>
              <w:rPr>
                <w:rFonts w:cs="Calibri"/>
                <w:sz w:val="18"/>
                <w:szCs w:val="18"/>
                <w:lang w:val="sr-Latn-RS" w:eastAsia="sr-Latn-CS"/>
              </w:rPr>
            </w:pPr>
            <w:r w:rsidRPr="00100F11">
              <w:rPr>
                <w:rFonts w:cs="Calibri"/>
                <w:b/>
                <w:sz w:val="18"/>
                <w:szCs w:val="18"/>
                <w:lang w:val="sr-Cyrl-CS" w:eastAsia="sr-Latn-CS"/>
              </w:rPr>
              <w:t>Vladimir Milovanović</w:t>
            </w:r>
            <w:r w:rsidRPr="00100F11">
              <w:rPr>
                <w:rFonts w:cs="Calibri"/>
                <w:sz w:val="18"/>
                <w:szCs w:val="18"/>
                <w:lang w:val="sr-Cyrl-CS" w:eastAsia="sr-Latn-CS"/>
              </w:rPr>
              <w:t>, Miroslav Živković, Aleksandar Dišić, Dragan Rakić, Jelena Živković, Experimental and Numerical Strength Analysis of Wagon for Transporting Bulk Material, IMK-14 – Research &amp; Developement, Vol.20, No.2, pp. EN61-66, ISSN 0345-6829, Doi UDC 621, 2014</w:t>
            </w:r>
            <w:r w:rsidRPr="00100F11">
              <w:rPr>
                <w:rFonts w:cs="Calibri"/>
                <w:sz w:val="18"/>
                <w:szCs w:val="18"/>
                <w:lang w:val="sr-Latn-RS" w:eastAsia="sr-Latn-CS"/>
              </w:rPr>
              <w:t>.</w:t>
            </w:r>
          </w:p>
        </w:tc>
        <w:tc>
          <w:tcPr>
            <w:tcW w:w="353" w:type="pct"/>
            <w:vAlign w:val="center"/>
          </w:tcPr>
          <w:p w14:paraId="46A1FCFD" w14:textId="77777777" w:rsidR="00A461C8" w:rsidRPr="00100F11" w:rsidRDefault="00A461C8" w:rsidP="007D51A5">
            <w:pPr>
              <w:widowControl w:val="0"/>
              <w:tabs>
                <w:tab w:val="left" w:pos="567"/>
              </w:tabs>
              <w:autoSpaceDE w:val="0"/>
              <w:autoSpaceDN w:val="0"/>
              <w:adjustRightInd w:val="0"/>
              <w:jc w:val="center"/>
              <w:rPr>
                <w:rFonts w:cs="Calibri"/>
                <w:sz w:val="18"/>
                <w:szCs w:val="18"/>
                <w:lang w:eastAsia="sr-Latn-CS"/>
              </w:rPr>
            </w:pPr>
            <w:r w:rsidRPr="00100F11">
              <w:rPr>
                <w:rFonts w:cs="Calibri"/>
                <w:sz w:val="18"/>
                <w:szCs w:val="18"/>
                <w:lang w:eastAsia="sr-Latn-CS"/>
              </w:rPr>
              <w:t>M52</w:t>
            </w:r>
          </w:p>
        </w:tc>
      </w:tr>
      <w:tr w:rsidR="00A461C8" w:rsidRPr="00100F11" w14:paraId="5BB2DF4B" w14:textId="77777777" w:rsidTr="006E72E6">
        <w:tblPrEx>
          <w:jc w:val="center"/>
        </w:tblPrEx>
        <w:trPr>
          <w:trHeight w:val="227"/>
          <w:jc w:val="center"/>
        </w:trPr>
        <w:tc>
          <w:tcPr>
            <w:tcW w:w="310" w:type="pct"/>
            <w:vAlign w:val="center"/>
          </w:tcPr>
          <w:p w14:paraId="15D5A9C7" w14:textId="77777777" w:rsidR="00A461C8" w:rsidRPr="00100F11" w:rsidRDefault="00A461C8" w:rsidP="00A461C8">
            <w:pPr>
              <w:widowControl w:val="0"/>
              <w:tabs>
                <w:tab w:val="left" w:pos="567"/>
              </w:tabs>
              <w:autoSpaceDE w:val="0"/>
              <w:autoSpaceDN w:val="0"/>
              <w:adjustRightInd w:val="0"/>
              <w:rPr>
                <w:rFonts w:cs="Calibri"/>
                <w:sz w:val="18"/>
                <w:szCs w:val="18"/>
                <w:lang w:eastAsia="sr-Latn-CS"/>
              </w:rPr>
            </w:pPr>
            <w:r w:rsidRPr="00100F11">
              <w:rPr>
                <w:rFonts w:cs="Calibri"/>
                <w:sz w:val="18"/>
                <w:szCs w:val="18"/>
                <w:lang w:eastAsia="sr-Latn-CS"/>
              </w:rPr>
              <w:t>7.</w:t>
            </w:r>
          </w:p>
        </w:tc>
        <w:tc>
          <w:tcPr>
            <w:tcW w:w="4337" w:type="pct"/>
            <w:gridSpan w:val="11"/>
            <w:shd w:val="clear" w:color="auto" w:fill="auto"/>
            <w:vAlign w:val="center"/>
          </w:tcPr>
          <w:p w14:paraId="40DEFC14" w14:textId="77777777" w:rsidR="00A461C8" w:rsidRPr="00100F11" w:rsidRDefault="00A461C8" w:rsidP="00A461C8">
            <w:pPr>
              <w:widowControl w:val="0"/>
              <w:tabs>
                <w:tab w:val="left" w:pos="567"/>
              </w:tabs>
              <w:autoSpaceDE w:val="0"/>
              <w:autoSpaceDN w:val="0"/>
              <w:adjustRightInd w:val="0"/>
              <w:jc w:val="both"/>
              <w:rPr>
                <w:rFonts w:cs="Calibri"/>
                <w:sz w:val="18"/>
                <w:szCs w:val="18"/>
                <w:lang w:val="sr-Latn-RS" w:eastAsia="sr-Latn-CS"/>
              </w:rPr>
            </w:pPr>
            <w:r w:rsidRPr="00100F11">
              <w:rPr>
                <w:rFonts w:cs="Calibri"/>
                <w:b/>
                <w:sz w:val="18"/>
                <w:szCs w:val="18"/>
                <w:lang w:val="sr-Cyrl-CS" w:eastAsia="sr-Latn-CS"/>
              </w:rPr>
              <w:t>Vladimir Milovanović</w:t>
            </w:r>
            <w:r w:rsidRPr="00100F11">
              <w:rPr>
                <w:rFonts w:cs="Calibri"/>
                <w:sz w:val="18"/>
                <w:szCs w:val="18"/>
                <w:lang w:val="sr-Cyrl-CS" w:eastAsia="sr-Latn-CS"/>
              </w:rPr>
              <w:t>, Nikola Jovanović, Milan Bojović, Gordana Jovičić, Miroslav Živković, Strength Analysis of the Freight Wagon for the Transport of Petroleum Products with a Sliding Bolted Connection, IMK-14 – Research &amp; Development in Heavy Machinery, Vol.24, No.1, pp. EN11-16, ISSN 0354-6829, 2018</w:t>
            </w:r>
            <w:r w:rsidRPr="00100F11">
              <w:rPr>
                <w:rFonts w:cs="Calibri"/>
                <w:sz w:val="18"/>
                <w:szCs w:val="18"/>
                <w:lang w:val="sr-Latn-RS" w:eastAsia="sr-Latn-CS"/>
              </w:rPr>
              <w:t>.</w:t>
            </w:r>
          </w:p>
        </w:tc>
        <w:tc>
          <w:tcPr>
            <w:tcW w:w="353" w:type="pct"/>
            <w:vAlign w:val="center"/>
          </w:tcPr>
          <w:p w14:paraId="45795B5D" w14:textId="77777777" w:rsidR="00A461C8" w:rsidRPr="00100F11" w:rsidRDefault="00A461C8" w:rsidP="007D51A5">
            <w:pPr>
              <w:widowControl w:val="0"/>
              <w:tabs>
                <w:tab w:val="left" w:pos="567"/>
              </w:tabs>
              <w:autoSpaceDE w:val="0"/>
              <w:autoSpaceDN w:val="0"/>
              <w:adjustRightInd w:val="0"/>
              <w:jc w:val="center"/>
              <w:rPr>
                <w:rFonts w:cs="Calibri"/>
                <w:sz w:val="18"/>
                <w:szCs w:val="18"/>
                <w:lang w:eastAsia="sr-Latn-CS"/>
              </w:rPr>
            </w:pPr>
            <w:r w:rsidRPr="00100F11">
              <w:rPr>
                <w:rFonts w:cs="Calibri"/>
                <w:sz w:val="18"/>
                <w:szCs w:val="18"/>
                <w:lang w:eastAsia="sr-Latn-CS"/>
              </w:rPr>
              <w:t>M52</w:t>
            </w:r>
          </w:p>
        </w:tc>
      </w:tr>
      <w:tr w:rsidR="00A461C8" w:rsidRPr="00100F11" w14:paraId="247028FB" w14:textId="77777777" w:rsidTr="006E72E6">
        <w:tblPrEx>
          <w:jc w:val="center"/>
        </w:tblPrEx>
        <w:trPr>
          <w:trHeight w:val="227"/>
          <w:jc w:val="center"/>
        </w:trPr>
        <w:tc>
          <w:tcPr>
            <w:tcW w:w="310" w:type="pct"/>
            <w:vAlign w:val="center"/>
          </w:tcPr>
          <w:p w14:paraId="782D1849" w14:textId="77777777" w:rsidR="00A461C8" w:rsidRPr="00100F11" w:rsidRDefault="00A461C8" w:rsidP="00A461C8">
            <w:pPr>
              <w:widowControl w:val="0"/>
              <w:tabs>
                <w:tab w:val="left" w:pos="567"/>
              </w:tabs>
              <w:autoSpaceDE w:val="0"/>
              <w:autoSpaceDN w:val="0"/>
              <w:adjustRightInd w:val="0"/>
              <w:rPr>
                <w:rFonts w:cs="Calibri"/>
                <w:sz w:val="18"/>
                <w:szCs w:val="18"/>
                <w:lang w:eastAsia="sr-Latn-CS"/>
              </w:rPr>
            </w:pPr>
            <w:r w:rsidRPr="00100F11">
              <w:rPr>
                <w:rFonts w:cs="Calibri"/>
                <w:sz w:val="18"/>
                <w:szCs w:val="18"/>
                <w:lang w:eastAsia="sr-Latn-CS"/>
              </w:rPr>
              <w:t>8.</w:t>
            </w:r>
          </w:p>
        </w:tc>
        <w:tc>
          <w:tcPr>
            <w:tcW w:w="4337" w:type="pct"/>
            <w:gridSpan w:val="11"/>
            <w:shd w:val="clear" w:color="auto" w:fill="auto"/>
            <w:vAlign w:val="center"/>
          </w:tcPr>
          <w:p w14:paraId="750992C4" w14:textId="77777777" w:rsidR="00A461C8" w:rsidRPr="00100F11" w:rsidRDefault="00A461C8" w:rsidP="00A461C8">
            <w:pPr>
              <w:widowControl w:val="0"/>
              <w:tabs>
                <w:tab w:val="left" w:pos="567"/>
              </w:tabs>
              <w:autoSpaceDE w:val="0"/>
              <w:autoSpaceDN w:val="0"/>
              <w:adjustRightInd w:val="0"/>
              <w:jc w:val="both"/>
              <w:rPr>
                <w:rFonts w:cs="Calibri"/>
                <w:sz w:val="18"/>
                <w:szCs w:val="18"/>
                <w:lang w:val="sr-Latn-RS" w:eastAsia="sr-Latn-CS"/>
              </w:rPr>
            </w:pPr>
            <w:r w:rsidRPr="00100F11">
              <w:rPr>
                <w:rFonts w:cs="Calibri"/>
                <w:sz w:val="18"/>
                <w:szCs w:val="18"/>
                <w:lang w:val="sr-Cyrl-CS" w:eastAsia="sr-Latn-CS"/>
              </w:rPr>
              <w:t xml:space="preserve">Marija M. Rafailović, Miroslav M. Živković, </w:t>
            </w:r>
            <w:r w:rsidRPr="00100F11">
              <w:rPr>
                <w:rFonts w:cs="Calibri"/>
                <w:b/>
                <w:sz w:val="18"/>
                <w:szCs w:val="18"/>
                <w:lang w:val="sr-Cyrl-CS" w:eastAsia="sr-Latn-CS"/>
              </w:rPr>
              <w:t>Vladimir P. Milovanović</w:t>
            </w:r>
            <w:r w:rsidRPr="00100F11">
              <w:rPr>
                <w:rFonts w:cs="Calibri"/>
                <w:sz w:val="18"/>
                <w:szCs w:val="18"/>
                <w:lang w:val="sr-Cyrl-CS" w:eastAsia="sr-Latn-CS"/>
              </w:rPr>
              <w:t>, Jelena M. Živković, E4 AND MITC4+ SHELL FINITE ELEMENT PERFORMANCE ANALYSIS, 6th International Congress of Serbian Society of Mechanics, Mountain Tara, Serbia, June 19-21, pp. S4b:1-10, ISBN 978-86-909973-6-7</w:t>
            </w:r>
            <w:r w:rsidRPr="00100F11">
              <w:rPr>
                <w:rFonts w:cs="Calibri"/>
                <w:sz w:val="18"/>
                <w:szCs w:val="18"/>
                <w:lang w:val="sr-Latn-RS" w:eastAsia="sr-Latn-CS"/>
              </w:rPr>
              <w:t xml:space="preserve">, </w:t>
            </w:r>
            <w:r w:rsidRPr="00100F11">
              <w:rPr>
                <w:rFonts w:cs="Calibri"/>
                <w:sz w:val="18"/>
                <w:szCs w:val="18"/>
                <w:lang w:val="sr-Cyrl-CS" w:eastAsia="sr-Latn-CS"/>
              </w:rPr>
              <w:t>2017</w:t>
            </w:r>
            <w:r w:rsidRPr="00100F11">
              <w:rPr>
                <w:rFonts w:cs="Calibri"/>
                <w:sz w:val="18"/>
                <w:szCs w:val="18"/>
                <w:lang w:val="sr-Latn-RS" w:eastAsia="sr-Latn-CS"/>
              </w:rPr>
              <w:t>.</w:t>
            </w:r>
          </w:p>
        </w:tc>
        <w:tc>
          <w:tcPr>
            <w:tcW w:w="353" w:type="pct"/>
            <w:vAlign w:val="center"/>
          </w:tcPr>
          <w:p w14:paraId="0B5058ED" w14:textId="77777777" w:rsidR="00A461C8" w:rsidRPr="00100F11" w:rsidRDefault="00A461C8" w:rsidP="007D51A5">
            <w:pPr>
              <w:widowControl w:val="0"/>
              <w:tabs>
                <w:tab w:val="left" w:pos="567"/>
              </w:tabs>
              <w:autoSpaceDE w:val="0"/>
              <w:autoSpaceDN w:val="0"/>
              <w:adjustRightInd w:val="0"/>
              <w:jc w:val="center"/>
              <w:rPr>
                <w:rFonts w:cs="Calibri"/>
                <w:sz w:val="18"/>
                <w:szCs w:val="18"/>
                <w:lang w:eastAsia="sr-Latn-CS"/>
              </w:rPr>
            </w:pPr>
            <w:r w:rsidRPr="00100F11">
              <w:rPr>
                <w:rFonts w:cs="Calibri"/>
                <w:sz w:val="18"/>
                <w:szCs w:val="18"/>
                <w:lang w:eastAsia="sr-Latn-CS"/>
              </w:rPr>
              <w:t>M33</w:t>
            </w:r>
          </w:p>
        </w:tc>
      </w:tr>
      <w:tr w:rsidR="00A461C8" w:rsidRPr="00100F11" w14:paraId="3FA8221C" w14:textId="77777777" w:rsidTr="006E72E6">
        <w:tblPrEx>
          <w:jc w:val="center"/>
        </w:tblPrEx>
        <w:trPr>
          <w:trHeight w:val="227"/>
          <w:jc w:val="center"/>
        </w:trPr>
        <w:tc>
          <w:tcPr>
            <w:tcW w:w="310" w:type="pct"/>
            <w:vAlign w:val="center"/>
          </w:tcPr>
          <w:p w14:paraId="7DE0F774" w14:textId="77777777" w:rsidR="00A461C8" w:rsidRPr="00100F11" w:rsidRDefault="00A461C8" w:rsidP="00A461C8">
            <w:pPr>
              <w:widowControl w:val="0"/>
              <w:tabs>
                <w:tab w:val="left" w:pos="567"/>
              </w:tabs>
              <w:autoSpaceDE w:val="0"/>
              <w:autoSpaceDN w:val="0"/>
              <w:adjustRightInd w:val="0"/>
              <w:rPr>
                <w:rFonts w:cs="Calibri"/>
                <w:sz w:val="18"/>
                <w:szCs w:val="18"/>
                <w:lang w:eastAsia="sr-Latn-CS"/>
              </w:rPr>
            </w:pPr>
            <w:r w:rsidRPr="00100F11">
              <w:rPr>
                <w:rFonts w:cs="Calibri"/>
                <w:sz w:val="18"/>
                <w:szCs w:val="18"/>
                <w:lang w:eastAsia="sr-Latn-CS"/>
              </w:rPr>
              <w:t>9.</w:t>
            </w:r>
          </w:p>
        </w:tc>
        <w:tc>
          <w:tcPr>
            <w:tcW w:w="4337" w:type="pct"/>
            <w:gridSpan w:val="11"/>
            <w:shd w:val="clear" w:color="auto" w:fill="auto"/>
            <w:vAlign w:val="center"/>
          </w:tcPr>
          <w:p w14:paraId="3A8207EA" w14:textId="77777777" w:rsidR="00A461C8" w:rsidRPr="00100F11" w:rsidRDefault="00A461C8" w:rsidP="00A461C8">
            <w:pPr>
              <w:widowControl w:val="0"/>
              <w:tabs>
                <w:tab w:val="left" w:pos="567"/>
              </w:tabs>
              <w:autoSpaceDE w:val="0"/>
              <w:autoSpaceDN w:val="0"/>
              <w:adjustRightInd w:val="0"/>
              <w:jc w:val="both"/>
              <w:rPr>
                <w:rFonts w:cs="Calibri"/>
                <w:sz w:val="18"/>
                <w:szCs w:val="18"/>
                <w:lang w:val="sr-Latn-RS" w:eastAsia="sr-Latn-CS"/>
              </w:rPr>
            </w:pPr>
            <w:r w:rsidRPr="00100F11">
              <w:rPr>
                <w:rFonts w:cs="Calibri"/>
                <w:b/>
                <w:sz w:val="18"/>
                <w:szCs w:val="18"/>
                <w:lang w:val="sr-Cyrl-CS" w:eastAsia="sr-Latn-CS"/>
              </w:rPr>
              <w:t>Vladimir Milovanović</w:t>
            </w:r>
            <w:r w:rsidRPr="00100F11">
              <w:rPr>
                <w:rFonts w:cs="Calibri"/>
                <w:sz w:val="18"/>
                <w:szCs w:val="18"/>
                <w:lang w:val="sr-Cyrl-CS" w:eastAsia="sr-Latn-CS"/>
              </w:rPr>
              <w:t>, Aleksandar Dišić, Nikola Jovanović, Gordana Jovičić, Miroslav Živković, EXPERIMENTAL STUDY OF DEFORMATION BEHAVIOR AND FATIGUE LIFE OF S355J2+N STEEL GRADE UNDER CYCLIC LOADING, The 6th International Congress of Serbian Society of Mechanics, Mountain Tara, serbia, 19-21 June, pp. S2e:1-8, ISBN 978-86-909973-6-7</w:t>
            </w:r>
            <w:r w:rsidRPr="00100F11">
              <w:rPr>
                <w:rFonts w:cs="Calibri"/>
                <w:sz w:val="18"/>
                <w:szCs w:val="18"/>
                <w:lang w:val="sr-Latn-RS" w:eastAsia="sr-Latn-CS"/>
              </w:rPr>
              <w:t xml:space="preserve">, </w:t>
            </w:r>
            <w:r w:rsidRPr="00100F11">
              <w:rPr>
                <w:rFonts w:cs="Calibri"/>
                <w:sz w:val="18"/>
                <w:szCs w:val="18"/>
                <w:lang w:val="sr-Cyrl-CS" w:eastAsia="sr-Latn-CS"/>
              </w:rPr>
              <w:t>2017</w:t>
            </w:r>
            <w:r w:rsidRPr="00100F11">
              <w:rPr>
                <w:rFonts w:cs="Calibri"/>
                <w:sz w:val="18"/>
                <w:szCs w:val="18"/>
                <w:lang w:val="sr-Latn-RS" w:eastAsia="sr-Latn-CS"/>
              </w:rPr>
              <w:t>.</w:t>
            </w:r>
          </w:p>
        </w:tc>
        <w:tc>
          <w:tcPr>
            <w:tcW w:w="353" w:type="pct"/>
            <w:vAlign w:val="center"/>
          </w:tcPr>
          <w:p w14:paraId="29766FB4" w14:textId="77777777" w:rsidR="00A461C8" w:rsidRPr="00100F11" w:rsidRDefault="00A461C8" w:rsidP="007D51A5">
            <w:pPr>
              <w:widowControl w:val="0"/>
              <w:tabs>
                <w:tab w:val="left" w:pos="567"/>
              </w:tabs>
              <w:autoSpaceDE w:val="0"/>
              <w:autoSpaceDN w:val="0"/>
              <w:adjustRightInd w:val="0"/>
              <w:jc w:val="center"/>
              <w:rPr>
                <w:rFonts w:cs="Calibri"/>
                <w:sz w:val="18"/>
                <w:szCs w:val="18"/>
                <w:lang w:eastAsia="sr-Latn-CS"/>
              </w:rPr>
            </w:pPr>
            <w:r w:rsidRPr="00100F11">
              <w:rPr>
                <w:rFonts w:cs="Calibri"/>
                <w:sz w:val="18"/>
                <w:szCs w:val="18"/>
                <w:lang w:eastAsia="sr-Latn-CS"/>
              </w:rPr>
              <w:t>M33</w:t>
            </w:r>
          </w:p>
        </w:tc>
      </w:tr>
      <w:tr w:rsidR="00A461C8" w:rsidRPr="00100F11" w14:paraId="404EFCA5" w14:textId="77777777" w:rsidTr="006E72E6">
        <w:tblPrEx>
          <w:jc w:val="center"/>
        </w:tblPrEx>
        <w:trPr>
          <w:trHeight w:val="227"/>
          <w:jc w:val="center"/>
        </w:trPr>
        <w:tc>
          <w:tcPr>
            <w:tcW w:w="310" w:type="pct"/>
            <w:vAlign w:val="center"/>
          </w:tcPr>
          <w:p w14:paraId="30315E38" w14:textId="77777777" w:rsidR="00A461C8" w:rsidRPr="00100F11" w:rsidRDefault="00A461C8" w:rsidP="00A461C8">
            <w:pPr>
              <w:widowControl w:val="0"/>
              <w:tabs>
                <w:tab w:val="left" w:pos="567"/>
              </w:tabs>
              <w:autoSpaceDE w:val="0"/>
              <w:autoSpaceDN w:val="0"/>
              <w:adjustRightInd w:val="0"/>
              <w:rPr>
                <w:rFonts w:cs="Calibri"/>
                <w:sz w:val="18"/>
                <w:szCs w:val="18"/>
                <w:lang w:eastAsia="sr-Latn-CS"/>
              </w:rPr>
            </w:pPr>
            <w:r w:rsidRPr="00100F11">
              <w:rPr>
                <w:rFonts w:cs="Calibri"/>
                <w:sz w:val="18"/>
                <w:szCs w:val="18"/>
                <w:lang w:eastAsia="sr-Latn-CS"/>
              </w:rPr>
              <w:t>10.</w:t>
            </w:r>
          </w:p>
        </w:tc>
        <w:tc>
          <w:tcPr>
            <w:tcW w:w="4337" w:type="pct"/>
            <w:gridSpan w:val="11"/>
            <w:shd w:val="clear" w:color="auto" w:fill="auto"/>
            <w:vAlign w:val="center"/>
          </w:tcPr>
          <w:p w14:paraId="70F86035" w14:textId="77777777" w:rsidR="00A461C8" w:rsidRPr="00100F11" w:rsidRDefault="00A461C8" w:rsidP="00A461C8">
            <w:pPr>
              <w:widowControl w:val="0"/>
              <w:tabs>
                <w:tab w:val="left" w:pos="567"/>
              </w:tabs>
              <w:autoSpaceDE w:val="0"/>
              <w:autoSpaceDN w:val="0"/>
              <w:adjustRightInd w:val="0"/>
              <w:jc w:val="both"/>
              <w:rPr>
                <w:rFonts w:cs="Calibri"/>
                <w:sz w:val="18"/>
                <w:szCs w:val="18"/>
                <w:lang w:val="sr-Latn-RS" w:eastAsia="sr-Latn-CS"/>
              </w:rPr>
            </w:pPr>
            <w:r w:rsidRPr="00100F11">
              <w:rPr>
                <w:rFonts w:cs="Calibri"/>
                <w:b/>
                <w:sz w:val="18"/>
                <w:szCs w:val="18"/>
                <w:lang w:val="sr-Cyrl-CS" w:eastAsia="sr-Latn-CS"/>
              </w:rPr>
              <w:t>Vladimir Milovanović</w:t>
            </w:r>
            <w:r w:rsidRPr="00100F11">
              <w:rPr>
                <w:rFonts w:cs="Calibri"/>
                <w:sz w:val="18"/>
                <w:szCs w:val="18"/>
                <w:lang w:val="sr-Cyrl-CS" w:eastAsia="sr-Latn-CS"/>
              </w:rPr>
              <w:t>, Gordana Jovičić, Miroslav Živković, Lifetime prediction of the car-carrying wagon’s axle guard, 4th South-East European Conference on Computational Mechanics SEECCM 2017, Kragujevac, Serbia, 3-4 July, pp. T.4.11: 1-6, ISBN 978-86-921243-0-3</w:t>
            </w:r>
            <w:r w:rsidRPr="00100F11">
              <w:rPr>
                <w:rFonts w:cs="Calibri"/>
                <w:sz w:val="18"/>
                <w:szCs w:val="18"/>
                <w:lang w:val="sr-Latn-RS" w:eastAsia="sr-Latn-CS"/>
              </w:rPr>
              <w:t xml:space="preserve">, </w:t>
            </w:r>
            <w:r w:rsidRPr="00100F11">
              <w:rPr>
                <w:rFonts w:cs="Calibri"/>
                <w:sz w:val="18"/>
                <w:szCs w:val="18"/>
                <w:lang w:val="sr-Cyrl-CS" w:eastAsia="sr-Latn-CS"/>
              </w:rPr>
              <w:t>2017</w:t>
            </w:r>
            <w:r w:rsidRPr="00100F11">
              <w:rPr>
                <w:rFonts w:cs="Calibri"/>
                <w:sz w:val="18"/>
                <w:szCs w:val="18"/>
                <w:lang w:val="sr-Latn-RS" w:eastAsia="sr-Latn-CS"/>
              </w:rPr>
              <w:t>.</w:t>
            </w:r>
          </w:p>
        </w:tc>
        <w:tc>
          <w:tcPr>
            <w:tcW w:w="353" w:type="pct"/>
            <w:vAlign w:val="center"/>
          </w:tcPr>
          <w:p w14:paraId="038FD79B" w14:textId="77777777" w:rsidR="00A461C8" w:rsidRPr="00100F11" w:rsidRDefault="00A461C8" w:rsidP="007D51A5">
            <w:pPr>
              <w:widowControl w:val="0"/>
              <w:tabs>
                <w:tab w:val="left" w:pos="567"/>
              </w:tabs>
              <w:autoSpaceDE w:val="0"/>
              <w:autoSpaceDN w:val="0"/>
              <w:adjustRightInd w:val="0"/>
              <w:jc w:val="center"/>
              <w:rPr>
                <w:rFonts w:cs="Calibri"/>
                <w:sz w:val="18"/>
                <w:szCs w:val="18"/>
                <w:lang w:eastAsia="sr-Latn-CS"/>
              </w:rPr>
            </w:pPr>
            <w:r w:rsidRPr="00100F11">
              <w:rPr>
                <w:rFonts w:cs="Calibri"/>
                <w:sz w:val="18"/>
                <w:szCs w:val="18"/>
                <w:lang w:eastAsia="sr-Latn-CS"/>
              </w:rPr>
              <w:t>M33</w:t>
            </w:r>
          </w:p>
        </w:tc>
      </w:tr>
      <w:tr w:rsidR="00A461C8" w:rsidRPr="00100F11" w14:paraId="5FC6D567" w14:textId="77777777" w:rsidTr="006E72E6">
        <w:tblPrEx>
          <w:jc w:val="center"/>
        </w:tblPrEx>
        <w:trPr>
          <w:trHeight w:val="227"/>
          <w:jc w:val="center"/>
        </w:trPr>
        <w:tc>
          <w:tcPr>
            <w:tcW w:w="5000" w:type="pct"/>
            <w:gridSpan w:val="13"/>
            <w:vAlign w:val="center"/>
          </w:tcPr>
          <w:p w14:paraId="313F2DA5" w14:textId="77777777" w:rsidR="00A461C8" w:rsidRPr="00100F11" w:rsidRDefault="00A461C8" w:rsidP="00A461C8">
            <w:pPr>
              <w:widowControl w:val="0"/>
              <w:tabs>
                <w:tab w:val="left" w:pos="567"/>
              </w:tabs>
              <w:autoSpaceDE w:val="0"/>
              <w:autoSpaceDN w:val="0"/>
              <w:adjustRightInd w:val="0"/>
              <w:rPr>
                <w:rFonts w:cs="Calibri"/>
                <w:sz w:val="18"/>
                <w:szCs w:val="18"/>
                <w:lang w:val="sr-Cyrl-CS" w:eastAsia="sr-Latn-CS"/>
              </w:rPr>
            </w:pPr>
            <w:r w:rsidRPr="00100F11">
              <w:rPr>
                <w:rFonts w:cs="Calibri"/>
                <w:b/>
                <w:sz w:val="18"/>
                <w:szCs w:val="18"/>
                <w:lang w:val="sr-Cyrl-CS" w:eastAsia="sr-Latn-CS"/>
              </w:rPr>
              <w:t>Збирни подаци научне активност наставника</w:t>
            </w:r>
          </w:p>
        </w:tc>
      </w:tr>
      <w:tr w:rsidR="00A461C8" w:rsidRPr="00100F11" w14:paraId="21E25C3F" w14:textId="77777777" w:rsidTr="006E72E6">
        <w:tblPrEx>
          <w:jc w:val="center"/>
        </w:tblPrEx>
        <w:trPr>
          <w:trHeight w:val="227"/>
          <w:jc w:val="center"/>
        </w:trPr>
        <w:tc>
          <w:tcPr>
            <w:tcW w:w="2307" w:type="pct"/>
            <w:gridSpan w:val="7"/>
            <w:vAlign w:val="center"/>
          </w:tcPr>
          <w:p w14:paraId="69F5AEAD" w14:textId="77777777" w:rsidR="00A461C8" w:rsidRPr="00100F11" w:rsidRDefault="00A461C8" w:rsidP="00A461C8">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Укупан број цитата, без аутоцитата</w:t>
            </w:r>
          </w:p>
        </w:tc>
        <w:tc>
          <w:tcPr>
            <w:tcW w:w="2693" w:type="pct"/>
            <w:gridSpan w:val="6"/>
            <w:vAlign w:val="center"/>
          </w:tcPr>
          <w:p w14:paraId="113B1005" w14:textId="77777777" w:rsidR="00A461C8" w:rsidRPr="00100F11" w:rsidRDefault="00A461C8" w:rsidP="00A461C8">
            <w:pPr>
              <w:widowControl w:val="0"/>
              <w:tabs>
                <w:tab w:val="left" w:pos="567"/>
              </w:tabs>
              <w:autoSpaceDE w:val="0"/>
              <w:autoSpaceDN w:val="0"/>
              <w:adjustRightInd w:val="0"/>
              <w:rPr>
                <w:rFonts w:cs="Calibri"/>
                <w:sz w:val="18"/>
                <w:szCs w:val="18"/>
                <w:lang w:val="sr-Latn-RS" w:eastAsia="sr-Latn-CS"/>
              </w:rPr>
            </w:pPr>
            <w:r w:rsidRPr="00100F11">
              <w:rPr>
                <w:rFonts w:cs="Calibri"/>
                <w:sz w:val="18"/>
                <w:szCs w:val="18"/>
                <w:lang w:val="sr-Latn-RS" w:eastAsia="sr-Latn-CS"/>
              </w:rPr>
              <w:t>6</w:t>
            </w:r>
          </w:p>
        </w:tc>
      </w:tr>
      <w:tr w:rsidR="00A461C8" w:rsidRPr="00100F11" w14:paraId="09407797" w14:textId="77777777" w:rsidTr="006E72E6">
        <w:tblPrEx>
          <w:jc w:val="center"/>
        </w:tblPrEx>
        <w:trPr>
          <w:trHeight w:val="227"/>
          <w:jc w:val="center"/>
        </w:trPr>
        <w:tc>
          <w:tcPr>
            <w:tcW w:w="2307" w:type="pct"/>
            <w:gridSpan w:val="7"/>
            <w:vAlign w:val="center"/>
          </w:tcPr>
          <w:p w14:paraId="03F99ADB" w14:textId="77777777" w:rsidR="00A461C8" w:rsidRPr="00100F11" w:rsidRDefault="00A461C8" w:rsidP="00A461C8">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Укупан број радова са SCI (или SSCI) листе</w:t>
            </w:r>
          </w:p>
        </w:tc>
        <w:tc>
          <w:tcPr>
            <w:tcW w:w="2693" w:type="pct"/>
            <w:gridSpan w:val="6"/>
            <w:vAlign w:val="center"/>
          </w:tcPr>
          <w:p w14:paraId="19B67F5B" w14:textId="77777777" w:rsidR="00A461C8" w:rsidRPr="00100F11" w:rsidRDefault="00A461C8" w:rsidP="00A461C8">
            <w:pPr>
              <w:widowControl w:val="0"/>
              <w:tabs>
                <w:tab w:val="left" w:pos="567"/>
              </w:tabs>
              <w:autoSpaceDE w:val="0"/>
              <w:autoSpaceDN w:val="0"/>
              <w:adjustRightInd w:val="0"/>
              <w:rPr>
                <w:rFonts w:cs="Calibri"/>
                <w:sz w:val="18"/>
                <w:szCs w:val="18"/>
                <w:lang w:val="sr-Latn-RS" w:eastAsia="sr-Latn-CS"/>
              </w:rPr>
            </w:pPr>
            <w:r w:rsidRPr="00100F11">
              <w:rPr>
                <w:rFonts w:cs="Calibri"/>
                <w:sz w:val="18"/>
                <w:szCs w:val="18"/>
                <w:lang w:val="sr-Latn-RS" w:eastAsia="sr-Latn-CS"/>
              </w:rPr>
              <w:t>4</w:t>
            </w:r>
          </w:p>
        </w:tc>
      </w:tr>
      <w:tr w:rsidR="00A461C8" w:rsidRPr="00100F11" w14:paraId="4027C6F4" w14:textId="77777777" w:rsidTr="006E72E6">
        <w:tblPrEx>
          <w:jc w:val="center"/>
        </w:tblPrEx>
        <w:trPr>
          <w:trHeight w:val="227"/>
          <w:jc w:val="center"/>
        </w:trPr>
        <w:tc>
          <w:tcPr>
            <w:tcW w:w="2307" w:type="pct"/>
            <w:gridSpan w:val="7"/>
            <w:vAlign w:val="center"/>
          </w:tcPr>
          <w:p w14:paraId="093891CF" w14:textId="77777777" w:rsidR="00A461C8" w:rsidRPr="00100F11" w:rsidRDefault="00A461C8" w:rsidP="00A461C8">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Тренутно учешће на пројектима</w:t>
            </w:r>
          </w:p>
        </w:tc>
        <w:tc>
          <w:tcPr>
            <w:tcW w:w="641" w:type="pct"/>
            <w:gridSpan w:val="2"/>
            <w:vAlign w:val="center"/>
          </w:tcPr>
          <w:p w14:paraId="5A3E5D48" w14:textId="77777777" w:rsidR="00A461C8" w:rsidRPr="00100F11" w:rsidRDefault="00A461C8" w:rsidP="00A461C8">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Домаћи</w:t>
            </w:r>
            <w:r w:rsidRPr="00100F11">
              <w:rPr>
                <w:rFonts w:cs="Calibri"/>
                <w:sz w:val="18"/>
                <w:szCs w:val="18"/>
                <w:lang w:val="sr-Cyrl-RS" w:eastAsia="sr-Latn-CS"/>
              </w:rPr>
              <w:t>:</w:t>
            </w:r>
            <w:r w:rsidRPr="00100F11">
              <w:rPr>
                <w:rFonts w:cs="Calibri"/>
                <w:sz w:val="18"/>
                <w:szCs w:val="18"/>
                <w:lang w:val="sr-Cyrl-CS" w:eastAsia="sr-Latn-CS"/>
              </w:rPr>
              <w:t xml:space="preserve"> 2</w:t>
            </w:r>
          </w:p>
        </w:tc>
        <w:tc>
          <w:tcPr>
            <w:tcW w:w="2052" w:type="pct"/>
            <w:gridSpan w:val="4"/>
            <w:vAlign w:val="center"/>
          </w:tcPr>
          <w:p w14:paraId="258D7E02" w14:textId="77777777" w:rsidR="00A461C8" w:rsidRPr="00100F11" w:rsidRDefault="00A461C8" w:rsidP="00A461C8">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Међународни: 0</w:t>
            </w:r>
          </w:p>
        </w:tc>
      </w:tr>
      <w:tr w:rsidR="00A461C8" w:rsidRPr="00100F11" w14:paraId="17A3DCA5" w14:textId="77777777" w:rsidTr="006E72E6">
        <w:tblPrEx>
          <w:jc w:val="center"/>
        </w:tblPrEx>
        <w:trPr>
          <w:trHeight w:val="227"/>
          <w:jc w:val="center"/>
        </w:trPr>
        <w:tc>
          <w:tcPr>
            <w:tcW w:w="2307" w:type="pct"/>
            <w:gridSpan w:val="7"/>
            <w:vAlign w:val="center"/>
          </w:tcPr>
          <w:p w14:paraId="51084945" w14:textId="77777777" w:rsidR="00A461C8" w:rsidRPr="00100F11" w:rsidRDefault="00A461C8" w:rsidP="00A461C8">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 xml:space="preserve">Усавршавања </w:t>
            </w:r>
          </w:p>
        </w:tc>
        <w:tc>
          <w:tcPr>
            <w:tcW w:w="2693" w:type="pct"/>
            <w:gridSpan w:val="6"/>
            <w:vAlign w:val="center"/>
          </w:tcPr>
          <w:p w14:paraId="45EFB29C" w14:textId="77777777" w:rsidR="00A461C8" w:rsidRPr="00100F11" w:rsidRDefault="00A461C8" w:rsidP="00A461C8">
            <w:pPr>
              <w:widowControl w:val="0"/>
              <w:tabs>
                <w:tab w:val="left" w:pos="567"/>
              </w:tabs>
              <w:autoSpaceDE w:val="0"/>
              <w:autoSpaceDN w:val="0"/>
              <w:adjustRightInd w:val="0"/>
              <w:rPr>
                <w:rFonts w:cs="Calibri"/>
                <w:sz w:val="18"/>
                <w:szCs w:val="18"/>
                <w:lang w:val="sr-Latn-RS" w:eastAsia="sr-Latn-CS"/>
              </w:rPr>
            </w:pPr>
            <w:r w:rsidRPr="00100F11">
              <w:rPr>
                <w:rFonts w:cs="Calibri"/>
                <w:sz w:val="18"/>
                <w:szCs w:val="18"/>
                <w:lang w:val="sr-Cyrl-CS" w:eastAsia="sr-Latn-CS"/>
              </w:rPr>
              <w:t>Студијски боравак и похађање курса “Structural Design by Experiments” на Department of Mechanical Engineering, Enginering Faculty, University of Bologna, University Centre of Bertinoro, Italy, 01.03.-04.04.2009</w:t>
            </w:r>
            <w:r w:rsidRPr="00100F11">
              <w:rPr>
                <w:rFonts w:cs="Calibri"/>
                <w:sz w:val="18"/>
                <w:szCs w:val="18"/>
                <w:lang w:val="sr-Latn-RS" w:eastAsia="sr-Latn-CS"/>
              </w:rPr>
              <w:t>.</w:t>
            </w:r>
          </w:p>
        </w:tc>
      </w:tr>
      <w:tr w:rsidR="00A461C8" w:rsidRPr="00100F11" w14:paraId="37134036" w14:textId="77777777" w:rsidTr="006E72E6">
        <w:tblPrEx>
          <w:jc w:val="center"/>
        </w:tblPrEx>
        <w:trPr>
          <w:trHeight w:val="227"/>
          <w:jc w:val="center"/>
        </w:trPr>
        <w:tc>
          <w:tcPr>
            <w:tcW w:w="5000" w:type="pct"/>
            <w:gridSpan w:val="13"/>
            <w:vAlign w:val="center"/>
          </w:tcPr>
          <w:p w14:paraId="045474D8" w14:textId="77777777" w:rsidR="00A461C8" w:rsidRPr="00100F11" w:rsidRDefault="00A461C8" w:rsidP="00A461C8">
            <w:pPr>
              <w:widowControl w:val="0"/>
              <w:tabs>
                <w:tab w:val="left" w:pos="567"/>
              </w:tabs>
              <w:autoSpaceDE w:val="0"/>
              <w:autoSpaceDN w:val="0"/>
              <w:adjustRightInd w:val="0"/>
              <w:rPr>
                <w:rFonts w:cs="Calibri"/>
                <w:sz w:val="18"/>
                <w:szCs w:val="18"/>
                <w:lang w:val="sr-Latn-RS" w:eastAsia="sr-Latn-CS"/>
              </w:rPr>
            </w:pPr>
            <w:r w:rsidRPr="00100F11">
              <w:rPr>
                <w:rFonts w:cs="Calibri"/>
                <w:sz w:val="18"/>
                <w:szCs w:val="18"/>
                <w:lang w:val="sr-Cyrl-CS" w:eastAsia="sr-Latn-CS"/>
              </w:rPr>
              <w:t>Други подаци које сматрате релевантним</w:t>
            </w:r>
            <w:r w:rsidRPr="00100F11">
              <w:rPr>
                <w:rFonts w:cs="Calibri"/>
                <w:sz w:val="18"/>
                <w:szCs w:val="18"/>
                <w:lang w:val="sr-Latn-RS" w:eastAsia="sr-Latn-CS"/>
              </w:rPr>
              <w:t>:</w:t>
            </w:r>
            <w:r w:rsidRPr="00100F11">
              <w:rPr>
                <w:rFonts w:cs="Calibri"/>
                <w:sz w:val="18"/>
                <w:szCs w:val="18"/>
                <w:lang w:eastAsia="sr-Latn-CS"/>
              </w:rPr>
              <w:t xml:space="preserve"> </w:t>
            </w:r>
            <w:r w:rsidRPr="00100F11">
              <w:rPr>
                <w:rFonts w:cs="Calibri"/>
                <w:sz w:val="18"/>
                <w:szCs w:val="18"/>
                <w:lang w:val="sr-Cyrl-CS" w:eastAsia="sr-Latn-CS"/>
              </w:rPr>
              <w:t>Члан Српског друштва за Механику (СДМ)</w:t>
            </w:r>
            <w:r w:rsidRPr="00100F11">
              <w:rPr>
                <w:rFonts w:cs="Calibri"/>
                <w:sz w:val="18"/>
                <w:szCs w:val="18"/>
                <w:lang w:eastAsia="sr-Latn-CS"/>
              </w:rPr>
              <w:t xml:space="preserve">, </w:t>
            </w:r>
            <w:r w:rsidRPr="00100F11">
              <w:rPr>
                <w:rFonts w:cs="Calibri"/>
                <w:sz w:val="18"/>
                <w:szCs w:val="18"/>
                <w:lang w:val="sr-Cyrl-CS" w:eastAsia="sr-Latn-CS"/>
              </w:rPr>
              <w:t>Члан Српског друштва за Рачунску Механику (СДРМ)</w:t>
            </w:r>
          </w:p>
        </w:tc>
      </w:tr>
    </w:tbl>
    <w:p w14:paraId="789324DD" w14:textId="77777777" w:rsidR="00EB4030" w:rsidRPr="00100F11" w:rsidRDefault="00EB4030">
      <w:pPr>
        <w:rPr>
          <w:b/>
          <w:sz w:val="28"/>
          <w:szCs w:val="28"/>
          <w:lang w:val="ru-RU"/>
        </w:rPr>
      </w:pPr>
    </w:p>
    <w:p w14:paraId="3FFA3CE7" w14:textId="77777777" w:rsidR="00EB4030" w:rsidRPr="00100F11" w:rsidRDefault="00EB4030">
      <w:pPr>
        <w:rPr>
          <w:b/>
          <w:sz w:val="28"/>
          <w:szCs w:val="28"/>
          <w:lang w:val="ru-RU"/>
        </w:rPr>
      </w:pPr>
    </w:p>
    <w:p w14:paraId="35A6E38A" w14:textId="3ECC4491" w:rsidR="000404E5" w:rsidRPr="00100F11" w:rsidRDefault="000404E5" w:rsidP="004C48FE">
      <w:pPr>
        <w:rPr>
          <w:b/>
          <w:sz w:val="28"/>
          <w:szCs w:val="28"/>
          <w:lang w:val="ru-RU"/>
        </w:rPr>
      </w:pPr>
    </w:p>
    <w:p w14:paraId="728572E1" w14:textId="77777777" w:rsidR="0059656E" w:rsidRDefault="0059656E">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707"/>
        <w:gridCol w:w="999"/>
        <w:gridCol w:w="1326"/>
        <w:gridCol w:w="1642"/>
        <w:gridCol w:w="83"/>
        <w:gridCol w:w="1496"/>
        <w:gridCol w:w="1261"/>
        <w:gridCol w:w="704"/>
      </w:tblGrid>
      <w:tr w:rsidR="005A3086" w:rsidRPr="005A3086" w14:paraId="2026B3FB" w14:textId="77777777" w:rsidTr="005A3086">
        <w:trPr>
          <w:trHeight w:val="227"/>
          <w:jc w:val="center"/>
        </w:trPr>
        <w:tc>
          <w:tcPr>
            <w:tcW w:w="1696" w:type="pct"/>
            <w:gridSpan w:val="3"/>
            <w:vAlign w:val="center"/>
          </w:tcPr>
          <w:p w14:paraId="462DB0FB"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bookmarkStart w:id="46" w:name="MiloradovicDanijela"/>
            <w:r w:rsidRPr="005A3086">
              <w:rPr>
                <w:rFonts w:asciiTheme="minorHAnsi" w:eastAsia="Cambria" w:hAnsiTheme="minorHAnsi" w:cstheme="minorHAnsi"/>
                <w:b/>
                <w:sz w:val="20"/>
                <w:szCs w:val="20"/>
                <w:lang w:val="sr-Cyrl-CS" w:eastAsia="sr-Latn-CS"/>
              </w:rPr>
              <w:t>Име и презиме</w:t>
            </w:r>
          </w:p>
        </w:tc>
        <w:tc>
          <w:tcPr>
            <w:tcW w:w="3304" w:type="pct"/>
            <w:gridSpan w:val="6"/>
            <w:vAlign w:val="center"/>
          </w:tcPr>
          <w:p w14:paraId="61EB6FA3" w14:textId="77777777" w:rsidR="005A3086" w:rsidRPr="005A3086" w:rsidRDefault="005A3086" w:rsidP="008074FB">
            <w:pPr>
              <w:widowControl w:val="0"/>
              <w:autoSpaceDE w:val="0"/>
              <w:autoSpaceDN w:val="0"/>
              <w:adjustRightInd w:val="0"/>
              <w:rPr>
                <w:rFonts w:asciiTheme="minorHAnsi" w:eastAsia="Cambria" w:hAnsiTheme="minorHAnsi" w:cstheme="minorHAnsi"/>
                <w:b/>
                <w:sz w:val="20"/>
                <w:szCs w:val="20"/>
                <w:lang w:eastAsia="sr-Latn-CS"/>
              </w:rPr>
            </w:pPr>
            <w:r w:rsidRPr="005A3086">
              <w:rPr>
                <w:rFonts w:asciiTheme="minorHAnsi" w:eastAsia="Cambria" w:hAnsiTheme="minorHAnsi" w:cstheme="minorHAnsi"/>
                <w:b/>
                <w:sz w:val="20"/>
                <w:szCs w:val="20"/>
                <w:lang w:eastAsia="sr-Latn-CS"/>
              </w:rPr>
              <w:t>ДАНИЈЕЛА МИЛОРАДОВИЋ</w:t>
            </w:r>
          </w:p>
        </w:tc>
      </w:tr>
      <w:tr w:rsidR="005A3086" w:rsidRPr="005A3086" w14:paraId="35F79408" w14:textId="77777777" w:rsidTr="005A3086">
        <w:trPr>
          <w:trHeight w:val="227"/>
          <w:jc w:val="center"/>
        </w:trPr>
        <w:tc>
          <w:tcPr>
            <w:tcW w:w="1696" w:type="pct"/>
            <w:gridSpan w:val="3"/>
            <w:vAlign w:val="center"/>
          </w:tcPr>
          <w:p w14:paraId="07D37004"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b/>
                <w:sz w:val="20"/>
                <w:szCs w:val="20"/>
                <w:lang w:val="sr-Cyrl-CS" w:eastAsia="sr-Latn-CS"/>
              </w:rPr>
              <w:t>Звање</w:t>
            </w:r>
          </w:p>
        </w:tc>
        <w:tc>
          <w:tcPr>
            <w:tcW w:w="3304" w:type="pct"/>
            <w:gridSpan w:val="6"/>
            <w:vAlign w:val="center"/>
          </w:tcPr>
          <w:p w14:paraId="557CF609"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Редовни професор</w:t>
            </w:r>
          </w:p>
        </w:tc>
      </w:tr>
      <w:tr w:rsidR="005A3086" w:rsidRPr="005A3086" w14:paraId="3815290E" w14:textId="77777777" w:rsidTr="005A3086">
        <w:trPr>
          <w:trHeight w:val="227"/>
          <w:jc w:val="center"/>
        </w:trPr>
        <w:tc>
          <w:tcPr>
            <w:tcW w:w="1696" w:type="pct"/>
            <w:gridSpan w:val="3"/>
            <w:vAlign w:val="center"/>
          </w:tcPr>
          <w:p w14:paraId="75F6CBCC"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b/>
                <w:sz w:val="20"/>
                <w:szCs w:val="20"/>
                <w:lang w:val="sr-Cyrl-CS" w:eastAsia="sr-Latn-CS"/>
              </w:rPr>
              <w:t>Ужа научна област</w:t>
            </w:r>
          </w:p>
        </w:tc>
        <w:tc>
          <w:tcPr>
            <w:tcW w:w="3304" w:type="pct"/>
            <w:gridSpan w:val="6"/>
            <w:vAlign w:val="center"/>
          </w:tcPr>
          <w:p w14:paraId="17F54999"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Моторна возила и мотори</w:t>
            </w:r>
          </w:p>
        </w:tc>
      </w:tr>
      <w:tr w:rsidR="005A3086" w:rsidRPr="005A3086" w14:paraId="49D8F5E3" w14:textId="77777777" w:rsidTr="005A3086">
        <w:trPr>
          <w:trHeight w:val="597"/>
          <w:jc w:val="center"/>
        </w:trPr>
        <w:tc>
          <w:tcPr>
            <w:tcW w:w="1189" w:type="pct"/>
            <w:gridSpan w:val="2"/>
            <w:vAlign w:val="center"/>
          </w:tcPr>
          <w:p w14:paraId="1ED4D9F3"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b/>
                <w:sz w:val="20"/>
                <w:szCs w:val="20"/>
                <w:lang w:val="sr-Cyrl-CS" w:eastAsia="sr-Latn-CS"/>
              </w:rPr>
              <w:t>Академска каријера</w:t>
            </w:r>
          </w:p>
        </w:tc>
        <w:tc>
          <w:tcPr>
            <w:tcW w:w="507" w:type="pct"/>
            <w:vAlign w:val="center"/>
          </w:tcPr>
          <w:p w14:paraId="66BA0D47"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 xml:space="preserve">Година </w:t>
            </w:r>
          </w:p>
        </w:tc>
        <w:tc>
          <w:tcPr>
            <w:tcW w:w="1506" w:type="pct"/>
            <w:gridSpan w:val="2"/>
            <w:vAlign w:val="center"/>
          </w:tcPr>
          <w:p w14:paraId="0A9C3A02"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 xml:space="preserve">Институција </w:t>
            </w:r>
          </w:p>
        </w:tc>
        <w:tc>
          <w:tcPr>
            <w:tcW w:w="801" w:type="pct"/>
            <w:gridSpan w:val="2"/>
            <w:shd w:val="clear" w:color="auto" w:fill="auto"/>
            <w:vAlign w:val="center"/>
          </w:tcPr>
          <w:p w14:paraId="266A10B5"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Област</w:t>
            </w:r>
            <w:r w:rsidRPr="005A3086">
              <w:rPr>
                <w:rFonts w:asciiTheme="minorHAnsi" w:eastAsia="Cambria" w:hAnsiTheme="minorHAnsi" w:cstheme="minorHAnsi"/>
                <w:sz w:val="20"/>
                <w:szCs w:val="20"/>
                <w:lang w:eastAsia="sr-Latn-CS"/>
              </w:rPr>
              <w:t xml:space="preserve"> </w:t>
            </w:r>
          </w:p>
        </w:tc>
        <w:tc>
          <w:tcPr>
            <w:tcW w:w="997" w:type="pct"/>
            <w:gridSpan w:val="2"/>
            <w:shd w:val="clear" w:color="auto" w:fill="auto"/>
            <w:vAlign w:val="center"/>
          </w:tcPr>
          <w:p w14:paraId="4E0FA926"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eastAsia="sr-Latn-CS"/>
              </w:rPr>
            </w:pPr>
            <w:r w:rsidRPr="005A3086">
              <w:rPr>
                <w:rFonts w:asciiTheme="minorHAnsi" w:eastAsia="Cambria" w:hAnsiTheme="minorHAnsi" w:cstheme="minorHAnsi"/>
                <w:sz w:val="20"/>
                <w:szCs w:val="20"/>
                <w:lang w:eastAsia="sr-Latn-CS"/>
              </w:rPr>
              <w:t>Ужа научна односно уметничка област</w:t>
            </w:r>
          </w:p>
        </w:tc>
      </w:tr>
      <w:tr w:rsidR="005A3086" w:rsidRPr="005A3086" w14:paraId="4EEE232C" w14:textId="77777777" w:rsidTr="005A3086">
        <w:trPr>
          <w:trHeight w:val="227"/>
          <w:jc w:val="center"/>
        </w:trPr>
        <w:tc>
          <w:tcPr>
            <w:tcW w:w="1189" w:type="pct"/>
            <w:gridSpan w:val="2"/>
            <w:vAlign w:val="center"/>
          </w:tcPr>
          <w:p w14:paraId="235DF290"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Избор у звање</w:t>
            </w:r>
          </w:p>
        </w:tc>
        <w:tc>
          <w:tcPr>
            <w:tcW w:w="507" w:type="pct"/>
            <w:vAlign w:val="center"/>
          </w:tcPr>
          <w:p w14:paraId="662F43C5"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2022.</w:t>
            </w:r>
          </w:p>
        </w:tc>
        <w:tc>
          <w:tcPr>
            <w:tcW w:w="1506" w:type="pct"/>
            <w:gridSpan w:val="2"/>
            <w:vAlign w:val="center"/>
          </w:tcPr>
          <w:p w14:paraId="3E47C504"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Факултет инжењерских наука Универзитета у Крагујевцу</w:t>
            </w:r>
          </w:p>
        </w:tc>
        <w:tc>
          <w:tcPr>
            <w:tcW w:w="801" w:type="pct"/>
            <w:gridSpan w:val="2"/>
            <w:shd w:val="clear" w:color="auto" w:fill="auto"/>
            <w:vAlign w:val="center"/>
          </w:tcPr>
          <w:p w14:paraId="625E0C3C"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Машинско инжењерство</w:t>
            </w:r>
          </w:p>
        </w:tc>
        <w:tc>
          <w:tcPr>
            <w:tcW w:w="997" w:type="pct"/>
            <w:gridSpan w:val="2"/>
            <w:shd w:val="clear" w:color="auto" w:fill="auto"/>
            <w:vAlign w:val="center"/>
          </w:tcPr>
          <w:p w14:paraId="4D083535"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Моторна возила и мотори</w:t>
            </w:r>
          </w:p>
        </w:tc>
      </w:tr>
      <w:tr w:rsidR="005A3086" w:rsidRPr="005A3086" w14:paraId="4854E629" w14:textId="77777777" w:rsidTr="005A3086">
        <w:trPr>
          <w:trHeight w:val="378"/>
          <w:jc w:val="center"/>
        </w:trPr>
        <w:tc>
          <w:tcPr>
            <w:tcW w:w="1189" w:type="pct"/>
            <w:gridSpan w:val="2"/>
            <w:vAlign w:val="center"/>
          </w:tcPr>
          <w:p w14:paraId="20C81E8F"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Докторат</w:t>
            </w:r>
          </w:p>
        </w:tc>
        <w:tc>
          <w:tcPr>
            <w:tcW w:w="507" w:type="pct"/>
            <w:vAlign w:val="center"/>
          </w:tcPr>
          <w:p w14:paraId="38492A0B"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2012.</w:t>
            </w:r>
          </w:p>
        </w:tc>
        <w:tc>
          <w:tcPr>
            <w:tcW w:w="1506" w:type="pct"/>
            <w:gridSpan w:val="2"/>
            <w:vAlign w:val="center"/>
          </w:tcPr>
          <w:p w14:paraId="69DEB685"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Факултет инжењерских наука Универзитета у Крагујевцу</w:t>
            </w:r>
          </w:p>
        </w:tc>
        <w:tc>
          <w:tcPr>
            <w:tcW w:w="801" w:type="pct"/>
            <w:gridSpan w:val="2"/>
            <w:shd w:val="clear" w:color="auto" w:fill="auto"/>
            <w:vAlign w:val="center"/>
          </w:tcPr>
          <w:p w14:paraId="200CF3F2"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Машинско инжењерство</w:t>
            </w:r>
          </w:p>
        </w:tc>
        <w:tc>
          <w:tcPr>
            <w:tcW w:w="997" w:type="pct"/>
            <w:gridSpan w:val="2"/>
            <w:shd w:val="clear" w:color="auto" w:fill="auto"/>
            <w:vAlign w:val="center"/>
          </w:tcPr>
          <w:p w14:paraId="2BF74669"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Моторна возила и мотори</w:t>
            </w:r>
          </w:p>
        </w:tc>
      </w:tr>
      <w:tr w:rsidR="005A3086" w:rsidRPr="005A3086" w14:paraId="5A52BE95" w14:textId="77777777" w:rsidTr="005A3086">
        <w:trPr>
          <w:trHeight w:val="227"/>
          <w:jc w:val="center"/>
        </w:trPr>
        <w:tc>
          <w:tcPr>
            <w:tcW w:w="1189" w:type="pct"/>
            <w:gridSpan w:val="2"/>
            <w:vAlign w:val="center"/>
          </w:tcPr>
          <w:p w14:paraId="7C0E9FB0"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eastAsia="sr-Latn-CS"/>
              </w:rPr>
            </w:pPr>
            <w:r w:rsidRPr="005A3086">
              <w:rPr>
                <w:rFonts w:asciiTheme="minorHAnsi" w:eastAsia="Cambria" w:hAnsiTheme="minorHAnsi" w:cstheme="minorHAnsi"/>
                <w:sz w:val="20"/>
                <w:szCs w:val="20"/>
                <w:lang w:eastAsia="sr-Latn-CS"/>
              </w:rPr>
              <w:t>Магистратура</w:t>
            </w:r>
          </w:p>
        </w:tc>
        <w:tc>
          <w:tcPr>
            <w:tcW w:w="507" w:type="pct"/>
            <w:vAlign w:val="center"/>
          </w:tcPr>
          <w:p w14:paraId="58111940"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2004.</w:t>
            </w:r>
          </w:p>
        </w:tc>
        <w:tc>
          <w:tcPr>
            <w:tcW w:w="1506" w:type="pct"/>
            <w:gridSpan w:val="2"/>
            <w:vAlign w:val="center"/>
          </w:tcPr>
          <w:p w14:paraId="23027EE6"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Машински факултет у Крагујевцу</w:t>
            </w:r>
          </w:p>
        </w:tc>
        <w:tc>
          <w:tcPr>
            <w:tcW w:w="801" w:type="pct"/>
            <w:gridSpan w:val="2"/>
            <w:shd w:val="clear" w:color="auto" w:fill="auto"/>
            <w:vAlign w:val="center"/>
          </w:tcPr>
          <w:p w14:paraId="31CAFE72"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Машинско инжењерство</w:t>
            </w:r>
          </w:p>
        </w:tc>
        <w:tc>
          <w:tcPr>
            <w:tcW w:w="997" w:type="pct"/>
            <w:gridSpan w:val="2"/>
            <w:shd w:val="clear" w:color="auto" w:fill="auto"/>
            <w:vAlign w:val="center"/>
          </w:tcPr>
          <w:p w14:paraId="53901A6E"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Моторна возила и мотори</w:t>
            </w:r>
          </w:p>
        </w:tc>
      </w:tr>
      <w:tr w:rsidR="005A3086" w:rsidRPr="005A3086" w14:paraId="35111207" w14:textId="77777777" w:rsidTr="005A3086">
        <w:trPr>
          <w:trHeight w:val="227"/>
          <w:jc w:val="center"/>
        </w:trPr>
        <w:tc>
          <w:tcPr>
            <w:tcW w:w="1189" w:type="pct"/>
            <w:gridSpan w:val="2"/>
            <w:vAlign w:val="center"/>
          </w:tcPr>
          <w:p w14:paraId="3366450D"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eastAsia="sr-Latn-CS"/>
              </w:rPr>
            </w:pPr>
            <w:r w:rsidRPr="005A3086">
              <w:rPr>
                <w:rFonts w:asciiTheme="minorHAnsi" w:eastAsia="Cambria" w:hAnsiTheme="minorHAnsi" w:cstheme="minorHAnsi"/>
                <w:sz w:val="20"/>
                <w:szCs w:val="20"/>
                <w:lang w:eastAsia="sr-Latn-CS"/>
              </w:rPr>
              <w:t>Мастер диплома</w:t>
            </w:r>
          </w:p>
        </w:tc>
        <w:tc>
          <w:tcPr>
            <w:tcW w:w="507" w:type="pct"/>
            <w:vAlign w:val="center"/>
          </w:tcPr>
          <w:p w14:paraId="7573E547"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w:t>
            </w:r>
          </w:p>
        </w:tc>
        <w:tc>
          <w:tcPr>
            <w:tcW w:w="1506" w:type="pct"/>
            <w:gridSpan w:val="2"/>
            <w:vAlign w:val="center"/>
          </w:tcPr>
          <w:p w14:paraId="7A2FC1A9"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w:t>
            </w:r>
          </w:p>
        </w:tc>
        <w:tc>
          <w:tcPr>
            <w:tcW w:w="801" w:type="pct"/>
            <w:gridSpan w:val="2"/>
            <w:shd w:val="clear" w:color="auto" w:fill="auto"/>
            <w:vAlign w:val="center"/>
          </w:tcPr>
          <w:p w14:paraId="15256DC1"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w:t>
            </w:r>
          </w:p>
        </w:tc>
        <w:tc>
          <w:tcPr>
            <w:tcW w:w="997" w:type="pct"/>
            <w:gridSpan w:val="2"/>
            <w:shd w:val="clear" w:color="auto" w:fill="auto"/>
            <w:vAlign w:val="center"/>
          </w:tcPr>
          <w:p w14:paraId="57F0343E"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w:t>
            </w:r>
          </w:p>
        </w:tc>
      </w:tr>
      <w:tr w:rsidR="005A3086" w:rsidRPr="005A3086" w14:paraId="31A6DDA9" w14:textId="77777777" w:rsidTr="005A3086">
        <w:trPr>
          <w:trHeight w:val="227"/>
          <w:jc w:val="center"/>
        </w:trPr>
        <w:tc>
          <w:tcPr>
            <w:tcW w:w="1189" w:type="pct"/>
            <w:gridSpan w:val="2"/>
            <w:vAlign w:val="center"/>
          </w:tcPr>
          <w:p w14:paraId="6AED78C6"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Диплома</w:t>
            </w:r>
          </w:p>
        </w:tc>
        <w:tc>
          <w:tcPr>
            <w:tcW w:w="507" w:type="pct"/>
            <w:vAlign w:val="center"/>
          </w:tcPr>
          <w:p w14:paraId="333F22CA"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1993.</w:t>
            </w:r>
          </w:p>
        </w:tc>
        <w:tc>
          <w:tcPr>
            <w:tcW w:w="1506" w:type="pct"/>
            <w:gridSpan w:val="2"/>
            <w:vAlign w:val="center"/>
          </w:tcPr>
          <w:p w14:paraId="182677BA"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Машински факултет у Крагујевцу</w:t>
            </w:r>
          </w:p>
        </w:tc>
        <w:tc>
          <w:tcPr>
            <w:tcW w:w="801" w:type="pct"/>
            <w:gridSpan w:val="2"/>
            <w:shd w:val="clear" w:color="auto" w:fill="auto"/>
            <w:vAlign w:val="center"/>
          </w:tcPr>
          <w:p w14:paraId="16CBD3F8"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Машинско инжењерство</w:t>
            </w:r>
          </w:p>
        </w:tc>
        <w:tc>
          <w:tcPr>
            <w:tcW w:w="997" w:type="pct"/>
            <w:gridSpan w:val="2"/>
            <w:shd w:val="clear" w:color="auto" w:fill="auto"/>
            <w:vAlign w:val="center"/>
          </w:tcPr>
          <w:p w14:paraId="248F89D1"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Мотори и возила</w:t>
            </w:r>
          </w:p>
        </w:tc>
      </w:tr>
      <w:tr w:rsidR="005A3086" w:rsidRPr="005A3086" w14:paraId="2FC0D0A6" w14:textId="77777777" w:rsidTr="005A3086">
        <w:trPr>
          <w:trHeight w:val="227"/>
          <w:jc w:val="center"/>
        </w:trPr>
        <w:tc>
          <w:tcPr>
            <w:tcW w:w="5000" w:type="pct"/>
            <w:gridSpan w:val="9"/>
            <w:vAlign w:val="center"/>
          </w:tcPr>
          <w:p w14:paraId="699261DA"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eastAsia="sr-Latn-CS"/>
              </w:rPr>
            </w:pPr>
            <w:r w:rsidRPr="005A3086">
              <w:rPr>
                <w:rFonts w:asciiTheme="minorHAnsi" w:eastAsia="Cambria" w:hAnsiTheme="minorHAnsi" w:cstheme="minorHAnsi"/>
                <w:b/>
                <w:sz w:val="20"/>
                <w:szCs w:val="20"/>
                <w:lang w:val="sr-Cyrl-CS" w:eastAsia="sr-Latn-CS"/>
              </w:rPr>
              <w:t xml:space="preserve">Списак предмета </w:t>
            </w:r>
            <w:r w:rsidRPr="005A3086">
              <w:rPr>
                <w:rFonts w:asciiTheme="minorHAnsi" w:eastAsia="Cambria" w:hAnsiTheme="minorHAnsi" w:cstheme="minorHAnsi"/>
                <w:b/>
                <w:sz w:val="20"/>
                <w:szCs w:val="20"/>
                <w:lang w:eastAsia="sr-Latn-CS"/>
              </w:rPr>
              <w:t xml:space="preserve">које наставник држи на докторским студијама </w:t>
            </w:r>
          </w:p>
        </w:tc>
      </w:tr>
      <w:tr w:rsidR="005A3086" w:rsidRPr="005A3086" w14:paraId="54E86400" w14:textId="77777777" w:rsidTr="005A3086">
        <w:trPr>
          <w:trHeight w:val="227"/>
          <w:jc w:val="center"/>
        </w:trPr>
        <w:tc>
          <w:tcPr>
            <w:tcW w:w="323" w:type="pct"/>
            <w:shd w:val="clear" w:color="auto" w:fill="auto"/>
            <w:vAlign w:val="center"/>
          </w:tcPr>
          <w:p w14:paraId="13112BBA" w14:textId="77777777" w:rsidR="005A3086" w:rsidRPr="005A3086" w:rsidRDefault="005A3086" w:rsidP="008074FB">
            <w:pPr>
              <w:widowControl w:val="0"/>
              <w:autoSpaceDE w:val="0"/>
              <w:autoSpaceDN w:val="0"/>
              <w:adjustRightInd w:val="0"/>
              <w:rPr>
                <w:rFonts w:asciiTheme="minorHAnsi" w:eastAsia="Cambria" w:hAnsiTheme="minorHAnsi" w:cstheme="minorHAnsi"/>
                <w:b/>
                <w:sz w:val="20"/>
                <w:szCs w:val="20"/>
                <w:lang w:val="sr-Cyrl-CS" w:eastAsia="sr-Latn-CS"/>
              </w:rPr>
            </w:pPr>
            <w:r w:rsidRPr="005A3086">
              <w:rPr>
                <w:rFonts w:asciiTheme="minorHAnsi" w:eastAsia="Cambria" w:hAnsiTheme="minorHAnsi" w:cstheme="minorHAnsi"/>
                <w:b/>
                <w:sz w:val="20"/>
                <w:szCs w:val="20"/>
                <w:lang w:val="sr-Cyrl-CS" w:eastAsia="sr-Latn-CS"/>
              </w:rPr>
              <w:t>Р.Б.</w:t>
            </w:r>
          </w:p>
        </w:tc>
        <w:tc>
          <w:tcPr>
            <w:tcW w:w="866" w:type="pct"/>
            <w:shd w:val="clear" w:color="auto" w:fill="auto"/>
            <w:vAlign w:val="center"/>
          </w:tcPr>
          <w:p w14:paraId="14C7339F" w14:textId="77777777" w:rsidR="005A3086" w:rsidRPr="005A3086" w:rsidRDefault="005A3086" w:rsidP="008074FB">
            <w:pPr>
              <w:widowControl w:val="0"/>
              <w:autoSpaceDE w:val="0"/>
              <w:autoSpaceDN w:val="0"/>
              <w:adjustRightInd w:val="0"/>
              <w:rPr>
                <w:rFonts w:asciiTheme="minorHAnsi" w:eastAsia="Cambria" w:hAnsiTheme="minorHAnsi" w:cstheme="minorHAnsi"/>
                <w:b/>
                <w:sz w:val="20"/>
                <w:szCs w:val="20"/>
                <w:lang w:eastAsia="sr-Latn-CS"/>
              </w:rPr>
            </w:pPr>
            <w:r w:rsidRPr="005A3086">
              <w:rPr>
                <w:rFonts w:asciiTheme="minorHAnsi" w:eastAsia="Cambria" w:hAnsiTheme="minorHAnsi" w:cstheme="minorHAnsi"/>
                <w:b/>
                <w:sz w:val="20"/>
                <w:szCs w:val="20"/>
                <w:lang w:eastAsia="sr-Latn-CS"/>
              </w:rPr>
              <w:t xml:space="preserve">Ознака </w:t>
            </w:r>
          </w:p>
        </w:tc>
        <w:tc>
          <w:tcPr>
            <w:tcW w:w="3811" w:type="pct"/>
            <w:gridSpan w:val="7"/>
            <w:vAlign w:val="center"/>
          </w:tcPr>
          <w:p w14:paraId="39142551" w14:textId="77777777" w:rsidR="005A3086" w:rsidRPr="005A3086" w:rsidRDefault="005A3086" w:rsidP="008074FB">
            <w:pPr>
              <w:widowControl w:val="0"/>
              <w:autoSpaceDE w:val="0"/>
              <w:autoSpaceDN w:val="0"/>
              <w:adjustRightInd w:val="0"/>
              <w:rPr>
                <w:rFonts w:asciiTheme="minorHAnsi" w:eastAsia="Cambria" w:hAnsiTheme="minorHAnsi" w:cstheme="minorHAnsi"/>
                <w:b/>
                <w:sz w:val="20"/>
                <w:szCs w:val="20"/>
                <w:lang w:eastAsia="sr-Latn-CS"/>
              </w:rPr>
            </w:pPr>
            <w:r w:rsidRPr="005A3086">
              <w:rPr>
                <w:rFonts w:asciiTheme="minorHAnsi" w:eastAsia="Cambria" w:hAnsiTheme="minorHAnsi" w:cstheme="minorHAnsi"/>
                <w:b/>
                <w:iCs/>
                <w:sz w:val="20"/>
                <w:szCs w:val="20"/>
                <w:lang w:val="sr-Cyrl-CS" w:eastAsia="sr-Latn-CS"/>
              </w:rPr>
              <w:t>Назив предмета</w:t>
            </w:r>
          </w:p>
        </w:tc>
      </w:tr>
      <w:tr w:rsidR="005A3086" w:rsidRPr="005A3086" w14:paraId="34E06EA9" w14:textId="77777777" w:rsidTr="005A3086">
        <w:trPr>
          <w:trHeight w:val="227"/>
          <w:jc w:val="center"/>
        </w:trPr>
        <w:tc>
          <w:tcPr>
            <w:tcW w:w="323" w:type="pct"/>
            <w:shd w:val="clear" w:color="auto" w:fill="auto"/>
            <w:vAlign w:val="center"/>
          </w:tcPr>
          <w:p w14:paraId="72512A17"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1.</w:t>
            </w:r>
          </w:p>
        </w:tc>
        <w:tc>
          <w:tcPr>
            <w:tcW w:w="866" w:type="pct"/>
            <w:shd w:val="clear" w:color="auto" w:fill="auto"/>
            <w:vAlign w:val="center"/>
          </w:tcPr>
          <w:p w14:paraId="2EC8A93F"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eastAsia="sr-Latn-CS"/>
              </w:rPr>
              <w:t>ДМВ07</w:t>
            </w:r>
          </w:p>
        </w:tc>
        <w:tc>
          <w:tcPr>
            <w:tcW w:w="3811" w:type="pct"/>
            <w:gridSpan w:val="7"/>
            <w:vAlign w:val="center"/>
          </w:tcPr>
          <w:p w14:paraId="63119726"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Нелинеарна динамика возила</w:t>
            </w:r>
          </w:p>
        </w:tc>
      </w:tr>
      <w:tr w:rsidR="005A3086" w:rsidRPr="005A3086" w14:paraId="6B5637B9" w14:textId="77777777" w:rsidTr="005A3086">
        <w:trPr>
          <w:trHeight w:val="227"/>
          <w:jc w:val="center"/>
        </w:trPr>
        <w:tc>
          <w:tcPr>
            <w:tcW w:w="5000" w:type="pct"/>
            <w:gridSpan w:val="9"/>
            <w:vAlign w:val="center"/>
          </w:tcPr>
          <w:p w14:paraId="21022BC7" w14:textId="77777777" w:rsidR="005A3086" w:rsidRPr="005A3086" w:rsidRDefault="005A3086" w:rsidP="008074FB">
            <w:pPr>
              <w:widowControl w:val="0"/>
              <w:autoSpaceDE w:val="0"/>
              <w:autoSpaceDN w:val="0"/>
              <w:adjustRightInd w:val="0"/>
              <w:rPr>
                <w:rFonts w:asciiTheme="minorHAnsi" w:eastAsia="Cambria" w:hAnsiTheme="minorHAnsi" w:cstheme="minorHAnsi"/>
                <w:b/>
                <w:sz w:val="20"/>
                <w:szCs w:val="20"/>
                <w:lang w:val="sr-Cyrl-CS" w:eastAsia="sr-Latn-CS"/>
              </w:rPr>
            </w:pPr>
            <w:r w:rsidRPr="005A3086">
              <w:rPr>
                <w:rFonts w:asciiTheme="minorHAnsi" w:eastAsia="Cambria" w:hAnsiTheme="minorHAnsi" w:cstheme="minorHAnsi"/>
                <w:sz w:val="20"/>
                <w:szCs w:val="20"/>
                <w:lang w:val="sr-Cyrl-CS" w:eastAsia="sr-Latn-CS"/>
              </w:rPr>
              <w:t xml:space="preserve">Најзначајнији радови </w:t>
            </w:r>
            <w:r w:rsidRPr="005A3086">
              <w:rPr>
                <w:rFonts w:asciiTheme="minorHAnsi" w:eastAsia="Cambria" w:hAnsiTheme="minorHAnsi" w:cstheme="minorHAnsi"/>
                <w:b/>
                <w:sz w:val="20"/>
                <w:szCs w:val="20"/>
                <w:lang w:val="sr-Cyrl-CS" w:eastAsia="sr-Latn-CS"/>
              </w:rPr>
              <w:t xml:space="preserve"> у складу са захтевима допунских услова  стандарда за дато поље (минимално 10 не више од 20)</w:t>
            </w:r>
          </w:p>
        </w:tc>
      </w:tr>
      <w:tr w:rsidR="005A3086" w:rsidRPr="005A3086" w14:paraId="58CED8ED" w14:textId="77777777" w:rsidTr="005A3086">
        <w:trPr>
          <w:trHeight w:val="227"/>
          <w:jc w:val="center"/>
        </w:trPr>
        <w:tc>
          <w:tcPr>
            <w:tcW w:w="323" w:type="pct"/>
            <w:vAlign w:val="center"/>
          </w:tcPr>
          <w:p w14:paraId="65A4AA84"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1.</w:t>
            </w:r>
          </w:p>
        </w:tc>
        <w:tc>
          <w:tcPr>
            <w:tcW w:w="4320" w:type="pct"/>
            <w:gridSpan w:val="7"/>
            <w:shd w:val="clear" w:color="auto" w:fill="auto"/>
            <w:vAlign w:val="center"/>
          </w:tcPr>
          <w:p w14:paraId="792E82F6"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Д. Милорадовић. Динамика возила – Збирка решених задатака, Факултет инжењерских наука, Крагујевац, 2017.</w:t>
            </w:r>
          </w:p>
        </w:tc>
        <w:tc>
          <w:tcPr>
            <w:tcW w:w="357" w:type="pct"/>
            <w:vAlign w:val="center"/>
          </w:tcPr>
          <w:p w14:paraId="0862FE9F"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w:t>
            </w:r>
          </w:p>
        </w:tc>
      </w:tr>
      <w:tr w:rsidR="005A3086" w:rsidRPr="005A3086" w14:paraId="5DE0A60F" w14:textId="77777777" w:rsidTr="005A3086">
        <w:trPr>
          <w:trHeight w:val="227"/>
          <w:jc w:val="center"/>
        </w:trPr>
        <w:tc>
          <w:tcPr>
            <w:tcW w:w="323" w:type="pct"/>
            <w:vAlign w:val="center"/>
          </w:tcPr>
          <w:p w14:paraId="1264DAA9"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2.</w:t>
            </w:r>
          </w:p>
        </w:tc>
        <w:tc>
          <w:tcPr>
            <w:tcW w:w="4320" w:type="pct"/>
            <w:gridSpan w:val="7"/>
            <w:shd w:val="clear" w:color="auto" w:fill="auto"/>
            <w:vAlign w:val="center"/>
          </w:tcPr>
          <w:p w14:paraId="422541B6"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 xml:space="preserve">Д. Милорадовић. </w:t>
            </w:r>
            <w:r w:rsidRPr="005A3086">
              <w:rPr>
                <w:rFonts w:asciiTheme="minorHAnsi" w:eastAsia="Cambria" w:hAnsiTheme="minorHAnsi" w:cstheme="minorHAnsi"/>
                <w:sz w:val="20"/>
                <w:szCs w:val="20"/>
                <w:lang w:eastAsia="sr-Latn-CS"/>
              </w:rPr>
              <w:t>Испитивање моторних возила</w:t>
            </w:r>
            <w:r w:rsidRPr="005A3086">
              <w:rPr>
                <w:rFonts w:asciiTheme="minorHAnsi" w:eastAsia="Cambria" w:hAnsiTheme="minorHAnsi" w:cstheme="minorHAnsi"/>
                <w:sz w:val="20"/>
                <w:szCs w:val="20"/>
                <w:lang w:val="sr-Cyrl-CS" w:eastAsia="sr-Latn-CS"/>
              </w:rPr>
              <w:t>, Факултет инжењерских наука, Крагујевац, 2021.</w:t>
            </w:r>
          </w:p>
        </w:tc>
        <w:tc>
          <w:tcPr>
            <w:tcW w:w="357" w:type="pct"/>
            <w:vAlign w:val="center"/>
          </w:tcPr>
          <w:p w14:paraId="2A56C56D"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w:t>
            </w:r>
          </w:p>
        </w:tc>
      </w:tr>
      <w:tr w:rsidR="005A3086" w:rsidRPr="005A3086" w14:paraId="5B16583F" w14:textId="77777777" w:rsidTr="005A3086">
        <w:trPr>
          <w:trHeight w:val="227"/>
          <w:jc w:val="center"/>
        </w:trPr>
        <w:tc>
          <w:tcPr>
            <w:tcW w:w="323" w:type="pct"/>
            <w:vAlign w:val="center"/>
          </w:tcPr>
          <w:p w14:paraId="0E4F87E3"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3.</w:t>
            </w:r>
          </w:p>
        </w:tc>
        <w:tc>
          <w:tcPr>
            <w:tcW w:w="4320" w:type="pct"/>
            <w:gridSpan w:val="7"/>
            <w:shd w:val="clear" w:color="auto" w:fill="auto"/>
            <w:vAlign w:val="center"/>
          </w:tcPr>
          <w:p w14:paraId="1C1CBB4D"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R. Pešić, A. Davinić, S. Petković, D. Taranović, D. Miloradović. Aspects of volumetric efficiency measurement for reciprocating engines, Thermal Science, 2013, 17(1): 35-48, ISSN 0354-9836</w:t>
            </w:r>
          </w:p>
        </w:tc>
        <w:tc>
          <w:tcPr>
            <w:tcW w:w="357" w:type="pct"/>
            <w:vAlign w:val="center"/>
          </w:tcPr>
          <w:p w14:paraId="154A366B"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М22</w:t>
            </w:r>
          </w:p>
        </w:tc>
      </w:tr>
      <w:tr w:rsidR="005A3086" w:rsidRPr="005A3086" w14:paraId="11F6691B" w14:textId="77777777" w:rsidTr="005A3086">
        <w:trPr>
          <w:trHeight w:val="227"/>
          <w:jc w:val="center"/>
        </w:trPr>
        <w:tc>
          <w:tcPr>
            <w:tcW w:w="323" w:type="pct"/>
            <w:vAlign w:val="center"/>
          </w:tcPr>
          <w:p w14:paraId="03445DA1"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4.</w:t>
            </w:r>
          </w:p>
        </w:tc>
        <w:tc>
          <w:tcPr>
            <w:tcW w:w="4320" w:type="pct"/>
            <w:gridSpan w:val="7"/>
            <w:shd w:val="clear" w:color="auto" w:fill="auto"/>
            <w:vAlign w:val="center"/>
          </w:tcPr>
          <w:p w14:paraId="70C89CD0"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S. Randjelovic, B. Tadic, P. Todorovic, Dj. Vukelic, D. Miloradovic, M. Radenkovic, C. Tsiafis. Modelling of the ball burnishing process with a high-stiffness tool, International Journal of Advanced Manufacturing Technology, 2015, 81(9-12):1509-1518, ISSN 0268-3768</w:t>
            </w:r>
          </w:p>
        </w:tc>
        <w:tc>
          <w:tcPr>
            <w:tcW w:w="357" w:type="pct"/>
            <w:vAlign w:val="center"/>
          </w:tcPr>
          <w:p w14:paraId="5B34C1A9"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М22</w:t>
            </w:r>
          </w:p>
        </w:tc>
      </w:tr>
      <w:tr w:rsidR="005A3086" w:rsidRPr="005A3086" w14:paraId="129FA9B6" w14:textId="77777777" w:rsidTr="005A3086">
        <w:trPr>
          <w:trHeight w:val="227"/>
          <w:jc w:val="center"/>
        </w:trPr>
        <w:tc>
          <w:tcPr>
            <w:tcW w:w="323" w:type="pct"/>
            <w:vAlign w:val="center"/>
          </w:tcPr>
          <w:p w14:paraId="352AFC30"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5.</w:t>
            </w:r>
          </w:p>
        </w:tc>
        <w:tc>
          <w:tcPr>
            <w:tcW w:w="4320" w:type="pct"/>
            <w:gridSpan w:val="7"/>
            <w:shd w:val="clear" w:color="auto" w:fill="auto"/>
            <w:vAlign w:val="center"/>
          </w:tcPr>
          <w:p w14:paraId="4D198CF0"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N. Miloradović, R. Vujanac, S. Mitrović, D. Miloradović. Dry Sliding Wear Performance of ZA27/SiC/Graphite Composites, Metals - Special Issue: Advances in Design by Metallic Materials: Synthesis, Characterization, Simulation and Applications, Vol.9, No.7, pp. 717, ISSN 2075-4701, 2019</w:t>
            </w:r>
          </w:p>
        </w:tc>
        <w:tc>
          <w:tcPr>
            <w:tcW w:w="357" w:type="pct"/>
            <w:vAlign w:val="center"/>
          </w:tcPr>
          <w:p w14:paraId="6840A24F"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М22</w:t>
            </w:r>
          </w:p>
        </w:tc>
      </w:tr>
      <w:tr w:rsidR="005A3086" w:rsidRPr="005A3086" w14:paraId="50EFE8DD" w14:textId="77777777" w:rsidTr="005A3086">
        <w:trPr>
          <w:trHeight w:val="227"/>
          <w:jc w:val="center"/>
        </w:trPr>
        <w:tc>
          <w:tcPr>
            <w:tcW w:w="323" w:type="pct"/>
            <w:vAlign w:val="center"/>
          </w:tcPr>
          <w:p w14:paraId="123E6C02"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6.</w:t>
            </w:r>
          </w:p>
        </w:tc>
        <w:tc>
          <w:tcPr>
            <w:tcW w:w="4320" w:type="pct"/>
            <w:gridSpan w:val="7"/>
            <w:shd w:val="clear" w:color="auto" w:fill="auto"/>
            <w:vAlign w:val="center"/>
          </w:tcPr>
          <w:p w14:paraId="7FC247BD"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D. Miloradović, J. Lukić, J. Glišović, N. Miloradović. Identification of Vehicle System Dynamics from the Aspect of Interaction between the Steering and the Suspension Systems, Machines, Vol.10, No.1, pp. 46, ISSN 2075-1702, 2022</w:t>
            </w:r>
          </w:p>
        </w:tc>
        <w:tc>
          <w:tcPr>
            <w:tcW w:w="357" w:type="pct"/>
            <w:vAlign w:val="center"/>
          </w:tcPr>
          <w:p w14:paraId="5B4714A5"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М22</w:t>
            </w:r>
          </w:p>
        </w:tc>
      </w:tr>
      <w:tr w:rsidR="005A3086" w:rsidRPr="005A3086" w14:paraId="3834C11C" w14:textId="77777777" w:rsidTr="005A3086">
        <w:trPr>
          <w:trHeight w:val="227"/>
          <w:jc w:val="center"/>
        </w:trPr>
        <w:tc>
          <w:tcPr>
            <w:tcW w:w="323" w:type="pct"/>
            <w:vAlign w:val="center"/>
          </w:tcPr>
          <w:p w14:paraId="1EC547D8"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7.</w:t>
            </w:r>
          </w:p>
        </w:tc>
        <w:tc>
          <w:tcPr>
            <w:tcW w:w="4320" w:type="pct"/>
            <w:gridSpan w:val="7"/>
            <w:shd w:val="clear" w:color="auto" w:fill="auto"/>
            <w:vAlign w:val="center"/>
          </w:tcPr>
          <w:p w14:paraId="1161EFFB"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M. Demić, D. Miloradović, J. Glišović. А contribution to research of vibrational loads of the vehicle steering system's tie-rod in characteristic exploitation conditions, Low frequency noise, vibration and active control, 2012, 31(2):105-122, ISSN 0263-0923</w:t>
            </w:r>
          </w:p>
        </w:tc>
        <w:tc>
          <w:tcPr>
            <w:tcW w:w="357" w:type="pct"/>
            <w:vAlign w:val="center"/>
          </w:tcPr>
          <w:p w14:paraId="754020BC"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М23</w:t>
            </w:r>
          </w:p>
        </w:tc>
      </w:tr>
      <w:tr w:rsidR="005A3086" w:rsidRPr="005A3086" w14:paraId="25833351" w14:textId="77777777" w:rsidTr="005A3086">
        <w:trPr>
          <w:trHeight w:val="227"/>
          <w:jc w:val="center"/>
        </w:trPr>
        <w:tc>
          <w:tcPr>
            <w:tcW w:w="323" w:type="pct"/>
            <w:vAlign w:val="center"/>
          </w:tcPr>
          <w:p w14:paraId="5AE12FE7"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8.</w:t>
            </w:r>
          </w:p>
        </w:tc>
        <w:tc>
          <w:tcPr>
            <w:tcW w:w="4320" w:type="pct"/>
            <w:gridSpan w:val="7"/>
            <w:shd w:val="clear" w:color="auto" w:fill="auto"/>
            <w:vAlign w:val="center"/>
          </w:tcPr>
          <w:p w14:paraId="0BF79DDE"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M. Demić, J. Glišović, D. Miloradović, J. Lukić. Contribution to identification of mechanical characteristics of passenger motor vehicle's drum brakes, Tehnički Vjesnik - Technical Gazette, 2013, 20(1):9-20, ISSN 1330-3651 (Print), ISSN 1848-6339 (Online)</w:t>
            </w:r>
          </w:p>
        </w:tc>
        <w:tc>
          <w:tcPr>
            <w:tcW w:w="357" w:type="pct"/>
            <w:vAlign w:val="center"/>
          </w:tcPr>
          <w:p w14:paraId="3570052C"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М23</w:t>
            </w:r>
          </w:p>
        </w:tc>
      </w:tr>
      <w:tr w:rsidR="005A3086" w:rsidRPr="005A3086" w14:paraId="40329C95" w14:textId="77777777" w:rsidTr="005A3086">
        <w:trPr>
          <w:trHeight w:val="227"/>
          <w:jc w:val="center"/>
        </w:trPr>
        <w:tc>
          <w:tcPr>
            <w:tcW w:w="323" w:type="pct"/>
            <w:vAlign w:val="center"/>
          </w:tcPr>
          <w:p w14:paraId="35546518"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9.</w:t>
            </w:r>
          </w:p>
        </w:tc>
        <w:tc>
          <w:tcPr>
            <w:tcW w:w="4320" w:type="pct"/>
            <w:gridSpan w:val="7"/>
            <w:shd w:val="clear" w:color="auto" w:fill="auto"/>
            <w:vAlign w:val="center"/>
          </w:tcPr>
          <w:p w14:paraId="01B72C2E"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A. Poznic, D. Miloradovic, A. Juhas. A new magnetorheological brake’s combined materials design approach, Journal of Mechanical Science and Technology, 2017, 31(3):1119-1125, ISSN 1738-494X (Print) 1976-3824 (Online)</w:t>
            </w:r>
          </w:p>
        </w:tc>
        <w:tc>
          <w:tcPr>
            <w:tcW w:w="357" w:type="pct"/>
            <w:vAlign w:val="center"/>
          </w:tcPr>
          <w:p w14:paraId="6B2687BF"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М23</w:t>
            </w:r>
          </w:p>
        </w:tc>
      </w:tr>
      <w:tr w:rsidR="005A3086" w:rsidRPr="005A3086" w14:paraId="530D412A" w14:textId="77777777" w:rsidTr="005A3086">
        <w:trPr>
          <w:trHeight w:val="227"/>
          <w:jc w:val="center"/>
        </w:trPr>
        <w:tc>
          <w:tcPr>
            <w:tcW w:w="323" w:type="pct"/>
            <w:vAlign w:val="center"/>
          </w:tcPr>
          <w:p w14:paraId="70ADC3C9"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10.</w:t>
            </w:r>
          </w:p>
        </w:tc>
        <w:tc>
          <w:tcPr>
            <w:tcW w:w="4320" w:type="pct"/>
            <w:gridSpan w:val="7"/>
            <w:shd w:val="clear" w:color="auto" w:fill="auto"/>
            <w:vAlign w:val="center"/>
          </w:tcPr>
          <w:p w14:paraId="553CF70C"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M. Demić, D. Miloradović. Numerical simulation of thermal loads of the truck’s power train mounting system due to vibrations, Journal of Low Frequency Noise, Vibration and Active Control, 2018, 37(4): 911-927, ISSN 1461-3484</w:t>
            </w:r>
          </w:p>
        </w:tc>
        <w:tc>
          <w:tcPr>
            <w:tcW w:w="357" w:type="pct"/>
            <w:vAlign w:val="center"/>
          </w:tcPr>
          <w:p w14:paraId="1EDE591C"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М23</w:t>
            </w:r>
          </w:p>
        </w:tc>
      </w:tr>
      <w:tr w:rsidR="005A3086" w:rsidRPr="005A3086" w14:paraId="39232B53" w14:textId="77777777" w:rsidTr="005A3086">
        <w:trPr>
          <w:trHeight w:val="227"/>
          <w:jc w:val="center"/>
        </w:trPr>
        <w:tc>
          <w:tcPr>
            <w:tcW w:w="323" w:type="pct"/>
            <w:vAlign w:val="center"/>
          </w:tcPr>
          <w:p w14:paraId="3E89D8BA"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11.</w:t>
            </w:r>
          </w:p>
        </w:tc>
        <w:tc>
          <w:tcPr>
            <w:tcW w:w="4320" w:type="pct"/>
            <w:gridSpan w:val="7"/>
            <w:shd w:val="clear" w:color="auto" w:fill="auto"/>
            <w:vAlign w:val="center"/>
          </w:tcPr>
          <w:p w14:paraId="494C23B2"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I. Grujić, N. Stojanović, J. Dorić, D. Miloradović, J. Glišović. The Application of Neural Networks for Prediction of Concentration of Harmful Components in the Exhaust Gases of Diesel Engines, Tehnički Vjesnik / Technical Gazette, Vol.27, No.1, pp. 262-269, ISSN 1330-3651, 2020</w:t>
            </w:r>
          </w:p>
        </w:tc>
        <w:tc>
          <w:tcPr>
            <w:tcW w:w="357" w:type="pct"/>
            <w:vAlign w:val="center"/>
          </w:tcPr>
          <w:p w14:paraId="0902527D"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М23</w:t>
            </w:r>
          </w:p>
        </w:tc>
      </w:tr>
      <w:tr w:rsidR="005A3086" w:rsidRPr="005A3086" w14:paraId="1820CF3D" w14:textId="77777777" w:rsidTr="005A3086">
        <w:trPr>
          <w:trHeight w:val="227"/>
          <w:jc w:val="center"/>
        </w:trPr>
        <w:tc>
          <w:tcPr>
            <w:tcW w:w="323" w:type="pct"/>
            <w:vAlign w:val="center"/>
          </w:tcPr>
          <w:p w14:paraId="1541E58C"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12.</w:t>
            </w:r>
          </w:p>
        </w:tc>
        <w:tc>
          <w:tcPr>
            <w:tcW w:w="4320" w:type="pct"/>
            <w:gridSpan w:val="7"/>
            <w:shd w:val="clear" w:color="auto" w:fill="auto"/>
            <w:vAlign w:val="center"/>
          </w:tcPr>
          <w:p w14:paraId="1C0FEFE6"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M. Jeremić, M. Matejić, B. Bogdanović, B. Tadić, D. Miloradović, D. Miljanić, "Analyzing the Influence of the Construction Element Position on Torque Transmission by Friction", Tribology in Industry, Vol.36, No.3, pp. 300-307, ISSN 0354-8996, 2014</w:t>
            </w:r>
          </w:p>
        </w:tc>
        <w:tc>
          <w:tcPr>
            <w:tcW w:w="357" w:type="pct"/>
            <w:vAlign w:val="center"/>
          </w:tcPr>
          <w:p w14:paraId="2A72FB56"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M24</w:t>
            </w:r>
          </w:p>
        </w:tc>
      </w:tr>
      <w:tr w:rsidR="005A3086" w:rsidRPr="005A3086" w14:paraId="1F6D99C8" w14:textId="77777777" w:rsidTr="005A3086">
        <w:trPr>
          <w:trHeight w:val="227"/>
          <w:jc w:val="center"/>
        </w:trPr>
        <w:tc>
          <w:tcPr>
            <w:tcW w:w="323" w:type="pct"/>
            <w:vAlign w:val="center"/>
          </w:tcPr>
          <w:p w14:paraId="3DBB0517"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13.</w:t>
            </w:r>
          </w:p>
        </w:tc>
        <w:tc>
          <w:tcPr>
            <w:tcW w:w="4320" w:type="pct"/>
            <w:gridSpan w:val="7"/>
            <w:shd w:val="clear" w:color="auto" w:fill="auto"/>
            <w:vAlign w:val="center"/>
          </w:tcPr>
          <w:p w14:paraId="4ABF2A75"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Lj. Kudrjavceva, M. Micunovic, D. Miloradovic, A. Obradovic. Bertolino-Bakša stability at nonlinear vibrations of motor vehicles, Theoretical and Applied Mechanics, 2017, 44(2):271-291, ISSN 1450-5584</w:t>
            </w:r>
          </w:p>
        </w:tc>
        <w:tc>
          <w:tcPr>
            <w:tcW w:w="357" w:type="pct"/>
            <w:vAlign w:val="center"/>
          </w:tcPr>
          <w:p w14:paraId="22CCA1F3"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М24</w:t>
            </w:r>
          </w:p>
        </w:tc>
      </w:tr>
      <w:tr w:rsidR="005A3086" w:rsidRPr="005A3086" w14:paraId="5C885D77" w14:textId="77777777" w:rsidTr="005A3086">
        <w:trPr>
          <w:trHeight w:val="227"/>
          <w:jc w:val="center"/>
        </w:trPr>
        <w:tc>
          <w:tcPr>
            <w:tcW w:w="323" w:type="pct"/>
            <w:vAlign w:val="center"/>
          </w:tcPr>
          <w:p w14:paraId="4AB15177"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14.</w:t>
            </w:r>
          </w:p>
        </w:tc>
        <w:tc>
          <w:tcPr>
            <w:tcW w:w="4320" w:type="pct"/>
            <w:gridSpan w:val="7"/>
            <w:shd w:val="clear" w:color="auto" w:fill="auto"/>
            <w:vAlign w:val="center"/>
          </w:tcPr>
          <w:p w14:paraId="0F8F2AD5"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I. Grujic, D. Miloradovic, N. Stojanovic. Nonlinear kinematics of engine crank-piston mechanism, KOD 2016, Balatonfured, Hungary, 2016, 9th-12th June, pp. 93-98, ISBN 978-86-7892-821-5</w:t>
            </w:r>
          </w:p>
        </w:tc>
        <w:tc>
          <w:tcPr>
            <w:tcW w:w="357" w:type="pct"/>
            <w:vAlign w:val="center"/>
          </w:tcPr>
          <w:p w14:paraId="026AF6BD"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М33</w:t>
            </w:r>
          </w:p>
        </w:tc>
      </w:tr>
      <w:tr w:rsidR="005A3086" w:rsidRPr="005A3086" w14:paraId="5A6120BC" w14:textId="77777777" w:rsidTr="005A3086">
        <w:trPr>
          <w:trHeight w:val="227"/>
          <w:jc w:val="center"/>
        </w:trPr>
        <w:tc>
          <w:tcPr>
            <w:tcW w:w="323" w:type="pct"/>
            <w:vAlign w:val="center"/>
          </w:tcPr>
          <w:p w14:paraId="76768FE5"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15.</w:t>
            </w:r>
          </w:p>
        </w:tc>
        <w:tc>
          <w:tcPr>
            <w:tcW w:w="4320" w:type="pct"/>
            <w:gridSpan w:val="7"/>
            <w:shd w:val="clear" w:color="auto" w:fill="auto"/>
            <w:vAlign w:val="center"/>
          </w:tcPr>
          <w:p w14:paraId="3D7B4A17"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D. Miloradović, J. Glišović, N. Stojanović, I. Grujić. Simulation of vehicle's lateral dynamics using nonlinear model with real inputs, 9th International Scientific Conference - Research and Development of Mechanical Elements and Systems (IRMES 2019), Kragujevac, 2019, 5-7 September, pp. 012060</w:t>
            </w:r>
          </w:p>
        </w:tc>
        <w:tc>
          <w:tcPr>
            <w:tcW w:w="357" w:type="pct"/>
            <w:vAlign w:val="center"/>
          </w:tcPr>
          <w:p w14:paraId="3DD61E9C" w14:textId="77777777" w:rsidR="005A3086" w:rsidRPr="005A3086" w:rsidRDefault="005A3086" w:rsidP="008074FB">
            <w:pPr>
              <w:widowControl w:val="0"/>
              <w:autoSpaceDE w:val="0"/>
              <w:autoSpaceDN w:val="0"/>
              <w:adjustRightInd w:val="0"/>
              <w:jc w:val="both"/>
              <w:rPr>
                <w:rFonts w:asciiTheme="minorHAnsi" w:eastAsia="Cambria" w:hAnsiTheme="minorHAnsi" w:cstheme="minorHAnsi"/>
                <w:sz w:val="20"/>
                <w:szCs w:val="20"/>
                <w:lang w:val="en-GB" w:eastAsia="sr-Latn-CS"/>
              </w:rPr>
            </w:pPr>
            <w:r w:rsidRPr="005A3086">
              <w:rPr>
                <w:rFonts w:asciiTheme="minorHAnsi" w:eastAsia="Cambria" w:hAnsiTheme="minorHAnsi" w:cstheme="minorHAnsi"/>
                <w:sz w:val="20"/>
                <w:szCs w:val="20"/>
                <w:lang w:val="en-GB" w:eastAsia="sr-Latn-CS"/>
              </w:rPr>
              <w:t>М33</w:t>
            </w:r>
          </w:p>
        </w:tc>
      </w:tr>
      <w:tr w:rsidR="005A3086" w:rsidRPr="005A3086" w14:paraId="1CA80867" w14:textId="77777777" w:rsidTr="005A3086">
        <w:trPr>
          <w:trHeight w:val="227"/>
          <w:jc w:val="center"/>
        </w:trPr>
        <w:tc>
          <w:tcPr>
            <w:tcW w:w="5000" w:type="pct"/>
            <w:gridSpan w:val="9"/>
            <w:vAlign w:val="center"/>
          </w:tcPr>
          <w:p w14:paraId="5B31B2DF"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b/>
                <w:sz w:val="20"/>
                <w:szCs w:val="20"/>
                <w:lang w:val="sr-Cyrl-CS" w:eastAsia="sr-Latn-CS"/>
              </w:rPr>
              <w:t>Збирни подаци научне активност наставника</w:t>
            </w:r>
          </w:p>
        </w:tc>
      </w:tr>
      <w:tr w:rsidR="005A3086" w:rsidRPr="005A3086" w14:paraId="12640B27" w14:textId="77777777" w:rsidTr="005A3086">
        <w:trPr>
          <w:trHeight w:val="227"/>
          <w:jc w:val="center"/>
        </w:trPr>
        <w:tc>
          <w:tcPr>
            <w:tcW w:w="2369" w:type="pct"/>
            <w:gridSpan w:val="4"/>
            <w:vAlign w:val="center"/>
          </w:tcPr>
          <w:p w14:paraId="755726C4"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Укупан број цитата, без аутоцитата</w:t>
            </w:r>
          </w:p>
        </w:tc>
        <w:tc>
          <w:tcPr>
            <w:tcW w:w="2631" w:type="pct"/>
            <w:gridSpan w:val="5"/>
            <w:vAlign w:val="center"/>
          </w:tcPr>
          <w:p w14:paraId="2B7714C1"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eastAsia="sr-Latn-CS"/>
              </w:rPr>
              <w:t>82 (</w:t>
            </w:r>
            <w:r w:rsidRPr="005A3086">
              <w:rPr>
                <w:rFonts w:asciiTheme="minorHAnsi" w:eastAsia="Cambria" w:hAnsiTheme="minorHAnsi" w:cstheme="minorHAnsi"/>
                <w:sz w:val="20"/>
                <w:szCs w:val="20"/>
                <w:lang w:val="en-GB" w:eastAsia="sr-Latn-CS"/>
              </w:rPr>
              <w:t>SCOPUS)</w:t>
            </w:r>
          </w:p>
        </w:tc>
      </w:tr>
      <w:tr w:rsidR="005A3086" w:rsidRPr="005A3086" w14:paraId="32C9109C" w14:textId="77777777" w:rsidTr="005A3086">
        <w:trPr>
          <w:trHeight w:val="227"/>
          <w:jc w:val="center"/>
        </w:trPr>
        <w:tc>
          <w:tcPr>
            <w:tcW w:w="2369" w:type="pct"/>
            <w:gridSpan w:val="4"/>
            <w:vAlign w:val="center"/>
          </w:tcPr>
          <w:p w14:paraId="230CA53F"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Укупан број радова са SCI (или SSCI) листе</w:t>
            </w:r>
          </w:p>
        </w:tc>
        <w:tc>
          <w:tcPr>
            <w:tcW w:w="2631" w:type="pct"/>
            <w:gridSpan w:val="5"/>
            <w:vAlign w:val="center"/>
          </w:tcPr>
          <w:p w14:paraId="372C1FB4"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12</w:t>
            </w:r>
          </w:p>
        </w:tc>
      </w:tr>
      <w:tr w:rsidR="005A3086" w:rsidRPr="005A3086" w14:paraId="7A321930" w14:textId="77777777" w:rsidTr="005A3086">
        <w:trPr>
          <w:trHeight w:val="227"/>
          <w:jc w:val="center"/>
        </w:trPr>
        <w:tc>
          <w:tcPr>
            <w:tcW w:w="2369" w:type="pct"/>
            <w:gridSpan w:val="4"/>
            <w:vAlign w:val="center"/>
          </w:tcPr>
          <w:p w14:paraId="668F10CE"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Тренутно учешће на пројектима</w:t>
            </w:r>
          </w:p>
        </w:tc>
        <w:tc>
          <w:tcPr>
            <w:tcW w:w="875" w:type="pct"/>
            <w:gridSpan w:val="2"/>
            <w:vAlign w:val="center"/>
          </w:tcPr>
          <w:p w14:paraId="19848A67"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Домаћи: 1</w:t>
            </w:r>
          </w:p>
        </w:tc>
        <w:tc>
          <w:tcPr>
            <w:tcW w:w="1756" w:type="pct"/>
            <w:gridSpan w:val="3"/>
            <w:vAlign w:val="center"/>
          </w:tcPr>
          <w:p w14:paraId="0CBE438C"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Међународни: -</w:t>
            </w:r>
          </w:p>
        </w:tc>
      </w:tr>
      <w:tr w:rsidR="005A3086" w:rsidRPr="005A3086" w14:paraId="25366BF6" w14:textId="77777777" w:rsidTr="005A3086">
        <w:trPr>
          <w:trHeight w:val="227"/>
          <w:jc w:val="center"/>
        </w:trPr>
        <w:tc>
          <w:tcPr>
            <w:tcW w:w="2369" w:type="pct"/>
            <w:gridSpan w:val="4"/>
            <w:vAlign w:val="center"/>
          </w:tcPr>
          <w:p w14:paraId="6EFD43A4"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 xml:space="preserve">Усавршавања </w:t>
            </w:r>
          </w:p>
        </w:tc>
        <w:tc>
          <w:tcPr>
            <w:tcW w:w="2631" w:type="pct"/>
            <w:gridSpan w:val="5"/>
            <w:vAlign w:val="center"/>
          </w:tcPr>
          <w:p w14:paraId="0518D880"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val="sr-Cyrl-CS" w:eastAsia="sr-Latn-CS"/>
              </w:rPr>
            </w:pPr>
            <w:r w:rsidRPr="005A3086">
              <w:rPr>
                <w:rFonts w:asciiTheme="minorHAnsi" w:eastAsia="Cambria" w:hAnsiTheme="minorHAnsi" w:cstheme="minorHAnsi"/>
                <w:sz w:val="20"/>
                <w:szCs w:val="20"/>
                <w:lang w:val="sr-Cyrl-CS" w:eastAsia="sr-Latn-CS"/>
              </w:rPr>
              <w:t>National Technical University of Athens, 2006.; Politecnico di Torino, 2008.; Faculty of Engineering, University of Bologna, 2012.</w:t>
            </w:r>
          </w:p>
        </w:tc>
      </w:tr>
      <w:tr w:rsidR="005A3086" w:rsidRPr="005A3086" w14:paraId="137809ED" w14:textId="77777777" w:rsidTr="005A3086">
        <w:trPr>
          <w:trHeight w:val="227"/>
          <w:jc w:val="center"/>
        </w:trPr>
        <w:tc>
          <w:tcPr>
            <w:tcW w:w="5000" w:type="pct"/>
            <w:gridSpan w:val="9"/>
            <w:vAlign w:val="center"/>
          </w:tcPr>
          <w:p w14:paraId="33D87E74" w14:textId="77777777" w:rsidR="005A3086" w:rsidRPr="005A3086" w:rsidRDefault="005A3086" w:rsidP="008074FB">
            <w:pPr>
              <w:widowControl w:val="0"/>
              <w:autoSpaceDE w:val="0"/>
              <w:autoSpaceDN w:val="0"/>
              <w:adjustRightInd w:val="0"/>
              <w:rPr>
                <w:rFonts w:asciiTheme="minorHAnsi" w:eastAsia="Cambria" w:hAnsiTheme="minorHAnsi" w:cstheme="minorHAnsi"/>
                <w:sz w:val="20"/>
                <w:szCs w:val="20"/>
                <w:lang w:eastAsia="sr-Latn-CS"/>
              </w:rPr>
            </w:pPr>
            <w:r w:rsidRPr="005A3086">
              <w:rPr>
                <w:rFonts w:asciiTheme="minorHAnsi" w:eastAsia="Cambria" w:hAnsiTheme="minorHAnsi" w:cstheme="minorHAnsi"/>
                <w:sz w:val="20"/>
                <w:szCs w:val="20"/>
                <w:lang w:val="sr-Cyrl-CS" w:eastAsia="sr-Latn-CS"/>
              </w:rPr>
              <w:t>Други подаци које сматрате релевантним: -</w:t>
            </w:r>
          </w:p>
        </w:tc>
      </w:tr>
      <w:bookmarkEnd w:id="46"/>
    </w:tbl>
    <w:p w14:paraId="446B9859" w14:textId="77777777" w:rsidR="000404E5" w:rsidRPr="00100F11" w:rsidRDefault="000404E5">
      <w:pPr>
        <w:rPr>
          <w:lang w:val="ru-RU"/>
        </w:rPr>
      </w:pPr>
      <w:r w:rsidRPr="00100F11">
        <w:rPr>
          <w:lang w:val="ru-RU"/>
        </w:rPr>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401"/>
        <w:gridCol w:w="783"/>
        <w:gridCol w:w="360"/>
        <w:gridCol w:w="630"/>
        <w:gridCol w:w="2234"/>
        <w:gridCol w:w="556"/>
        <w:gridCol w:w="1848"/>
        <w:gridCol w:w="402"/>
        <w:gridCol w:w="1692"/>
        <w:gridCol w:w="638"/>
      </w:tblGrid>
      <w:tr w:rsidR="00F2759A" w:rsidRPr="00100F11" w14:paraId="633F7C48" w14:textId="77777777" w:rsidTr="00D00D03">
        <w:trPr>
          <w:trHeight w:val="227"/>
          <w:jc w:val="center"/>
        </w:trPr>
        <w:tc>
          <w:tcPr>
            <w:tcW w:w="2695" w:type="dxa"/>
            <w:gridSpan w:val="5"/>
            <w:vAlign w:val="center"/>
          </w:tcPr>
          <w:p w14:paraId="6EC055D0" w14:textId="77777777" w:rsidR="00F2759A" w:rsidRPr="00100F11" w:rsidRDefault="00F2759A"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Име и презиме</w:t>
            </w:r>
          </w:p>
        </w:tc>
        <w:tc>
          <w:tcPr>
            <w:tcW w:w="7370" w:type="dxa"/>
            <w:gridSpan w:val="6"/>
            <w:vAlign w:val="center"/>
          </w:tcPr>
          <w:p w14:paraId="63A8F157" w14:textId="77777777" w:rsidR="00F2759A" w:rsidRPr="00100F11" w:rsidRDefault="00F2759A" w:rsidP="009C7D87">
            <w:pPr>
              <w:widowControl w:val="0"/>
              <w:tabs>
                <w:tab w:val="left" w:pos="567"/>
              </w:tabs>
              <w:autoSpaceDE w:val="0"/>
              <w:autoSpaceDN w:val="0"/>
              <w:adjustRightInd w:val="0"/>
              <w:rPr>
                <w:rFonts w:asciiTheme="minorHAnsi" w:hAnsiTheme="minorHAnsi"/>
                <w:sz w:val="20"/>
                <w:szCs w:val="20"/>
                <w:lang w:val="sr-Cyrl-CS" w:eastAsia="sr-Latn-CS"/>
              </w:rPr>
            </w:pPr>
            <w:bookmarkStart w:id="47" w:name="NenadMiloradovic"/>
            <w:bookmarkEnd w:id="47"/>
            <w:r w:rsidRPr="00100F11">
              <w:rPr>
                <w:rFonts w:asciiTheme="minorHAnsi" w:hAnsiTheme="minorHAnsi"/>
                <w:b/>
                <w:bCs/>
                <w:sz w:val="20"/>
                <w:szCs w:val="20"/>
                <w:lang w:val="sr-Cyrl-CS" w:eastAsia="sr-Latn-CS"/>
              </w:rPr>
              <w:t>Ненад</w:t>
            </w:r>
            <w:r w:rsidRPr="00100F11">
              <w:rPr>
                <w:rFonts w:asciiTheme="minorHAnsi" w:hAnsiTheme="minorHAnsi"/>
                <w:b/>
                <w:bCs/>
                <w:sz w:val="20"/>
                <w:szCs w:val="20"/>
                <w:lang w:eastAsia="sr-Latn-CS"/>
              </w:rPr>
              <w:t xml:space="preserve"> </w:t>
            </w:r>
            <w:r w:rsidRPr="00100F11">
              <w:rPr>
                <w:rFonts w:asciiTheme="minorHAnsi" w:hAnsiTheme="minorHAnsi"/>
                <w:b/>
                <w:bCs/>
                <w:sz w:val="20"/>
                <w:szCs w:val="20"/>
                <w:lang w:val="sr-Cyrl-CS" w:eastAsia="sr-Latn-CS"/>
              </w:rPr>
              <w:t>Милорадовић</w:t>
            </w:r>
          </w:p>
        </w:tc>
      </w:tr>
      <w:tr w:rsidR="00F2759A" w:rsidRPr="00100F11" w14:paraId="6552FDDD" w14:textId="77777777" w:rsidTr="00D00D03">
        <w:trPr>
          <w:trHeight w:val="227"/>
          <w:jc w:val="center"/>
        </w:trPr>
        <w:tc>
          <w:tcPr>
            <w:tcW w:w="2695" w:type="dxa"/>
            <w:gridSpan w:val="5"/>
            <w:vAlign w:val="center"/>
          </w:tcPr>
          <w:p w14:paraId="158FC2A8" w14:textId="77777777" w:rsidR="00F2759A" w:rsidRPr="00100F11" w:rsidRDefault="00F2759A"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Звање</w:t>
            </w:r>
          </w:p>
        </w:tc>
        <w:tc>
          <w:tcPr>
            <w:tcW w:w="7370" w:type="dxa"/>
            <w:gridSpan w:val="6"/>
            <w:vAlign w:val="center"/>
          </w:tcPr>
          <w:p w14:paraId="472B5B1B" w14:textId="77777777" w:rsidR="00F2759A" w:rsidRPr="00100F11" w:rsidRDefault="00F2759A"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Ванредни професор</w:t>
            </w:r>
          </w:p>
        </w:tc>
      </w:tr>
      <w:tr w:rsidR="00F2759A" w:rsidRPr="00100F11" w14:paraId="226A3BC9" w14:textId="77777777" w:rsidTr="00D00D03">
        <w:trPr>
          <w:trHeight w:val="227"/>
          <w:jc w:val="center"/>
        </w:trPr>
        <w:tc>
          <w:tcPr>
            <w:tcW w:w="2695" w:type="dxa"/>
            <w:gridSpan w:val="5"/>
            <w:vAlign w:val="center"/>
          </w:tcPr>
          <w:p w14:paraId="3BE1E612" w14:textId="77777777" w:rsidR="00F2759A" w:rsidRPr="00100F11" w:rsidRDefault="00F2759A"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Ужа научна област</w:t>
            </w:r>
          </w:p>
        </w:tc>
        <w:tc>
          <w:tcPr>
            <w:tcW w:w="7370" w:type="dxa"/>
            <w:gridSpan w:val="6"/>
            <w:vAlign w:val="center"/>
          </w:tcPr>
          <w:p w14:paraId="644411C2" w14:textId="77777777" w:rsidR="00F2759A" w:rsidRPr="00100F11" w:rsidRDefault="00F2759A"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Машинске конструкције и механизација</w:t>
            </w:r>
          </w:p>
        </w:tc>
      </w:tr>
      <w:tr w:rsidR="00D00D03" w:rsidRPr="00100F11" w14:paraId="19227814" w14:textId="77777777" w:rsidTr="00D00D03">
        <w:trPr>
          <w:trHeight w:val="227"/>
          <w:jc w:val="center"/>
        </w:trPr>
        <w:tc>
          <w:tcPr>
            <w:tcW w:w="1705" w:type="dxa"/>
            <w:gridSpan w:val="3"/>
            <w:vAlign w:val="center"/>
          </w:tcPr>
          <w:p w14:paraId="60844E9B" w14:textId="77777777" w:rsidR="00D00D03" w:rsidRPr="00100F11" w:rsidRDefault="00D00D03" w:rsidP="00D00D03">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bCs/>
                <w:sz w:val="18"/>
                <w:szCs w:val="18"/>
                <w:lang w:val="sr-Cyrl-CS" w:eastAsia="sr-Latn-CS"/>
              </w:rPr>
              <w:t>Академска каријера</w:t>
            </w:r>
          </w:p>
        </w:tc>
        <w:tc>
          <w:tcPr>
            <w:tcW w:w="990" w:type="dxa"/>
            <w:gridSpan w:val="2"/>
            <w:vAlign w:val="center"/>
          </w:tcPr>
          <w:p w14:paraId="4EC8802D" w14:textId="77777777" w:rsidR="00D00D03" w:rsidRPr="00100F11" w:rsidRDefault="00D00D03" w:rsidP="00D00D03">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Година </w:t>
            </w:r>
          </w:p>
        </w:tc>
        <w:tc>
          <w:tcPr>
            <w:tcW w:w="2790" w:type="dxa"/>
            <w:gridSpan w:val="2"/>
            <w:vAlign w:val="center"/>
          </w:tcPr>
          <w:p w14:paraId="7CEA1F74" w14:textId="77777777" w:rsidR="00D00D03" w:rsidRPr="00100F11" w:rsidRDefault="00D00D03" w:rsidP="00D00D03">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Институција </w:t>
            </w:r>
          </w:p>
        </w:tc>
        <w:tc>
          <w:tcPr>
            <w:tcW w:w="2250" w:type="dxa"/>
            <w:gridSpan w:val="2"/>
            <w:vAlign w:val="center"/>
          </w:tcPr>
          <w:p w14:paraId="3CC58E91" w14:textId="77777777" w:rsidR="00D00D03" w:rsidRPr="00100F11" w:rsidRDefault="00D00D03" w:rsidP="00D00D03">
            <w:pPr>
              <w:widowControl w:val="0"/>
              <w:tabs>
                <w:tab w:val="left" w:pos="567"/>
              </w:tabs>
              <w:autoSpaceDE w:val="0"/>
              <w:autoSpaceDN w:val="0"/>
              <w:adjustRightInd w:val="0"/>
              <w:rPr>
                <w:rFonts w:cs="Calibri"/>
                <w:b/>
                <w:sz w:val="18"/>
                <w:szCs w:val="18"/>
                <w:lang w:val="en-GB"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2330" w:type="dxa"/>
            <w:gridSpan w:val="2"/>
            <w:vAlign w:val="center"/>
          </w:tcPr>
          <w:p w14:paraId="01FB1A09" w14:textId="77777777" w:rsidR="00D00D03" w:rsidRPr="00100F11" w:rsidRDefault="00D00D03" w:rsidP="00D00D03">
            <w:pPr>
              <w:widowControl w:val="0"/>
              <w:tabs>
                <w:tab w:val="left" w:pos="567"/>
              </w:tabs>
              <w:autoSpaceDE w:val="0"/>
              <w:autoSpaceDN w:val="0"/>
              <w:adjustRightInd w:val="0"/>
              <w:rPr>
                <w:rFonts w:cs="Calibri"/>
                <w:b/>
                <w:sz w:val="18"/>
                <w:szCs w:val="18"/>
                <w:lang w:val="sr-Cyrl-CS" w:eastAsia="sr-Latn-CS"/>
              </w:rPr>
            </w:pPr>
            <w:r w:rsidRPr="00100F11">
              <w:rPr>
                <w:rFonts w:cs="Calibri"/>
                <w:b/>
                <w:sz w:val="18"/>
                <w:szCs w:val="18"/>
                <w:lang w:val="sr-Cyrl-RS" w:eastAsia="sr-Latn-CS"/>
              </w:rPr>
              <w:t>Ужа научна односно уметничка област</w:t>
            </w:r>
          </w:p>
        </w:tc>
      </w:tr>
      <w:tr w:rsidR="00D00D03" w:rsidRPr="00100F11" w14:paraId="399FE537" w14:textId="77777777" w:rsidTr="00D00D03">
        <w:trPr>
          <w:trHeight w:val="227"/>
          <w:jc w:val="center"/>
        </w:trPr>
        <w:tc>
          <w:tcPr>
            <w:tcW w:w="1705" w:type="dxa"/>
            <w:gridSpan w:val="3"/>
            <w:vAlign w:val="center"/>
          </w:tcPr>
          <w:p w14:paraId="5A656292" w14:textId="77777777" w:rsidR="00D00D03" w:rsidRPr="00100F11" w:rsidRDefault="00D00D03" w:rsidP="00D00D03">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Избор у звање</w:t>
            </w:r>
          </w:p>
        </w:tc>
        <w:tc>
          <w:tcPr>
            <w:tcW w:w="990" w:type="dxa"/>
            <w:gridSpan w:val="2"/>
            <w:vAlign w:val="center"/>
          </w:tcPr>
          <w:p w14:paraId="7E835A92" w14:textId="77777777" w:rsidR="00D00D03" w:rsidRPr="00100F11" w:rsidRDefault="00D00D03" w:rsidP="00D00D03">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2018.</w:t>
            </w:r>
          </w:p>
        </w:tc>
        <w:tc>
          <w:tcPr>
            <w:tcW w:w="2790" w:type="dxa"/>
            <w:gridSpan w:val="2"/>
            <w:vAlign w:val="center"/>
          </w:tcPr>
          <w:p w14:paraId="10368396" w14:textId="77777777" w:rsidR="00D00D03" w:rsidRPr="00100F11" w:rsidRDefault="00D00D03" w:rsidP="00D00D03">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Факултет инжењерских наука Универзитета у Крагујевцу</w:t>
            </w:r>
          </w:p>
        </w:tc>
        <w:tc>
          <w:tcPr>
            <w:tcW w:w="2250" w:type="dxa"/>
            <w:gridSpan w:val="2"/>
            <w:vAlign w:val="center"/>
          </w:tcPr>
          <w:p w14:paraId="1662BE61" w14:textId="77777777" w:rsidR="00D00D03" w:rsidRPr="00100F11" w:rsidRDefault="00D00D03" w:rsidP="00D00D03">
            <w:pPr>
              <w:tabs>
                <w:tab w:val="left" w:pos="567"/>
              </w:tabs>
              <w:rPr>
                <w:sz w:val="18"/>
                <w:szCs w:val="18"/>
              </w:rPr>
            </w:pPr>
            <w:r w:rsidRPr="00100F11">
              <w:rPr>
                <w:sz w:val="18"/>
                <w:szCs w:val="18"/>
                <w:lang w:val="sr-Cyrl-CS"/>
              </w:rPr>
              <w:t>Техничко-технолошке науке - Машинско инжењерство</w:t>
            </w:r>
          </w:p>
        </w:tc>
        <w:tc>
          <w:tcPr>
            <w:tcW w:w="2330" w:type="dxa"/>
            <w:gridSpan w:val="2"/>
            <w:vAlign w:val="center"/>
          </w:tcPr>
          <w:p w14:paraId="652E3B25" w14:textId="77777777" w:rsidR="00D00D03" w:rsidRPr="00100F11" w:rsidRDefault="00D00D03" w:rsidP="00D00D03">
            <w:pPr>
              <w:rPr>
                <w:sz w:val="18"/>
                <w:szCs w:val="18"/>
                <w:lang w:val="sr-Cyrl-CS"/>
              </w:rPr>
            </w:pPr>
            <w:r w:rsidRPr="00100F11">
              <w:rPr>
                <w:sz w:val="18"/>
                <w:szCs w:val="18"/>
                <w:lang w:val="sr-Cyrl-CS"/>
              </w:rPr>
              <w:t>Машинске конструкције и механизација</w:t>
            </w:r>
          </w:p>
        </w:tc>
      </w:tr>
      <w:tr w:rsidR="00D00D03" w:rsidRPr="00100F11" w14:paraId="7AA2E62E" w14:textId="77777777" w:rsidTr="00D00D03">
        <w:trPr>
          <w:trHeight w:val="227"/>
          <w:jc w:val="center"/>
        </w:trPr>
        <w:tc>
          <w:tcPr>
            <w:tcW w:w="1705" w:type="dxa"/>
            <w:gridSpan w:val="3"/>
            <w:vAlign w:val="center"/>
          </w:tcPr>
          <w:p w14:paraId="4629429A" w14:textId="77777777" w:rsidR="00D00D03" w:rsidRPr="00100F11" w:rsidRDefault="00D00D03" w:rsidP="00D00D03">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Докторат</w:t>
            </w:r>
          </w:p>
        </w:tc>
        <w:tc>
          <w:tcPr>
            <w:tcW w:w="990" w:type="dxa"/>
            <w:gridSpan w:val="2"/>
            <w:vAlign w:val="center"/>
          </w:tcPr>
          <w:p w14:paraId="37ECDCB2" w14:textId="77777777" w:rsidR="00D00D03" w:rsidRPr="00100F11" w:rsidRDefault="00D00D03" w:rsidP="00D00D03">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2013.</w:t>
            </w:r>
          </w:p>
        </w:tc>
        <w:tc>
          <w:tcPr>
            <w:tcW w:w="2790" w:type="dxa"/>
            <w:gridSpan w:val="2"/>
            <w:vAlign w:val="center"/>
          </w:tcPr>
          <w:p w14:paraId="14DB6ED6" w14:textId="77777777" w:rsidR="00D00D03" w:rsidRPr="00100F11" w:rsidRDefault="00D00D03" w:rsidP="00D00D03">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Факултет инжењерских наука Универзитета у Крагујевцу</w:t>
            </w:r>
          </w:p>
        </w:tc>
        <w:tc>
          <w:tcPr>
            <w:tcW w:w="2250" w:type="dxa"/>
            <w:gridSpan w:val="2"/>
            <w:vAlign w:val="center"/>
          </w:tcPr>
          <w:p w14:paraId="4137B6DF" w14:textId="77777777" w:rsidR="00D00D03" w:rsidRPr="00100F11" w:rsidRDefault="00D00D03" w:rsidP="00D00D03">
            <w:pPr>
              <w:tabs>
                <w:tab w:val="left" w:pos="567"/>
              </w:tabs>
              <w:rPr>
                <w:sz w:val="18"/>
                <w:szCs w:val="18"/>
              </w:rPr>
            </w:pPr>
            <w:r w:rsidRPr="00100F11">
              <w:rPr>
                <w:sz w:val="18"/>
                <w:szCs w:val="18"/>
                <w:lang w:val="sr-Cyrl-CS"/>
              </w:rPr>
              <w:t>Техничке науке - Машинско инжењерство</w:t>
            </w:r>
          </w:p>
        </w:tc>
        <w:tc>
          <w:tcPr>
            <w:tcW w:w="2330" w:type="dxa"/>
            <w:gridSpan w:val="2"/>
            <w:vAlign w:val="center"/>
          </w:tcPr>
          <w:p w14:paraId="116F6C85" w14:textId="77777777" w:rsidR="00D00D03" w:rsidRPr="00100F11" w:rsidRDefault="00D00D03" w:rsidP="00D00D03">
            <w:pPr>
              <w:rPr>
                <w:sz w:val="18"/>
                <w:szCs w:val="18"/>
                <w:lang w:val="sr-Cyrl-CS"/>
              </w:rPr>
            </w:pPr>
            <w:r w:rsidRPr="00100F11">
              <w:rPr>
                <w:sz w:val="18"/>
                <w:szCs w:val="18"/>
                <w:lang w:val="sr-Cyrl-CS"/>
              </w:rPr>
              <w:t>Машинске конструкције и механизација</w:t>
            </w:r>
          </w:p>
        </w:tc>
      </w:tr>
      <w:tr w:rsidR="00D00D03" w:rsidRPr="00100F11" w14:paraId="5EBC611B" w14:textId="77777777" w:rsidTr="00D00D03">
        <w:trPr>
          <w:trHeight w:val="227"/>
          <w:jc w:val="center"/>
        </w:trPr>
        <w:tc>
          <w:tcPr>
            <w:tcW w:w="1705" w:type="dxa"/>
            <w:gridSpan w:val="3"/>
            <w:vAlign w:val="center"/>
          </w:tcPr>
          <w:p w14:paraId="566577EF" w14:textId="77777777" w:rsidR="00D00D03" w:rsidRPr="00100F11" w:rsidRDefault="00D00D03" w:rsidP="00D00D03">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Магистратура</w:t>
            </w:r>
          </w:p>
        </w:tc>
        <w:tc>
          <w:tcPr>
            <w:tcW w:w="990" w:type="dxa"/>
            <w:gridSpan w:val="2"/>
            <w:vAlign w:val="center"/>
          </w:tcPr>
          <w:p w14:paraId="0DB6E42B" w14:textId="77777777" w:rsidR="00D00D03" w:rsidRPr="00100F11" w:rsidRDefault="00D00D03" w:rsidP="00D00D03">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2002.</w:t>
            </w:r>
          </w:p>
        </w:tc>
        <w:tc>
          <w:tcPr>
            <w:tcW w:w="2790" w:type="dxa"/>
            <w:gridSpan w:val="2"/>
            <w:vAlign w:val="center"/>
          </w:tcPr>
          <w:p w14:paraId="3C5BFF04" w14:textId="77777777" w:rsidR="00D00D03" w:rsidRPr="00100F11" w:rsidRDefault="00D00D03" w:rsidP="00D00D03">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Машински факултет у Крагујевцу</w:t>
            </w:r>
          </w:p>
        </w:tc>
        <w:tc>
          <w:tcPr>
            <w:tcW w:w="2250" w:type="dxa"/>
            <w:gridSpan w:val="2"/>
            <w:vAlign w:val="center"/>
          </w:tcPr>
          <w:p w14:paraId="30531B8A" w14:textId="77777777" w:rsidR="00D00D03" w:rsidRPr="00100F11" w:rsidRDefault="00D00D03" w:rsidP="00D00D03">
            <w:pPr>
              <w:tabs>
                <w:tab w:val="left" w:pos="567"/>
              </w:tabs>
              <w:rPr>
                <w:sz w:val="18"/>
                <w:szCs w:val="18"/>
              </w:rPr>
            </w:pPr>
            <w:r w:rsidRPr="00100F11">
              <w:rPr>
                <w:sz w:val="18"/>
                <w:szCs w:val="18"/>
                <w:lang w:val="sr-Cyrl-CS"/>
              </w:rPr>
              <w:t>Техничке науке - Машинско инжењерство</w:t>
            </w:r>
          </w:p>
        </w:tc>
        <w:tc>
          <w:tcPr>
            <w:tcW w:w="2330" w:type="dxa"/>
            <w:gridSpan w:val="2"/>
            <w:vAlign w:val="center"/>
          </w:tcPr>
          <w:p w14:paraId="7F5443DD" w14:textId="77777777" w:rsidR="00D00D03" w:rsidRPr="00100F11" w:rsidRDefault="00D00D03" w:rsidP="00D00D03">
            <w:pPr>
              <w:rPr>
                <w:sz w:val="18"/>
                <w:szCs w:val="18"/>
                <w:lang w:val="sr-Cyrl-CS"/>
              </w:rPr>
            </w:pPr>
            <w:r w:rsidRPr="00100F11">
              <w:rPr>
                <w:sz w:val="18"/>
                <w:szCs w:val="18"/>
                <w:lang w:val="sr-Cyrl-CS"/>
              </w:rPr>
              <w:t>Машинске конструкције и механизација</w:t>
            </w:r>
          </w:p>
        </w:tc>
      </w:tr>
      <w:tr w:rsidR="00D00D03" w:rsidRPr="00100F11" w14:paraId="3A93CAC1" w14:textId="77777777" w:rsidTr="00D00D03">
        <w:trPr>
          <w:trHeight w:val="227"/>
          <w:jc w:val="center"/>
        </w:trPr>
        <w:tc>
          <w:tcPr>
            <w:tcW w:w="1705" w:type="dxa"/>
            <w:gridSpan w:val="3"/>
            <w:vAlign w:val="center"/>
          </w:tcPr>
          <w:p w14:paraId="7BE63155" w14:textId="77777777" w:rsidR="00D00D03" w:rsidRPr="00100F11" w:rsidRDefault="00D00D03" w:rsidP="00D00D03">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Диплома</w:t>
            </w:r>
          </w:p>
        </w:tc>
        <w:tc>
          <w:tcPr>
            <w:tcW w:w="990" w:type="dxa"/>
            <w:gridSpan w:val="2"/>
            <w:vAlign w:val="center"/>
          </w:tcPr>
          <w:p w14:paraId="48FF72A1" w14:textId="77777777" w:rsidR="00D00D03" w:rsidRPr="00100F11" w:rsidRDefault="00D00D03" w:rsidP="00D00D03">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1993.</w:t>
            </w:r>
          </w:p>
        </w:tc>
        <w:tc>
          <w:tcPr>
            <w:tcW w:w="2790" w:type="dxa"/>
            <w:gridSpan w:val="2"/>
            <w:vAlign w:val="center"/>
          </w:tcPr>
          <w:p w14:paraId="0ADD61EF" w14:textId="77777777" w:rsidR="00D00D03" w:rsidRPr="00100F11" w:rsidRDefault="00D00D03" w:rsidP="00D00D03">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Машински факултет у Крагујевцу</w:t>
            </w:r>
          </w:p>
        </w:tc>
        <w:tc>
          <w:tcPr>
            <w:tcW w:w="2250" w:type="dxa"/>
            <w:gridSpan w:val="2"/>
            <w:vAlign w:val="center"/>
          </w:tcPr>
          <w:p w14:paraId="6A02C053" w14:textId="77777777" w:rsidR="00D00D03" w:rsidRPr="00100F11" w:rsidRDefault="00D00D03" w:rsidP="00D00D03">
            <w:pPr>
              <w:rPr>
                <w:sz w:val="18"/>
                <w:szCs w:val="18"/>
                <w:lang w:val="sr-Cyrl-CS"/>
              </w:rPr>
            </w:pPr>
            <w:r w:rsidRPr="00100F11">
              <w:rPr>
                <w:sz w:val="18"/>
                <w:szCs w:val="18"/>
                <w:lang w:val="en-GB"/>
              </w:rPr>
              <w:t>Машинско инжењерство</w:t>
            </w:r>
          </w:p>
        </w:tc>
        <w:tc>
          <w:tcPr>
            <w:tcW w:w="2330" w:type="dxa"/>
            <w:gridSpan w:val="2"/>
            <w:vAlign w:val="center"/>
          </w:tcPr>
          <w:p w14:paraId="06991A54" w14:textId="77777777" w:rsidR="00D00D03" w:rsidRPr="00100F11" w:rsidRDefault="00D00D03" w:rsidP="00D00D03">
            <w:pPr>
              <w:rPr>
                <w:sz w:val="18"/>
                <w:szCs w:val="18"/>
                <w:lang w:val="sr-Cyrl-CS"/>
              </w:rPr>
            </w:pPr>
            <w:r w:rsidRPr="00100F11">
              <w:rPr>
                <w:sz w:val="18"/>
                <w:szCs w:val="18"/>
                <w:lang w:val="sr-Cyrl-CS"/>
              </w:rPr>
              <w:t>Машинске конструкције и механизација</w:t>
            </w:r>
          </w:p>
        </w:tc>
      </w:tr>
      <w:tr w:rsidR="00F2759A" w:rsidRPr="00100F11" w14:paraId="7A4F29C3" w14:textId="77777777" w:rsidTr="009C7D87">
        <w:trPr>
          <w:trHeight w:val="227"/>
          <w:jc w:val="center"/>
        </w:trPr>
        <w:tc>
          <w:tcPr>
            <w:tcW w:w="10065" w:type="dxa"/>
            <w:gridSpan w:val="11"/>
            <w:vAlign w:val="center"/>
          </w:tcPr>
          <w:p w14:paraId="52D61778" w14:textId="77777777" w:rsidR="00F2759A" w:rsidRPr="00100F11" w:rsidRDefault="00F2759A"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Списак предмета које наставник држи у текућој школској години</w:t>
            </w:r>
          </w:p>
        </w:tc>
      </w:tr>
      <w:tr w:rsidR="00D00D03" w:rsidRPr="00100F11" w14:paraId="326E5D4C" w14:textId="77777777" w:rsidTr="002B2A68">
        <w:trPr>
          <w:trHeight w:val="227"/>
          <w:jc w:val="center"/>
        </w:trPr>
        <w:tc>
          <w:tcPr>
            <w:tcW w:w="922" w:type="dxa"/>
            <w:gridSpan w:val="2"/>
            <w:vAlign w:val="center"/>
          </w:tcPr>
          <w:p w14:paraId="4A020F81" w14:textId="77777777" w:rsidR="00D00D03" w:rsidRPr="00100F11" w:rsidRDefault="00D00D03" w:rsidP="009C7D87">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Р.Б.</w:t>
            </w:r>
          </w:p>
        </w:tc>
        <w:tc>
          <w:tcPr>
            <w:tcW w:w="1143" w:type="dxa"/>
            <w:gridSpan w:val="2"/>
            <w:vAlign w:val="center"/>
          </w:tcPr>
          <w:p w14:paraId="4C19B6D5" w14:textId="77777777" w:rsidR="00D00D03" w:rsidRPr="00100F11" w:rsidRDefault="00D00D03" w:rsidP="009C7D87">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Ознака</w:t>
            </w:r>
          </w:p>
        </w:tc>
        <w:tc>
          <w:tcPr>
            <w:tcW w:w="5268" w:type="dxa"/>
            <w:gridSpan w:val="4"/>
            <w:vAlign w:val="center"/>
          </w:tcPr>
          <w:p w14:paraId="1187E399" w14:textId="77777777" w:rsidR="00D00D03" w:rsidRPr="00100F11" w:rsidRDefault="00D00D03" w:rsidP="009C7D87">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Назив предмета</w:t>
            </w:r>
          </w:p>
        </w:tc>
        <w:tc>
          <w:tcPr>
            <w:tcW w:w="2732" w:type="dxa"/>
            <w:gridSpan w:val="3"/>
            <w:vAlign w:val="center"/>
          </w:tcPr>
          <w:p w14:paraId="25330C5F" w14:textId="77777777" w:rsidR="00D00D03" w:rsidRPr="00100F11" w:rsidRDefault="00D00D03" w:rsidP="009C7D87">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Врста студија</w:t>
            </w:r>
          </w:p>
        </w:tc>
      </w:tr>
      <w:tr w:rsidR="00D00D03" w:rsidRPr="00100F11" w14:paraId="44828527" w14:textId="77777777" w:rsidTr="002B2A68">
        <w:trPr>
          <w:trHeight w:val="227"/>
          <w:jc w:val="center"/>
        </w:trPr>
        <w:tc>
          <w:tcPr>
            <w:tcW w:w="922" w:type="dxa"/>
            <w:gridSpan w:val="2"/>
            <w:vAlign w:val="center"/>
          </w:tcPr>
          <w:p w14:paraId="4EFDFCB5" w14:textId="77777777" w:rsidR="00D00D03" w:rsidRPr="00100F11" w:rsidRDefault="00D00D03"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w:t>
            </w:r>
          </w:p>
        </w:tc>
        <w:tc>
          <w:tcPr>
            <w:tcW w:w="1143" w:type="dxa"/>
            <w:gridSpan w:val="2"/>
            <w:vAlign w:val="center"/>
          </w:tcPr>
          <w:p w14:paraId="00D48C44" w14:textId="77777777" w:rsidR="00D00D03" w:rsidRPr="00100F11" w:rsidRDefault="002B2A68"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ДМКИМ09</w:t>
            </w:r>
          </w:p>
        </w:tc>
        <w:tc>
          <w:tcPr>
            <w:tcW w:w="5268" w:type="dxa"/>
            <w:gridSpan w:val="4"/>
            <w:vAlign w:val="center"/>
          </w:tcPr>
          <w:p w14:paraId="7515BE61" w14:textId="77777777" w:rsidR="00D00D03" w:rsidRPr="00100F11" w:rsidRDefault="00D00D03"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Cs/>
                <w:sz w:val="20"/>
                <w:szCs w:val="20"/>
                <w:lang w:val="sr-Cyrl-CS" w:eastAsia="sr-Latn-CS"/>
              </w:rPr>
              <w:t>Изабрана поглавља из транспортних машина</w:t>
            </w:r>
          </w:p>
        </w:tc>
        <w:tc>
          <w:tcPr>
            <w:tcW w:w="2732" w:type="dxa"/>
            <w:gridSpan w:val="3"/>
            <w:vAlign w:val="center"/>
          </w:tcPr>
          <w:p w14:paraId="5E35797C" w14:textId="77777777" w:rsidR="00D00D03" w:rsidRPr="00100F11" w:rsidRDefault="00D00D03"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Докторске </w:t>
            </w:r>
            <w:r w:rsidR="002B2A68" w:rsidRPr="00100F11">
              <w:rPr>
                <w:sz w:val="20"/>
              </w:rPr>
              <w:t>академске</w:t>
            </w:r>
            <w:r w:rsidR="002B2A68" w:rsidRPr="00100F11">
              <w:rPr>
                <w:rFonts w:asciiTheme="minorHAnsi" w:hAnsiTheme="minorHAnsi"/>
                <w:sz w:val="20"/>
                <w:szCs w:val="20"/>
                <w:lang w:val="sr-Cyrl-CS" w:eastAsia="sr-Latn-CS"/>
              </w:rPr>
              <w:t xml:space="preserve"> </w:t>
            </w:r>
            <w:r w:rsidRPr="00100F11">
              <w:rPr>
                <w:rFonts w:asciiTheme="minorHAnsi" w:hAnsiTheme="minorHAnsi"/>
                <w:sz w:val="20"/>
                <w:szCs w:val="20"/>
                <w:lang w:val="sr-Cyrl-CS" w:eastAsia="sr-Latn-CS"/>
              </w:rPr>
              <w:t>студије</w:t>
            </w:r>
          </w:p>
        </w:tc>
      </w:tr>
      <w:tr w:rsidR="00F2759A" w:rsidRPr="00100F11" w14:paraId="1B703890" w14:textId="77777777" w:rsidTr="009C7D87">
        <w:trPr>
          <w:trHeight w:val="227"/>
          <w:jc w:val="center"/>
        </w:trPr>
        <w:tc>
          <w:tcPr>
            <w:tcW w:w="10065" w:type="dxa"/>
            <w:gridSpan w:val="11"/>
            <w:vAlign w:val="center"/>
          </w:tcPr>
          <w:p w14:paraId="5E3B13B7" w14:textId="77777777" w:rsidR="00F2759A" w:rsidRPr="00100F11" w:rsidRDefault="00F2759A" w:rsidP="009C7D87">
            <w:pPr>
              <w:widowControl w:val="0"/>
              <w:tabs>
                <w:tab w:val="left" w:pos="567"/>
              </w:tabs>
              <w:autoSpaceDE w:val="0"/>
              <w:autoSpaceDN w:val="0"/>
              <w:adjustRightInd w:val="0"/>
              <w:rPr>
                <w:rFonts w:asciiTheme="minorHAnsi" w:hAnsiTheme="minorHAnsi"/>
                <w:b/>
                <w:bCs/>
                <w:sz w:val="20"/>
                <w:szCs w:val="20"/>
                <w:lang w:val="sr-Cyrl-CS" w:eastAsia="sr-Latn-CS"/>
              </w:rPr>
            </w:pPr>
            <w:r w:rsidRPr="00100F11">
              <w:rPr>
                <w:rFonts w:asciiTheme="minorHAnsi" w:hAnsiTheme="minorHAnsi"/>
                <w:sz w:val="20"/>
                <w:szCs w:val="20"/>
                <w:lang w:val="sr-Cyrl-CS" w:eastAsia="sr-Latn-CS"/>
              </w:rPr>
              <w:t xml:space="preserve">Најзначајнији радови </w:t>
            </w:r>
            <w:r w:rsidRPr="00100F11">
              <w:rPr>
                <w:rFonts w:asciiTheme="minorHAnsi" w:hAnsiTheme="minorHAnsi"/>
                <w:b/>
                <w:bCs/>
                <w:sz w:val="20"/>
                <w:szCs w:val="20"/>
                <w:lang w:val="sr-Cyrl-CS" w:eastAsia="sr-Latn-CS"/>
              </w:rPr>
              <w:t xml:space="preserve"> у складу са захтевима допунских стандарда за дато поље (минимално 10 не више од 20)</w:t>
            </w:r>
          </w:p>
        </w:tc>
      </w:tr>
      <w:tr w:rsidR="00F2759A" w:rsidRPr="00100F11" w14:paraId="0EA37DFF" w14:textId="77777777" w:rsidTr="006E72E6">
        <w:trPr>
          <w:trHeight w:val="227"/>
          <w:jc w:val="center"/>
        </w:trPr>
        <w:tc>
          <w:tcPr>
            <w:tcW w:w="521" w:type="dxa"/>
            <w:vAlign w:val="center"/>
          </w:tcPr>
          <w:p w14:paraId="3B36A110" w14:textId="77777777" w:rsidR="00F2759A" w:rsidRPr="00100F11" w:rsidRDefault="00F2759A" w:rsidP="009C7D87">
            <w:pPr>
              <w:widowControl w:val="0"/>
              <w:tabs>
                <w:tab w:val="left" w:pos="567"/>
              </w:tabs>
              <w:autoSpaceDE w:val="0"/>
              <w:autoSpaceDN w:val="0"/>
              <w:adjustRightInd w:val="0"/>
              <w:rPr>
                <w:rFonts w:asciiTheme="minorHAnsi" w:hAnsiTheme="minorHAnsi"/>
                <w:sz w:val="19"/>
                <w:szCs w:val="19"/>
                <w:lang w:val="sr-Cyrl-CS" w:eastAsia="sr-Latn-CS"/>
              </w:rPr>
            </w:pPr>
            <w:r w:rsidRPr="00100F11">
              <w:rPr>
                <w:rFonts w:asciiTheme="minorHAnsi" w:hAnsiTheme="minorHAnsi"/>
                <w:sz w:val="19"/>
                <w:szCs w:val="19"/>
                <w:lang w:val="sr-Cyrl-CS" w:eastAsia="sr-Latn-CS"/>
              </w:rPr>
              <w:t>1.</w:t>
            </w:r>
          </w:p>
        </w:tc>
        <w:tc>
          <w:tcPr>
            <w:tcW w:w="8906" w:type="dxa"/>
            <w:gridSpan w:val="9"/>
            <w:vAlign w:val="center"/>
          </w:tcPr>
          <w:p w14:paraId="39CDB7DB" w14:textId="77777777" w:rsidR="00F2759A" w:rsidRPr="00100F11" w:rsidRDefault="00F2759A" w:rsidP="007D51A5">
            <w:pPr>
              <w:widowControl w:val="0"/>
              <w:tabs>
                <w:tab w:val="left" w:pos="567"/>
              </w:tabs>
              <w:autoSpaceDE w:val="0"/>
              <w:autoSpaceDN w:val="0"/>
              <w:adjustRightInd w:val="0"/>
              <w:jc w:val="both"/>
              <w:rPr>
                <w:rFonts w:asciiTheme="minorHAnsi" w:hAnsiTheme="minorHAnsi"/>
                <w:sz w:val="19"/>
                <w:szCs w:val="19"/>
                <w:lang w:val="sr-Cyrl-CS" w:eastAsia="sr-Latn-CS"/>
              </w:rPr>
            </w:pPr>
            <w:r w:rsidRPr="00100F11">
              <w:rPr>
                <w:rFonts w:asciiTheme="minorHAnsi" w:hAnsiTheme="minorHAnsi"/>
                <w:sz w:val="19"/>
                <w:szCs w:val="19"/>
                <w:lang w:val="sr-Cyrl-CS" w:eastAsia="sr-Latn-CS"/>
              </w:rPr>
              <w:t>Н. Милорадовић, Р. Вујанац: Дизалични уређаји - Збирка решених задатака, Факултет инжењерских наука Универзитета у Крагујевцу, Крагујевац, 2018</w:t>
            </w:r>
          </w:p>
        </w:tc>
        <w:tc>
          <w:tcPr>
            <w:tcW w:w="638" w:type="dxa"/>
            <w:vAlign w:val="center"/>
          </w:tcPr>
          <w:p w14:paraId="24132C9E" w14:textId="77777777" w:rsidR="00F2759A" w:rsidRPr="00100F11" w:rsidRDefault="00F2759A" w:rsidP="00F2759A">
            <w:pPr>
              <w:widowControl w:val="0"/>
              <w:tabs>
                <w:tab w:val="left" w:pos="567"/>
              </w:tabs>
              <w:autoSpaceDE w:val="0"/>
              <w:autoSpaceDN w:val="0"/>
              <w:adjustRightInd w:val="0"/>
              <w:jc w:val="center"/>
              <w:rPr>
                <w:rFonts w:asciiTheme="minorHAnsi" w:hAnsiTheme="minorHAnsi"/>
                <w:sz w:val="19"/>
                <w:szCs w:val="19"/>
                <w:lang w:eastAsia="sr-Latn-CS"/>
              </w:rPr>
            </w:pPr>
            <w:r w:rsidRPr="00100F11">
              <w:rPr>
                <w:rFonts w:asciiTheme="minorHAnsi" w:hAnsiTheme="minorHAnsi"/>
                <w:sz w:val="19"/>
                <w:szCs w:val="19"/>
                <w:lang w:eastAsia="sr-Latn-CS"/>
              </w:rPr>
              <w:t>-</w:t>
            </w:r>
          </w:p>
        </w:tc>
      </w:tr>
      <w:tr w:rsidR="00F2759A" w:rsidRPr="00100F11" w14:paraId="4BC51AAC" w14:textId="77777777" w:rsidTr="006E72E6">
        <w:trPr>
          <w:trHeight w:val="227"/>
          <w:jc w:val="center"/>
        </w:trPr>
        <w:tc>
          <w:tcPr>
            <w:tcW w:w="521" w:type="dxa"/>
            <w:vAlign w:val="center"/>
          </w:tcPr>
          <w:p w14:paraId="312555E3" w14:textId="77777777" w:rsidR="00F2759A" w:rsidRPr="00100F11" w:rsidRDefault="00F2759A" w:rsidP="009C7D87">
            <w:pPr>
              <w:widowControl w:val="0"/>
              <w:tabs>
                <w:tab w:val="left" w:pos="567"/>
              </w:tabs>
              <w:autoSpaceDE w:val="0"/>
              <w:autoSpaceDN w:val="0"/>
              <w:adjustRightInd w:val="0"/>
              <w:rPr>
                <w:rFonts w:asciiTheme="minorHAnsi" w:hAnsiTheme="minorHAnsi"/>
                <w:sz w:val="19"/>
                <w:szCs w:val="19"/>
                <w:lang w:val="sr-Cyrl-CS" w:eastAsia="sr-Latn-CS"/>
              </w:rPr>
            </w:pPr>
            <w:r w:rsidRPr="00100F11">
              <w:rPr>
                <w:rFonts w:asciiTheme="minorHAnsi" w:hAnsiTheme="minorHAnsi"/>
                <w:sz w:val="19"/>
                <w:szCs w:val="19"/>
                <w:lang w:val="sr-Cyrl-CS" w:eastAsia="sr-Latn-CS"/>
              </w:rPr>
              <w:t>2.</w:t>
            </w:r>
          </w:p>
        </w:tc>
        <w:tc>
          <w:tcPr>
            <w:tcW w:w="8906" w:type="dxa"/>
            <w:gridSpan w:val="9"/>
            <w:vAlign w:val="center"/>
          </w:tcPr>
          <w:p w14:paraId="005CAC6D" w14:textId="77777777" w:rsidR="00F2759A" w:rsidRPr="00100F11" w:rsidRDefault="00F2759A" w:rsidP="007D51A5">
            <w:pPr>
              <w:widowControl w:val="0"/>
              <w:tabs>
                <w:tab w:val="left" w:pos="567"/>
              </w:tabs>
              <w:autoSpaceDE w:val="0"/>
              <w:autoSpaceDN w:val="0"/>
              <w:adjustRightInd w:val="0"/>
              <w:jc w:val="both"/>
              <w:rPr>
                <w:rFonts w:asciiTheme="minorHAnsi" w:hAnsiTheme="minorHAnsi"/>
                <w:sz w:val="19"/>
                <w:szCs w:val="19"/>
                <w:lang w:val="sr-Cyrl-CS" w:eastAsia="sr-Latn-CS"/>
              </w:rPr>
            </w:pPr>
            <w:r w:rsidRPr="00100F11">
              <w:rPr>
                <w:rFonts w:asciiTheme="minorHAnsi" w:hAnsiTheme="minorHAnsi"/>
                <w:sz w:val="19"/>
                <w:szCs w:val="19"/>
                <w:lang w:eastAsia="sr-Latn-CS"/>
              </w:rPr>
              <w:t>N</w:t>
            </w:r>
            <w:r w:rsidRPr="00100F11">
              <w:rPr>
                <w:rFonts w:asciiTheme="minorHAnsi" w:hAnsiTheme="minorHAnsi"/>
                <w:sz w:val="19"/>
                <w:szCs w:val="19"/>
                <w:lang w:val="sr-Cyrl-CS" w:eastAsia="sr-Latn-CS"/>
              </w:rPr>
              <w:t>.</w:t>
            </w:r>
            <w:r w:rsidRPr="00100F11">
              <w:rPr>
                <w:rFonts w:asciiTheme="minorHAnsi" w:hAnsiTheme="minorHAnsi"/>
                <w:sz w:val="19"/>
                <w:szCs w:val="19"/>
                <w:lang w:eastAsia="sr-Latn-CS"/>
              </w:rPr>
              <w:t xml:space="preserve"> Miloradović, B</w:t>
            </w:r>
            <w:r w:rsidRPr="00100F11">
              <w:rPr>
                <w:rFonts w:asciiTheme="minorHAnsi" w:hAnsiTheme="minorHAnsi"/>
                <w:sz w:val="19"/>
                <w:szCs w:val="19"/>
                <w:lang w:val="sr-Cyrl-CS" w:eastAsia="sr-Latn-CS"/>
              </w:rPr>
              <w:t>.</w:t>
            </w:r>
            <w:r w:rsidRPr="00100F11">
              <w:rPr>
                <w:rFonts w:asciiTheme="minorHAnsi" w:hAnsiTheme="minorHAnsi"/>
                <w:sz w:val="19"/>
                <w:szCs w:val="19"/>
                <w:lang w:eastAsia="sr-Latn-CS"/>
              </w:rPr>
              <w:t xml:space="preserve"> Stojanović, R. Nikolić, N. Gubeljak, Analysis of wear properties of Zn-based composites using the Taguchi method, Materials Testing, Vol.60, No.3, pp. 265-272, ISSN 0025-5300, 2018</w:t>
            </w:r>
            <w:r w:rsidRPr="00100F11">
              <w:rPr>
                <w:rFonts w:asciiTheme="minorHAnsi" w:hAnsiTheme="minorHAnsi"/>
                <w:sz w:val="19"/>
                <w:szCs w:val="19"/>
                <w:lang w:val="sr-Cyrl-CS" w:eastAsia="sr-Latn-CS"/>
              </w:rPr>
              <w:t>.</w:t>
            </w:r>
          </w:p>
        </w:tc>
        <w:tc>
          <w:tcPr>
            <w:tcW w:w="638" w:type="dxa"/>
            <w:vAlign w:val="center"/>
          </w:tcPr>
          <w:p w14:paraId="7E4F8598" w14:textId="77777777" w:rsidR="00F2759A" w:rsidRPr="00100F11" w:rsidRDefault="00F2759A" w:rsidP="00F2759A">
            <w:pPr>
              <w:widowControl w:val="0"/>
              <w:tabs>
                <w:tab w:val="left" w:pos="567"/>
              </w:tabs>
              <w:autoSpaceDE w:val="0"/>
              <w:autoSpaceDN w:val="0"/>
              <w:adjustRightInd w:val="0"/>
              <w:jc w:val="center"/>
              <w:rPr>
                <w:rFonts w:asciiTheme="minorHAnsi" w:hAnsiTheme="minorHAnsi"/>
                <w:sz w:val="19"/>
                <w:szCs w:val="19"/>
                <w:lang w:val="sr-Cyrl-CS" w:eastAsia="sr-Latn-CS"/>
              </w:rPr>
            </w:pPr>
            <w:r w:rsidRPr="00100F11">
              <w:rPr>
                <w:rFonts w:asciiTheme="minorHAnsi" w:hAnsiTheme="minorHAnsi"/>
                <w:sz w:val="19"/>
                <w:szCs w:val="19"/>
                <w:lang w:val="sr-Cyrl-CS" w:eastAsia="sr-Latn-CS"/>
              </w:rPr>
              <w:t>М23</w:t>
            </w:r>
          </w:p>
        </w:tc>
      </w:tr>
      <w:tr w:rsidR="00F2759A" w:rsidRPr="00100F11" w14:paraId="6FF26712" w14:textId="77777777" w:rsidTr="006E72E6">
        <w:trPr>
          <w:trHeight w:val="227"/>
          <w:jc w:val="center"/>
        </w:trPr>
        <w:tc>
          <w:tcPr>
            <w:tcW w:w="521" w:type="dxa"/>
            <w:vAlign w:val="center"/>
          </w:tcPr>
          <w:p w14:paraId="639D037C" w14:textId="77777777" w:rsidR="00F2759A" w:rsidRPr="00100F11" w:rsidRDefault="00F2759A" w:rsidP="009C7D87">
            <w:pPr>
              <w:widowControl w:val="0"/>
              <w:tabs>
                <w:tab w:val="left" w:pos="567"/>
              </w:tabs>
              <w:autoSpaceDE w:val="0"/>
              <w:autoSpaceDN w:val="0"/>
              <w:adjustRightInd w:val="0"/>
              <w:rPr>
                <w:rFonts w:asciiTheme="minorHAnsi" w:hAnsiTheme="minorHAnsi"/>
                <w:sz w:val="19"/>
                <w:szCs w:val="19"/>
                <w:lang w:val="sr-Cyrl-CS" w:eastAsia="sr-Latn-CS"/>
              </w:rPr>
            </w:pPr>
            <w:r w:rsidRPr="00100F11">
              <w:rPr>
                <w:rFonts w:asciiTheme="minorHAnsi" w:hAnsiTheme="minorHAnsi"/>
                <w:sz w:val="19"/>
                <w:szCs w:val="19"/>
                <w:lang w:val="sr-Cyrl-CS" w:eastAsia="sr-Latn-CS"/>
              </w:rPr>
              <w:t>3.</w:t>
            </w:r>
          </w:p>
        </w:tc>
        <w:tc>
          <w:tcPr>
            <w:tcW w:w="8906" w:type="dxa"/>
            <w:gridSpan w:val="9"/>
            <w:vAlign w:val="center"/>
          </w:tcPr>
          <w:p w14:paraId="199BA56F" w14:textId="77777777" w:rsidR="00F2759A" w:rsidRPr="00100F11" w:rsidRDefault="00F2759A" w:rsidP="007D51A5">
            <w:pPr>
              <w:widowControl w:val="0"/>
              <w:tabs>
                <w:tab w:val="left" w:pos="567"/>
              </w:tabs>
              <w:autoSpaceDE w:val="0"/>
              <w:autoSpaceDN w:val="0"/>
              <w:adjustRightInd w:val="0"/>
              <w:jc w:val="both"/>
              <w:rPr>
                <w:rFonts w:asciiTheme="minorHAnsi" w:hAnsiTheme="minorHAnsi"/>
                <w:sz w:val="19"/>
                <w:szCs w:val="19"/>
                <w:lang w:eastAsia="sr-Latn-CS"/>
              </w:rPr>
            </w:pPr>
            <w:r w:rsidRPr="00100F11">
              <w:rPr>
                <w:rFonts w:asciiTheme="minorHAnsi" w:hAnsiTheme="minorHAnsi"/>
                <w:sz w:val="19"/>
                <w:szCs w:val="19"/>
                <w:lang w:eastAsia="sr-Latn-CS"/>
              </w:rPr>
              <w:t>Stojanović B., Babić M., Miloradović N., Mitrović S.: Tribological behaviour of A356/10SiC/3Gr hybrid composite in dry-sliding conditions, Materiali in tehnologije, Vol.49(1), pp. 117-121, ISSN 1580-2949, 2015</w:t>
            </w:r>
          </w:p>
        </w:tc>
        <w:tc>
          <w:tcPr>
            <w:tcW w:w="638" w:type="dxa"/>
            <w:vAlign w:val="center"/>
          </w:tcPr>
          <w:p w14:paraId="032650B2" w14:textId="77777777" w:rsidR="00F2759A" w:rsidRPr="00100F11" w:rsidRDefault="00F2759A" w:rsidP="00F2759A">
            <w:pPr>
              <w:widowControl w:val="0"/>
              <w:tabs>
                <w:tab w:val="left" w:pos="567"/>
              </w:tabs>
              <w:autoSpaceDE w:val="0"/>
              <w:autoSpaceDN w:val="0"/>
              <w:adjustRightInd w:val="0"/>
              <w:jc w:val="center"/>
              <w:rPr>
                <w:rFonts w:asciiTheme="minorHAnsi" w:hAnsiTheme="minorHAnsi"/>
                <w:sz w:val="19"/>
                <w:szCs w:val="19"/>
                <w:lang w:eastAsia="sr-Latn-CS"/>
              </w:rPr>
            </w:pPr>
            <w:r w:rsidRPr="00100F11">
              <w:rPr>
                <w:rFonts w:asciiTheme="minorHAnsi" w:hAnsiTheme="minorHAnsi"/>
                <w:sz w:val="19"/>
                <w:szCs w:val="19"/>
                <w:lang w:eastAsia="sr-Latn-CS"/>
              </w:rPr>
              <w:t>M23</w:t>
            </w:r>
          </w:p>
        </w:tc>
      </w:tr>
      <w:tr w:rsidR="00F2759A" w:rsidRPr="00100F11" w14:paraId="234B8907" w14:textId="77777777" w:rsidTr="006E72E6">
        <w:trPr>
          <w:trHeight w:val="227"/>
          <w:jc w:val="center"/>
        </w:trPr>
        <w:tc>
          <w:tcPr>
            <w:tcW w:w="521" w:type="dxa"/>
            <w:vAlign w:val="center"/>
          </w:tcPr>
          <w:p w14:paraId="41691667" w14:textId="77777777" w:rsidR="00F2759A" w:rsidRPr="00100F11" w:rsidRDefault="00F2759A" w:rsidP="009C7D87">
            <w:pPr>
              <w:widowControl w:val="0"/>
              <w:tabs>
                <w:tab w:val="left" w:pos="567"/>
              </w:tabs>
              <w:autoSpaceDE w:val="0"/>
              <w:autoSpaceDN w:val="0"/>
              <w:adjustRightInd w:val="0"/>
              <w:rPr>
                <w:rFonts w:asciiTheme="minorHAnsi" w:hAnsiTheme="minorHAnsi"/>
                <w:sz w:val="19"/>
                <w:szCs w:val="19"/>
                <w:lang w:eastAsia="sr-Latn-CS"/>
              </w:rPr>
            </w:pPr>
            <w:r w:rsidRPr="00100F11">
              <w:rPr>
                <w:rFonts w:asciiTheme="minorHAnsi" w:hAnsiTheme="minorHAnsi"/>
                <w:sz w:val="19"/>
                <w:szCs w:val="19"/>
                <w:lang w:eastAsia="sr-Latn-CS"/>
              </w:rPr>
              <w:t>4.</w:t>
            </w:r>
          </w:p>
        </w:tc>
        <w:tc>
          <w:tcPr>
            <w:tcW w:w="8906" w:type="dxa"/>
            <w:gridSpan w:val="9"/>
            <w:vAlign w:val="center"/>
          </w:tcPr>
          <w:p w14:paraId="778D375E" w14:textId="77777777" w:rsidR="00F2759A" w:rsidRPr="00100F11" w:rsidRDefault="00F2759A" w:rsidP="007D51A5">
            <w:pPr>
              <w:widowControl w:val="0"/>
              <w:tabs>
                <w:tab w:val="left" w:pos="567"/>
              </w:tabs>
              <w:autoSpaceDE w:val="0"/>
              <w:autoSpaceDN w:val="0"/>
              <w:adjustRightInd w:val="0"/>
              <w:jc w:val="both"/>
              <w:rPr>
                <w:rFonts w:asciiTheme="minorHAnsi" w:hAnsiTheme="minorHAnsi"/>
                <w:sz w:val="19"/>
                <w:szCs w:val="19"/>
                <w:lang w:val="sr-Cyrl-CS" w:eastAsia="sr-Latn-CS"/>
              </w:rPr>
            </w:pPr>
            <w:r w:rsidRPr="00100F11">
              <w:rPr>
                <w:rFonts w:asciiTheme="minorHAnsi" w:hAnsiTheme="minorHAnsi"/>
                <w:sz w:val="19"/>
                <w:szCs w:val="19"/>
                <w:lang w:val="sr-Cyrl-CS" w:eastAsia="sr-Latn-CS"/>
              </w:rPr>
              <w:t xml:space="preserve">N. Miloradovic, B. Stojanovic, </w:t>
            </w:r>
            <w:r w:rsidRPr="00100F11">
              <w:rPr>
                <w:rFonts w:asciiTheme="minorHAnsi" w:hAnsiTheme="minorHAnsi"/>
                <w:sz w:val="19"/>
                <w:szCs w:val="19"/>
                <w:lang w:eastAsia="sr-Latn-CS"/>
              </w:rPr>
              <w:t>T</w:t>
            </w:r>
            <w:r w:rsidRPr="00100F11">
              <w:rPr>
                <w:rFonts w:asciiTheme="minorHAnsi" w:hAnsiTheme="minorHAnsi"/>
                <w:sz w:val="19"/>
                <w:szCs w:val="19"/>
                <w:lang w:val="sr-Cyrl-CS" w:eastAsia="sr-Latn-CS"/>
              </w:rPr>
              <w:t>ribological behaviour of ZA27/10SiC/1Gr hybrid composite, Journal of the Balkan Tribological Association, Vol.19, No.1, pp. 97-105, ISSN 1310-4772, 2013</w:t>
            </w:r>
          </w:p>
        </w:tc>
        <w:tc>
          <w:tcPr>
            <w:tcW w:w="638" w:type="dxa"/>
            <w:vAlign w:val="center"/>
          </w:tcPr>
          <w:p w14:paraId="7F921C10" w14:textId="77777777" w:rsidR="00F2759A" w:rsidRPr="00100F11" w:rsidRDefault="00F2759A" w:rsidP="00F2759A">
            <w:pPr>
              <w:widowControl w:val="0"/>
              <w:tabs>
                <w:tab w:val="left" w:pos="567"/>
              </w:tabs>
              <w:autoSpaceDE w:val="0"/>
              <w:autoSpaceDN w:val="0"/>
              <w:adjustRightInd w:val="0"/>
              <w:jc w:val="center"/>
              <w:rPr>
                <w:rFonts w:asciiTheme="minorHAnsi" w:hAnsiTheme="minorHAnsi"/>
                <w:sz w:val="19"/>
                <w:szCs w:val="19"/>
                <w:lang w:val="sr-Cyrl-CS" w:eastAsia="sr-Latn-CS"/>
              </w:rPr>
            </w:pPr>
            <w:r w:rsidRPr="00100F11">
              <w:rPr>
                <w:rFonts w:asciiTheme="minorHAnsi" w:hAnsiTheme="minorHAnsi"/>
                <w:sz w:val="19"/>
                <w:szCs w:val="19"/>
                <w:lang w:val="sr-Cyrl-CS" w:eastAsia="sr-Latn-CS"/>
              </w:rPr>
              <w:t>М23</w:t>
            </w:r>
          </w:p>
        </w:tc>
      </w:tr>
      <w:tr w:rsidR="00F2759A" w:rsidRPr="00100F11" w14:paraId="632D7BE3" w14:textId="77777777" w:rsidTr="006E72E6">
        <w:trPr>
          <w:trHeight w:val="227"/>
          <w:jc w:val="center"/>
        </w:trPr>
        <w:tc>
          <w:tcPr>
            <w:tcW w:w="521" w:type="dxa"/>
            <w:vAlign w:val="center"/>
          </w:tcPr>
          <w:p w14:paraId="23D484B9" w14:textId="77777777" w:rsidR="00F2759A" w:rsidRPr="00100F11" w:rsidRDefault="00F2759A" w:rsidP="009C7D87">
            <w:pPr>
              <w:widowControl w:val="0"/>
              <w:tabs>
                <w:tab w:val="left" w:pos="567"/>
              </w:tabs>
              <w:autoSpaceDE w:val="0"/>
              <w:autoSpaceDN w:val="0"/>
              <w:adjustRightInd w:val="0"/>
              <w:rPr>
                <w:rFonts w:asciiTheme="minorHAnsi" w:hAnsiTheme="minorHAnsi"/>
                <w:sz w:val="19"/>
                <w:szCs w:val="19"/>
                <w:lang w:eastAsia="sr-Latn-CS"/>
              </w:rPr>
            </w:pPr>
            <w:r w:rsidRPr="00100F11">
              <w:rPr>
                <w:rFonts w:asciiTheme="minorHAnsi" w:hAnsiTheme="minorHAnsi"/>
                <w:sz w:val="19"/>
                <w:szCs w:val="19"/>
                <w:lang w:eastAsia="sr-Latn-CS"/>
              </w:rPr>
              <w:t>5.</w:t>
            </w:r>
          </w:p>
        </w:tc>
        <w:tc>
          <w:tcPr>
            <w:tcW w:w="8906" w:type="dxa"/>
            <w:gridSpan w:val="9"/>
            <w:vAlign w:val="center"/>
          </w:tcPr>
          <w:p w14:paraId="2AF46302" w14:textId="77777777" w:rsidR="00F2759A" w:rsidRPr="00100F11" w:rsidRDefault="00F2759A" w:rsidP="007D51A5">
            <w:pPr>
              <w:widowControl w:val="0"/>
              <w:tabs>
                <w:tab w:val="left" w:pos="567"/>
              </w:tabs>
              <w:autoSpaceDE w:val="0"/>
              <w:autoSpaceDN w:val="0"/>
              <w:adjustRightInd w:val="0"/>
              <w:jc w:val="both"/>
              <w:rPr>
                <w:rFonts w:asciiTheme="minorHAnsi" w:hAnsiTheme="minorHAnsi"/>
                <w:sz w:val="19"/>
                <w:szCs w:val="19"/>
                <w:lang w:val="sr-Cyrl-CS" w:eastAsia="sr-Latn-CS"/>
              </w:rPr>
            </w:pPr>
            <w:r w:rsidRPr="00100F11">
              <w:rPr>
                <w:rFonts w:asciiTheme="minorHAnsi" w:hAnsiTheme="minorHAnsi"/>
                <w:sz w:val="19"/>
                <w:szCs w:val="19"/>
                <w:lang w:val="sr-Cyrl-CS" w:eastAsia="sr-Latn-CS"/>
              </w:rPr>
              <w:t xml:space="preserve">B. Stojanovic, M. Babic, S. Mitrovic, A. Vencl, N. Miloradovic, M. Pantic, </w:t>
            </w:r>
            <w:r w:rsidRPr="00100F11">
              <w:rPr>
                <w:rFonts w:asciiTheme="minorHAnsi" w:hAnsiTheme="minorHAnsi"/>
                <w:sz w:val="19"/>
                <w:szCs w:val="19"/>
                <w:lang w:eastAsia="sr-Latn-CS"/>
              </w:rPr>
              <w:t>T</w:t>
            </w:r>
            <w:r w:rsidRPr="00100F11">
              <w:rPr>
                <w:rFonts w:asciiTheme="minorHAnsi" w:hAnsiTheme="minorHAnsi"/>
                <w:sz w:val="19"/>
                <w:szCs w:val="19"/>
                <w:lang w:val="sr-Cyrl-CS" w:eastAsia="sr-Latn-CS"/>
              </w:rPr>
              <w:t xml:space="preserve">ribological characteristics of aluminium hybrid composites reinforced with silicon carbide and graphite. </w:t>
            </w:r>
            <w:r w:rsidRPr="00100F11">
              <w:rPr>
                <w:rFonts w:asciiTheme="minorHAnsi" w:hAnsiTheme="minorHAnsi"/>
                <w:sz w:val="19"/>
                <w:szCs w:val="19"/>
                <w:lang w:eastAsia="sr-Latn-CS"/>
              </w:rPr>
              <w:t>A</w:t>
            </w:r>
            <w:r w:rsidRPr="00100F11">
              <w:rPr>
                <w:rFonts w:asciiTheme="minorHAnsi" w:hAnsiTheme="minorHAnsi"/>
                <w:sz w:val="19"/>
                <w:szCs w:val="19"/>
                <w:lang w:val="sr-Cyrl-CS" w:eastAsia="sr-Latn-CS"/>
              </w:rPr>
              <w:t xml:space="preserve"> review, Journal of the Balkan Tribological Association, Vol.19, No.1, pp. 83-96, ISSN 1310-4772, 2013</w:t>
            </w:r>
          </w:p>
        </w:tc>
        <w:tc>
          <w:tcPr>
            <w:tcW w:w="638" w:type="dxa"/>
            <w:vAlign w:val="center"/>
          </w:tcPr>
          <w:p w14:paraId="7C87073C" w14:textId="77777777" w:rsidR="00F2759A" w:rsidRPr="00100F11" w:rsidRDefault="00F2759A" w:rsidP="00F2759A">
            <w:pPr>
              <w:widowControl w:val="0"/>
              <w:tabs>
                <w:tab w:val="left" w:pos="567"/>
              </w:tabs>
              <w:autoSpaceDE w:val="0"/>
              <w:autoSpaceDN w:val="0"/>
              <w:adjustRightInd w:val="0"/>
              <w:jc w:val="center"/>
              <w:rPr>
                <w:rFonts w:asciiTheme="minorHAnsi" w:hAnsiTheme="minorHAnsi"/>
                <w:sz w:val="19"/>
                <w:szCs w:val="19"/>
                <w:lang w:val="sr-Cyrl-CS" w:eastAsia="sr-Latn-CS"/>
              </w:rPr>
            </w:pPr>
            <w:r w:rsidRPr="00100F11">
              <w:rPr>
                <w:rFonts w:asciiTheme="minorHAnsi" w:hAnsiTheme="minorHAnsi"/>
                <w:sz w:val="19"/>
                <w:szCs w:val="19"/>
                <w:lang w:val="sr-Cyrl-CS" w:eastAsia="sr-Latn-CS"/>
              </w:rPr>
              <w:t>М23</w:t>
            </w:r>
          </w:p>
        </w:tc>
      </w:tr>
      <w:tr w:rsidR="00F2759A" w:rsidRPr="00100F11" w14:paraId="02ACEE21" w14:textId="77777777" w:rsidTr="006E72E6">
        <w:trPr>
          <w:trHeight w:val="227"/>
          <w:jc w:val="center"/>
        </w:trPr>
        <w:tc>
          <w:tcPr>
            <w:tcW w:w="521" w:type="dxa"/>
            <w:vAlign w:val="center"/>
          </w:tcPr>
          <w:p w14:paraId="62F68D4D" w14:textId="77777777" w:rsidR="00F2759A" w:rsidRPr="00100F11" w:rsidRDefault="00F2759A" w:rsidP="009C7D87">
            <w:pPr>
              <w:widowControl w:val="0"/>
              <w:tabs>
                <w:tab w:val="left" w:pos="567"/>
              </w:tabs>
              <w:autoSpaceDE w:val="0"/>
              <w:autoSpaceDN w:val="0"/>
              <w:adjustRightInd w:val="0"/>
              <w:rPr>
                <w:rFonts w:asciiTheme="minorHAnsi" w:hAnsiTheme="minorHAnsi"/>
                <w:sz w:val="19"/>
                <w:szCs w:val="19"/>
                <w:lang w:eastAsia="sr-Latn-CS"/>
              </w:rPr>
            </w:pPr>
            <w:r w:rsidRPr="00100F11">
              <w:rPr>
                <w:rFonts w:asciiTheme="minorHAnsi" w:hAnsiTheme="minorHAnsi"/>
                <w:sz w:val="19"/>
                <w:szCs w:val="19"/>
                <w:lang w:eastAsia="sr-Latn-CS"/>
              </w:rPr>
              <w:t>6.</w:t>
            </w:r>
          </w:p>
        </w:tc>
        <w:tc>
          <w:tcPr>
            <w:tcW w:w="8906" w:type="dxa"/>
            <w:gridSpan w:val="9"/>
            <w:vAlign w:val="center"/>
          </w:tcPr>
          <w:p w14:paraId="2797BB02" w14:textId="77777777" w:rsidR="00F2759A" w:rsidRPr="00100F11" w:rsidRDefault="00F2759A" w:rsidP="007D51A5">
            <w:pPr>
              <w:widowControl w:val="0"/>
              <w:tabs>
                <w:tab w:val="left" w:pos="567"/>
              </w:tabs>
              <w:autoSpaceDE w:val="0"/>
              <w:autoSpaceDN w:val="0"/>
              <w:adjustRightInd w:val="0"/>
              <w:jc w:val="both"/>
              <w:rPr>
                <w:rFonts w:asciiTheme="minorHAnsi" w:hAnsiTheme="minorHAnsi"/>
                <w:sz w:val="19"/>
                <w:szCs w:val="19"/>
                <w:lang w:val="sr-Cyrl-CS" w:eastAsia="sr-Latn-CS"/>
              </w:rPr>
            </w:pPr>
            <w:r w:rsidRPr="00100F11">
              <w:rPr>
                <w:rFonts w:asciiTheme="minorHAnsi" w:hAnsiTheme="minorHAnsi"/>
                <w:sz w:val="19"/>
                <w:szCs w:val="19"/>
                <w:lang w:eastAsia="sr-Latn-CS"/>
              </w:rPr>
              <w:t>R. Vujanac, R. Slavkovic, N. Miloradovic, Automatization of multi-depth high-density storage system, Metalurgia International, Vol.8, No.8, pp. 49-55, ISSN 1582-2214, 2013</w:t>
            </w:r>
          </w:p>
        </w:tc>
        <w:tc>
          <w:tcPr>
            <w:tcW w:w="638" w:type="dxa"/>
            <w:vAlign w:val="center"/>
          </w:tcPr>
          <w:p w14:paraId="02EE151F" w14:textId="77777777" w:rsidR="00F2759A" w:rsidRPr="00100F11" w:rsidRDefault="00F2759A" w:rsidP="00F2759A">
            <w:pPr>
              <w:widowControl w:val="0"/>
              <w:tabs>
                <w:tab w:val="left" w:pos="567"/>
              </w:tabs>
              <w:autoSpaceDE w:val="0"/>
              <w:autoSpaceDN w:val="0"/>
              <w:adjustRightInd w:val="0"/>
              <w:jc w:val="center"/>
              <w:rPr>
                <w:rFonts w:asciiTheme="minorHAnsi" w:hAnsiTheme="minorHAnsi"/>
                <w:sz w:val="19"/>
                <w:szCs w:val="19"/>
                <w:lang w:eastAsia="sr-Latn-CS"/>
              </w:rPr>
            </w:pPr>
            <w:r w:rsidRPr="00100F11">
              <w:rPr>
                <w:rFonts w:asciiTheme="minorHAnsi" w:hAnsiTheme="minorHAnsi"/>
                <w:sz w:val="19"/>
                <w:szCs w:val="19"/>
                <w:lang w:eastAsia="sr-Latn-CS"/>
              </w:rPr>
              <w:t>M23</w:t>
            </w:r>
          </w:p>
        </w:tc>
      </w:tr>
      <w:tr w:rsidR="00F2759A" w:rsidRPr="00100F11" w14:paraId="6A50E2A4" w14:textId="77777777" w:rsidTr="006E72E6">
        <w:trPr>
          <w:trHeight w:val="227"/>
          <w:jc w:val="center"/>
        </w:trPr>
        <w:tc>
          <w:tcPr>
            <w:tcW w:w="521" w:type="dxa"/>
            <w:vAlign w:val="center"/>
          </w:tcPr>
          <w:p w14:paraId="3F380D61" w14:textId="77777777" w:rsidR="00F2759A" w:rsidRPr="00100F11" w:rsidRDefault="00F2759A" w:rsidP="009C7D87">
            <w:pPr>
              <w:widowControl w:val="0"/>
              <w:tabs>
                <w:tab w:val="left" w:pos="567"/>
              </w:tabs>
              <w:autoSpaceDE w:val="0"/>
              <w:autoSpaceDN w:val="0"/>
              <w:adjustRightInd w:val="0"/>
              <w:rPr>
                <w:rFonts w:asciiTheme="minorHAnsi" w:hAnsiTheme="minorHAnsi"/>
                <w:sz w:val="19"/>
                <w:szCs w:val="19"/>
                <w:lang w:eastAsia="sr-Latn-CS"/>
              </w:rPr>
            </w:pPr>
            <w:r w:rsidRPr="00100F11">
              <w:rPr>
                <w:rFonts w:asciiTheme="minorHAnsi" w:hAnsiTheme="minorHAnsi"/>
                <w:sz w:val="19"/>
                <w:szCs w:val="19"/>
                <w:lang w:eastAsia="sr-Latn-CS"/>
              </w:rPr>
              <w:t>7.</w:t>
            </w:r>
          </w:p>
        </w:tc>
        <w:tc>
          <w:tcPr>
            <w:tcW w:w="8906" w:type="dxa"/>
            <w:gridSpan w:val="9"/>
            <w:vAlign w:val="center"/>
          </w:tcPr>
          <w:p w14:paraId="64662536" w14:textId="77777777" w:rsidR="00F2759A" w:rsidRPr="00100F11" w:rsidRDefault="00F2759A" w:rsidP="007D51A5">
            <w:pPr>
              <w:widowControl w:val="0"/>
              <w:tabs>
                <w:tab w:val="left" w:pos="567"/>
              </w:tabs>
              <w:autoSpaceDE w:val="0"/>
              <w:autoSpaceDN w:val="0"/>
              <w:adjustRightInd w:val="0"/>
              <w:jc w:val="both"/>
              <w:rPr>
                <w:rFonts w:asciiTheme="minorHAnsi" w:hAnsiTheme="minorHAnsi"/>
                <w:sz w:val="19"/>
                <w:szCs w:val="19"/>
                <w:lang w:val="sr-Cyrl-CS" w:eastAsia="sr-Latn-CS"/>
              </w:rPr>
            </w:pPr>
            <w:r w:rsidRPr="00100F11">
              <w:rPr>
                <w:rFonts w:asciiTheme="minorHAnsi" w:hAnsiTheme="minorHAnsi"/>
                <w:sz w:val="19"/>
                <w:szCs w:val="19"/>
                <w:lang w:val="sr-Cyrl-CS" w:eastAsia="sr-Latn-CS"/>
              </w:rPr>
              <w:t>Stojanović Blaza, Miloradović Nenad, Marjanović Nenad, Blagojević Mirko, Ivanović Lozica, Length Variation of Toothed Belt during Exploitation, Strojniški vestnik, Vol.57, No.9, pp. 648-654, ISSN 0039-2480, 2011</w:t>
            </w:r>
          </w:p>
        </w:tc>
        <w:tc>
          <w:tcPr>
            <w:tcW w:w="638" w:type="dxa"/>
            <w:vAlign w:val="center"/>
          </w:tcPr>
          <w:p w14:paraId="3DAE7F27" w14:textId="77777777" w:rsidR="00F2759A" w:rsidRPr="00100F11" w:rsidRDefault="00F2759A" w:rsidP="00F2759A">
            <w:pPr>
              <w:widowControl w:val="0"/>
              <w:tabs>
                <w:tab w:val="left" w:pos="567"/>
              </w:tabs>
              <w:autoSpaceDE w:val="0"/>
              <w:autoSpaceDN w:val="0"/>
              <w:adjustRightInd w:val="0"/>
              <w:jc w:val="center"/>
              <w:rPr>
                <w:rFonts w:asciiTheme="minorHAnsi" w:hAnsiTheme="minorHAnsi"/>
                <w:sz w:val="19"/>
                <w:szCs w:val="19"/>
                <w:lang w:val="sr-Cyrl-CS" w:eastAsia="sr-Latn-CS"/>
              </w:rPr>
            </w:pPr>
            <w:r w:rsidRPr="00100F11">
              <w:rPr>
                <w:rFonts w:asciiTheme="minorHAnsi" w:hAnsiTheme="minorHAnsi"/>
                <w:sz w:val="19"/>
                <w:szCs w:val="19"/>
                <w:lang w:val="sr-Cyrl-CS" w:eastAsia="sr-Latn-CS"/>
              </w:rPr>
              <w:t>М23</w:t>
            </w:r>
          </w:p>
        </w:tc>
      </w:tr>
      <w:tr w:rsidR="00F2759A" w:rsidRPr="00100F11" w14:paraId="799F207C" w14:textId="77777777" w:rsidTr="006E72E6">
        <w:trPr>
          <w:trHeight w:val="227"/>
          <w:jc w:val="center"/>
        </w:trPr>
        <w:tc>
          <w:tcPr>
            <w:tcW w:w="521" w:type="dxa"/>
            <w:vAlign w:val="center"/>
          </w:tcPr>
          <w:p w14:paraId="3C13A7DD" w14:textId="77777777" w:rsidR="00F2759A" w:rsidRPr="00100F11" w:rsidRDefault="00F2759A" w:rsidP="009C7D87">
            <w:pPr>
              <w:widowControl w:val="0"/>
              <w:tabs>
                <w:tab w:val="left" w:pos="567"/>
              </w:tabs>
              <w:autoSpaceDE w:val="0"/>
              <w:autoSpaceDN w:val="0"/>
              <w:adjustRightInd w:val="0"/>
              <w:rPr>
                <w:rFonts w:asciiTheme="minorHAnsi" w:hAnsiTheme="minorHAnsi"/>
                <w:sz w:val="19"/>
                <w:szCs w:val="19"/>
                <w:lang w:eastAsia="sr-Latn-CS"/>
              </w:rPr>
            </w:pPr>
            <w:r w:rsidRPr="00100F11">
              <w:rPr>
                <w:rFonts w:asciiTheme="minorHAnsi" w:hAnsiTheme="minorHAnsi"/>
                <w:sz w:val="19"/>
                <w:szCs w:val="19"/>
                <w:lang w:eastAsia="sr-Latn-CS"/>
              </w:rPr>
              <w:t>8.</w:t>
            </w:r>
          </w:p>
        </w:tc>
        <w:tc>
          <w:tcPr>
            <w:tcW w:w="8906" w:type="dxa"/>
            <w:gridSpan w:val="9"/>
            <w:vAlign w:val="center"/>
          </w:tcPr>
          <w:p w14:paraId="591B8D8B" w14:textId="77777777" w:rsidR="00F2759A" w:rsidRPr="00100F11" w:rsidRDefault="00F2759A" w:rsidP="007D51A5">
            <w:pPr>
              <w:widowControl w:val="0"/>
              <w:tabs>
                <w:tab w:val="left" w:pos="567"/>
              </w:tabs>
              <w:autoSpaceDE w:val="0"/>
              <w:autoSpaceDN w:val="0"/>
              <w:adjustRightInd w:val="0"/>
              <w:jc w:val="both"/>
              <w:rPr>
                <w:rFonts w:asciiTheme="minorHAnsi" w:hAnsiTheme="minorHAnsi"/>
                <w:sz w:val="19"/>
                <w:szCs w:val="19"/>
                <w:lang w:val="sr-Cyrl-CS" w:eastAsia="sr-Latn-CS"/>
              </w:rPr>
            </w:pPr>
            <w:r w:rsidRPr="00100F11">
              <w:rPr>
                <w:rFonts w:asciiTheme="minorHAnsi" w:hAnsiTheme="minorHAnsi"/>
                <w:sz w:val="19"/>
                <w:szCs w:val="19"/>
                <w:lang w:val="sr-Cyrl-CS" w:eastAsia="sr-Latn-CS"/>
              </w:rPr>
              <w:t xml:space="preserve">Stojanovic B., Miloradovic N., Marjanovic N., Blagojevic M., Marinkovic A., </w:t>
            </w:r>
            <w:r w:rsidRPr="00100F11">
              <w:rPr>
                <w:rFonts w:asciiTheme="minorHAnsi" w:hAnsiTheme="minorHAnsi"/>
                <w:sz w:val="19"/>
                <w:szCs w:val="19"/>
                <w:lang w:eastAsia="sr-Latn-CS"/>
              </w:rPr>
              <w:t>W</w:t>
            </w:r>
            <w:r w:rsidRPr="00100F11">
              <w:rPr>
                <w:rFonts w:asciiTheme="minorHAnsi" w:hAnsiTheme="minorHAnsi"/>
                <w:sz w:val="19"/>
                <w:szCs w:val="19"/>
                <w:lang w:val="sr-Cyrl-CS" w:eastAsia="sr-Latn-CS"/>
              </w:rPr>
              <w:t>ear of timing belt drives, Journal of the Balkan Tribological Association, Vol.17, No.2, pp. 206-214, ISSN 1310-4772, 2011</w:t>
            </w:r>
          </w:p>
        </w:tc>
        <w:tc>
          <w:tcPr>
            <w:tcW w:w="638" w:type="dxa"/>
            <w:vAlign w:val="center"/>
          </w:tcPr>
          <w:p w14:paraId="1111F98C" w14:textId="77777777" w:rsidR="00F2759A" w:rsidRPr="00100F11" w:rsidRDefault="00F2759A" w:rsidP="00F2759A">
            <w:pPr>
              <w:widowControl w:val="0"/>
              <w:tabs>
                <w:tab w:val="left" w:pos="567"/>
              </w:tabs>
              <w:autoSpaceDE w:val="0"/>
              <w:autoSpaceDN w:val="0"/>
              <w:adjustRightInd w:val="0"/>
              <w:jc w:val="center"/>
              <w:rPr>
                <w:rFonts w:asciiTheme="minorHAnsi" w:hAnsiTheme="minorHAnsi"/>
                <w:sz w:val="19"/>
                <w:szCs w:val="19"/>
                <w:lang w:val="sr-Cyrl-CS" w:eastAsia="sr-Latn-CS"/>
              </w:rPr>
            </w:pPr>
            <w:r w:rsidRPr="00100F11">
              <w:rPr>
                <w:rFonts w:asciiTheme="minorHAnsi" w:hAnsiTheme="minorHAnsi"/>
                <w:sz w:val="19"/>
                <w:szCs w:val="19"/>
                <w:lang w:val="sr-Cyrl-CS" w:eastAsia="sr-Latn-CS"/>
              </w:rPr>
              <w:t>М23</w:t>
            </w:r>
          </w:p>
        </w:tc>
      </w:tr>
      <w:tr w:rsidR="00F2759A" w:rsidRPr="00100F11" w14:paraId="1C57CA0A" w14:textId="77777777" w:rsidTr="006E72E6">
        <w:trPr>
          <w:trHeight w:val="227"/>
          <w:jc w:val="center"/>
        </w:trPr>
        <w:tc>
          <w:tcPr>
            <w:tcW w:w="521" w:type="dxa"/>
            <w:vAlign w:val="center"/>
          </w:tcPr>
          <w:p w14:paraId="68AE30D4" w14:textId="77777777" w:rsidR="00F2759A" w:rsidRPr="00100F11" w:rsidRDefault="00F2759A" w:rsidP="009C7D87">
            <w:pPr>
              <w:widowControl w:val="0"/>
              <w:tabs>
                <w:tab w:val="left" w:pos="567"/>
              </w:tabs>
              <w:autoSpaceDE w:val="0"/>
              <w:autoSpaceDN w:val="0"/>
              <w:adjustRightInd w:val="0"/>
              <w:rPr>
                <w:rFonts w:asciiTheme="minorHAnsi" w:hAnsiTheme="minorHAnsi"/>
                <w:sz w:val="19"/>
                <w:szCs w:val="19"/>
                <w:lang w:eastAsia="sr-Latn-CS"/>
              </w:rPr>
            </w:pPr>
            <w:r w:rsidRPr="00100F11">
              <w:rPr>
                <w:rFonts w:asciiTheme="minorHAnsi" w:hAnsiTheme="minorHAnsi"/>
                <w:sz w:val="19"/>
                <w:szCs w:val="19"/>
                <w:lang w:eastAsia="sr-Latn-CS"/>
              </w:rPr>
              <w:t>9.</w:t>
            </w:r>
          </w:p>
        </w:tc>
        <w:tc>
          <w:tcPr>
            <w:tcW w:w="8906" w:type="dxa"/>
            <w:gridSpan w:val="9"/>
            <w:vAlign w:val="center"/>
          </w:tcPr>
          <w:p w14:paraId="7D94118C" w14:textId="77777777" w:rsidR="00F2759A" w:rsidRPr="00100F11" w:rsidRDefault="00F2759A" w:rsidP="007D51A5">
            <w:pPr>
              <w:widowControl w:val="0"/>
              <w:tabs>
                <w:tab w:val="left" w:pos="567"/>
              </w:tabs>
              <w:autoSpaceDE w:val="0"/>
              <w:autoSpaceDN w:val="0"/>
              <w:adjustRightInd w:val="0"/>
              <w:jc w:val="both"/>
              <w:rPr>
                <w:rFonts w:asciiTheme="minorHAnsi" w:hAnsiTheme="minorHAnsi"/>
                <w:sz w:val="19"/>
                <w:szCs w:val="19"/>
                <w:lang w:val="sr-Cyrl-CS" w:eastAsia="sr-Latn-CS"/>
              </w:rPr>
            </w:pPr>
            <w:r w:rsidRPr="00100F11">
              <w:rPr>
                <w:rFonts w:asciiTheme="minorHAnsi" w:hAnsiTheme="minorHAnsi"/>
                <w:sz w:val="19"/>
                <w:szCs w:val="19"/>
                <w:lang w:val="sr-Cyrl-CS" w:eastAsia="sr-Latn-CS"/>
              </w:rPr>
              <w:t>Catic, D., Jeremic, B., Djordjevic, Z., Miloradovic, N., Criticality analysis of the elements of the light commercial vehicle’s steering tie-rod joint, Strojniški vestnik - Journal of Mechanical Engineering, Vol.57, No.6, pp. 495-502, ISSN 0039-2480, 2011</w:t>
            </w:r>
          </w:p>
        </w:tc>
        <w:tc>
          <w:tcPr>
            <w:tcW w:w="638" w:type="dxa"/>
            <w:vAlign w:val="center"/>
          </w:tcPr>
          <w:p w14:paraId="34723493" w14:textId="77777777" w:rsidR="00F2759A" w:rsidRPr="00100F11" w:rsidRDefault="00F2759A" w:rsidP="00F2759A">
            <w:pPr>
              <w:widowControl w:val="0"/>
              <w:tabs>
                <w:tab w:val="left" w:pos="567"/>
              </w:tabs>
              <w:autoSpaceDE w:val="0"/>
              <w:autoSpaceDN w:val="0"/>
              <w:adjustRightInd w:val="0"/>
              <w:jc w:val="center"/>
              <w:rPr>
                <w:rFonts w:asciiTheme="minorHAnsi" w:hAnsiTheme="minorHAnsi"/>
                <w:sz w:val="19"/>
                <w:szCs w:val="19"/>
                <w:lang w:val="sr-Cyrl-CS" w:eastAsia="sr-Latn-CS"/>
              </w:rPr>
            </w:pPr>
            <w:r w:rsidRPr="00100F11">
              <w:rPr>
                <w:rFonts w:asciiTheme="minorHAnsi" w:hAnsiTheme="minorHAnsi"/>
                <w:sz w:val="19"/>
                <w:szCs w:val="19"/>
                <w:lang w:val="sr-Cyrl-CS" w:eastAsia="sr-Latn-CS"/>
              </w:rPr>
              <w:t>М23</w:t>
            </w:r>
          </w:p>
        </w:tc>
      </w:tr>
      <w:tr w:rsidR="00F2759A" w:rsidRPr="00100F11" w14:paraId="5350FFCD" w14:textId="77777777" w:rsidTr="006E72E6">
        <w:trPr>
          <w:trHeight w:val="227"/>
          <w:jc w:val="center"/>
        </w:trPr>
        <w:tc>
          <w:tcPr>
            <w:tcW w:w="521" w:type="dxa"/>
            <w:vAlign w:val="center"/>
          </w:tcPr>
          <w:p w14:paraId="6EEEA4EA" w14:textId="77777777" w:rsidR="00F2759A" w:rsidRPr="00100F11" w:rsidRDefault="00F2759A" w:rsidP="009C7D87">
            <w:pPr>
              <w:widowControl w:val="0"/>
              <w:tabs>
                <w:tab w:val="left" w:pos="567"/>
              </w:tabs>
              <w:autoSpaceDE w:val="0"/>
              <w:autoSpaceDN w:val="0"/>
              <w:adjustRightInd w:val="0"/>
              <w:rPr>
                <w:rFonts w:asciiTheme="minorHAnsi" w:hAnsiTheme="minorHAnsi"/>
                <w:sz w:val="19"/>
                <w:szCs w:val="19"/>
                <w:lang w:eastAsia="sr-Latn-CS"/>
              </w:rPr>
            </w:pPr>
            <w:r w:rsidRPr="00100F11">
              <w:rPr>
                <w:rFonts w:asciiTheme="minorHAnsi" w:hAnsiTheme="minorHAnsi"/>
                <w:sz w:val="19"/>
                <w:szCs w:val="19"/>
                <w:lang w:eastAsia="sr-Latn-CS"/>
              </w:rPr>
              <w:t>10.</w:t>
            </w:r>
          </w:p>
        </w:tc>
        <w:tc>
          <w:tcPr>
            <w:tcW w:w="8906" w:type="dxa"/>
            <w:gridSpan w:val="9"/>
            <w:vAlign w:val="center"/>
          </w:tcPr>
          <w:p w14:paraId="5439A98E" w14:textId="77777777" w:rsidR="00F2759A" w:rsidRPr="00100F11" w:rsidRDefault="00F2759A" w:rsidP="007D51A5">
            <w:pPr>
              <w:widowControl w:val="0"/>
              <w:tabs>
                <w:tab w:val="left" w:pos="567"/>
              </w:tabs>
              <w:autoSpaceDE w:val="0"/>
              <w:autoSpaceDN w:val="0"/>
              <w:adjustRightInd w:val="0"/>
              <w:jc w:val="both"/>
              <w:rPr>
                <w:rFonts w:asciiTheme="minorHAnsi" w:hAnsiTheme="minorHAnsi"/>
                <w:sz w:val="19"/>
                <w:szCs w:val="19"/>
                <w:lang w:val="sr-Cyrl-CS" w:eastAsia="sr-Latn-CS"/>
              </w:rPr>
            </w:pPr>
            <w:r w:rsidRPr="00100F11">
              <w:rPr>
                <w:rFonts w:asciiTheme="minorHAnsi" w:hAnsiTheme="minorHAnsi"/>
                <w:sz w:val="19"/>
                <w:szCs w:val="19"/>
                <w:lang w:val="sr-Cyrl-CS" w:eastAsia="sr-Latn-CS"/>
              </w:rPr>
              <w:t xml:space="preserve">Tanasijevic S., Stojanovic B., Miloradovic N.: </w:t>
            </w:r>
            <w:r w:rsidRPr="00100F11">
              <w:rPr>
                <w:rFonts w:asciiTheme="minorHAnsi" w:hAnsiTheme="minorHAnsi"/>
                <w:sz w:val="19"/>
                <w:szCs w:val="19"/>
                <w:lang w:eastAsia="sr-Latn-CS"/>
              </w:rPr>
              <w:t>E</w:t>
            </w:r>
            <w:r w:rsidRPr="00100F11">
              <w:rPr>
                <w:rFonts w:asciiTheme="minorHAnsi" w:hAnsiTheme="minorHAnsi"/>
                <w:sz w:val="19"/>
                <w:szCs w:val="19"/>
                <w:lang w:val="sr-Cyrl-CS" w:eastAsia="sr-Latn-CS"/>
              </w:rPr>
              <w:t>co-tribological correct design: new demands of contemporary design, Journal of the Balkan Tribological Association, Vol.16, No.4, 2010, pp. 608-616, ISSN 1310-4772</w:t>
            </w:r>
          </w:p>
        </w:tc>
        <w:tc>
          <w:tcPr>
            <w:tcW w:w="638" w:type="dxa"/>
            <w:vAlign w:val="center"/>
          </w:tcPr>
          <w:p w14:paraId="432A92DD" w14:textId="77777777" w:rsidR="00F2759A" w:rsidRPr="00100F11" w:rsidRDefault="00F2759A" w:rsidP="00F2759A">
            <w:pPr>
              <w:widowControl w:val="0"/>
              <w:tabs>
                <w:tab w:val="left" w:pos="567"/>
              </w:tabs>
              <w:autoSpaceDE w:val="0"/>
              <w:autoSpaceDN w:val="0"/>
              <w:adjustRightInd w:val="0"/>
              <w:jc w:val="center"/>
              <w:rPr>
                <w:rFonts w:asciiTheme="minorHAnsi" w:hAnsiTheme="minorHAnsi"/>
                <w:sz w:val="19"/>
                <w:szCs w:val="19"/>
                <w:lang w:val="sr-Cyrl-CS" w:eastAsia="sr-Latn-CS"/>
              </w:rPr>
            </w:pPr>
            <w:r w:rsidRPr="00100F11">
              <w:rPr>
                <w:rFonts w:asciiTheme="minorHAnsi" w:hAnsiTheme="minorHAnsi"/>
                <w:sz w:val="19"/>
                <w:szCs w:val="19"/>
                <w:lang w:val="sr-Cyrl-CS" w:eastAsia="sr-Latn-CS"/>
              </w:rPr>
              <w:t>М23</w:t>
            </w:r>
          </w:p>
        </w:tc>
      </w:tr>
      <w:tr w:rsidR="00F2759A" w:rsidRPr="00100F11" w14:paraId="43D7D662" w14:textId="77777777" w:rsidTr="006E72E6">
        <w:trPr>
          <w:trHeight w:val="227"/>
          <w:jc w:val="center"/>
        </w:trPr>
        <w:tc>
          <w:tcPr>
            <w:tcW w:w="521" w:type="dxa"/>
            <w:vAlign w:val="center"/>
          </w:tcPr>
          <w:p w14:paraId="65723B4E" w14:textId="77777777" w:rsidR="00F2759A" w:rsidRPr="00100F11" w:rsidRDefault="00F2759A" w:rsidP="009C7D87">
            <w:pPr>
              <w:widowControl w:val="0"/>
              <w:tabs>
                <w:tab w:val="left" w:pos="567"/>
              </w:tabs>
              <w:autoSpaceDE w:val="0"/>
              <w:autoSpaceDN w:val="0"/>
              <w:adjustRightInd w:val="0"/>
              <w:rPr>
                <w:rFonts w:asciiTheme="minorHAnsi" w:hAnsiTheme="minorHAnsi"/>
                <w:sz w:val="19"/>
                <w:szCs w:val="19"/>
                <w:lang w:eastAsia="sr-Latn-CS"/>
              </w:rPr>
            </w:pPr>
            <w:r w:rsidRPr="00100F11">
              <w:rPr>
                <w:rFonts w:asciiTheme="minorHAnsi" w:hAnsiTheme="minorHAnsi"/>
                <w:sz w:val="19"/>
                <w:szCs w:val="19"/>
                <w:lang w:eastAsia="sr-Latn-CS"/>
              </w:rPr>
              <w:t>11.</w:t>
            </w:r>
          </w:p>
        </w:tc>
        <w:tc>
          <w:tcPr>
            <w:tcW w:w="8906" w:type="dxa"/>
            <w:gridSpan w:val="9"/>
            <w:vAlign w:val="center"/>
          </w:tcPr>
          <w:p w14:paraId="6A5A0563" w14:textId="77777777" w:rsidR="00F2759A" w:rsidRPr="00100F11" w:rsidRDefault="00F2759A" w:rsidP="007D51A5">
            <w:pPr>
              <w:widowControl w:val="0"/>
              <w:tabs>
                <w:tab w:val="left" w:pos="567"/>
              </w:tabs>
              <w:autoSpaceDE w:val="0"/>
              <w:autoSpaceDN w:val="0"/>
              <w:adjustRightInd w:val="0"/>
              <w:jc w:val="both"/>
              <w:rPr>
                <w:rFonts w:asciiTheme="minorHAnsi" w:hAnsiTheme="minorHAnsi"/>
                <w:sz w:val="19"/>
                <w:szCs w:val="19"/>
                <w:lang w:val="sr-Cyrl-CS" w:eastAsia="sr-Latn-CS"/>
              </w:rPr>
            </w:pPr>
            <w:r w:rsidRPr="00100F11">
              <w:rPr>
                <w:rFonts w:asciiTheme="minorHAnsi" w:hAnsiTheme="minorHAnsi"/>
                <w:sz w:val="19"/>
                <w:szCs w:val="19"/>
                <w:lang w:val="sr-Cyrl-CS" w:eastAsia="sr-Latn-CS"/>
              </w:rPr>
              <w:t xml:space="preserve">Stojanovic B., Tanasijevic S., Miloradovic N.: </w:t>
            </w:r>
            <w:r w:rsidRPr="00100F11">
              <w:rPr>
                <w:rFonts w:asciiTheme="minorHAnsi" w:hAnsiTheme="minorHAnsi"/>
                <w:sz w:val="19"/>
                <w:szCs w:val="19"/>
                <w:lang w:eastAsia="sr-Latn-CS"/>
              </w:rPr>
              <w:t>T</w:t>
            </w:r>
            <w:r w:rsidRPr="00100F11">
              <w:rPr>
                <w:rFonts w:asciiTheme="minorHAnsi" w:hAnsiTheme="minorHAnsi"/>
                <w:sz w:val="19"/>
                <w:szCs w:val="19"/>
                <w:lang w:val="sr-Cyrl-CS" w:eastAsia="sr-Latn-CS"/>
              </w:rPr>
              <w:t>ribomechanical systems in timing belt drives, Journal of the Balkan Tribological Association, Volume 15, Number 4, 2009, p.p. 465-473, ISSN 1310-4772</w:t>
            </w:r>
          </w:p>
        </w:tc>
        <w:tc>
          <w:tcPr>
            <w:tcW w:w="638" w:type="dxa"/>
            <w:vAlign w:val="center"/>
          </w:tcPr>
          <w:p w14:paraId="1A8D8FF1" w14:textId="77777777" w:rsidR="00F2759A" w:rsidRPr="00100F11" w:rsidRDefault="00F2759A" w:rsidP="00F2759A">
            <w:pPr>
              <w:widowControl w:val="0"/>
              <w:tabs>
                <w:tab w:val="left" w:pos="567"/>
              </w:tabs>
              <w:autoSpaceDE w:val="0"/>
              <w:autoSpaceDN w:val="0"/>
              <w:adjustRightInd w:val="0"/>
              <w:jc w:val="center"/>
              <w:rPr>
                <w:rFonts w:asciiTheme="minorHAnsi" w:hAnsiTheme="minorHAnsi"/>
                <w:sz w:val="19"/>
                <w:szCs w:val="19"/>
                <w:lang w:val="sr-Cyrl-CS" w:eastAsia="sr-Latn-CS"/>
              </w:rPr>
            </w:pPr>
            <w:r w:rsidRPr="00100F11">
              <w:rPr>
                <w:rFonts w:asciiTheme="minorHAnsi" w:hAnsiTheme="minorHAnsi"/>
                <w:sz w:val="19"/>
                <w:szCs w:val="19"/>
                <w:lang w:val="sr-Cyrl-CS" w:eastAsia="sr-Latn-CS"/>
              </w:rPr>
              <w:t>М23</w:t>
            </w:r>
          </w:p>
        </w:tc>
      </w:tr>
      <w:tr w:rsidR="00F2759A" w:rsidRPr="00100F11" w14:paraId="57A846D1" w14:textId="77777777" w:rsidTr="006E72E6">
        <w:trPr>
          <w:trHeight w:val="227"/>
          <w:jc w:val="center"/>
        </w:trPr>
        <w:tc>
          <w:tcPr>
            <w:tcW w:w="521" w:type="dxa"/>
            <w:vAlign w:val="center"/>
          </w:tcPr>
          <w:p w14:paraId="4A485288" w14:textId="77777777" w:rsidR="00F2759A" w:rsidRPr="00100F11" w:rsidRDefault="00F2759A" w:rsidP="009C7D87">
            <w:pPr>
              <w:widowControl w:val="0"/>
              <w:tabs>
                <w:tab w:val="left" w:pos="567"/>
              </w:tabs>
              <w:autoSpaceDE w:val="0"/>
              <w:autoSpaceDN w:val="0"/>
              <w:adjustRightInd w:val="0"/>
              <w:rPr>
                <w:rFonts w:asciiTheme="minorHAnsi" w:hAnsiTheme="minorHAnsi"/>
                <w:sz w:val="19"/>
                <w:szCs w:val="19"/>
                <w:lang w:eastAsia="sr-Latn-CS"/>
              </w:rPr>
            </w:pPr>
            <w:r w:rsidRPr="00100F11">
              <w:rPr>
                <w:rFonts w:asciiTheme="minorHAnsi" w:hAnsiTheme="minorHAnsi"/>
                <w:sz w:val="19"/>
                <w:szCs w:val="19"/>
                <w:lang w:eastAsia="sr-Latn-CS"/>
              </w:rPr>
              <w:t>12.</w:t>
            </w:r>
          </w:p>
        </w:tc>
        <w:tc>
          <w:tcPr>
            <w:tcW w:w="8906" w:type="dxa"/>
            <w:gridSpan w:val="9"/>
            <w:vAlign w:val="center"/>
          </w:tcPr>
          <w:p w14:paraId="5392F895" w14:textId="77777777" w:rsidR="00F2759A" w:rsidRPr="00100F11" w:rsidRDefault="00F2759A" w:rsidP="007D51A5">
            <w:pPr>
              <w:widowControl w:val="0"/>
              <w:tabs>
                <w:tab w:val="left" w:pos="567"/>
              </w:tabs>
              <w:autoSpaceDE w:val="0"/>
              <w:autoSpaceDN w:val="0"/>
              <w:adjustRightInd w:val="0"/>
              <w:jc w:val="both"/>
              <w:rPr>
                <w:rFonts w:asciiTheme="minorHAnsi" w:hAnsiTheme="minorHAnsi"/>
                <w:sz w:val="19"/>
                <w:szCs w:val="19"/>
                <w:lang w:eastAsia="sr-Latn-CS"/>
              </w:rPr>
            </w:pPr>
            <w:r w:rsidRPr="00100F11">
              <w:rPr>
                <w:rFonts w:asciiTheme="minorHAnsi" w:hAnsiTheme="minorHAnsi"/>
                <w:sz w:val="19"/>
                <w:szCs w:val="19"/>
                <w:lang w:eastAsia="sr-Latn-CS"/>
              </w:rPr>
              <w:t>N. Miloradović, S. Garić, R. Vujanac, Modelling and finite element analysis of elevator buckets, 13th International Conference on Accomplishments in Mechanical and Industrial Engineering DEMI 2017, Banja Luka, 2017, 26 – 27 May 2017, pp. 463-468, ISBN 978-99938-39-72-9</w:t>
            </w:r>
          </w:p>
        </w:tc>
        <w:tc>
          <w:tcPr>
            <w:tcW w:w="638" w:type="dxa"/>
            <w:vAlign w:val="center"/>
          </w:tcPr>
          <w:p w14:paraId="4857496A" w14:textId="77777777" w:rsidR="00F2759A" w:rsidRPr="00100F11" w:rsidRDefault="00F2759A" w:rsidP="00F2759A">
            <w:pPr>
              <w:widowControl w:val="0"/>
              <w:tabs>
                <w:tab w:val="left" w:pos="567"/>
              </w:tabs>
              <w:autoSpaceDE w:val="0"/>
              <w:autoSpaceDN w:val="0"/>
              <w:adjustRightInd w:val="0"/>
              <w:jc w:val="center"/>
              <w:rPr>
                <w:rFonts w:asciiTheme="minorHAnsi" w:hAnsiTheme="minorHAnsi"/>
                <w:sz w:val="19"/>
                <w:szCs w:val="19"/>
                <w:lang w:val="sr-Cyrl-CS" w:eastAsia="sr-Latn-CS"/>
              </w:rPr>
            </w:pPr>
            <w:r w:rsidRPr="00100F11">
              <w:rPr>
                <w:rFonts w:asciiTheme="minorHAnsi" w:hAnsiTheme="minorHAnsi"/>
                <w:sz w:val="19"/>
                <w:szCs w:val="19"/>
                <w:lang w:val="sr-Cyrl-CS" w:eastAsia="sr-Latn-CS"/>
              </w:rPr>
              <w:t>М</w:t>
            </w:r>
            <w:r w:rsidRPr="00100F11">
              <w:rPr>
                <w:rFonts w:asciiTheme="minorHAnsi" w:hAnsiTheme="minorHAnsi"/>
                <w:sz w:val="19"/>
                <w:szCs w:val="19"/>
                <w:lang w:eastAsia="sr-Latn-CS"/>
              </w:rPr>
              <w:t>3</w:t>
            </w:r>
            <w:r w:rsidRPr="00100F11">
              <w:rPr>
                <w:rFonts w:asciiTheme="minorHAnsi" w:hAnsiTheme="minorHAnsi"/>
                <w:sz w:val="19"/>
                <w:szCs w:val="19"/>
                <w:lang w:val="sr-Cyrl-CS" w:eastAsia="sr-Latn-CS"/>
              </w:rPr>
              <w:t>3</w:t>
            </w:r>
          </w:p>
        </w:tc>
      </w:tr>
      <w:tr w:rsidR="00F2759A" w:rsidRPr="00100F11" w14:paraId="767FA108" w14:textId="77777777" w:rsidTr="006E72E6">
        <w:trPr>
          <w:trHeight w:val="227"/>
          <w:jc w:val="center"/>
        </w:trPr>
        <w:tc>
          <w:tcPr>
            <w:tcW w:w="521" w:type="dxa"/>
            <w:vAlign w:val="center"/>
          </w:tcPr>
          <w:p w14:paraId="6DB19B90" w14:textId="77777777" w:rsidR="00F2759A" w:rsidRPr="00100F11" w:rsidRDefault="00F2759A" w:rsidP="009C7D87">
            <w:pPr>
              <w:widowControl w:val="0"/>
              <w:tabs>
                <w:tab w:val="left" w:pos="567"/>
              </w:tabs>
              <w:autoSpaceDE w:val="0"/>
              <w:autoSpaceDN w:val="0"/>
              <w:adjustRightInd w:val="0"/>
              <w:rPr>
                <w:rFonts w:asciiTheme="minorHAnsi" w:hAnsiTheme="minorHAnsi"/>
                <w:sz w:val="19"/>
                <w:szCs w:val="19"/>
                <w:lang w:eastAsia="sr-Latn-CS"/>
              </w:rPr>
            </w:pPr>
            <w:r w:rsidRPr="00100F11">
              <w:rPr>
                <w:rFonts w:asciiTheme="minorHAnsi" w:hAnsiTheme="minorHAnsi"/>
                <w:sz w:val="19"/>
                <w:szCs w:val="19"/>
                <w:lang w:eastAsia="sr-Latn-CS"/>
              </w:rPr>
              <w:t>13.</w:t>
            </w:r>
          </w:p>
        </w:tc>
        <w:tc>
          <w:tcPr>
            <w:tcW w:w="8906" w:type="dxa"/>
            <w:gridSpan w:val="9"/>
            <w:vAlign w:val="center"/>
          </w:tcPr>
          <w:p w14:paraId="51A9C2C5" w14:textId="77777777" w:rsidR="00F2759A" w:rsidRPr="00100F11" w:rsidRDefault="00F2759A" w:rsidP="007D51A5">
            <w:pPr>
              <w:widowControl w:val="0"/>
              <w:tabs>
                <w:tab w:val="left" w:pos="567"/>
              </w:tabs>
              <w:autoSpaceDE w:val="0"/>
              <w:autoSpaceDN w:val="0"/>
              <w:adjustRightInd w:val="0"/>
              <w:jc w:val="both"/>
              <w:rPr>
                <w:rFonts w:asciiTheme="minorHAnsi" w:hAnsiTheme="minorHAnsi"/>
                <w:sz w:val="19"/>
                <w:szCs w:val="19"/>
                <w:lang w:val="sr-Cyrl-CS" w:eastAsia="sr-Latn-CS"/>
              </w:rPr>
            </w:pPr>
            <w:r w:rsidRPr="00100F11">
              <w:rPr>
                <w:rFonts w:asciiTheme="minorHAnsi" w:hAnsiTheme="minorHAnsi"/>
                <w:sz w:val="19"/>
                <w:szCs w:val="19"/>
                <w:lang w:val="sr-Cyrl-CS" w:eastAsia="sr-Latn-CS"/>
              </w:rPr>
              <w:t>Miloradović N. Stojanović B. Ćatić D.: Application of planetary reduction gear in operation of the two rope grab, Scientific Journal FME Transactions, Volume 37 No 3, 2009, p.p. 137-141.</w:t>
            </w:r>
            <w:r w:rsidRPr="00100F11">
              <w:rPr>
                <w:rFonts w:asciiTheme="minorHAnsi" w:hAnsiTheme="minorHAnsi"/>
                <w:sz w:val="19"/>
                <w:szCs w:val="19"/>
                <w:lang w:eastAsia="sr-Latn-CS"/>
              </w:rPr>
              <w:t xml:space="preserve"> </w:t>
            </w:r>
            <w:r w:rsidRPr="00100F11">
              <w:rPr>
                <w:rFonts w:asciiTheme="minorHAnsi" w:hAnsiTheme="minorHAnsi"/>
                <w:sz w:val="19"/>
                <w:szCs w:val="19"/>
                <w:lang w:val="en-GB" w:eastAsia="sr-Latn-CS"/>
              </w:rPr>
              <w:t>ISSN 1451-2092</w:t>
            </w:r>
          </w:p>
        </w:tc>
        <w:tc>
          <w:tcPr>
            <w:tcW w:w="638" w:type="dxa"/>
            <w:vAlign w:val="center"/>
          </w:tcPr>
          <w:p w14:paraId="78A1E949" w14:textId="77777777" w:rsidR="00F2759A" w:rsidRPr="00100F11" w:rsidRDefault="00F2759A" w:rsidP="00F2759A">
            <w:pPr>
              <w:widowControl w:val="0"/>
              <w:tabs>
                <w:tab w:val="left" w:pos="567"/>
              </w:tabs>
              <w:autoSpaceDE w:val="0"/>
              <w:autoSpaceDN w:val="0"/>
              <w:adjustRightInd w:val="0"/>
              <w:jc w:val="center"/>
              <w:rPr>
                <w:rFonts w:asciiTheme="minorHAnsi" w:hAnsiTheme="minorHAnsi"/>
                <w:sz w:val="19"/>
                <w:szCs w:val="19"/>
                <w:lang w:eastAsia="sr-Latn-CS"/>
              </w:rPr>
            </w:pPr>
            <w:r w:rsidRPr="00100F11">
              <w:rPr>
                <w:rFonts w:asciiTheme="minorHAnsi" w:hAnsiTheme="minorHAnsi"/>
                <w:sz w:val="19"/>
                <w:szCs w:val="19"/>
                <w:lang w:val="sr-Cyrl-CS" w:eastAsia="sr-Latn-CS"/>
              </w:rPr>
              <w:t>М</w:t>
            </w:r>
            <w:r w:rsidRPr="00100F11">
              <w:rPr>
                <w:rFonts w:asciiTheme="minorHAnsi" w:hAnsiTheme="minorHAnsi"/>
                <w:sz w:val="19"/>
                <w:szCs w:val="19"/>
                <w:lang w:eastAsia="sr-Latn-CS"/>
              </w:rPr>
              <w:t>52</w:t>
            </w:r>
          </w:p>
        </w:tc>
      </w:tr>
      <w:tr w:rsidR="00F2759A" w:rsidRPr="00100F11" w14:paraId="7D190CE5" w14:textId="77777777" w:rsidTr="006E72E6">
        <w:trPr>
          <w:trHeight w:val="227"/>
          <w:jc w:val="center"/>
        </w:trPr>
        <w:tc>
          <w:tcPr>
            <w:tcW w:w="521" w:type="dxa"/>
            <w:vAlign w:val="center"/>
          </w:tcPr>
          <w:p w14:paraId="1951B881" w14:textId="77777777" w:rsidR="00F2759A" w:rsidRPr="00100F11" w:rsidRDefault="00F2759A" w:rsidP="009C7D87">
            <w:pPr>
              <w:widowControl w:val="0"/>
              <w:tabs>
                <w:tab w:val="left" w:pos="567"/>
              </w:tabs>
              <w:autoSpaceDE w:val="0"/>
              <w:autoSpaceDN w:val="0"/>
              <w:adjustRightInd w:val="0"/>
              <w:rPr>
                <w:rFonts w:asciiTheme="minorHAnsi" w:hAnsiTheme="minorHAnsi"/>
                <w:sz w:val="19"/>
                <w:szCs w:val="19"/>
                <w:lang w:eastAsia="sr-Latn-CS"/>
              </w:rPr>
            </w:pPr>
            <w:r w:rsidRPr="00100F11">
              <w:rPr>
                <w:rFonts w:asciiTheme="minorHAnsi" w:hAnsiTheme="minorHAnsi"/>
                <w:sz w:val="19"/>
                <w:szCs w:val="19"/>
                <w:lang w:eastAsia="sr-Latn-CS"/>
              </w:rPr>
              <w:t>14.</w:t>
            </w:r>
          </w:p>
        </w:tc>
        <w:tc>
          <w:tcPr>
            <w:tcW w:w="8906" w:type="dxa"/>
            <w:gridSpan w:val="9"/>
            <w:vAlign w:val="center"/>
          </w:tcPr>
          <w:p w14:paraId="6F1FE56E" w14:textId="77777777" w:rsidR="00F2759A" w:rsidRPr="00100F11" w:rsidRDefault="00F2759A" w:rsidP="007D51A5">
            <w:pPr>
              <w:widowControl w:val="0"/>
              <w:tabs>
                <w:tab w:val="left" w:pos="567"/>
              </w:tabs>
              <w:autoSpaceDE w:val="0"/>
              <w:autoSpaceDN w:val="0"/>
              <w:adjustRightInd w:val="0"/>
              <w:jc w:val="both"/>
              <w:rPr>
                <w:rFonts w:asciiTheme="minorHAnsi" w:hAnsiTheme="minorHAnsi"/>
                <w:sz w:val="19"/>
                <w:szCs w:val="19"/>
                <w:lang w:val="sr-Cyrl-CS" w:eastAsia="sr-Latn-CS"/>
              </w:rPr>
            </w:pPr>
            <w:r w:rsidRPr="00100F11">
              <w:rPr>
                <w:rFonts w:asciiTheme="minorHAnsi" w:hAnsiTheme="minorHAnsi"/>
                <w:sz w:val="19"/>
                <w:szCs w:val="19"/>
                <w:lang w:eastAsia="sr-Latn-CS"/>
              </w:rPr>
              <w:t>Nenad Miloradović, Rodoljub Vujanac, Analysis of overhead travelling crane’s motion in horizontal plane, Annals of the Faculty of Engineering Hunedoara, Vol.2, No.XIV, pp. 21 - 24, ISSN 1584-2665, 2016</w:t>
            </w:r>
          </w:p>
        </w:tc>
        <w:tc>
          <w:tcPr>
            <w:tcW w:w="638" w:type="dxa"/>
            <w:vAlign w:val="center"/>
          </w:tcPr>
          <w:p w14:paraId="35B1B27C" w14:textId="77777777" w:rsidR="00F2759A" w:rsidRPr="00100F11" w:rsidRDefault="00F2759A" w:rsidP="00F2759A">
            <w:pPr>
              <w:widowControl w:val="0"/>
              <w:tabs>
                <w:tab w:val="left" w:pos="567"/>
              </w:tabs>
              <w:autoSpaceDE w:val="0"/>
              <w:autoSpaceDN w:val="0"/>
              <w:adjustRightInd w:val="0"/>
              <w:jc w:val="center"/>
              <w:rPr>
                <w:rFonts w:asciiTheme="minorHAnsi" w:hAnsiTheme="minorHAnsi"/>
                <w:sz w:val="19"/>
                <w:szCs w:val="19"/>
                <w:lang w:eastAsia="sr-Latn-CS"/>
              </w:rPr>
            </w:pPr>
            <w:r w:rsidRPr="00100F11">
              <w:rPr>
                <w:rFonts w:asciiTheme="minorHAnsi" w:hAnsiTheme="minorHAnsi"/>
                <w:sz w:val="19"/>
                <w:szCs w:val="19"/>
                <w:lang w:val="sr-Cyrl-CS" w:eastAsia="sr-Latn-CS"/>
              </w:rPr>
              <w:t>М</w:t>
            </w:r>
            <w:r w:rsidRPr="00100F11">
              <w:rPr>
                <w:rFonts w:asciiTheme="minorHAnsi" w:hAnsiTheme="minorHAnsi"/>
                <w:sz w:val="19"/>
                <w:szCs w:val="19"/>
                <w:lang w:eastAsia="sr-Latn-CS"/>
              </w:rPr>
              <w:t>52</w:t>
            </w:r>
          </w:p>
        </w:tc>
      </w:tr>
      <w:tr w:rsidR="00F2759A" w:rsidRPr="00100F11" w14:paraId="2A437FC0" w14:textId="77777777" w:rsidTr="009C7D87">
        <w:trPr>
          <w:trHeight w:val="227"/>
          <w:jc w:val="center"/>
        </w:trPr>
        <w:tc>
          <w:tcPr>
            <w:tcW w:w="10065" w:type="dxa"/>
            <w:gridSpan w:val="11"/>
            <w:vAlign w:val="center"/>
          </w:tcPr>
          <w:p w14:paraId="4510A2D4" w14:textId="77777777" w:rsidR="00F2759A" w:rsidRPr="00100F11" w:rsidRDefault="00F2759A"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Збирни подаци научне активност наставника</w:t>
            </w:r>
          </w:p>
        </w:tc>
      </w:tr>
      <w:tr w:rsidR="00F2759A" w:rsidRPr="00100F11" w14:paraId="6FD7829B" w14:textId="77777777" w:rsidTr="009C7D87">
        <w:trPr>
          <w:trHeight w:val="227"/>
          <w:jc w:val="center"/>
        </w:trPr>
        <w:tc>
          <w:tcPr>
            <w:tcW w:w="4929" w:type="dxa"/>
            <w:gridSpan w:val="6"/>
            <w:vAlign w:val="center"/>
          </w:tcPr>
          <w:p w14:paraId="7A88AF54" w14:textId="77777777" w:rsidR="00F2759A" w:rsidRPr="00100F11" w:rsidRDefault="00F2759A"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цитата, без аутоцитата</w:t>
            </w:r>
          </w:p>
        </w:tc>
        <w:tc>
          <w:tcPr>
            <w:tcW w:w="5136" w:type="dxa"/>
            <w:gridSpan w:val="5"/>
            <w:vAlign w:val="center"/>
          </w:tcPr>
          <w:p w14:paraId="68BB2DC3" w14:textId="77777777" w:rsidR="00F2759A" w:rsidRPr="00100F11" w:rsidRDefault="00F2759A"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123</w:t>
            </w:r>
            <w:r w:rsidRPr="00100F11">
              <w:rPr>
                <w:rFonts w:asciiTheme="minorHAnsi" w:hAnsiTheme="minorHAnsi"/>
                <w:sz w:val="20"/>
                <w:szCs w:val="20"/>
                <w:lang w:eastAsia="sr-Latn-CS"/>
              </w:rPr>
              <w:t xml:space="preserve"> (SCOPUS)</w:t>
            </w:r>
          </w:p>
        </w:tc>
      </w:tr>
      <w:tr w:rsidR="00F2759A" w:rsidRPr="00100F11" w14:paraId="2B24240C" w14:textId="77777777" w:rsidTr="009C7D87">
        <w:trPr>
          <w:trHeight w:val="227"/>
          <w:jc w:val="center"/>
        </w:trPr>
        <w:tc>
          <w:tcPr>
            <w:tcW w:w="4929" w:type="dxa"/>
            <w:gridSpan w:val="6"/>
            <w:vAlign w:val="center"/>
          </w:tcPr>
          <w:p w14:paraId="39BA5C4F" w14:textId="77777777" w:rsidR="00F2759A" w:rsidRPr="00100F11" w:rsidRDefault="00F2759A"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радова са SCI (или SSCI) листе</w:t>
            </w:r>
          </w:p>
        </w:tc>
        <w:tc>
          <w:tcPr>
            <w:tcW w:w="5136" w:type="dxa"/>
            <w:gridSpan w:val="5"/>
            <w:vAlign w:val="center"/>
          </w:tcPr>
          <w:p w14:paraId="3D742109" w14:textId="77777777" w:rsidR="00F2759A" w:rsidRPr="00100F11" w:rsidRDefault="00F2759A"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10</w:t>
            </w:r>
          </w:p>
        </w:tc>
      </w:tr>
      <w:tr w:rsidR="00F2759A" w:rsidRPr="00100F11" w14:paraId="6E936725" w14:textId="77777777" w:rsidTr="009C7D87">
        <w:trPr>
          <w:trHeight w:val="227"/>
          <w:jc w:val="center"/>
        </w:trPr>
        <w:tc>
          <w:tcPr>
            <w:tcW w:w="4929" w:type="dxa"/>
            <w:gridSpan w:val="6"/>
            <w:vAlign w:val="center"/>
          </w:tcPr>
          <w:p w14:paraId="2487A8AB" w14:textId="77777777" w:rsidR="00F2759A" w:rsidRPr="00100F11" w:rsidRDefault="00F2759A"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Тренутно учешће на пројектима</w:t>
            </w:r>
          </w:p>
        </w:tc>
        <w:tc>
          <w:tcPr>
            <w:tcW w:w="2404" w:type="dxa"/>
            <w:gridSpan w:val="2"/>
            <w:vAlign w:val="center"/>
          </w:tcPr>
          <w:p w14:paraId="035E6677" w14:textId="77777777" w:rsidR="00F2759A" w:rsidRPr="00100F11" w:rsidRDefault="00F2759A"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Домаћи: 2</w:t>
            </w:r>
          </w:p>
        </w:tc>
        <w:tc>
          <w:tcPr>
            <w:tcW w:w="2732" w:type="dxa"/>
            <w:gridSpan w:val="3"/>
            <w:vAlign w:val="center"/>
          </w:tcPr>
          <w:p w14:paraId="578D9B80" w14:textId="77777777" w:rsidR="00F2759A" w:rsidRPr="00100F11" w:rsidRDefault="00F2759A"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Међународни: 1</w:t>
            </w:r>
          </w:p>
        </w:tc>
      </w:tr>
      <w:tr w:rsidR="00F2759A" w:rsidRPr="00100F11" w14:paraId="63E7E2F4" w14:textId="77777777" w:rsidTr="009C7D87">
        <w:trPr>
          <w:trHeight w:val="227"/>
          <w:jc w:val="center"/>
        </w:trPr>
        <w:tc>
          <w:tcPr>
            <w:tcW w:w="4929" w:type="dxa"/>
            <w:gridSpan w:val="6"/>
            <w:vAlign w:val="center"/>
          </w:tcPr>
          <w:p w14:paraId="27E8FAFE" w14:textId="77777777" w:rsidR="00F2759A" w:rsidRPr="00100F11" w:rsidRDefault="00F2759A"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Усавршавања </w:t>
            </w:r>
          </w:p>
        </w:tc>
        <w:tc>
          <w:tcPr>
            <w:tcW w:w="5136" w:type="dxa"/>
            <w:gridSpan w:val="5"/>
            <w:vAlign w:val="center"/>
          </w:tcPr>
          <w:p w14:paraId="2FF1A230" w14:textId="77777777" w:rsidR="00F2759A" w:rsidRPr="00100F11" w:rsidRDefault="00F2759A"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Technical University of Braunschweig, Немачка, Politecnico di Torino, Италија, Универзитет „Св. </w:t>
            </w:r>
            <w:r w:rsidRPr="00100F11">
              <w:rPr>
                <w:rFonts w:asciiTheme="minorHAnsi" w:hAnsiTheme="minorHAnsi"/>
                <w:sz w:val="20"/>
                <w:szCs w:val="20"/>
                <w:lang w:eastAsia="sr-Latn-CS"/>
              </w:rPr>
              <w:t xml:space="preserve">Климент </w:t>
            </w:r>
            <w:proofErr w:type="gramStart"/>
            <w:r w:rsidRPr="00100F11">
              <w:rPr>
                <w:rFonts w:asciiTheme="minorHAnsi" w:hAnsiTheme="minorHAnsi"/>
                <w:sz w:val="20"/>
                <w:szCs w:val="20"/>
                <w:lang w:eastAsia="sr-Latn-CS"/>
              </w:rPr>
              <w:t>Охридски</w:t>
            </w:r>
            <w:r w:rsidRPr="00100F11">
              <w:rPr>
                <w:rFonts w:asciiTheme="minorHAnsi" w:hAnsiTheme="minorHAnsi"/>
                <w:sz w:val="20"/>
                <w:szCs w:val="20"/>
                <w:lang w:val="sr-Cyrl-CS" w:eastAsia="sr-Latn-CS"/>
              </w:rPr>
              <w:t>“</w:t>
            </w:r>
            <w:proofErr w:type="gramEnd"/>
            <w:r w:rsidRPr="00100F11">
              <w:rPr>
                <w:rFonts w:asciiTheme="minorHAnsi" w:hAnsiTheme="minorHAnsi"/>
                <w:sz w:val="20"/>
                <w:szCs w:val="20"/>
                <w:lang w:eastAsia="sr-Latn-CS"/>
              </w:rPr>
              <w:t>, Софија, Бугарска</w:t>
            </w:r>
          </w:p>
        </w:tc>
      </w:tr>
    </w:tbl>
    <w:p w14:paraId="51FA8A79" w14:textId="77777777" w:rsidR="00EA2A29" w:rsidRPr="00100F11" w:rsidRDefault="00EA2A29">
      <w:pPr>
        <w:rPr>
          <w:lang w:val="ru-RU"/>
        </w:rPr>
      </w:pPr>
      <w:r w:rsidRPr="00100F11">
        <w:rPr>
          <w:lang w:val="ru-RU"/>
        </w:rPr>
        <w:br w:type="page"/>
      </w:r>
    </w:p>
    <w:tbl>
      <w:tblPr>
        <w:tblW w:w="979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75"/>
        <w:gridCol w:w="855"/>
        <w:gridCol w:w="270"/>
        <w:gridCol w:w="720"/>
        <w:gridCol w:w="2162"/>
        <w:gridCol w:w="718"/>
        <w:gridCol w:w="1016"/>
        <w:gridCol w:w="1054"/>
        <w:gridCol w:w="1072"/>
        <w:gridCol w:w="709"/>
      </w:tblGrid>
      <w:tr w:rsidR="00714A5B" w:rsidRPr="00100F11" w14:paraId="24CBFA3A" w14:textId="77777777" w:rsidTr="000E242F">
        <w:trPr>
          <w:trHeight w:val="227"/>
        </w:trPr>
        <w:tc>
          <w:tcPr>
            <w:tcW w:w="3060" w:type="dxa"/>
            <w:gridSpan w:val="5"/>
            <w:vAlign w:val="center"/>
          </w:tcPr>
          <w:p w14:paraId="139F2A03" w14:textId="77777777" w:rsidR="00714A5B" w:rsidRPr="00100F11" w:rsidRDefault="00714A5B" w:rsidP="009C7D87">
            <w:pPr>
              <w:tabs>
                <w:tab w:val="left" w:pos="567"/>
              </w:tabs>
              <w:spacing w:after="60"/>
              <w:rPr>
                <w:rFonts w:asciiTheme="minorHAnsi" w:hAnsiTheme="minorHAnsi"/>
                <w:sz w:val="20"/>
                <w:szCs w:val="20"/>
                <w:lang w:val="sr-Cyrl-CS"/>
              </w:rPr>
            </w:pPr>
            <w:r w:rsidRPr="00100F11">
              <w:rPr>
                <w:rFonts w:asciiTheme="minorHAnsi" w:hAnsiTheme="minorHAnsi"/>
                <w:b/>
                <w:sz w:val="20"/>
                <w:szCs w:val="20"/>
                <w:lang w:val="sr-Cyrl-CS"/>
              </w:rPr>
              <w:t>Име и презиме</w:t>
            </w:r>
          </w:p>
        </w:tc>
        <w:tc>
          <w:tcPr>
            <w:tcW w:w="6731" w:type="dxa"/>
            <w:gridSpan w:val="6"/>
            <w:vAlign w:val="center"/>
          </w:tcPr>
          <w:p w14:paraId="5C1B77B3" w14:textId="77777777" w:rsidR="00714A5B" w:rsidRPr="00100F11" w:rsidRDefault="00714A5B" w:rsidP="009C7D87">
            <w:pPr>
              <w:tabs>
                <w:tab w:val="left" w:pos="567"/>
              </w:tabs>
              <w:spacing w:after="60"/>
              <w:rPr>
                <w:rFonts w:asciiTheme="minorHAnsi" w:hAnsiTheme="minorHAnsi"/>
                <w:b/>
                <w:sz w:val="20"/>
                <w:szCs w:val="20"/>
                <w:lang w:val="sr-Cyrl-CS"/>
              </w:rPr>
            </w:pPr>
            <w:bookmarkStart w:id="48" w:name="SlobodanMitrovic"/>
            <w:bookmarkEnd w:id="48"/>
            <w:r w:rsidRPr="00100F11">
              <w:rPr>
                <w:rFonts w:asciiTheme="minorHAnsi" w:hAnsiTheme="minorHAnsi"/>
                <w:b/>
                <w:sz w:val="20"/>
                <w:szCs w:val="20"/>
                <w:lang w:val="sr-Cyrl-CS"/>
              </w:rPr>
              <w:t>Слободан Митровић</w:t>
            </w:r>
          </w:p>
        </w:tc>
      </w:tr>
      <w:tr w:rsidR="00714A5B" w:rsidRPr="00100F11" w14:paraId="0750F49E" w14:textId="77777777" w:rsidTr="000E242F">
        <w:trPr>
          <w:trHeight w:val="227"/>
        </w:trPr>
        <w:tc>
          <w:tcPr>
            <w:tcW w:w="3060" w:type="dxa"/>
            <w:gridSpan w:val="5"/>
            <w:vAlign w:val="center"/>
          </w:tcPr>
          <w:p w14:paraId="404B41A3" w14:textId="77777777" w:rsidR="00714A5B" w:rsidRPr="00100F11" w:rsidRDefault="00714A5B" w:rsidP="009C7D87">
            <w:pPr>
              <w:tabs>
                <w:tab w:val="left" w:pos="567"/>
              </w:tabs>
              <w:spacing w:after="60"/>
              <w:rPr>
                <w:rFonts w:asciiTheme="minorHAnsi" w:hAnsiTheme="minorHAnsi"/>
                <w:sz w:val="20"/>
                <w:szCs w:val="20"/>
                <w:lang w:val="sr-Cyrl-CS"/>
              </w:rPr>
            </w:pPr>
            <w:r w:rsidRPr="00100F11">
              <w:rPr>
                <w:rFonts w:asciiTheme="minorHAnsi" w:hAnsiTheme="minorHAnsi"/>
                <w:b/>
                <w:sz w:val="20"/>
                <w:szCs w:val="20"/>
                <w:lang w:val="sr-Cyrl-CS"/>
              </w:rPr>
              <w:t>Звање</w:t>
            </w:r>
          </w:p>
        </w:tc>
        <w:tc>
          <w:tcPr>
            <w:tcW w:w="6731" w:type="dxa"/>
            <w:gridSpan w:val="6"/>
            <w:vAlign w:val="center"/>
          </w:tcPr>
          <w:p w14:paraId="2221D765" w14:textId="77777777" w:rsidR="00714A5B" w:rsidRPr="00100F11" w:rsidRDefault="00714A5B" w:rsidP="009C7D87">
            <w:pPr>
              <w:tabs>
                <w:tab w:val="left" w:pos="567"/>
              </w:tabs>
              <w:spacing w:after="60"/>
              <w:rPr>
                <w:rFonts w:asciiTheme="minorHAnsi" w:hAnsiTheme="minorHAnsi"/>
                <w:sz w:val="20"/>
                <w:szCs w:val="20"/>
                <w:lang w:val="sr-Cyrl-CS"/>
              </w:rPr>
            </w:pPr>
            <w:r w:rsidRPr="00100F11">
              <w:rPr>
                <w:rFonts w:asciiTheme="minorHAnsi" w:hAnsiTheme="minorHAnsi"/>
                <w:sz w:val="20"/>
                <w:szCs w:val="20"/>
                <w:lang w:val="sr-Cyrl-RS"/>
              </w:rPr>
              <w:t>Редовни</w:t>
            </w:r>
            <w:r w:rsidRPr="00100F11">
              <w:rPr>
                <w:rFonts w:asciiTheme="minorHAnsi" w:hAnsiTheme="minorHAnsi"/>
                <w:sz w:val="20"/>
                <w:szCs w:val="20"/>
                <w:lang w:val="sr-Cyrl-CS"/>
              </w:rPr>
              <w:t xml:space="preserve"> професор</w:t>
            </w:r>
          </w:p>
        </w:tc>
      </w:tr>
      <w:tr w:rsidR="00714A5B" w:rsidRPr="00100F11" w14:paraId="1952F2C5" w14:textId="77777777" w:rsidTr="000E242F">
        <w:trPr>
          <w:trHeight w:val="227"/>
        </w:trPr>
        <w:tc>
          <w:tcPr>
            <w:tcW w:w="3060" w:type="dxa"/>
            <w:gridSpan w:val="5"/>
            <w:vAlign w:val="center"/>
          </w:tcPr>
          <w:p w14:paraId="47C50A58" w14:textId="77777777" w:rsidR="00714A5B" w:rsidRPr="00100F11" w:rsidRDefault="00714A5B" w:rsidP="009C7D87">
            <w:pPr>
              <w:tabs>
                <w:tab w:val="left" w:pos="567"/>
              </w:tabs>
              <w:spacing w:after="60"/>
              <w:rPr>
                <w:rFonts w:asciiTheme="minorHAnsi" w:hAnsiTheme="minorHAnsi"/>
                <w:sz w:val="20"/>
                <w:szCs w:val="20"/>
                <w:lang w:val="sr-Cyrl-CS"/>
              </w:rPr>
            </w:pPr>
            <w:r w:rsidRPr="00100F11">
              <w:rPr>
                <w:rFonts w:asciiTheme="minorHAnsi" w:hAnsiTheme="minorHAnsi"/>
                <w:b/>
                <w:sz w:val="20"/>
                <w:szCs w:val="20"/>
                <w:lang w:val="sr-Cyrl-CS"/>
              </w:rPr>
              <w:t>Ужа научна област</w:t>
            </w:r>
          </w:p>
        </w:tc>
        <w:tc>
          <w:tcPr>
            <w:tcW w:w="6731" w:type="dxa"/>
            <w:gridSpan w:val="6"/>
            <w:vAlign w:val="center"/>
          </w:tcPr>
          <w:p w14:paraId="6D2AAD9B" w14:textId="77777777" w:rsidR="00714A5B" w:rsidRPr="00100F11" w:rsidRDefault="00714A5B" w:rsidP="009C7D87">
            <w:pPr>
              <w:tabs>
                <w:tab w:val="left" w:pos="567"/>
              </w:tabs>
              <w:spacing w:after="60"/>
              <w:rPr>
                <w:rFonts w:asciiTheme="minorHAnsi" w:hAnsiTheme="minorHAnsi"/>
                <w:sz w:val="20"/>
                <w:szCs w:val="20"/>
                <w:lang w:val="sr-Cyrl-CS"/>
              </w:rPr>
            </w:pPr>
            <w:r w:rsidRPr="00100F11">
              <w:rPr>
                <w:rFonts w:asciiTheme="minorHAnsi" w:hAnsiTheme="minorHAnsi"/>
                <w:sz w:val="20"/>
                <w:szCs w:val="20"/>
                <w:lang w:val="sr-Cyrl-CS"/>
              </w:rPr>
              <w:t>Производно машинство</w:t>
            </w:r>
          </w:p>
        </w:tc>
      </w:tr>
      <w:tr w:rsidR="000E242F" w:rsidRPr="00100F11" w14:paraId="10804C3F" w14:textId="77777777" w:rsidTr="000E242F">
        <w:trPr>
          <w:trHeight w:val="227"/>
        </w:trPr>
        <w:tc>
          <w:tcPr>
            <w:tcW w:w="2070" w:type="dxa"/>
            <w:gridSpan w:val="3"/>
            <w:vAlign w:val="center"/>
          </w:tcPr>
          <w:p w14:paraId="1E3832EE" w14:textId="77777777" w:rsidR="000E242F" w:rsidRPr="00100F11" w:rsidRDefault="000E242F" w:rsidP="000E242F">
            <w:pPr>
              <w:tabs>
                <w:tab w:val="left" w:pos="567"/>
              </w:tabs>
              <w:spacing w:after="60"/>
              <w:rPr>
                <w:rFonts w:asciiTheme="minorHAnsi" w:hAnsiTheme="minorHAnsi"/>
                <w:sz w:val="18"/>
                <w:szCs w:val="18"/>
                <w:lang w:val="sr-Cyrl-CS"/>
              </w:rPr>
            </w:pPr>
            <w:r w:rsidRPr="00100F11">
              <w:rPr>
                <w:rFonts w:asciiTheme="minorHAnsi" w:hAnsiTheme="minorHAnsi"/>
                <w:b/>
                <w:sz w:val="18"/>
                <w:szCs w:val="18"/>
                <w:lang w:val="sr-Cyrl-CS"/>
              </w:rPr>
              <w:t>Академска каријера</w:t>
            </w:r>
          </w:p>
        </w:tc>
        <w:tc>
          <w:tcPr>
            <w:tcW w:w="990" w:type="dxa"/>
            <w:gridSpan w:val="2"/>
            <w:vAlign w:val="center"/>
          </w:tcPr>
          <w:p w14:paraId="6D069340" w14:textId="77777777" w:rsidR="000E242F" w:rsidRPr="00100F11" w:rsidRDefault="000E242F" w:rsidP="000E242F">
            <w:pPr>
              <w:tabs>
                <w:tab w:val="left" w:pos="567"/>
              </w:tabs>
              <w:spacing w:after="60"/>
              <w:rPr>
                <w:rFonts w:asciiTheme="minorHAnsi" w:hAnsiTheme="minorHAnsi"/>
                <w:b/>
                <w:sz w:val="18"/>
                <w:szCs w:val="18"/>
                <w:lang w:val="sr-Cyrl-CS"/>
              </w:rPr>
            </w:pPr>
            <w:r w:rsidRPr="00100F11">
              <w:rPr>
                <w:rFonts w:asciiTheme="minorHAnsi" w:hAnsiTheme="minorHAnsi"/>
                <w:b/>
                <w:sz w:val="18"/>
                <w:szCs w:val="18"/>
                <w:lang w:val="sr-Cyrl-CS"/>
              </w:rPr>
              <w:t xml:space="preserve">Година </w:t>
            </w:r>
          </w:p>
        </w:tc>
        <w:tc>
          <w:tcPr>
            <w:tcW w:w="2880" w:type="dxa"/>
            <w:gridSpan w:val="2"/>
            <w:vAlign w:val="center"/>
          </w:tcPr>
          <w:p w14:paraId="304BE055" w14:textId="77777777" w:rsidR="000E242F" w:rsidRPr="00100F11" w:rsidRDefault="000E242F" w:rsidP="000E242F">
            <w:pPr>
              <w:tabs>
                <w:tab w:val="left" w:pos="567"/>
              </w:tabs>
              <w:spacing w:after="60"/>
              <w:rPr>
                <w:rFonts w:asciiTheme="minorHAnsi" w:hAnsiTheme="minorHAnsi"/>
                <w:b/>
                <w:sz w:val="18"/>
                <w:szCs w:val="18"/>
                <w:lang w:val="sr-Cyrl-CS"/>
              </w:rPr>
            </w:pPr>
            <w:r w:rsidRPr="00100F11">
              <w:rPr>
                <w:rFonts w:asciiTheme="minorHAnsi" w:hAnsiTheme="minorHAnsi"/>
                <w:b/>
                <w:sz w:val="18"/>
                <w:szCs w:val="18"/>
                <w:lang w:val="sr-Cyrl-CS"/>
              </w:rPr>
              <w:t xml:space="preserve">Институција </w:t>
            </w:r>
          </w:p>
        </w:tc>
        <w:tc>
          <w:tcPr>
            <w:tcW w:w="2070" w:type="dxa"/>
            <w:gridSpan w:val="2"/>
            <w:vAlign w:val="center"/>
          </w:tcPr>
          <w:p w14:paraId="69E9EDE0" w14:textId="77777777" w:rsidR="000E242F" w:rsidRPr="00100F11" w:rsidRDefault="000E242F" w:rsidP="000E242F">
            <w:pPr>
              <w:widowControl w:val="0"/>
              <w:tabs>
                <w:tab w:val="left" w:pos="567"/>
              </w:tabs>
              <w:autoSpaceDE w:val="0"/>
              <w:autoSpaceDN w:val="0"/>
              <w:adjustRightInd w:val="0"/>
              <w:rPr>
                <w:rFonts w:cs="Calibri"/>
                <w:b/>
                <w:sz w:val="18"/>
                <w:szCs w:val="18"/>
                <w:lang w:val="en-GB"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1781" w:type="dxa"/>
            <w:gridSpan w:val="2"/>
            <w:vAlign w:val="center"/>
          </w:tcPr>
          <w:p w14:paraId="4E5791C7" w14:textId="77777777" w:rsidR="000E242F" w:rsidRPr="00100F11" w:rsidRDefault="000E242F" w:rsidP="000E242F">
            <w:pPr>
              <w:widowControl w:val="0"/>
              <w:tabs>
                <w:tab w:val="left" w:pos="567"/>
              </w:tabs>
              <w:autoSpaceDE w:val="0"/>
              <w:autoSpaceDN w:val="0"/>
              <w:adjustRightInd w:val="0"/>
              <w:rPr>
                <w:rFonts w:cs="Calibri"/>
                <w:b/>
                <w:sz w:val="18"/>
                <w:szCs w:val="18"/>
                <w:lang w:val="sr-Cyrl-CS" w:eastAsia="sr-Latn-CS"/>
              </w:rPr>
            </w:pPr>
            <w:r w:rsidRPr="00100F11">
              <w:rPr>
                <w:rFonts w:cs="Calibri"/>
                <w:b/>
                <w:sz w:val="18"/>
                <w:szCs w:val="18"/>
                <w:lang w:val="sr-Cyrl-RS" w:eastAsia="sr-Latn-CS"/>
              </w:rPr>
              <w:t>Ужа научна односно уметничка област</w:t>
            </w:r>
          </w:p>
        </w:tc>
      </w:tr>
      <w:tr w:rsidR="000E242F" w:rsidRPr="00100F11" w14:paraId="45804200" w14:textId="77777777" w:rsidTr="000E242F">
        <w:trPr>
          <w:trHeight w:val="227"/>
        </w:trPr>
        <w:tc>
          <w:tcPr>
            <w:tcW w:w="2070" w:type="dxa"/>
            <w:gridSpan w:val="3"/>
            <w:vAlign w:val="center"/>
          </w:tcPr>
          <w:p w14:paraId="24F9D545" w14:textId="77777777" w:rsidR="000E242F" w:rsidRPr="00100F11" w:rsidRDefault="000E242F" w:rsidP="000E242F">
            <w:pPr>
              <w:tabs>
                <w:tab w:val="left" w:pos="567"/>
              </w:tabs>
              <w:spacing w:after="60"/>
              <w:rPr>
                <w:rFonts w:asciiTheme="minorHAnsi" w:hAnsiTheme="minorHAnsi"/>
                <w:sz w:val="18"/>
                <w:szCs w:val="18"/>
                <w:lang w:val="sr-Cyrl-CS"/>
              </w:rPr>
            </w:pPr>
            <w:r w:rsidRPr="00100F11">
              <w:rPr>
                <w:rFonts w:asciiTheme="minorHAnsi" w:hAnsiTheme="minorHAnsi"/>
                <w:sz w:val="18"/>
                <w:szCs w:val="18"/>
                <w:lang w:val="sr-Cyrl-CS"/>
              </w:rPr>
              <w:t>Избор у звање</w:t>
            </w:r>
          </w:p>
        </w:tc>
        <w:tc>
          <w:tcPr>
            <w:tcW w:w="990" w:type="dxa"/>
            <w:gridSpan w:val="2"/>
          </w:tcPr>
          <w:p w14:paraId="1F777D61" w14:textId="77777777" w:rsidR="000E242F" w:rsidRPr="00100F11" w:rsidRDefault="000E242F" w:rsidP="000E242F">
            <w:pPr>
              <w:rPr>
                <w:rFonts w:asciiTheme="minorHAnsi" w:hAnsiTheme="minorHAnsi"/>
                <w:sz w:val="18"/>
                <w:szCs w:val="18"/>
                <w:lang w:val="sr-Cyrl-RS"/>
              </w:rPr>
            </w:pPr>
            <w:r w:rsidRPr="00100F11">
              <w:rPr>
                <w:rFonts w:asciiTheme="minorHAnsi" w:hAnsiTheme="minorHAnsi"/>
                <w:sz w:val="18"/>
                <w:szCs w:val="18"/>
              </w:rPr>
              <w:t>201</w:t>
            </w:r>
            <w:r w:rsidRPr="00100F11">
              <w:rPr>
                <w:rFonts w:asciiTheme="minorHAnsi" w:hAnsiTheme="minorHAnsi"/>
                <w:sz w:val="18"/>
                <w:szCs w:val="18"/>
                <w:lang w:val="sr-Cyrl-RS"/>
              </w:rPr>
              <w:t>7.</w:t>
            </w:r>
          </w:p>
        </w:tc>
        <w:tc>
          <w:tcPr>
            <w:tcW w:w="2880" w:type="dxa"/>
            <w:gridSpan w:val="2"/>
          </w:tcPr>
          <w:p w14:paraId="4611A663" w14:textId="77777777" w:rsidR="000E242F" w:rsidRPr="00100F11" w:rsidRDefault="000E242F" w:rsidP="000E242F">
            <w:pPr>
              <w:rPr>
                <w:rFonts w:asciiTheme="minorHAnsi" w:hAnsiTheme="minorHAnsi"/>
                <w:sz w:val="18"/>
                <w:szCs w:val="18"/>
              </w:rPr>
            </w:pPr>
            <w:r w:rsidRPr="00100F11">
              <w:rPr>
                <w:rFonts w:asciiTheme="minorHAnsi" w:hAnsiTheme="minorHAnsi"/>
                <w:sz w:val="18"/>
                <w:szCs w:val="18"/>
              </w:rPr>
              <w:t>Факултет инжењерских наука Универзитета у Крагујевцу</w:t>
            </w:r>
          </w:p>
        </w:tc>
        <w:tc>
          <w:tcPr>
            <w:tcW w:w="2070" w:type="dxa"/>
            <w:gridSpan w:val="2"/>
            <w:vAlign w:val="center"/>
          </w:tcPr>
          <w:p w14:paraId="2E290DFD" w14:textId="77777777" w:rsidR="000E242F" w:rsidRPr="00100F11" w:rsidRDefault="000E242F" w:rsidP="000E242F">
            <w:pPr>
              <w:rPr>
                <w:sz w:val="18"/>
                <w:szCs w:val="18"/>
              </w:rPr>
            </w:pPr>
            <w:r w:rsidRPr="00100F11">
              <w:rPr>
                <w:sz w:val="18"/>
                <w:szCs w:val="18"/>
                <w:lang w:val="sr-Cyrl-CS"/>
              </w:rPr>
              <w:t xml:space="preserve">Техничко-технолошке науке - </w:t>
            </w:r>
            <w:r w:rsidRPr="00100F11">
              <w:rPr>
                <w:sz w:val="18"/>
                <w:szCs w:val="18"/>
              </w:rPr>
              <w:t>Машинско инжењерство</w:t>
            </w:r>
          </w:p>
        </w:tc>
        <w:tc>
          <w:tcPr>
            <w:tcW w:w="1781" w:type="dxa"/>
            <w:gridSpan w:val="2"/>
            <w:vAlign w:val="center"/>
          </w:tcPr>
          <w:p w14:paraId="780A7D92" w14:textId="77777777" w:rsidR="000E242F" w:rsidRPr="00100F11" w:rsidRDefault="000E242F" w:rsidP="000E242F">
            <w:pPr>
              <w:rPr>
                <w:sz w:val="18"/>
                <w:szCs w:val="18"/>
                <w:lang w:val="sr-Cyrl-CS"/>
              </w:rPr>
            </w:pPr>
            <w:r w:rsidRPr="00100F11">
              <w:rPr>
                <w:sz w:val="18"/>
                <w:szCs w:val="18"/>
                <w:lang w:val="sr-Cyrl-CS"/>
              </w:rPr>
              <w:t>Производно машинство</w:t>
            </w:r>
          </w:p>
        </w:tc>
      </w:tr>
      <w:tr w:rsidR="000E242F" w:rsidRPr="00100F11" w14:paraId="115E5A38" w14:textId="77777777" w:rsidTr="000E242F">
        <w:trPr>
          <w:trHeight w:val="227"/>
        </w:trPr>
        <w:tc>
          <w:tcPr>
            <w:tcW w:w="2070" w:type="dxa"/>
            <w:gridSpan w:val="3"/>
            <w:vAlign w:val="center"/>
          </w:tcPr>
          <w:p w14:paraId="6470CC7F" w14:textId="77777777" w:rsidR="000E242F" w:rsidRPr="00100F11" w:rsidRDefault="000E242F" w:rsidP="000E242F">
            <w:pPr>
              <w:tabs>
                <w:tab w:val="left" w:pos="567"/>
              </w:tabs>
              <w:spacing w:after="60"/>
              <w:rPr>
                <w:rFonts w:asciiTheme="minorHAnsi" w:hAnsiTheme="minorHAnsi"/>
                <w:sz w:val="18"/>
                <w:szCs w:val="18"/>
                <w:lang w:val="sr-Cyrl-CS"/>
              </w:rPr>
            </w:pPr>
            <w:r w:rsidRPr="00100F11">
              <w:rPr>
                <w:rFonts w:asciiTheme="minorHAnsi" w:hAnsiTheme="minorHAnsi"/>
                <w:sz w:val="18"/>
                <w:szCs w:val="18"/>
                <w:lang w:val="sr-Cyrl-CS"/>
              </w:rPr>
              <w:t>Докторат</w:t>
            </w:r>
          </w:p>
        </w:tc>
        <w:tc>
          <w:tcPr>
            <w:tcW w:w="990" w:type="dxa"/>
            <w:gridSpan w:val="2"/>
          </w:tcPr>
          <w:p w14:paraId="5661FD73" w14:textId="77777777" w:rsidR="000E242F" w:rsidRPr="00100F11" w:rsidRDefault="000E242F" w:rsidP="000E242F">
            <w:pPr>
              <w:rPr>
                <w:rFonts w:asciiTheme="minorHAnsi" w:hAnsiTheme="minorHAnsi"/>
                <w:sz w:val="18"/>
                <w:szCs w:val="18"/>
                <w:lang w:val="sr-Cyrl-RS"/>
              </w:rPr>
            </w:pPr>
            <w:r w:rsidRPr="00100F11">
              <w:rPr>
                <w:rFonts w:asciiTheme="minorHAnsi" w:hAnsiTheme="minorHAnsi"/>
                <w:sz w:val="18"/>
                <w:szCs w:val="18"/>
              </w:rPr>
              <w:t>2007</w:t>
            </w:r>
            <w:r w:rsidRPr="00100F11">
              <w:rPr>
                <w:rFonts w:asciiTheme="minorHAnsi" w:hAnsiTheme="minorHAnsi"/>
                <w:sz w:val="18"/>
                <w:szCs w:val="18"/>
                <w:lang w:val="sr-Cyrl-RS"/>
              </w:rPr>
              <w:t>.</w:t>
            </w:r>
          </w:p>
        </w:tc>
        <w:tc>
          <w:tcPr>
            <w:tcW w:w="2880" w:type="dxa"/>
            <w:gridSpan w:val="2"/>
          </w:tcPr>
          <w:p w14:paraId="08451267" w14:textId="77777777" w:rsidR="000E242F" w:rsidRPr="00100F11" w:rsidRDefault="000E242F" w:rsidP="000E242F">
            <w:pPr>
              <w:rPr>
                <w:rFonts w:asciiTheme="minorHAnsi" w:hAnsiTheme="minorHAnsi"/>
                <w:sz w:val="18"/>
                <w:szCs w:val="18"/>
              </w:rPr>
            </w:pPr>
            <w:r w:rsidRPr="00100F11">
              <w:rPr>
                <w:rFonts w:asciiTheme="minorHAnsi" w:hAnsiTheme="minorHAnsi"/>
                <w:sz w:val="18"/>
                <w:szCs w:val="18"/>
              </w:rPr>
              <w:t>Машински факултет у Крагујевцу</w:t>
            </w:r>
          </w:p>
        </w:tc>
        <w:tc>
          <w:tcPr>
            <w:tcW w:w="2070" w:type="dxa"/>
            <w:gridSpan w:val="2"/>
            <w:vAlign w:val="center"/>
          </w:tcPr>
          <w:p w14:paraId="5CDFA2ED" w14:textId="77777777" w:rsidR="000E242F" w:rsidRPr="00100F11" w:rsidRDefault="000E242F" w:rsidP="000E242F">
            <w:pPr>
              <w:tabs>
                <w:tab w:val="left" w:pos="567"/>
              </w:tabs>
              <w:rPr>
                <w:sz w:val="18"/>
                <w:szCs w:val="18"/>
              </w:rPr>
            </w:pPr>
            <w:r w:rsidRPr="00100F11">
              <w:rPr>
                <w:sz w:val="18"/>
                <w:szCs w:val="18"/>
                <w:lang w:val="sr-Cyrl-CS"/>
              </w:rPr>
              <w:t>Техничке науке - Машинско инжењерство</w:t>
            </w:r>
          </w:p>
        </w:tc>
        <w:tc>
          <w:tcPr>
            <w:tcW w:w="1781" w:type="dxa"/>
            <w:gridSpan w:val="2"/>
            <w:vAlign w:val="center"/>
          </w:tcPr>
          <w:p w14:paraId="0A7A5011" w14:textId="77777777" w:rsidR="000E242F" w:rsidRPr="00100F11" w:rsidRDefault="000E242F" w:rsidP="000E242F">
            <w:pPr>
              <w:rPr>
                <w:sz w:val="18"/>
                <w:szCs w:val="18"/>
                <w:lang w:val="sr-Cyrl-CS"/>
              </w:rPr>
            </w:pPr>
            <w:r w:rsidRPr="00100F11">
              <w:rPr>
                <w:sz w:val="18"/>
                <w:szCs w:val="18"/>
                <w:lang w:val="sr-Cyrl-CS"/>
              </w:rPr>
              <w:t>Производно машинство</w:t>
            </w:r>
          </w:p>
        </w:tc>
      </w:tr>
      <w:tr w:rsidR="000E242F" w:rsidRPr="00100F11" w14:paraId="4589F5BD" w14:textId="77777777" w:rsidTr="000E242F">
        <w:trPr>
          <w:trHeight w:val="227"/>
        </w:trPr>
        <w:tc>
          <w:tcPr>
            <w:tcW w:w="2070" w:type="dxa"/>
            <w:gridSpan w:val="3"/>
            <w:vAlign w:val="center"/>
          </w:tcPr>
          <w:p w14:paraId="6BB7D91A" w14:textId="77777777" w:rsidR="000E242F" w:rsidRPr="00100F11" w:rsidRDefault="000E242F" w:rsidP="000E242F">
            <w:pPr>
              <w:tabs>
                <w:tab w:val="left" w:pos="567"/>
              </w:tabs>
              <w:spacing w:after="60"/>
              <w:rPr>
                <w:rFonts w:asciiTheme="minorHAnsi" w:hAnsiTheme="minorHAnsi"/>
                <w:sz w:val="18"/>
                <w:szCs w:val="18"/>
                <w:lang w:val="sr-Cyrl-CS"/>
              </w:rPr>
            </w:pPr>
            <w:r w:rsidRPr="00100F11">
              <w:rPr>
                <w:rFonts w:asciiTheme="minorHAnsi" w:hAnsiTheme="minorHAnsi"/>
                <w:sz w:val="18"/>
                <w:szCs w:val="18"/>
                <w:lang w:val="sr-Cyrl-CS"/>
              </w:rPr>
              <w:t>Магистратура</w:t>
            </w:r>
          </w:p>
        </w:tc>
        <w:tc>
          <w:tcPr>
            <w:tcW w:w="990" w:type="dxa"/>
            <w:gridSpan w:val="2"/>
          </w:tcPr>
          <w:p w14:paraId="0710B495" w14:textId="77777777" w:rsidR="000E242F" w:rsidRPr="00100F11" w:rsidRDefault="00514E6D" w:rsidP="000E242F">
            <w:pPr>
              <w:rPr>
                <w:rFonts w:asciiTheme="minorHAnsi" w:hAnsiTheme="minorHAnsi"/>
                <w:sz w:val="18"/>
                <w:szCs w:val="18"/>
                <w:lang w:val="sr-Cyrl-RS"/>
              </w:rPr>
            </w:pPr>
            <w:r w:rsidRPr="00100F11">
              <w:rPr>
                <w:rFonts w:asciiTheme="minorHAnsi" w:hAnsiTheme="minorHAnsi"/>
                <w:sz w:val="18"/>
                <w:szCs w:val="18"/>
                <w:lang w:val="sr-Cyrl-RS"/>
              </w:rPr>
              <w:t>2000.</w:t>
            </w:r>
          </w:p>
        </w:tc>
        <w:tc>
          <w:tcPr>
            <w:tcW w:w="2880" w:type="dxa"/>
            <w:gridSpan w:val="2"/>
          </w:tcPr>
          <w:p w14:paraId="26EC6E9B" w14:textId="77777777" w:rsidR="000E242F" w:rsidRPr="00100F11" w:rsidRDefault="000E242F" w:rsidP="000E242F">
            <w:pPr>
              <w:rPr>
                <w:rFonts w:asciiTheme="minorHAnsi" w:hAnsiTheme="minorHAnsi"/>
                <w:sz w:val="18"/>
                <w:szCs w:val="18"/>
              </w:rPr>
            </w:pPr>
            <w:r w:rsidRPr="00100F11">
              <w:rPr>
                <w:rFonts w:asciiTheme="minorHAnsi" w:hAnsiTheme="minorHAnsi"/>
                <w:sz w:val="18"/>
                <w:szCs w:val="18"/>
              </w:rPr>
              <w:t>Машински факултет у Крагујевцу</w:t>
            </w:r>
          </w:p>
        </w:tc>
        <w:tc>
          <w:tcPr>
            <w:tcW w:w="2070" w:type="dxa"/>
            <w:gridSpan w:val="2"/>
            <w:vAlign w:val="center"/>
          </w:tcPr>
          <w:p w14:paraId="575BE5CE" w14:textId="77777777" w:rsidR="000E242F" w:rsidRPr="00100F11" w:rsidRDefault="000E242F" w:rsidP="000E242F">
            <w:pPr>
              <w:tabs>
                <w:tab w:val="left" w:pos="567"/>
              </w:tabs>
              <w:rPr>
                <w:sz w:val="18"/>
                <w:szCs w:val="18"/>
              </w:rPr>
            </w:pPr>
            <w:r w:rsidRPr="00100F11">
              <w:rPr>
                <w:sz w:val="18"/>
                <w:szCs w:val="18"/>
                <w:lang w:val="sr-Cyrl-CS"/>
              </w:rPr>
              <w:t>Техничке науке - Машинско инжењерство</w:t>
            </w:r>
          </w:p>
        </w:tc>
        <w:tc>
          <w:tcPr>
            <w:tcW w:w="1781" w:type="dxa"/>
            <w:gridSpan w:val="2"/>
            <w:vAlign w:val="center"/>
          </w:tcPr>
          <w:p w14:paraId="7B8C0432" w14:textId="77777777" w:rsidR="000E242F" w:rsidRPr="00100F11" w:rsidRDefault="000E242F" w:rsidP="000E242F">
            <w:pPr>
              <w:rPr>
                <w:sz w:val="18"/>
                <w:szCs w:val="18"/>
                <w:lang w:val="sr-Cyrl-CS"/>
              </w:rPr>
            </w:pPr>
            <w:r w:rsidRPr="00100F11">
              <w:rPr>
                <w:sz w:val="18"/>
                <w:szCs w:val="18"/>
                <w:lang w:val="sr-Cyrl-CS"/>
              </w:rPr>
              <w:t>Производно машинство</w:t>
            </w:r>
          </w:p>
        </w:tc>
      </w:tr>
      <w:tr w:rsidR="000E242F" w:rsidRPr="00100F11" w14:paraId="00B3DA61" w14:textId="77777777" w:rsidTr="000E242F">
        <w:trPr>
          <w:trHeight w:val="227"/>
        </w:trPr>
        <w:tc>
          <w:tcPr>
            <w:tcW w:w="2070" w:type="dxa"/>
            <w:gridSpan w:val="3"/>
            <w:vAlign w:val="center"/>
          </w:tcPr>
          <w:p w14:paraId="58A52C00" w14:textId="77777777" w:rsidR="000E242F" w:rsidRPr="00100F11" w:rsidRDefault="000E242F" w:rsidP="000E242F">
            <w:pPr>
              <w:tabs>
                <w:tab w:val="left" w:pos="567"/>
              </w:tabs>
              <w:spacing w:after="60"/>
              <w:rPr>
                <w:rFonts w:asciiTheme="minorHAnsi" w:hAnsiTheme="minorHAnsi"/>
                <w:sz w:val="18"/>
                <w:szCs w:val="18"/>
                <w:lang w:val="sr-Cyrl-CS"/>
              </w:rPr>
            </w:pPr>
            <w:r w:rsidRPr="00100F11">
              <w:rPr>
                <w:rFonts w:asciiTheme="minorHAnsi" w:hAnsiTheme="minorHAnsi"/>
                <w:sz w:val="18"/>
                <w:szCs w:val="18"/>
                <w:lang w:val="sr-Cyrl-CS"/>
              </w:rPr>
              <w:t>Диплома</w:t>
            </w:r>
          </w:p>
        </w:tc>
        <w:tc>
          <w:tcPr>
            <w:tcW w:w="990" w:type="dxa"/>
            <w:gridSpan w:val="2"/>
          </w:tcPr>
          <w:p w14:paraId="5395DBC2" w14:textId="77777777" w:rsidR="000E242F" w:rsidRPr="00100F11" w:rsidRDefault="000E242F" w:rsidP="000E242F">
            <w:pPr>
              <w:rPr>
                <w:rFonts w:asciiTheme="minorHAnsi" w:hAnsiTheme="minorHAnsi"/>
                <w:sz w:val="18"/>
                <w:szCs w:val="18"/>
                <w:lang w:val="sr-Cyrl-RS"/>
              </w:rPr>
            </w:pPr>
            <w:r w:rsidRPr="00100F11">
              <w:rPr>
                <w:rFonts w:asciiTheme="minorHAnsi" w:hAnsiTheme="minorHAnsi"/>
                <w:sz w:val="18"/>
                <w:szCs w:val="18"/>
              </w:rPr>
              <w:t>1993</w:t>
            </w:r>
            <w:r w:rsidRPr="00100F11">
              <w:rPr>
                <w:rFonts w:asciiTheme="minorHAnsi" w:hAnsiTheme="minorHAnsi"/>
                <w:sz w:val="18"/>
                <w:szCs w:val="18"/>
                <w:lang w:val="sr-Cyrl-RS"/>
              </w:rPr>
              <w:t>.</w:t>
            </w:r>
          </w:p>
        </w:tc>
        <w:tc>
          <w:tcPr>
            <w:tcW w:w="2880" w:type="dxa"/>
            <w:gridSpan w:val="2"/>
          </w:tcPr>
          <w:p w14:paraId="371C8090" w14:textId="77777777" w:rsidR="000E242F" w:rsidRPr="00100F11" w:rsidRDefault="000E242F" w:rsidP="000E242F">
            <w:pPr>
              <w:rPr>
                <w:rFonts w:asciiTheme="minorHAnsi" w:hAnsiTheme="minorHAnsi"/>
                <w:sz w:val="18"/>
                <w:szCs w:val="18"/>
              </w:rPr>
            </w:pPr>
            <w:r w:rsidRPr="00100F11">
              <w:rPr>
                <w:rFonts w:asciiTheme="minorHAnsi" w:hAnsiTheme="minorHAnsi"/>
                <w:sz w:val="18"/>
                <w:szCs w:val="18"/>
              </w:rPr>
              <w:t>Машински факултет у Крагујевцу</w:t>
            </w:r>
          </w:p>
        </w:tc>
        <w:tc>
          <w:tcPr>
            <w:tcW w:w="2070" w:type="dxa"/>
            <w:gridSpan w:val="2"/>
            <w:vAlign w:val="center"/>
          </w:tcPr>
          <w:p w14:paraId="5B7CDB0B" w14:textId="77777777" w:rsidR="000E242F" w:rsidRPr="00100F11" w:rsidRDefault="000E242F" w:rsidP="000E242F">
            <w:pPr>
              <w:rPr>
                <w:sz w:val="18"/>
                <w:szCs w:val="18"/>
              </w:rPr>
            </w:pPr>
            <w:r w:rsidRPr="00100F11">
              <w:rPr>
                <w:sz w:val="18"/>
                <w:szCs w:val="18"/>
              </w:rPr>
              <w:t>Машинско инжењерство</w:t>
            </w:r>
          </w:p>
        </w:tc>
        <w:tc>
          <w:tcPr>
            <w:tcW w:w="1781" w:type="dxa"/>
            <w:gridSpan w:val="2"/>
            <w:vAlign w:val="center"/>
          </w:tcPr>
          <w:p w14:paraId="5FEC20D1" w14:textId="77777777" w:rsidR="000E242F" w:rsidRPr="00100F11" w:rsidRDefault="000E242F" w:rsidP="000E242F">
            <w:pPr>
              <w:rPr>
                <w:sz w:val="18"/>
                <w:szCs w:val="18"/>
                <w:lang w:val="sr-Cyrl-CS"/>
              </w:rPr>
            </w:pPr>
            <w:r w:rsidRPr="00100F11">
              <w:rPr>
                <w:sz w:val="18"/>
                <w:szCs w:val="18"/>
                <w:lang w:val="sr-Cyrl-CS"/>
              </w:rPr>
              <w:t>Производно машинство</w:t>
            </w:r>
          </w:p>
        </w:tc>
      </w:tr>
      <w:tr w:rsidR="00714A5B" w:rsidRPr="00100F11" w14:paraId="7B4DE671" w14:textId="77777777" w:rsidTr="000E242F">
        <w:trPr>
          <w:trHeight w:val="227"/>
        </w:trPr>
        <w:tc>
          <w:tcPr>
            <w:tcW w:w="9791" w:type="dxa"/>
            <w:gridSpan w:val="11"/>
            <w:vAlign w:val="center"/>
          </w:tcPr>
          <w:p w14:paraId="0ECD76A9" w14:textId="77777777" w:rsidR="00714A5B" w:rsidRPr="00100F11" w:rsidRDefault="00714A5B" w:rsidP="009C7D87">
            <w:pPr>
              <w:tabs>
                <w:tab w:val="left" w:pos="567"/>
              </w:tabs>
              <w:spacing w:after="60"/>
              <w:rPr>
                <w:rFonts w:asciiTheme="minorHAnsi" w:hAnsiTheme="minorHAnsi"/>
                <w:sz w:val="18"/>
                <w:szCs w:val="18"/>
                <w:lang w:val="sr-Cyrl-CS"/>
              </w:rPr>
            </w:pPr>
            <w:r w:rsidRPr="00100F11">
              <w:rPr>
                <w:rFonts w:asciiTheme="minorHAnsi" w:hAnsiTheme="minorHAnsi"/>
                <w:b/>
                <w:sz w:val="18"/>
                <w:szCs w:val="18"/>
                <w:lang w:val="sr-Cyrl-CS"/>
              </w:rPr>
              <w:t>Списак предмета које наставник држи у текућој школској години</w:t>
            </w:r>
          </w:p>
        </w:tc>
      </w:tr>
      <w:tr w:rsidR="00514E6D" w:rsidRPr="00100F11" w14:paraId="042C1DD4" w14:textId="77777777" w:rsidTr="000E242F">
        <w:trPr>
          <w:trHeight w:val="227"/>
        </w:trPr>
        <w:tc>
          <w:tcPr>
            <w:tcW w:w="1215" w:type="dxa"/>
            <w:gridSpan w:val="2"/>
            <w:vAlign w:val="center"/>
          </w:tcPr>
          <w:p w14:paraId="768E7977" w14:textId="77777777" w:rsidR="00514E6D" w:rsidRPr="00100F11" w:rsidRDefault="00514E6D" w:rsidP="00514E6D">
            <w:pPr>
              <w:tabs>
                <w:tab w:val="left" w:pos="567"/>
              </w:tabs>
              <w:spacing w:after="60"/>
              <w:rPr>
                <w:rFonts w:asciiTheme="minorHAnsi" w:hAnsiTheme="minorHAnsi"/>
                <w:sz w:val="18"/>
                <w:szCs w:val="18"/>
                <w:lang w:val="sr-Cyrl-CS"/>
              </w:rPr>
            </w:pPr>
            <w:r w:rsidRPr="00100F11">
              <w:rPr>
                <w:rFonts w:asciiTheme="minorHAnsi" w:hAnsiTheme="minorHAnsi"/>
                <w:sz w:val="18"/>
                <w:szCs w:val="18"/>
                <w:lang w:val="sr-Cyrl-CS"/>
              </w:rPr>
              <w:t>Р.Б.</w:t>
            </w:r>
          </w:p>
        </w:tc>
        <w:tc>
          <w:tcPr>
            <w:tcW w:w="1125" w:type="dxa"/>
            <w:gridSpan w:val="2"/>
            <w:vAlign w:val="center"/>
          </w:tcPr>
          <w:p w14:paraId="52D6CEED" w14:textId="77777777" w:rsidR="00514E6D" w:rsidRPr="00100F11" w:rsidRDefault="00514E6D" w:rsidP="00514E6D">
            <w:pPr>
              <w:tabs>
                <w:tab w:val="left" w:pos="567"/>
              </w:tabs>
              <w:rPr>
                <w:lang w:val="sr-Cyrl-CS"/>
              </w:rPr>
            </w:pPr>
            <w:r w:rsidRPr="00100F11">
              <w:t>Ознака</w:t>
            </w:r>
          </w:p>
        </w:tc>
        <w:tc>
          <w:tcPr>
            <w:tcW w:w="4616" w:type="dxa"/>
            <w:gridSpan w:val="4"/>
            <w:vAlign w:val="center"/>
          </w:tcPr>
          <w:p w14:paraId="15CD4E50" w14:textId="77777777" w:rsidR="00514E6D" w:rsidRPr="00100F11" w:rsidRDefault="00514E6D" w:rsidP="00514E6D">
            <w:pPr>
              <w:tabs>
                <w:tab w:val="left" w:pos="567"/>
              </w:tabs>
              <w:spacing w:after="60"/>
              <w:rPr>
                <w:rFonts w:asciiTheme="minorHAnsi" w:hAnsiTheme="minorHAnsi"/>
                <w:sz w:val="18"/>
                <w:szCs w:val="18"/>
                <w:lang w:val="sr-Cyrl-CS"/>
              </w:rPr>
            </w:pPr>
            <w:r w:rsidRPr="00100F11">
              <w:rPr>
                <w:rFonts w:asciiTheme="minorHAnsi" w:hAnsiTheme="minorHAnsi"/>
                <w:iCs/>
                <w:sz w:val="18"/>
                <w:szCs w:val="18"/>
                <w:lang w:val="sr-Cyrl-CS"/>
              </w:rPr>
              <w:t>Назив предмета</w:t>
            </w:r>
          </w:p>
        </w:tc>
        <w:tc>
          <w:tcPr>
            <w:tcW w:w="2835" w:type="dxa"/>
            <w:gridSpan w:val="3"/>
            <w:vAlign w:val="center"/>
          </w:tcPr>
          <w:p w14:paraId="00422257" w14:textId="77777777" w:rsidR="00514E6D" w:rsidRPr="00100F11" w:rsidRDefault="00514E6D" w:rsidP="00514E6D">
            <w:pPr>
              <w:tabs>
                <w:tab w:val="left" w:pos="567"/>
              </w:tabs>
              <w:spacing w:after="60"/>
              <w:rPr>
                <w:rFonts w:asciiTheme="minorHAnsi" w:hAnsiTheme="minorHAnsi"/>
                <w:sz w:val="18"/>
                <w:szCs w:val="18"/>
                <w:lang w:val="sr-Cyrl-CS"/>
              </w:rPr>
            </w:pPr>
            <w:r w:rsidRPr="00100F11">
              <w:rPr>
                <w:rFonts w:asciiTheme="minorHAnsi" w:hAnsiTheme="minorHAnsi"/>
                <w:sz w:val="18"/>
                <w:szCs w:val="18"/>
                <w:lang w:val="sr-Cyrl-CS"/>
              </w:rPr>
              <w:t>Врста студија</w:t>
            </w:r>
          </w:p>
        </w:tc>
      </w:tr>
      <w:tr w:rsidR="00514E6D" w:rsidRPr="00100F11" w14:paraId="4E13B64D" w14:textId="77777777" w:rsidTr="000E242F">
        <w:trPr>
          <w:trHeight w:val="227"/>
        </w:trPr>
        <w:tc>
          <w:tcPr>
            <w:tcW w:w="1215" w:type="dxa"/>
            <w:gridSpan w:val="2"/>
          </w:tcPr>
          <w:p w14:paraId="2B8106AA" w14:textId="77777777" w:rsidR="00514E6D" w:rsidRPr="00100F11" w:rsidRDefault="00514E6D" w:rsidP="00514E6D">
            <w:pPr>
              <w:rPr>
                <w:rFonts w:asciiTheme="minorHAnsi" w:hAnsiTheme="minorHAnsi"/>
                <w:sz w:val="18"/>
                <w:szCs w:val="18"/>
              </w:rPr>
            </w:pPr>
            <w:r w:rsidRPr="00100F11">
              <w:rPr>
                <w:rFonts w:asciiTheme="minorHAnsi" w:hAnsiTheme="minorHAnsi"/>
                <w:sz w:val="18"/>
                <w:szCs w:val="18"/>
              </w:rPr>
              <w:t>1.</w:t>
            </w:r>
          </w:p>
        </w:tc>
        <w:tc>
          <w:tcPr>
            <w:tcW w:w="1125" w:type="dxa"/>
            <w:gridSpan w:val="2"/>
          </w:tcPr>
          <w:p w14:paraId="0FE975E6" w14:textId="77777777" w:rsidR="00514E6D" w:rsidRPr="00100F11" w:rsidRDefault="00514E6D" w:rsidP="007052D8">
            <w:pPr>
              <w:pStyle w:val="Default"/>
              <w:rPr>
                <w:rFonts w:ascii="Calibri" w:hAnsi="Calibri" w:cs="Calibri"/>
                <w:sz w:val="20"/>
                <w:szCs w:val="20"/>
              </w:rPr>
            </w:pPr>
            <w:r w:rsidRPr="00100F11">
              <w:rPr>
                <w:rFonts w:ascii="Calibri" w:hAnsi="Calibri" w:cs="Calibri"/>
                <w:sz w:val="20"/>
                <w:szCs w:val="20"/>
              </w:rPr>
              <w:t>ДПМ0</w:t>
            </w:r>
            <w:r w:rsidR="007052D8" w:rsidRPr="00100F11">
              <w:rPr>
                <w:rFonts w:ascii="Calibri" w:hAnsi="Calibri" w:cs="Calibri"/>
                <w:sz w:val="20"/>
                <w:szCs w:val="20"/>
              </w:rPr>
              <w:t>5</w:t>
            </w:r>
            <w:r w:rsidRPr="00100F11">
              <w:rPr>
                <w:rFonts w:ascii="Calibri" w:hAnsi="Calibri" w:cs="Calibri"/>
                <w:sz w:val="20"/>
                <w:szCs w:val="20"/>
              </w:rPr>
              <w:t xml:space="preserve"> </w:t>
            </w:r>
          </w:p>
        </w:tc>
        <w:tc>
          <w:tcPr>
            <w:tcW w:w="4616" w:type="dxa"/>
            <w:gridSpan w:val="4"/>
          </w:tcPr>
          <w:p w14:paraId="0A5CA674" w14:textId="77777777" w:rsidR="00514E6D" w:rsidRPr="00100F11" w:rsidRDefault="007052D8" w:rsidP="00514E6D">
            <w:pPr>
              <w:rPr>
                <w:rFonts w:asciiTheme="minorHAnsi" w:hAnsiTheme="minorHAnsi"/>
                <w:sz w:val="18"/>
                <w:szCs w:val="18"/>
                <w:lang w:val="sr-Cyrl-RS"/>
              </w:rPr>
            </w:pPr>
            <w:r w:rsidRPr="00100F11">
              <w:rPr>
                <w:rFonts w:asciiTheme="minorHAnsi" w:hAnsiTheme="minorHAnsi"/>
                <w:sz w:val="18"/>
                <w:szCs w:val="18"/>
              </w:rPr>
              <w:t>Нанотрибологија</w:t>
            </w:r>
          </w:p>
        </w:tc>
        <w:tc>
          <w:tcPr>
            <w:tcW w:w="2835" w:type="dxa"/>
            <w:gridSpan w:val="3"/>
          </w:tcPr>
          <w:p w14:paraId="1F6A5A37" w14:textId="77777777" w:rsidR="00514E6D" w:rsidRPr="00100F11" w:rsidRDefault="00514E6D" w:rsidP="00514E6D">
            <w:pPr>
              <w:rPr>
                <w:rFonts w:asciiTheme="minorHAnsi" w:hAnsiTheme="minorHAnsi"/>
                <w:sz w:val="18"/>
                <w:szCs w:val="18"/>
              </w:rPr>
            </w:pPr>
            <w:r w:rsidRPr="00100F11">
              <w:rPr>
                <w:rFonts w:asciiTheme="minorHAnsi" w:hAnsiTheme="minorHAnsi"/>
                <w:sz w:val="18"/>
                <w:szCs w:val="18"/>
              </w:rPr>
              <w:t>Докторске студије</w:t>
            </w:r>
          </w:p>
        </w:tc>
      </w:tr>
      <w:tr w:rsidR="00514E6D" w:rsidRPr="00100F11" w14:paraId="3EEAC731" w14:textId="77777777" w:rsidTr="000E242F">
        <w:trPr>
          <w:trHeight w:val="227"/>
        </w:trPr>
        <w:tc>
          <w:tcPr>
            <w:tcW w:w="1215" w:type="dxa"/>
            <w:gridSpan w:val="2"/>
          </w:tcPr>
          <w:p w14:paraId="654580A6" w14:textId="77777777" w:rsidR="00514E6D" w:rsidRPr="00100F11" w:rsidRDefault="00514E6D" w:rsidP="00514E6D">
            <w:pPr>
              <w:rPr>
                <w:rFonts w:asciiTheme="minorHAnsi" w:hAnsiTheme="minorHAnsi"/>
                <w:sz w:val="18"/>
                <w:szCs w:val="18"/>
              </w:rPr>
            </w:pPr>
            <w:r w:rsidRPr="00100F11">
              <w:rPr>
                <w:rFonts w:asciiTheme="minorHAnsi" w:hAnsiTheme="minorHAnsi"/>
                <w:sz w:val="18"/>
                <w:szCs w:val="18"/>
              </w:rPr>
              <w:t>2.</w:t>
            </w:r>
          </w:p>
        </w:tc>
        <w:tc>
          <w:tcPr>
            <w:tcW w:w="1125" w:type="dxa"/>
            <w:gridSpan w:val="2"/>
          </w:tcPr>
          <w:p w14:paraId="36654C34" w14:textId="77777777" w:rsidR="00514E6D" w:rsidRPr="00100F11" w:rsidRDefault="00514E6D" w:rsidP="00514E6D">
            <w:pPr>
              <w:pStyle w:val="Default"/>
              <w:rPr>
                <w:rFonts w:ascii="Calibri" w:hAnsi="Calibri" w:cs="Calibri"/>
                <w:sz w:val="20"/>
                <w:szCs w:val="20"/>
              </w:rPr>
            </w:pPr>
            <w:r w:rsidRPr="00100F11">
              <w:rPr>
                <w:rFonts w:ascii="Calibri" w:hAnsi="Calibri" w:cs="Calibri"/>
                <w:sz w:val="20"/>
                <w:szCs w:val="20"/>
              </w:rPr>
              <w:t xml:space="preserve">ДПМ07 </w:t>
            </w:r>
          </w:p>
        </w:tc>
        <w:tc>
          <w:tcPr>
            <w:tcW w:w="4616" w:type="dxa"/>
            <w:gridSpan w:val="4"/>
          </w:tcPr>
          <w:p w14:paraId="67292FF2" w14:textId="77777777" w:rsidR="00514E6D" w:rsidRPr="00100F11" w:rsidRDefault="00514E6D" w:rsidP="00514E6D">
            <w:pPr>
              <w:rPr>
                <w:rFonts w:asciiTheme="minorHAnsi" w:hAnsiTheme="minorHAnsi"/>
                <w:sz w:val="18"/>
                <w:szCs w:val="18"/>
              </w:rPr>
            </w:pPr>
            <w:r w:rsidRPr="00100F11">
              <w:rPr>
                <w:rFonts w:asciiTheme="minorHAnsi" w:hAnsiTheme="minorHAnsi"/>
                <w:sz w:val="18"/>
                <w:szCs w:val="18"/>
              </w:rPr>
              <w:t>Трибометрија</w:t>
            </w:r>
          </w:p>
        </w:tc>
        <w:tc>
          <w:tcPr>
            <w:tcW w:w="2835" w:type="dxa"/>
            <w:gridSpan w:val="3"/>
          </w:tcPr>
          <w:p w14:paraId="32213493" w14:textId="77777777" w:rsidR="00514E6D" w:rsidRPr="00100F11" w:rsidRDefault="00514E6D" w:rsidP="00514E6D">
            <w:pPr>
              <w:rPr>
                <w:rFonts w:asciiTheme="minorHAnsi" w:hAnsiTheme="minorHAnsi"/>
                <w:sz w:val="18"/>
                <w:szCs w:val="18"/>
              </w:rPr>
            </w:pPr>
            <w:r w:rsidRPr="00100F11">
              <w:rPr>
                <w:rFonts w:asciiTheme="minorHAnsi" w:hAnsiTheme="minorHAnsi"/>
                <w:sz w:val="18"/>
                <w:szCs w:val="18"/>
              </w:rPr>
              <w:t>Докторске</w:t>
            </w:r>
            <w:r w:rsidRPr="00100F11">
              <w:rPr>
                <w:rFonts w:asciiTheme="minorHAnsi" w:hAnsiTheme="minorHAnsi"/>
                <w:sz w:val="18"/>
                <w:szCs w:val="18"/>
                <w:lang w:val="sr-Cyrl-RS"/>
              </w:rPr>
              <w:t xml:space="preserve"> </w:t>
            </w:r>
            <w:r w:rsidRPr="00100F11">
              <w:rPr>
                <w:rFonts w:asciiTheme="minorHAnsi" w:hAnsiTheme="minorHAnsi"/>
                <w:sz w:val="18"/>
                <w:szCs w:val="18"/>
              </w:rPr>
              <w:t>студије</w:t>
            </w:r>
          </w:p>
        </w:tc>
      </w:tr>
      <w:tr w:rsidR="00714A5B" w:rsidRPr="00100F11" w14:paraId="2230F1B7" w14:textId="77777777" w:rsidTr="000E242F">
        <w:trPr>
          <w:trHeight w:val="227"/>
        </w:trPr>
        <w:tc>
          <w:tcPr>
            <w:tcW w:w="9791" w:type="dxa"/>
            <w:gridSpan w:val="11"/>
            <w:vAlign w:val="center"/>
          </w:tcPr>
          <w:p w14:paraId="4FE869D5" w14:textId="77777777" w:rsidR="00714A5B" w:rsidRPr="00100F11" w:rsidRDefault="00714A5B" w:rsidP="009C7D87">
            <w:pPr>
              <w:tabs>
                <w:tab w:val="left" w:pos="567"/>
              </w:tabs>
              <w:spacing w:after="60"/>
              <w:rPr>
                <w:rFonts w:asciiTheme="minorHAnsi" w:hAnsiTheme="minorHAnsi"/>
                <w:b/>
                <w:sz w:val="18"/>
                <w:szCs w:val="18"/>
                <w:lang w:val="sr-Cyrl-CS"/>
              </w:rPr>
            </w:pPr>
            <w:r w:rsidRPr="00100F11">
              <w:rPr>
                <w:rFonts w:asciiTheme="minorHAnsi" w:hAnsiTheme="minorHAnsi"/>
                <w:sz w:val="18"/>
                <w:szCs w:val="18"/>
                <w:lang w:val="sr-Cyrl-CS"/>
              </w:rPr>
              <w:t xml:space="preserve">Најзначајнији радови </w:t>
            </w:r>
            <w:r w:rsidRPr="00100F11">
              <w:rPr>
                <w:rFonts w:asciiTheme="minorHAnsi" w:hAnsiTheme="minorHAnsi"/>
                <w:b/>
                <w:sz w:val="18"/>
                <w:szCs w:val="18"/>
                <w:lang w:val="sr-Cyrl-CS"/>
              </w:rPr>
              <w:t xml:space="preserve"> у складу са захтевима допунских стандарда за дато поље (минимално 10 не више од 20)</w:t>
            </w:r>
          </w:p>
        </w:tc>
      </w:tr>
      <w:tr w:rsidR="00714A5B" w:rsidRPr="00100F11" w14:paraId="72542F50" w14:textId="77777777" w:rsidTr="004F1C89">
        <w:trPr>
          <w:trHeight w:val="227"/>
        </w:trPr>
        <w:tc>
          <w:tcPr>
            <w:tcW w:w="540" w:type="dxa"/>
          </w:tcPr>
          <w:p w14:paraId="4AB5AB15" w14:textId="77777777" w:rsidR="00714A5B" w:rsidRPr="00100F11" w:rsidRDefault="000F23EA" w:rsidP="009C7D87">
            <w:pPr>
              <w:rPr>
                <w:rFonts w:asciiTheme="minorHAnsi" w:hAnsiTheme="minorHAnsi"/>
                <w:sz w:val="18"/>
                <w:szCs w:val="18"/>
              </w:rPr>
            </w:pPr>
            <w:r w:rsidRPr="00100F11">
              <w:rPr>
                <w:rFonts w:asciiTheme="minorHAnsi" w:hAnsiTheme="minorHAnsi"/>
                <w:sz w:val="18"/>
                <w:szCs w:val="18"/>
                <w:lang w:val="sr-Cyrl-RS"/>
              </w:rPr>
              <w:t>1</w:t>
            </w:r>
            <w:r w:rsidR="00714A5B" w:rsidRPr="00100F11">
              <w:rPr>
                <w:rFonts w:asciiTheme="minorHAnsi" w:hAnsiTheme="minorHAnsi"/>
                <w:sz w:val="18"/>
                <w:szCs w:val="18"/>
              </w:rPr>
              <w:t>.</w:t>
            </w:r>
          </w:p>
        </w:tc>
        <w:tc>
          <w:tcPr>
            <w:tcW w:w="8542" w:type="dxa"/>
            <w:gridSpan w:val="9"/>
            <w:shd w:val="clear" w:color="auto" w:fill="auto"/>
          </w:tcPr>
          <w:p w14:paraId="367127E9" w14:textId="77777777" w:rsidR="00714A5B" w:rsidRPr="00100F11" w:rsidRDefault="00714A5B" w:rsidP="00A62D11">
            <w:pPr>
              <w:jc w:val="both"/>
              <w:rPr>
                <w:rFonts w:asciiTheme="minorHAnsi" w:hAnsiTheme="minorHAnsi"/>
                <w:sz w:val="18"/>
                <w:szCs w:val="18"/>
              </w:rPr>
            </w:pPr>
            <w:r w:rsidRPr="00100F11">
              <w:rPr>
                <w:rFonts w:asciiTheme="minorHAnsi" w:hAnsiTheme="minorHAnsi"/>
                <w:sz w:val="18"/>
                <w:szCs w:val="18"/>
              </w:rPr>
              <w:t>B. Matovic, F. Zivic, S. Mitrovic, D. Prsic, V. Maksimovic, T. Volkov - Husovic, R. Kumar, N. Daneuf, Ultra-</w:t>
            </w:r>
            <w:proofErr w:type="gramStart"/>
            <w:r w:rsidRPr="00100F11">
              <w:rPr>
                <w:rFonts w:asciiTheme="minorHAnsi" w:hAnsiTheme="minorHAnsi"/>
                <w:sz w:val="18"/>
                <w:szCs w:val="18"/>
              </w:rPr>
              <w:t>high pressure</w:t>
            </w:r>
            <w:proofErr w:type="gramEnd"/>
            <w:r w:rsidRPr="00100F11">
              <w:rPr>
                <w:rFonts w:asciiTheme="minorHAnsi" w:hAnsiTheme="minorHAnsi"/>
                <w:sz w:val="18"/>
                <w:szCs w:val="18"/>
              </w:rPr>
              <w:t xml:space="preserve"> densification and properties of nanostructured SiC, Materials Letters, Vol.164, No.1, pp. 68-71, ISSN 0167-577, 2016</w:t>
            </w:r>
          </w:p>
        </w:tc>
        <w:tc>
          <w:tcPr>
            <w:tcW w:w="709" w:type="dxa"/>
            <w:vAlign w:val="center"/>
          </w:tcPr>
          <w:p w14:paraId="2E14E2F9" w14:textId="77777777" w:rsidR="00714A5B" w:rsidRPr="00100F11" w:rsidRDefault="00714A5B" w:rsidP="00A62D11">
            <w:pPr>
              <w:tabs>
                <w:tab w:val="left" w:pos="567"/>
              </w:tabs>
              <w:spacing w:after="60"/>
              <w:jc w:val="center"/>
              <w:rPr>
                <w:rFonts w:asciiTheme="minorHAnsi" w:hAnsiTheme="minorHAnsi"/>
                <w:sz w:val="20"/>
                <w:szCs w:val="20"/>
              </w:rPr>
            </w:pPr>
            <w:r w:rsidRPr="00100F11">
              <w:rPr>
                <w:rFonts w:asciiTheme="minorHAnsi" w:hAnsiTheme="minorHAnsi"/>
                <w:sz w:val="20"/>
                <w:szCs w:val="20"/>
              </w:rPr>
              <w:t>M21</w:t>
            </w:r>
          </w:p>
        </w:tc>
      </w:tr>
      <w:tr w:rsidR="00714A5B" w:rsidRPr="00100F11" w14:paraId="4ABBE935" w14:textId="77777777" w:rsidTr="004F1C89">
        <w:trPr>
          <w:trHeight w:val="227"/>
        </w:trPr>
        <w:tc>
          <w:tcPr>
            <w:tcW w:w="540" w:type="dxa"/>
          </w:tcPr>
          <w:p w14:paraId="22A80D7F" w14:textId="77777777" w:rsidR="00714A5B" w:rsidRPr="00100F11" w:rsidRDefault="000F23EA" w:rsidP="009C7D87">
            <w:pPr>
              <w:rPr>
                <w:rFonts w:asciiTheme="minorHAnsi" w:hAnsiTheme="minorHAnsi"/>
                <w:sz w:val="18"/>
                <w:szCs w:val="18"/>
              </w:rPr>
            </w:pPr>
            <w:r w:rsidRPr="00100F11">
              <w:rPr>
                <w:rFonts w:asciiTheme="minorHAnsi" w:hAnsiTheme="minorHAnsi"/>
                <w:sz w:val="18"/>
                <w:szCs w:val="18"/>
                <w:lang w:val="sr-Cyrl-RS"/>
              </w:rPr>
              <w:t>2</w:t>
            </w:r>
            <w:r w:rsidR="00714A5B" w:rsidRPr="00100F11">
              <w:rPr>
                <w:rFonts w:asciiTheme="minorHAnsi" w:hAnsiTheme="minorHAnsi"/>
                <w:sz w:val="18"/>
                <w:szCs w:val="18"/>
              </w:rPr>
              <w:t>.</w:t>
            </w:r>
          </w:p>
        </w:tc>
        <w:tc>
          <w:tcPr>
            <w:tcW w:w="8542" w:type="dxa"/>
            <w:gridSpan w:val="9"/>
            <w:shd w:val="clear" w:color="auto" w:fill="auto"/>
          </w:tcPr>
          <w:p w14:paraId="241A7750" w14:textId="77777777" w:rsidR="00714A5B" w:rsidRPr="00100F11" w:rsidRDefault="00714A5B" w:rsidP="00A62D11">
            <w:pPr>
              <w:jc w:val="both"/>
              <w:rPr>
                <w:rFonts w:asciiTheme="minorHAnsi" w:hAnsiTheme="minorHAnsi"/>
                <w:sz w:val="18"/>
                <w:szCs w:val="18"/>
              </w:rPr>
            </w:pPr>
            <w:r w:rsidRPr="00100F11">
              <w:rPr>
                <w:rFonts w:asciiTheme="minorHAnsi" w:hAnsiTheme="minorHAnsi"/>
                <w:sz w:val="18"/>
                <w:szCs w:val="18"/>
              </w:rPr>
              <w:t>S.  Mitrovic, D.  Adamovic, F.  Zivic, D.  Dzunic, M. Pantic, Friction and Wear Behavior of Shot Peened Surfaces of 36CrNiMo4 and 36NiCrMo16 Alloyed Steels under Dry and Lubricated Contact Conditions, Applied Surface Science, Vol.290, No.1, pp. 223– 232, ISSN 0169-4332, 2014</w:t>
            </w:r>
          </w:p>
        </w:tc>
        <w:tc>
          <w:tcPr>
            <w:tcW w:w="709" w:type="dxa"/>
            <w:vAlign w:val="center"/>
          </w:tcPr>
          <w:p w14:paraId="265FF80E" w14:textId="77777777" w:rsidR="00714A5B" w:rsidRPr="00100F11" w:rsidRDefault="00714A5B" w:rsidP="00A62D11">
            <w:pPr>
              <w:tabs>
                <w:tab w:val="left" w:pos="567"/>
              </w:tabs>
              <w:spacing w:after="60"/>
              <w:jc w:val="center"/>
              <w:rPr>
                <w:rFonts w:asciiTheme="minorHAnsi" w:hAnsiTheme="minorHAnsi"/>
                <w:sz w:val="20"/>
                <w:szCs w:val="20"/>
              </w:rPr>
            </w:pPr>
            <w:r w:rsidRPr="00100F11">
              <w:rPr>
                <w:rFonts w:asciiTheme="minorHAnsi" w:hAnsiTheme="minorHAnsi"/>
                <w:sz w:val="20"/>
                <w:szCs w:val="20"/>
              </w:rPr>
              <w:t>M21</w:t>
            </w:r>
          </w:p>
        </w:tc>
      </w:tr>
      <w:tr w:rsidR="00714A5B" w:rsidRPr="00100F11" w14:paraId="31A40124" w14:textId="77777777" w:rsidTr="004F1C89">
        <w:trPr>
          <w:trHeight w:val="227"/>
        </w:trPr>
        <w:tc>
          <w:tcPr>
            <w:tcW w:w="540" w:type="dxa"/>
          </w:tcPr>
          <w:p w14:paraId="25EE71F8" w14:textId="77777777" w:rsidR="00714A5B" w:rsidRPr="00100F11" w:rsidRDefault="000F23EA" w:rsidP="009C7D87">
            <w:pPr>
              <w:rPr>
                <w:rFonts w:asciiTheme="minorHAnsi" w:hAnsiTheme="minorHAnsi"/>
                <w:sz w:val="18"/>
                <w:szCs w:val="18"/>
              </w:rPr>
            </w:pPr>
            <w:r w:rsidRPr="00100F11">
              <w:rPr>
                <w:rFonts w:asciiTheme="minorHAnsi" w:hAnsiTheme="minorHAnsi"/>
                <w:sz w:val="18"/>
                <w:szCs w:val="18"/>
                <w:lang w:val="sr-Cyrl-RS"/>
              </w:rPr>
              <w:t>3</w:t>
            </w:r>
            <w:r w:rsidR="00714A5B" w:rsidRPr="00100F11">
              <w:rPr>
                <w:rFonts w:asciiTheme="minorHAnsi" w:hAnsiTheme="minorHAnsi"/>
                <w:sz w:val="18"/>
                <w:szCs w:val="18"/>
              </w:rPr>
              <w:t>.</w:t>
            </w:r>
          </w:p>
        </w:tc>
        <w:tc>
          <w:tcPr>
            <w:tcW w:w="8542" w:type="dxa"/>
            <w:gridSpan w:val="9"/>
            <w:shd w:val="clear" w:color="auto" w:fill="auto"/>
          </w:tcPr>
          <w:p w14:paraId="4796F728" w14:textId="77777777" w:rsidR="00714A5B" w:rsidRPr="00100F11" w:rsidRDefault="00714A5B" w:rsidP="00A62D11">
            <w:pPr>
              <w:jc w:val="both"/>
              <w:rPr>
                <w:rFonts w:asciiTheme="minorHAnsi" w:hAnsiTheme="minorHAnsi"/>
                <w:sz w:val="18"/>
                <w:szCs w:val="18"/>
              </w:rPr>
            </w:pPr>
            <w:r w:rsidRPr="00100F11">
              <w:rPr>
                <w:rFonts w:asciiTheme="minorHAnsi" w:hAnsiTheme="minorHAnsi"/>
                <w:sz w:val="18"/>
                <w:szCs w:val="18"/>
              </w:rPr>
              <w:t>A. Vencl, V. Rajkovic, F. Zivic, S. Mitrović, I. Cvijović-Alagić, M. Jovanovic: The effect of processing techniques on microstructural and tribological properties of copper-based alloys, Applied Surface Science, Volume 280, Issues 1, Pages 646–654, 2014</w:t>
            </w:r>
          </w:p>
        </w:tc>
        <w:tc>
          <w:tcPr>
            <w:tcW w:w="709" w:type="dxa"/>
            <w:vAlign w:val="center"/>
          </w:tcPr>
          <w:p w14:paraId="05949EFD" w14:textId="77777777" w:rsidR="00714A5B" w:rsidRPr="00100F11" w:rsidRDefault="00714A5B" w:rsidP="00A62D11">
            <w:pPr>
              <w:tabs>
                <w:tab w:val="left" w:pos="567"/>
              </w:tabs>
              <w:spacing w:after="60"/>
              <w:jc w:val="center"/>
              <w:rPr>
                <w:rFonts w:asciiTheme="minorHAnsi" w:hAnsiTheme="minorHAnsi"/>
                <w:sz w:val="20"/>
                <w:szCs w:val="20"/>
                <w:lang w:val="sr-Cyrl-CS"/>
              </w:rPr>
            </w:pPr>
            <w:r w:rsidRPr="00100F11">
              <w:rPr>
                <w:rFonts w:asciiTheme="minorHAnsi" w:hAnsiTheme="minorHAnsi"/>
                <w:sz w:val="20"/>
                <w:szCs w:val="20"/>
              </w:rPr>
              <w:t>M21</w:t>
            </w:r>
          </w:p>
        </w:tc>
      </w:tr>
      <w:tr w:rsidR="00714A5B" w:rsidRPr="00100F11" w14:paraId="43A18A66" w14:textId="77777777" w:rsidTr="004F1C89">
        <w:trPr>
          <w:trHeight w:val="227"/>
        </w:trPr>
        <w:tc>
          <w:tcPr>
            <w:tcW w:w="540" w:type="dxa"/>
          </w:tcPr>
          <w:p w14:paraId="7BCC8283" w14:textId="77777777" w:rsidR="00714A5B" w:rsidRPr="00100F11" w:rsidRDefault="000F23EA" w:rsidP="009C7D87">
            <w:pPr>
              <w:rPr>
                <w:rFonts w:asciiTheme="minorHAnsi" w:hAnsiTheme="minorHAnsi"/>
                <w:sz w:val="18"/>
                <w:szCs w:val="18"/>
              </w:rPr>
            </w:pPr>
            <w:r w:rsidRPr="00100F11">
              <w:rPr>
                <w:rFonts w:asciiTheme="minorHAnsi" w:hAnsiTheme="minorHAnsi"/>
                <w:sz w:val="18"/>
                <w:szCs w:val="18"/>
                <w:lang w:val="sr-Cyrl-RS"/>
              </w:rPr>
              <w:t>4</w:t>
            </w:r>
            <w:r w:rsidR="00714A5B" w:rsidRPr="00100F11">
              <w:rPr>
                <w:rFonts w:asciiTheme="minorHAnsi" w:hAnsiTheme="minorHAnsi"/>
                <w:sz w:val="18"/>
                <w:szCs w:val="18"/>
              </w:rPr>
              <w:t>.</w:t>
            </w:r>
          </w:p>
        </w:tc>
        <w:tc>
          <w:tcPr>
            <w:tcW w:w="8542" w:type="dxa"/>
            <w:gridSpan w:val="9"/>
            <w:shd w:val="clear" w:color="auto" w:fill="auto"/>
          </w:tcPr>
          <w:p w14:paraId="6FB7E3E2" w14:textId="77777777" w:rsidR="00714A5B" w:rsidRPr="00100F11" w:rsidRDefault="00714A5B" w:rsidP="00A62D11">
            <w:pPr>
              <w:jc w:val="both"/>
              <w:rPr>
                <w:rFonts w:asciiTheme="minorHAnsi" w:hAnsiTheme="minorHAnsi"/>
                <w:sz w:val="18"/>
                <w:szCs w:val="18"/>
              </w:rPr>
            </w:pPr>
            <w:r w:rsidRPr="00100F11">
              <w:rPr>
                <w:rFonts w:asciiTheme="minorHAnsi" w:hAnsiTheme="minorHAnsi"/>
                <w:sz w:val="18"/>
                <w:szCs w:val="18"/>
              </w:rPr>
              <w:t>I. Bobić, J. Ružić, B. Bobić, M. Babić, A. Vencl, S. Mitrović, Micro structural characterization and artificial aging of compo casted hybrid A356/SiCp/Grp composites with graphite macro particles, Materials Science and Engineering A, Vol.612, No.1, pp. 7-15, ISSN 0921-5093, 2014</w:t>
            </w:r>
          </w:p>
        </w:tc>
        <w:tc>
          <w:tcPr>
            <w:tcW w:w="709" w:type="dxa"/>
            <w:vAlign w:val="center"/>
          </w:tcPr>
          <w:p w14:paraId="7CAE3E86" w14:textId="77777777" w:rsidR="00714A5B" w:rsidRPr="00100F11" w:rsidRDefault="00714A5B" w:rsidP="00A62D11">
            <w:pPr>
              <w:tabs>
                <w:tab w:val="left" w:pos="567"/>
              </w:tabs>
              <w:spacing w:after="60"/>
              <w:jc w:val="center"/>
              <w:rPr>
                <w:rFonts w:asciiTheme="minorHAnsi" w:hAnsiTheme="minorHAnsi"/>
                <w:sz w:val="20"/>
                <w:szCs w:val="20"/>
              </w:rPr>
            </w:pPr>
            <w:r w:rsidRPr="00100F11">
              <w:rPr>
                <w:rFonts w:asciiTheme="minorHAnsi" w:hAnsiTheme="minorHAnsi"/>
                <w:sz w:val="20"/>
                <w:szCs w:val="20"/>
              </w:rPr>
              <w:t>M21</w:t>
            </w:r>
          </w:p>
        </w:tc>
      </w:tr>
      <w:tr w:rsidR="00714A5B" w:rsidRPr="00100F11" w14:paraId="2AE7EA4E" w14:textId="77777777" w:rsidTr="004F1C89">
        <w:trPr>
          <w:trHeight w:val="227"/>
        </w:trPr>
        <w:tc>
          <w:tcPr>
            <w:tcW w:w="540" w:type="dxa"/>
            <w:vAlign w:val="center"/>
          </w:tcPr>
          <w:p w14:paraId="27473E4D" w14:textId="77777777" w:rsidR="00714A5B" w:rsidRPr="00100F11" w:rsidRDefault="000F23EA" w:rsidP="009C7D87">
            <w:pPr>
              <w:tabs>
                <w:tab w:val="left" w:pos="567"/>
              </w:tabs>
              <w:spacing w:after="60"/>
              <w:rPr>
                <w:rFonts w:asciiTheme="minorHAnsi" w:hAnsiTheme="minorHAnsi"/>
                <w:sz w:val="18"/>
                <w:szCs w:val="18"/>
              </w:rPr>
            </w:pPr>
            <w:r w:rsidRPr="00100F11">
              <w:rPr>
                <w:rFonts w:asciiTheme="minorHAnsi" w:hAnsiTheme="minorHAnsi"/>
                <w:sz w:val="18"/>
                <w:szCs w:val="18"/>
                <w:lang w:val="sr-Cyrl-RS"/>
              </w:rPr>
              <w:t>5</w:t>
            </w:r>
            <w:r w:rsidR="00714A5B" w:rsidRPr="00100F11">
              <w:rPr>
                <w:rFonts w:asciiTheme="minorHAnsi" w:hAnsiTheme="minorHAnsi"/>
                <w:sz w:val="18"/>
                <w:szCs w:val="18"/>
              </w:rPr>
              <w:t>.</w:t>
            </w:r>
          </w:p>
        </w:tc>
        <w:tc>
          <w:tcPr>
            <w:tcW w:w="8542" w:type="dxa"/>
            <w:gridSpan w:val="9"/>
            <w:shd w:val="clear" w:color="auto" w:fill="auto"/>
          </w:tcPr>
          <w:p w14:paraId="732DE23E" w14:textId="77777777" w:rsidR="00714A5B" w:rsidRPr="00100F11" w:rsidRDefault="00714A5B" w:rsidP="00A62D11">
            <w:pPr>
              <w:jc w:val="both"/>
              <w:rPr>
                <w:rFonts w:asciiTheme="minorHAnsi" w:hAnsiTheme="minorHAnsi"/>
                <w:sz w:val="18"/>
                <w:szCs w:val="18"/>
              </w:rPr>
            </w:pPr>
            <w:r w:rsidRPr="00100F11">
              <w:rPr>
                <w:rFonts w:asciiTheme="minorHAnsi" w:hAnsiTheme="minorHAnsi"/>
                <w:sz w:val="18"/>
                <w:szCs w:val="18"/>
              </w:rPr>
              <w:t>F. Zivic, M. Babic, N. Grujovic, S. Mitrovic, D. Adamovic, Influence of loose PMMA bone cement particles on the corrosion assisted wear of the orthopaedic AISI 316LVM stainless steel during reciprocating sliding, Wear, Volume 300, Issues 1–2, Pages 65–77, 2013</w:t>
            </w:r>
          </w:p>
        </w:tc>
        <w:tc>
          <w:tcPr>
            <w:tcW w:w="709" w:type="dxa"/>
            <w:vAlign w:val="center"/>
          </w:tcPr>
          <w:p w14:paraId="424D4F4C" w14:textId="77777777" w:rsidR="00714A5B" w:rsidRPr="00100F11" w:rsidRDefault="00714A5B" w:rsidP="00A62D11">
            <w:pPr>
              <w:tabs>
                <w:tab w:val="left" w:pos="567"/>
              </w:tabs>
              <w:spacing w:after="60"/>
              <w:jc w:val="center"/>
              <w:rPr>
                <w:rFonts w:asciiTheme="minorHAnsi" w:hAnsiTheme="minorHAnsi"/>
                <w:sz w:val="20"/>
                <w:szCs w:val="20"/>
                <w:lang w:val="sr-Cyrl-CS"/>
              </w:rPr>
            </w:pPr>
            <w:r w:rsidRPr="00100F11">
              <w:rPr>
                <w:rFonts w:asciiTheme="minorHAnsi" w:hAnsiTheme="minorHAnsi"/>
                <w:sz w:val="20"/>
                <w:szCs w:val="20"/>
              </w:rPr>
              <w:t>M21</w:t>
            </w:r>
          </w:p>
        </w:tc>
      </w:tr>
      <w:tr w:rsidR="00714A5B" w:rsidRPr="00100F11" w14:paraId="69C8E553" w14:textId="77777777" w:rsidTr="004F1C89">
        <w:trPr>
          <w:trHeight w:val="227"/>
        </w:trPr>
        <w:tc>
          <w:tcPr>
            <w:tcW w:w="540" w:type="dxa"/>
            <w:vAlign w:val="center"/>
          </w:tcPr>
          <w:p w14:paraId="1E14880E" w14:textId="77777777" w:rsidR="00714A5B" w:rsidRPr="00100F11" w:rsidRDefault="000F23EA" w:rsidP="009C7D87">
            <w:pPr>
              <w:tabs>
                <w:tab w:val="left" w:pos="567"/>
              </w:tabs>
              <w:spacing w:after="60"/>
              <w:rPr>
                <w:rFonts w:asciiTheme="minorHAnsi" w:hAnsiTheme="minorHAnsi"/>
                <w:sz w:val="18"/>
                <w:szCs w:val="18"/>
              </w:rPr>
            </w:pPr>
            <w:r w:rsidRPr="00100F11">
              <w:rPr>
                <w:rFonts w:asciiTheme="minorHAnsi" w:hAnsiTheme="minorHAnsi"/>
                <w:sz w:val="18"/>
                <w:szCs w:val="18"/>
                <w:lang w:val="sr-Cyrl-RS"/>
              </w:rPr>
              <w:t>6</w:t>
            </w:r>
            <w:r w:rsidR="00714A5B" w:rsidRPr="00100F11">
              <w:rPr>
                <w:rFonts w:asciiTheme="minorHAnsi" w:hAnsiTheme="minorHAnsi"/>
                <w:sz w:val="18"/>
                <w:szCs w:val="18"/>
              </w:rPr>
              <w:t>.</w:t>
            </w:r>
          </w:p>
        </w:tc>
        <w:tc>
          <w:tcPr>
            <w:tcW w:w="8542" w:type="dxa"/>
            <w:gridSpan w:val="9"/>
            <w:shd w:val="clear" w:color="auto" w:fill="auto"/>
          </w:tcPr>
          <w:p w14:paraId="14B45323" w14:textId="77777777" w:rsidR="00714A5B" w:rsidRPr="00100F11" w:rsidRDefault="00714A5B" w:rsidP="00A62D11">
            <w:pPr>
              <w:jc w:val="both"/>
              <w:rPr>
                <w:rFonts w:asciiTheme="minorHAnsi" w:hAnsiTheme="minorHAnsi"/>
                <w:sz w:val="18"/>
                <w:szCs w:val="18"/>
              </w:rPr>
            </w:pPr>
            <w:r w:rsidRPr="00100F11">
              <w:rPr>
                <w:rFonts w:asciiTheme="minorHAnsi" w:hAnsiTheme="minorHAnsi"/>
                <w:sz w:val="18"/>
                <w:szCs w:val="18"/>
              </w:rPr>
              <w:t>I.  Bobic, M. Babic, A. Vencl, B. Bobic, S. Mitrovic: Artificial aging of thixocast ZA27 alloy and particulate ZA27/SiCp composites, International Journal of Materials Research - Volume 104, Issue 10, Page 954-965, 2013</w:t>
            </w:r>
          </w:p>
        </w:tc>
        <w:tc>
          <w:tcPr>
            <w:tcW w:w="709" w:type="dxa"/>
            <w:vAlign w:val="center"/>
          </w:tcPr>
          <w:p w14:paraId="64E61538" w14:textId="77777777" w:rsidR="00714A5B" w:rsidRPr="00100F11" w:rsidRDefault="00714A5B" w:rsidP="00A62D11">
            <w:pPr>
              <w:tabs>
                <w:tab w:val="left" w:pos="567"/>
              </w:tabs>
              <w:spacing w:after="60"/>
              <w:jc w:val="center"/>
              <w:rPr>
                <w:rFonts w:asciiTheme="minorHAnsi" w:hAnsiTheme="minorHAnsi"/>
                <w:sz w:val="20"/>
                <w:szCs w:val="20"/>
                <w:lang w:val="sr-Cyrl-CS"/>
              </w:rPr>
            </w:pPr>
            <w:r w:rsidRPr="00100F11">
              <w:rPr>
                <w:rFonts w:asciiTheme="minorHAnsi" w:hAnsiTheme="minorHAnsi"/>
                <w:sz w:val="20"/>
                <w:szCs w:val="20"/>
              </w:rPr>
              <w:t>M22</w:t>
            </w:r>
          </w:p>
        </w:tc>
      </w:tr>
      <w:tr w:rsidR="00714A5B" w:rsidRPr="00100F11" w14:paraId="5403697A" w14:textId="77777777" w:rsidTr="004F1C89">
        <w:trPr>
          <w:trHeight w:val="227"/>
        </w:trPr>
        <w:tc>
          <w:tcPr>
            <w:tcW w:w="540" w:type="dxa"/>
            <w:vAlign w:val="center"/>
          </w:tcPr>
          <w:p w14:paraId="5B129524" w14:textId="77777777" w:rsidR="00714A5B" w:rsidRPr="00100F11" w:rsidRDefault="000F23EA" w:rsidP="009C7D87">
            <w:pPr>
              <w:tabs>
                <w:tab w:val="left" w:pos="567"/>
              </w:tabs>
              <w:spacing w:after="60"/>
              <w:rPr>
                <w:rFonts w:asciiTheme="minorHAnsi" w:hAnsiTheme="minorHAnsi"/>
                <w:sz w:val="18"/>
                <w:szCs w:val="18"/>
              </w:rPr>
            </w:pPr>
            <w:r w:rsidRPr="00100F11">
              <w:rPr>
                <w:rFonts w:asciiTheme="minorHAnsi" w:hAnsiTheme="minorHAnsi"/>
                <w:sz w:val="18"/>
                <w:szCs w:val="18"/>
                <w:lang w:val="sr-Cyrl-RS"/>
              </w:rPr>
              <w:t>7</w:t>
            </w:r>
            <w:r w:rsidR="00714A5B" w:rsidRPr="00100F11">
              <w:rPr>
                <w:rFonts w:asciiTheme="minorHAnsi" w:hAnsiTheme="minorHAnsi"/>
                <w:sz w:val="18"/>
                <w:szCs w:val="18"/>
              </w:rPr>
              <w:t>.</w:t>
            </w:r>
          </w:p>
        </w:tc>
        <w:tc>
          <w:tcPr>
            <w:tcW w:w="8542" w:type="dxa"/>
            <w:gridSpan w:val="9"/>
            <w:shd w:val="clear" w:color="auto" w:fill="auto"/>
          </w:tcPr>
          <w:p w14:paraId="72F066CF" w14:textId="77777777" w:rsidR="00714A5B" w:rsidRPr="00100F11" w:rsidRDefault="00714A5B" w:rsidP="00A62D11">
            <w:pPr>
              <w:jc w:val="both"/>
              <w:rPr>
                <w:rFonts w:asciiTheme="minorHAnsi" w:hAnsiTheme="minorHAnsi"/>
                <w:sz w:val="18"/>
                <w:szCs w:val="18"/>
              </w:rPr>
            </w:pPr>
            <w:r w:rsidRPr="00100F11">
              <w:rPr>
                <w:rFonts w:asciiTheme="minorHAnsi" w:hAnsiTheme="minorHAnsi"/>
                <w:sz w:val="18"/>
                <w:szCs w:val="18"/>
              </w:rPr>
              <w:t xml:space="preserve">S. Mitrović, M. Babić, F. Zivić, I. Bobić, D. Džunić, M. Pantić: Influence </w:t>
            </w:r>
            <w:proofErr w:type="gramStart"/>
            <w:r w:rsidRPr="00100F11">
              <w:rPr>
                <w:rFonts w:asciiTheme="minorHAnsi" w:hAnsiTheme="minorHAnsi"/>
                <w:sz w:val="18"/>
                <w:szCs w:val="18"/>
              </w:rPr>
              <w:t>Of</w:t>
            </w:r>
            <w:proofErr w:type="gramEnd"/>
            <w:r w:rsidRPr="00100F11">
              <w:rPr>
                <w:rFonts w:asciiTheme="minorHAnsi" w:hAnsiTheme="minorHAnsi"/>
                <w:sz w:val="18"/>
                <w:szCs w:val="18"/>
              </w:rPr>
              <w:t xml:space="preserve"> Al2O3 Particle Content On The Sliding Wear Behaviour Of Za-27 Alloy Composite, Journal of the Balkan Tribological Association, Vol. 18, No 4, pp 548–558, 2012</w:t>
            </w:r>
          </w:p>
        </w:tc>
        <w:tc>
          <w:tcPr>
            <w:tcW w:w="709" w:type="dxa"/>
            <w:vAlign w:val="center"/>
          </w:tcPr>
          <w:p w14:paraId="0BA50026" w14:textId="77777777" w:rsidR="00714A5B" w:rsidRPr="00100F11" w:rsidRDefault="00714A5B" w:rsidP="00A62D11">
            <w:pPr>
              <w:tabs>
                <w:tab w:val="left" w:pos="567"/>
              </w:tabs>
              <w:spacing w:after="60"/>
              <w:jc w:val="center"/>
              <w:rPr>
                <w:rFonts w:asciiTheme="minorHAnsi" w:hAnsiTheme="minorHAnsi"/>
                <w:sz w:val="20"/>
                <w:szCs w:val="20"/>
                <w:lang w:val="sr-Cyrl-CS"/>
              </w:rPr>
            </w:pPr>
            <w:r w:rsidRPr="00100F11">
              <w:rPr>
                <w:rFonts w:asciiTheme="minorHAnsi" w:hAnsiTheme="minorHAnsi"/>
                <w:sz w:val="20"/>
                <w:szCs w:val="20"/>
              </w:rPr>
              <w:t>M23</w:t>
            </w:r>
          </w:p>
        </w:tc>
      </w:tr>
      <w:tr w:rsidR="00714A5B" w:rsidRPr="00100F11" w14:paraId="15091325" w14:textId="77777777" w:rsidTr="004F1C89">
        <w:trPr>
          <w:trHeight w:val="227"/>
        </w:trPr>
        <w:tc>
          <w:tcPr>
            <w:tcW w:w="540" w:type="dxa"/>
            <w:vAlign w:val="center"/>
          </w:tcPr>
          <w:p w14:paraId="21F24597" w14:textId="77777777" w:rsidR="00714A5B" w:rsidRPr="00100F11" w:rsidRDefault="000F23EA" w:rsidP="009C7D87">
            <w:pPr>
              <w:tabs>
                <w:tab w:val="left" w:pos="567"/>
              </w:tabs>
              <w:spacing w:after="60"/>
              <w:rPr>
                <w:rFonts w:asciiTheme="minorHAnsi" w:hAnsiTheme="minorHAnsi"/>
                <w:sz w:val="18"/>
                <w:szCs w:val="18"/>
              </w:rPr>
            </w:pPr>
            <w:r w:rsidRPr="00100F11">
              <w:rPr>
                <w:rFonts w:asciiTheme="minorHAnsi" w:hAnsiTheme="minorHAnsi"/>
                <w:sz w:val="18"/>
                <w:szCs w:val="18"/>
                <w:lang w:val="sr-Cyrl-RS"/>
              </w:rPr>
              <w:t>8</w:t>
            </w:r>
            <w:r w:rsidR="00714A5B" w:rsidRPr="00100F11">
              <w:rPr>
                <w:rFonts w:asciiTheme="minorHAnsi" w:hAnsiTheme="minorHAnsi"/>
                <w:sz w:val="18"/>
                <w:szCs w:val="18"/>
              </w:rPr>
              <w:t>.</w:t>
            </w:r>
          </w:p>
        </w:tc>
        <w:tc>
          <w:tcPr>
            <w:tcW w:w="8542" w:type="dxa"/>
            <w:gridSpan w:val="9"/>
            <w:shd w:val="clear" w:color="auto" w:fill="auto"/>
          </w:tcPr>
          <w:p w14:paraId="66646448" w14:textId="77777777" w:rsidR="00714A5B" w:rsidRPr="00100F11" w:rsidRDefault="00714A5B" w:rsidP="00A62D11">
            <w:pPr>
              <w:jc w:val="both"/>
              <w:rPr>
                <w:rFonts w:asciiTheme="minorHAnsi" w:hAnsiTheme="minorHAnsi"/>
                <w:sz w:val="18"/>
                <w:szCs w:val="18"/>
              </w:rPr>
            </w:pPr>
            <w:r w:rsidRPr="00100F11">
              <w:rPr>
                <w:rFonts w:asciiTheme="minorHAnsi" w:hAnsiTheme="minorHAnsi"/>
                <w:sz w:val="18"/>
                <w:szCs w:val="18"/>
              </w:rPr>
              <w:t>F. Zivić, M. Babić, N. Grujović, S. Mitrović, G. Favaro, M. Caunii: Effect of vacuum-treatment on deformation properties of PMMA bone cement, Journal of the Mechanical Behavior of Biomedical Materials, Volume 5, Issue 1, pp. 129-138, 2012</w:t>
            </w:r>
          </w:p>
        </w:tc>
        <w:tc>
          <w:tcPr>
            <w:tcW w:w="709" w:type="dxa"/>
            <w:vAlign w:val="center"/>
          </w:tcPr>
          <w:p w14:paraId="3468015D" w14:textId="77777777" w:rsidR="00714A5B" w:rsidRPr="00100F11" w:rsidRDefault="00714A5B" w:rsidP="00A62D11">
            <w:pPr>
              <w:tabs>
                <w:tab w:val="left" w:pos="567"/>
              </w:tabs>
              <w:spacing w:after="60"/>
              <w:jc w:val="center"/>
              <w:rPr>
                <w:rFonts w:asciiTheme="minorHAnsi" w:hAnsiTheme="minorHAnsi"/>
                <w:sz w:val="20"/>
                <w:szCs w:val="20"/>
                <w:lang w:val="sr-Cyrl-CS"/>
              </w:rPr>
            </w:pPr>
            <w:r w:rsidRPr="00100F11">
              <w:rPr>
                <w:rFonts w:asciiTheme="minorHAnsi" w:hAnsiTheme="minorHAnsi"/>
                <w:sz w:val="20"/>
                <w:szCs w:val="20"/>
              </w:rPr>
              <w:t>M21</w:t>
            </w:r>
          </w:p>
        </w:tc>
      </w:tr>
      <w:tr w:rsidR="00714A5B" w:rsidRPr="00100F11" w14:paraId="63FC7B62" w14:textId="77777777" w:rsidTr="004F1C89">
        <w:trPr>
          <w:trHeight w:val="227"/>
        </w:trPr>
        <w:tc>
          <w:tcPr>
            <w:tcW w:w="540" w:type="dxa"/>
            <w:vAlign w:val="center"/>
          </w:tcPr>
          <w:p w14:paraId="18303B6D" w14:textId="77777777" w:rsidR="00714A5B" w:rsidRPr="00100F11" w:rsidRDefault="000F23EA" w:rsidP="009C7D87">
            <w:pPr>
              <w:tabs>
                <w:tab w:val="left" w:pos="567"/>
              </w:tabs>
              <w:spacing w:after="60"/>
              <w:rPr>
                <w:rFonts w:asciiTheme="minorHAnsi" w:hAnsiTheme="minorHAnsi"/>
                <w:sz w:val="18"/>
                <w:szCs w:val="18"/>
              </w:rPr>
            </w:pPr>
            <w:r w:rsidRPr="00100F11">
              <w:rPr>
                <w:rFonts w:asciiTheme="minorHAnsi" w:hAnsiTheme="minorHAnsi"/>
                <w:sz w:val="18"/>
                <w:szCs w:val="18"/>
                <w:lang w:val="sr-Cyrl-RS"/>
              </w:rPr>
              <w:t>9</w:t>
            </w:r>
            <w:r w:rsidR="00714A5B" w:rsidRPr="00100F11">
              <w:rPr>
                <w:rFonts w:asciiTheme="minorHAnsi" w:hAnsiTheme="minorHAnsi"/>
                <w:sz w:val="18"/>
                <w:szCs w:val="18"/>
              </w:rPr>
              <w:t>.</w:t>
            </w:r>
          </w:p>
        </w:tc>
        <w:tc>
          <w:tcPr>
            <w:tcW w:w="8542" w:type="dxa"/>
            <w:gridSpan w:val="9"/>
            <w:shd w:val="clear" w:color="auto" w:fill="auto"/>
          </w:tcPr>
          <w:p w14:paraId="0D6474EE" w14:textId="77777777" w:rsidR="00714A5B" w:rsidRPr="00100F11" w:rsidRDefault="00714A5B" w:rsidP="00A62D11">
            <w:pPr>
              <w:jc w:val="both"/>
              <w:rPr>
                <w:rFonts w:asciiTheme="minorHAnsi" w:hAnsiTheme="minorHAnsi"/>
                <w:sz w:val="18"/>
                <w:szCs w:val="18"/>
              </w:rPr>
            </w:pPr>
            <w:r w:rsidRPr="00100F11">
              <w:rPr>
                <w:rFonts w:asciiTheme="minorHAnsi" w:hAnsiTheme="minorHAnsi"/>
                <w:sz w:val="18"/>
                <w:szCs w:val="18"/>
              </w:rPr>
              <w:t xml:space="preserve">F. Živić, M. Babić, S. Mitrović, A. Vencl: Continuous Control as Alternative Route for Wear Monitoring by Measuring Penetration Depth during Linear Reciprocating Sliding of Ti6Al4V alloy, Journal of Alloys and Compounds, Vol. 509, No. 19, pp. 5748-5754, 2011. </w:t>
            </w:r>
          </w:p>
        </w:tc>
        <w:tc>
          <w:tcPr>
            <w:tcW w:w="709" w:type="dxa"/>
            <w:vAlign w:val="center"/>
          </w:tcPr>
          <w:p w14:paraId="61E68801" w14:textId="77777777" w:rsidR="00714A5B" w:rsidRPr="00100F11" w:rsidRDefault="00714A5B" w:rsidP="00A62D11">
            <w:pPr>
              <w:tabs>
                <w:tab w:val="left" w:pos="567"/>
              </w:tabs>
              <w:spacing w:after="60"/>
              <w:jc w:val="center"/>
              <w:rPr>
                <w:rFonts w:asciiTheme="minorHAnsi" w:hAnsiTheme="minorHAnsi"/>
                <w:sz w:val="20"/>
                <w:szCs w:val="20"/>
                <w:lang w:val="sr-Cyrl-CS"/>
              </w:rPr>
            </w:pPr>
            <w:r w:rsidRPr="00100F11">
              <w:rPr>
                <w:rFonts w:asciiTheme="minorHAnsi" w:hAnsiTheme="minorHAnsi"/>
                <w:sz w:val="20"/>
                <w:szCs w:val="20"/>
              </w:rPr>
              <w:t>M21</w:t>
            </w:r>
          </w:p>
        </w:tc>
      </w:tr>
      <w:tr w:rsidR="00714A5B" w:rsidRPr="00100F11" w14:paraId="70A9AB9C" w14:textId="77777777" w:rsidTr="004F1C89">
        <w:trPr>
          <w:trHeight w:val="227"/>
        </w:trPr>
        <w:tc>
          <w:tcPr>
            <w:tcW w:w="540" w:type="dxa"/>
            <w:vAlign w:val="center"/>
          </w:tcPr>
          <w:p w14:paraId="68164374" w14:textId="77777777" w:rsidR="00714A5B" w:rsidRPr="00100F11" w:rsidRDefault="00714A5B" w:rsidP="000F23EA">
            <w:pPr>
              <w:tabs>
                <w:tab w:val="left" w:pos="567"/>
              </w:tabs>
              <w:spacing w:after="60"/>
              <w:rPr>
                <w:rFonts w:asciiTheme="minorHAnsi" w:hAnsiTheme="minorHAnsi"/>
                <w:sz w:val="18"/>
                <w:szCs w:val="18"/>
              </w:rPr>
            </w:pPr>
            <w:r w:rsidRPr="00100F11">
              <w:rPr>
                <w:rFonts w:asciiTheme="minorHAnsi" w:hAnsiTheme="minorHAnsi"/>
                <w:sz w:val="18"/>
                <w:szCs w:val="18"/>
              </w:rPr>
              <w:t>1</w:t>
            </w:r>
            <w:r w:rsidR="000F23EA" w:rsidRPr="00100F11">
              <w:rPr>
                <w:rFonts w:asciiTheme="minorHAnsi" w:hAnsiTheme="minorHAnsi"/>
                <w:sz w:val="18"/>
                <w:szCs w:val="18"/>
                <w:lang w:val="sr-Cyrl-RS"/>
              </w:rPr>
              <w:t>0</w:t>
            </w:r>
            <w:r w:rsidRPr="00100F11">
              <w:rPr>
                <w:rFonts w:asciiTheme="minorHAnsi" w:hAnsiTheme="minorHAnsi"/>
                <w:sz w:val="18"/>
                <w:szCs w:val="18"/>
              </w:rPr>
              <w:t>.</w:t>
            </w:r>
          </w:p>
        </w:tc>
        <w:tc>
          <w:tcPr>
            <w:tcW w:w="8542" w:type="dxa"/>
            <w:gridSpan w:val="9"/>
            <w:shd w:val="clear" w:color="auto" w:fill="auto"/>
          </w:tcPr>
          <w:p w14:paraId="3926A5B6" w14:textId="77777777" w:rsidR="00714A5B" w:rsidRPr="00100F11" w:rsidRDefault="00714A5B" w:rsidP="00A62D11">
            <w:pPr>
              <w:jc w:val="both"/>
              <w:rPr>
                <w:rFonts w:asciiTheme="minorHAnsi" w:hAnsiTheme="minorHAnsi"/>
                <w:color w:val="FF0000"/>
                <w:sz w:val="18"/>
                <w:szCs w:val="18"/>
              </w:rPr>
            </w:pPr>
            <w:r w:rsidRPr="00100F11">
              <w:rPr>
                <w:rFonts w:asciiTheme="minorHAnsi" w:hAnsiTheme="minorHAnsi"/>
                <w:sz w:val="18"/>
                <w:szCs w:val="18"/>
              </w:rPr>
              <w:t>I. Cvijovic-Alagic, Z. Cvijovic, S. Mitrovic, V. Panic, M. Rakin, Wear and corrosion behaviour of Ti–13Nb–13Zr and Ti–6Al–4V alloys in simulated physiological solution, Corrosion Science, Vol.53, No.2, pp. 796-808, ISSN 0010-938, 2011</w:t>
            </w:r>
          </w:p>
        </w:tc>
        <w:tc>
          <w:tcPr>
            <w:tcW w:w="709" w:type="dxa"/>
            <w:vAlign w:val="center"/>
          </w:tcPr>
          <w:p w14:paraId="1AB01887" w14:textId="77777777" w:rsidR="00714A5B" w:rsidRPr="00100F11" w:rsidRDefault="00714A5B" w:rsidP="00A62D11">
            <w:pPr>
              <w:tabs>
                <w:tab w:val="left" w:pos="567"/>
              </w:tabs>
              <w:spacing w:after="60"/>
              <w:jc w:val="center"/>
              <w:rPr>
                <w:rFonts w:asciiTheme="minorHAnsi" w:hAnsiTheme="minorHAnsi"/>
                <w:sz w:val="20"/>
                <w:szCs w:val="20"/>
              </w:rPr>
            </w:pPr>
            <w:r w:rsidRPr="00100F11">
              <w:rPr>
                <w:rFonts w:asciiTheme="minorHAnsi" w:hAnsiTheme="minorHAnsi"/>
                <w:sz w:val="20"/>
                <w:szCs w:val="20"/>
              </w:rPr>
              <w:t>M21</w:t>
            </w:r>
          </w:p>
        </w:tc>
      </w:tr>
      <w:tr w:rsidR="00714A5B" w:rsidRPr="00100F11" w14:paraId="2BE79D04" w14:textId="77777777" w:rsidTr="000E242F">
        <w:trPr>
          <w:trHeight w:val="227"/>
        </w:trPr>
        <w:tc>
          <w:tcPr>
            <w:tcW w:w="9791" w:type="dxa"/>
            <w:gridSpan w:val="11"/>
            <w:vAlign w:val="center"/>
          </w:tcPr>
          <w:p w14:paraId="38298532" w14:textId="77777777" w:rsidR="00714A5B" w:rsidRPr="00100F11" w:rsidRDefault="00714A5B" w:rsidP="009C7D87">
            <w:pPr>
              <w:tabs>
                <w:tab w:val="left" w:pos="567"/>
              </w:tabs>
              <w:spacing w:after="60"/>
              <w:rPr>
                <w:rFonts w:asciiTheme="minorHAnsi" w:hAnsiTheme="minorHAnsi"/>
                <w:sz w:val="18"/>
                <w:szCs w:val="18"/>
                <w:lang w:val="sr-Cyrl-CS"/>
              </w:rPr>
            </w:pPr>
            <w:r w:rsidRPr="00100F11">
              <w:rPr>
                <w:rFonts w:asciiTheme="minorHAnsi" w:hAnsiTheme="minorHAnsi"/>
                <w:b/>
                <w:sz w:val="18"/>
                <w:szCs w:val="18"/>
                <w:lang w:val="sr-Cyrl-CS"/>
              </w:rPr>
              <w:t>Збирни подаци научне активност наставника</w:t>
            </w:r>
          </w:p>
        </w:tc>
      </w:tr>
      <w:tr w:rsidR="00714A5B" w:rsidRPr="00100F11" w14:paraId="75DD3040" w14:textId="77777777" w:rsidTr="000E242F">
        <w:trPr>
          <w:trHeight w:val="227"/>
        </w:trPr>
        <w:tc>
          <w:tcPr>
            <w:tcW w:w="5222" w:type="dxa"/>
            <w:gridSpan w:val="6"/>
            <w:vAlign w:val="center"/>
          </w:tcPr>
          <w:p w14:paraId="6F7F71BA" w14:textId="77777777" w:rsidR="00714A5B" w:rsidRPr="00100F11" w:rsidRDefault="00714A5B" w:rsidP="009C7D87">
            <w:pPr>
              <w:tabs>
                <w:tab w:val="left" w:pos="567"/>
              </w:tabs>
              <w:spacing w:after="60"/>
              <w:rPr>
                <w:rFonts w:asciiTheme="minorHAnsi" w:hAnsiTheme="minorHAnsi"/>
                <w:sz w:val="18"/>
                <w:szCs w:val="18"/>
                <w:lang w:val="sr-Cyrl-CS"/>
              </w:rPr>
            </w:pPr>
            <w:r w:rsidRPr="00100F11">
              <w:rPr>
                <w:rFonts w:asciiTheme="minorHAnsi" w:hAnsiTheme="minorHAnsi"/>
                <w:sz w:val="18"/>
                <w:szCs w:val="18"/>
                <w:lang w:val="sr-Cyrl-CS"/>
              </w:rPr>
              <w:t>Укупан број цитата, без аутоцитата</w:t>
            </w:r>
          </w:p>
        </w:tc>
        <w:tc>
          <w:tcPr>
            <w:tcW w:w="4569" w:type="dxa"/>
            <w:gridSpan w:val="5"/>
            <w:vAlign w:val="center"/>
          </w:tcPr>
          <w:p w14:paraId="073ACD28" w14:textId="77777777" w:rsidR="00714A5B" w:rsidRPr="00100F11" w:rsidRDefault="00714A5B" w:rsidP="009C7D87">
            <w:pPr>
              <w:tabs>
                <w:tab w:val="left" w:pos="567"/>
              </w:tabs>
              <w:spacing w:after="60"/>
              <w:rPr>
                <w:rFonts w:asciiTheme="minorHAnsi" w:hAnsiTheme="minorHAnsi"/>
                <w:sz w:val="18"/>
                <w:szCs w:val="18"/>
              </w:rPr>
            </w:pPr>
            <w:r w:rsidRPr="00100F11">
              <w:rPr>
                <w:rFonts w:asciiTheme="minorHAnsi" w:hAnsiTheme="minorHAnsi"/>
                <w:sz w:val="18"/>
                <w:szCs w:val="18"/>
              </w:rPr>
              <w:t>779 (Scopus), 1308 (Google scholar)</w:t>
            </w:r>
          </w:p>
        </w:tc>
      </w:tr>
      <w:tr w:rsidR="00714A5B" w:rsidRPr="00100F11" w14:paraId="5E9C90D5" w14:textId="77777777" w:rsidTr="000E242F">
        <w:trPr>
          <w:trHeight w:val="227"/>
        </w:trPr>
        <w:tc>
          <w:tcPr>
            <w:tcW w:w="5222" w:type="dxa"/>
            <w:gridSpan w:val="6"/>
            <w:vAlign w:val="center"/>
          </w:tcPr>
          <w:p w14:paraId="4190F459" w14:textId="77777777" w:rsidR="00714A5B" w:rsidRPr="00100F11" w:rsidRDefault="00714A5B" w:rsidP="009C7D87">
            <w:pPr>
              <w:tabs>
                <w:tab w:val="left" w:pos="567"/>
              </w:tabs>
              <w:spacing w:after="60"/>
              <w:rPr>
                <w:rFonts w:asciiTheme="minorHAnsi" w:hAnsiTheme="minorHAnsi"/>
                <w:sz w:val="18"/>
                <w:szCs w:val="18"/>
                <w:lang w:val="sr-Cyrl-CS"/>
              </w:rPr>
            </w:pPr>
            <w:r w:rsidRPr="00100F11">
              <w:rPr>
                <w:rFonts w:asciiTheme="minorHAnsi" w:hAnsiTheme="minorHAnsi"/>
                <w:sz w:val="18"/>
                <w:szCs w:val="18"/>
                <w:lang w:val="sr-Cyrl-CS"/>
              </w:rPr>
              <w:t>Укупан број радова са SCI (или SSCI) листе</w:t>
            </w:r>
          </w:p>
        </w:tc>
        <w:tc>
          <w:tcPr>
            <w:tcW w:w="4569" w:type="dxa"/>
            <w:gridSpan w:val="5"/>
            <w:vAlign w:val="center"/>
          </w:tcPr>
          <w:p w14:paraId="70FABFCA" w14:textId="77777777" w:rsidR="00714A5B" w:rsidRPr="00100F11" w:rsidRDefault="00714A5B" w:rsidP="009C7D87">
            <w:pPr>
              <w:tabs>
                <w:tab w:val="left" w:pos="567"/>
              </w:tabs>
              <w:spacing w:after="60"/>
              <w:rPr>
                <w:rFonts w:asciiTheme="minorHAnsi" w:hAnsiTheme="minorHAnsi"/>
                <w:sz w:val="18"/>
                <w:szCs w:val="18"/>
                <w:lang w:val="sr-Latn-RS"/>
              </w:rPr>
            </w:pPr>
            <w:r w:rsidRPr="00100F11">
              <w:rPr>
                <w:rFonts w:asciiTheme="minorHAnsi" w:hAnsiTheme="minorHAnsi"/>
                <w:sz w:val="18"/>
                <w:szCs w:val="18"/>
                <w:lang w:val="sr-Cyrl-RS"/>
              </w:rPr>
              <w:t>3</w:t>
            </w:r>
            <w:r w:rsidRPr="00100F11">
              <w:rPr>
                <w:rFonts w:asciiTheme="minorHAnsi" w:hAnsiTheme="minorHAnsi"/>
                <w:sz w:val="18"/>
                <w:szCs w:val="18"/>
                <w:lang w:val="sr-Latn-RS"/>
              </w:rPr>
              <w:t>1</w:t>
            </w:r>
          </w:p>
        </w:tc>
      </w:tr>
      <w:tr w:rsidR="00714A5B" w:rsidRPr="00100F11" w14:paraId="253C3BAB" w14:textId="77777777" w:rsidTr="000E242F">
        <w:trPr>
          <w:trHeight w:val="227"/>
        </w:trPr>
        <w:tc>
          <w:tcPr>
            <w:tcW w:w="5222" w:type="dxa"/>
            <w:gridSpan w:val="6"/>
            <w:vAlign w:val="center"/>
          </w:tcPr>
          <w:p w14:paraId="376D1D50" w14:textId="77777777" w:rsidR="00714A5B" w:rsidRPr="00100F11" w:rsidRDefault="00714A5B" w:rsidP="009C7D87">
            <w:pPr>
              <w:tabs>
                <w:tab w:val="left" w:pos="567"/>
              </w:tabs>
              <w:spacing w:after="60"/>
              <w:rPr>
                <w:rFonts w:asciiTheme="minorHAnsi" w:hAnsiTheme="minorHAnsi"/>
                <w:sz w:val="18"/>
                <w:szCs w:val="18"/>
                <w:lang w:val="sr-Cyrl-CS"/>
              </w:rPr>
            </w:pPr>
            <w:r w:rsidRPr="00100F11">
              <w:rPr>
                <w:rFonts w:asciiTheme="minorHAnsi" w:hAnsiTheme="minorHAnsi"/>
                <w:sz w:val="18"/>
                <w:szCs w:val="18"/>
                <w:lang w:val="sr-Cyrl-CS"/>
              </w:rPr>
              <w:t>Тренутно учешће на пројектима</w:t>
            </w:r>
          </w:p>
        </w:tc>
        <w:tc>
          <w:tcPr>
            <w:tcW w:w="1734" w:type="dxa"/>
            <w:gridSpan w:val="2"/>
            <w:vAlign w:val="center"/>
          </w:tcPr>
          <w:p w14:paraId="700A490C" w14:textId="77777777" w:rsidR="00714A5B" w:rsidRPr="00100F11" w:rsidRDefault="00714A5B" w:rsidP="009C7D87">
            <w:pPr>
              <w:tabs>
                <w:tab w:val="left" w:pos="567"/>
              </w:tabs>
              <w:spacing w:after="60"/>
              <w:rPr>
                <w:rFonts w:asciiTheme="minorHAnsi" w:hAnsiTheme="minorHAnsi"/>
                <w:sz w:val="18"/>
                <w:szCs w:val="18"/>
              </w:rPr>
            </w:pPr>
            <w:r w:rsidRPr="00100F11">
              <w:rPr>
                <w:rFonts w:asciiTheme="minorHAnsi" w:hAnsiTheme="minorHAnsi"/>
                <w:sz w:val="18"/>
                <w:szCs w:val="18"/>
                <w:lang w:val="sr-Cyrl-CS"/>
              </w:rPr>
              <w:t>Домаћи</w:t>
            </w:r>
            <w:r w:rsidRPr="00100F11">
              <w:rPr>
                <w:rFonts w:asciiTheme="minorHAnsi" w:hAnsiTheme="minorHAnsi"/>
                <w:sz w:val="18"/>
                <w:szCs w:val="18"/>
              </w:rPr>
              <w:t>: 1</w:t>
            </w:r>
          </w:p>
        </w:tc>
        <w:tc>
          <w:tcPr>
            <w:tcW w:w="2835" w:type="dxa"/>
            <w:gridSpan w:val="3"/>
            <w:vAlign w:val="center"/>
          </w:tcPr>
          <w:p w14:paraId="55A13A09" w14:textId="77777777" w:rsidR="00714A5B" w:rsidRPr="00100F11" w:rsidRDefault="00714A5B" w:rsidP="009C7D87">
            <w:pPr>
              <w:tabs>
                <w:tab w:val="left" w:pos="567"/>
              </w:tabs>
              <w:spacing w:after="60"/>
              <w:rPr>
                <w:rFonts w:asciiTheme="minorHAnsi" w:hAnsiTheme="minorHAnsi"/>
                <w:sz w:val="18"/>
                <w:szCs w:val="18"/>
              </w:rPr>
            </w:pPr>
            <w:r w:rsidRPr="00100F11">
              <w:rPr>
                <w:rFonts w:asciiTheme="minorHAnsi" w:hAnsiTheme="minorHAnsi"/>
                <w:sz w:val="18"/>
                <w:szCs w:val="18"/>
                <w:lang w:val="sr-Cyrl-CS"/>
              </w:rPr>
              <w:t>Међународни</w:t>
            </w:r>
            <w:r w:rsidRPr="00100F11">
              <w:rPr>
                <w:rFonts w:asciiTheme="minorHAnsi" w:hAnsiTheme="minorHAnsi"/>
                <w:sz w:val="18"/>
                <w:szCs w:val="18"/>
              </w:rPr>
              <w:t>: 1</w:t>
            </w:r>
          </w:p>
        </w:tc>
      </w:tr>
      <w:tr w:rsidR="00714A5B" w:rsidRPr="00100F11" w14:paraId="4CDCFB99" w14:textId="77777777" w:rsidTr="000E242F">
        <w:trPr>
          <w:trHeight w:val="227"/>
        </w:trPr>
        <w:tc>
          <w:tcPr>
            <w:tcW w:w="5222" w:type="dxa"/>
            <w:gridSpan w:val="6"/>
            <w:vAlign w:val="center"/>
          </w:tcPr>
          <w:p w14:paraId="12C9E524" w14:textId="77777777" w:rsidR="00714A5B" w:rsidRPr="00100F11" w:rsidRDefault="00714A5B" w:rsidP="009C7D87">
            <w:pPr>
              <w:tabs>
                <w:tab w:val="left" w:pos="567"/>
              </w:tabs>
              <w:spacing w:after="60"/>
              <w:rPr>
                <w:rFonts w:asciiTheme="minorHAnsi" w:hAnsiTheme="minorHAnsi"/>
                <w:sz w:val="18"/>
                <w:szCs w:val="18"/>
                <w:lang w:val="sr-Cyrl-CS"/>
              </w:rPr>
            </w:pPr>
            <w:r w:rsidRPr="00100F11">
              <w:rPr>
                <w:rFonts w:asciiTheme="minorHAnsi" w:hAnsiTheme="minorHAnsi"/>
                <w:sz w:val="18"/>
                <w:szCs w:val="18"/>
                <w:lang w:val="sr-Cyrl-CS"/>
              </w:rPr>
              <w:t xml:space="preserve">Усавршавања </w:t>
            </w:r>
          </w:p>
        </w:tc>
        <w:tc>
          <w:tcPr>
            <w:tcW w:w="4569" w:type="dxa"/>
            <w:gridSpan w:val="5"/>
            <w:vAlign w:val="center"/>
          </w:tcPr>
          <w:p w14:paraId="66685DA2" w14:textId="77777777" w:rsidR="00714A5B" w:rsidRPr="00100F11" w:rsidRDefault="00714A5B" w:rsidP="009C7D87">
            <w:pPr>
              <w:tabs>
                <w:tab w:val="left" w:pos="567"/>
              </w:tabs>
              <w:spacing w:after="60"/>
              <w:rPr>
                <w:rFonts w:asciiTheme="minorHAnsi" w:hAnsiTheme="minorHAnsi"/>
                <w:sz w:val="18"/>
                <w:szCs w:val="18"/>
                <w:lang w:val="sr-Cyrl-CS"/>
              </w:rPr>
            </w:pPr>
          </w:p>
        </w:tc>
      </w:tr>
      <w:tr w:rsidR="00714A5B" w:rsidRPr="00100F11" w14:paraId="197E6065" w14:textId="77777777" w:rsidTr="000E242F">
        <w:trPr>
          <w:trHeight w:val="227"/>
        </w:trPr>
        <w:tc>
          <w:tcPr>
            <w:tcW w:w="9791" w:type="dxa"/>
            <w:gridSpan w:val="11"/>
            <w:vAlign w:val="center"/>
          </w:tcPr>
          <w:p w14:paraId="54ACFE10" w14:textId="77777777" w:rsidR="00714A5B" w:rsidRPr="00100F11" w:rsidRDefault="00714A5B" w:rsidP="00514E6D">
            <w:pPr>
              <w:tabs>
                <w:tab w:val="left" w:pos="567"/>
              </w:tabs>
              <w:rPr>
                <w:rFonts w:asciiTheme="minorHAnsi" w:hAnsiTheme="minorHAnsi"/>
                <w:sz w:val="18"/>
                <w:szCs w:val="18"/>
                <w:lang w:val="sr-Cyrl-CS"/>
              </w:rPr>
            </w:pPr>
            <w:r w:rsidRPr="00100F11">
              <w:rPr>
                <w:rFonts w:asciiTheme="minorHAnsi" w:hAnsiTheme="minorHAnsi"/>
                <w:sz w:val="18"/>
                <w:szCs w:val="18"/>
                <w:lang w:val="sr-Cyrl-CS"/>
              </w:rPr>
              <w:t>Други подаци које сматрате релевантним</w:t>
            </w:r>
          </w:p>
          <w:p w14:paraId="0B9B91B8" w14:textId="77777777" w:rsidR="00714A5B" w:rsidRPr="00100F11" w:rsidRDefault="00714A5B" w:rsidP="00F06C07">
            <w:pPr>
              <w:jc w:val="both"/>
              <w:rPr>
                <w:rFonts w:asciiTheme="minorHAnsi" w:hAnsiTheme="minorHAnsi"/>
                <w:sz w:val="18"/>
                <w:szCs w:val="18"/>
              </w:rPr>
            </w:pPr>
            <w:r w:rsidRPr="00100F11">
              <w:rPr>
                <w:rFonts w:asciiTheme="minorHAnsi" w:hAnsiTheme="minorHAnsi"/>
                <w:sz w:val="18"/>
                <w:szCs w:val="18"/>
                <w:lang w:val="sr-Cyrl-RS"/>
              </w:rPr>
              <w:t>Главни у</w:t>
            </w:r>
            <w:r w:rsidRPr="00100F11">
              <w:rPr>
                <w:rFonts w:asciiTheme="minorHAnsi" w:hAnsiTheme="minorHAnsi"/>
                <w:sz w:val="18"/>
                <w:szCs w:val="18"/>
              </w:rPr>
              <w:t xml:space="preserve">редник часописа Tribology in Industry. Потпредседник Српског триболошког друштва. Члан Balkan </w:t>
            </w:r>
          </w:p>
          <w:p w14:paraId="6A31F484" w14:textId="77777777" w:rsidR="00714A5B" w:rsidRPr="00100F11" w:rsidRDefault="00714A5B" w:rsidP="00F06C07">
            <w:pPr>
              <w:jc w:val="both"/>
              <w:rPr>
                <w:rFonts w:asciiTheme="minorHAnsi" w:hAnsiTheme="minorHAnsi"/>
                <w:sz w:val="18"/>
                <w:szCs w:val="18"/>
                <w:lang w:val="sr-Cyrl-RS"/>
              </w:rPr>
            </w:pPr>
            <w:r w:rsidRPr="00100F11">
              <w:rPr>
                <w:rFonts w:asciiTheme="minorHAnsi" w:hAnsiTheme="minorHAnsi"/>
                <w:sz w:val="18"/>
                <w:szCs w:val="18"/>
              </w:rPr>
              <w:t xml:space="preserve">Tribological Association. Члан International Tribology Council. </w:t>
            </w:r>
          </w:p>
        </w:tc>
      </w:tr>
    </w:tbl>
    <w:p w14:paraId="2044C082" w14:textId="77777777" w:rsidR="000050AC" w:rsidRPr="00100F11" w:rsidRDefault="000050AC" w:rsidP="004C48FE">
      <w:pPr>
        <w:rPr>
          <w:b/>
          <w:sz w:val="28"/>
          <w:szCs w:val="28"/>
          <w:lang w:val="sr-Latn-CS"/>
        </w:rPr>
      </w:pPr>
    </w:p>
    <w:p w14:paraId="089A0F73" w14:textId="77777777" w:rsidR="00E6680B" w:rsidRPr="00100F11" w:rsidRDefault="00E6680B" w:rsidP="004C48FE">
      <w:pPr>
        <w:rPr>
          <w:b/>
          <w:sz w:val="28"/>
          <w:szCs w:val="28"/>
          <w:lang w:val="sr-Latn-C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245"/>
        <w:gridCol w:w="990"/>
        <w:gridCol w:w="270"/>
        <w:gridCol w:w="810"/>
        <w:gridCol w:w="1080"/>
        <w:gridCol w:w="1530"/>
        <w:gridCol w:w="180"/>
        <w:gridCol w:w="1710"/>
        <w:gridCol w:w="450"/>
        <w:gridCol w:w="1645"/>
        <w:gridCol w:w="685"/>
      </w:tblGrid>
      <w:tr w:rsidR="00F06C07" w:rsidRPr="00100F11" w14:paraId="134C6DBA" w14:textId="77777777" w:rsidTr="00D60282">
        <w:trPr>
          <w:trHeight w:val="227"/>
          <w:jc w:val="center"/>
        </w:trPr>
        <w:tc>
          <w:tcPr>
            <w:tcW w:w="2785" w:type="dxa"/>
            <w:gridSpan w:val="5"/>
            <w:vAlign w:val="center"/>
          </w:tcPr>
          <w:p w14:paraId="194F688D" w14:textId="77777777" w:rsidR="00F06C07" w:rsidRPr="00100F11" w:rsidRDefault="00F06C07"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Име и презиме</w:t>
            </w:r>
          </w:p>
        </w:tc>
        <w:tc>
          <w:tcPr>
            <w:tcW w:w="7280" w:type="dxa"/>
            <w:gridSpan w:val="7"/>
          </w:tcPr>
          <w:p w14:paraId="166A9E6D" w14:textId="77777777" w:rsidR="00F06C07" w:rsidRPr="00100F11" w:rsidRDefault="00F06C07" w:rsidP="009C7D87">
            <w:pPr>
              <w:rPr>
                <w:rFonts w:asciiTheme="minorHAnsi" w:hAnsiTheme="minorHAnsi"/>
                <w:b/>
                <w:sz w:val="20"/>
                <w:szCs w:val="20"/>
              </w:rPr>
            </w:pPr>
            <w:bookmarkStart w:id="49" w:name="Nedic"/>
            <w:bookmarkEnd w:id="49"/>
            <w:r w:rsidRPr="00100F11">
              <w:rPr>
                <w:rFonts w:asciiTheme="minorHAnsi" w:hAnsiTheme="minorHAnsi"/>
                <w:b/>
                <w:sz w:val="20"/>
                <w:szCs w:val="20"/>
              </w:rPr>
              <w:t>Богдан Недић</w:t>
            </w:r>
          </w:p>
        </w:tc>
      </w:tr>
      <w:tr w:rsidR="00F06C07" w:rsidRPr="00100F11" w14:paraId="22BD9B66" w14:textId="77777777" w:rsidTr="00D60282">
        <w:trPr>
          <w:trHeight w:val="227"/>
          <w:jc w:val="center"/>
        </w:trPr>
        <w:tc>
          <w:tcPr>
            <w:tcW w:w="2785" w:type="dxa"/>
            <w:gridSpan w:val="5"/>
            <w:vAlign w:val="center"/>
          </w:tcPr>
          <w:p w14:paraId="761A3FE6" w14:textId="77777777" w:rsidR="00F06C07" w:rsidRPr="00100F11" w:rsidRDefault="00F06C07" w:rsidP="009C7D8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Звање</w:t>
            </w:r>
          </w:p>
        </w:tc>
        <w:tc>
          <w:tcPr>
            <w:tcW w:w="7280" w:type="dxa"/>
            <w:gridSpan w:val="7"/>
          </w:tcPr>
          <w:p w14:paraId="681257C2" w14:textId="77777777" w:rsidR="00F06C07" w:rsidRPr="00100F11" w:rsidRDefault="00F06C07" w:rsidP="009C7D87">
            <w:pPr>
              <w:rPr>
                <w:rFonts w:asciiTheme="minorHAnsi" w:hAnsiTheme="minorHAnsi"/>
                <w:sz w:val="18"/>
                <w:szCs w:val="18"/>
              </w:rPr>
            </w:pPr>
            <w:r w:rsidRPr="00100F11">
              <w:rPr>
                <w:rFonts w:asciiTheme="minorHAnsi" w:hAnsiTheme="minorHAnsi"/>
                <w:sz w:val="18"/>
                <w:szCs w:val="18"/>
              </w:rPr>
              <w:t>редовни професор</w:t>
            </w:r>
          </w:p>
        </w:tc>
      </w:tr>
      <w:tr w:rsidR="00F06C07" w:rsidRPr="00100F11" w14:paraId="5D3F1E86" w14:textId="77777777" w:rsidTr="00D60282">
        <w:trPr>
          <w:trHeight w:val="227"/>
          <w:jc w:val="center"/>
        </w:trPr>
        <w:tc>
          <w:tcPr>
            <w:tcW w:w="2785" w:type="dxa"/>
            <w:gridSpan w:val="5"/>
            <w:vAlign w:val="center"/>
          </w:tcPr>
          <w:p w14:paraId="5EFF5D70" w14:textId="77777777" w:rsidR="00F06C07" w:rsidRPr="00100F11" w:rsidRDefault="00F06C07" w:rsidP="009C7D8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Ужа научна област</w:t>
            </w:r>
          </w:p>
        </w:tc>
        <w:tc>
          <w:tcPr>
            <w:tcW w:w="7280" w:type="dxa"/>
            <w:gridSpan w:val="7"/>
          </w:tcPr>
          <w:p w14:paraId="05B0732C" w14:textId="77777777" w:rsidR="00F06C07" w:rsidRPr="00100F11" w:rsidRDefault="00F06C07" w:rsidP="009C7D87">
            <w:pPr>
              <w:rPr>
                <w:rFonts w:asciiTheme="minorHAnsi" w:hAnsiTheme="minorHAnsi"/>
                <w:sz w:val="18"/>
                <w:szCs w:val="18"/>
              </w:rPr>
            </w:pPr>
            <w:r w:rsidRPr="00100F11">
              <w:rPr>
                <w:rFonts w:asciiTheme="minorHAnsi" w:hAnsiTheme="minorHAnsi"/>
                <w:sz w:val="18"/>
                <w:szCs w:val="18"/>
              </w:rPr>
              <w:t>Производно машинство</w:t>
            </w:r>
          </w:p>
        </w:tc>
      </w:tr>
      <w:tr w:rsidR="00E6680B" w:rsidRPr="00100F11" w14:paraId="0D568EA4" w14:textId="77777777" w:rsidTr="00D60282">
        <w:trPr>
          <w:trHeight w:val="227"/>
          <w:jc w:val="center"/>
        </w:trPr>
        <w:tc>
          <w:tcPr>
            <w:tcW w:w="1975" w:type="dxa"/>
            <w:gridSpan w:val="4"/>
            <w:vAlign w:val="center"/>
          </w:tcPr>
          <w:p w14:paraId="5982D5B7" w14:textId="77777777" w:rsidR="00E6680B" w:rsidRPr="00100F11" w:rsidRDefault="00E6680B" w:rsidP="00E6680B">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Академска каријера</w:t>
            </w:r>
          </w:p>
        </w:tc>
        <w:tc>
          <w:tcPr>
            <w:tcW w:w="810" w:type="dxa"/>
            <w:vAlign w:val="center"/>
          </w:tcPr>
          <w:p w14:paraId="0B4DC1EC" w14:textId="77777777" w:rsidR="00E6680B" w:rsidRPr="00100F11" w:rsidRDefault="00E6680B" w:rsidP="00E6680B">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Година </w:t>
            </w:r>
          </w:p>
        </w:tc>
        <w:tc>
          <w:tcPr>
            <w:tcW w:w="2790" w:type="dxa"/>
            <w:gridSpan w:val="3"/>
            <w:vAlign w:val="center"/>
          </w:tcPr>
          <w:p w14:paraId="4115388D" w14:textId="77777777" w:rsidR="00E6680B" w:rsidRPr="00100F11" w:rsidRDefault="00E6680B" w:rsidP="00E6680B">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Институција </w:t>
            </w:r>
          </w:p>
        </w:tc>
        <w:tc>
          <w:tcPr>
            <w:tcW w:w="2160" w:type="dxa"/>
            <w:gridSpan w:val="2"/>
            <w:vAlign w:val="center"/>
          </w:tcPr>
          <w:p w14:paraId="66274D71" w14:textId="77777777" w:rsidR="00E6680B" w:rsidRPr="00100F11" w:rsidRDefault="00E6680B" w:rsidP="00E6680B">
            <w:pPr>
              <w:widowControl w:val="0"/>
              <w:tabs>
                <w:tab w:val="left" w:pos="567"/>
              </w:tabs>
              <w:autoSpaceDE w:val="0"/>
              <w:autoSpaceDN w:val="0"/>
              <w:adjustRightInd w:val="0"/>
              <w:rPr>
                <w:rFonts w:cs="Calibri"/>
                <w:b/>
                <w:sz w:val="18"/>
                <w:szCs w:val="18"/>
                <w:lang w:val="en-GB"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2330" w:type="dxa"/>
            <w:gridSpan w:val="2"/>
            <w:vAlign w:val="center"/>
          </w:tcPr>
          <w:p w14:paraId="0CD2C830" w14:textId="77777777" w:rsidR="00E6680B" w:rsidRPr="00100F11" w:rsidRDefault="00E6680B" w:rsidP="00E6680B">
            <w:pPr>
              <w:widowControl w:val="0"/>
              <w:tabs>
                <w:tab w:val="left" w:pos="567"/>
              </w:tabs>
              <w:autoSpaceDE w:val="0"/>
              <w:autoSpaceDN w:val="0"/>
              <w:adjustRightInd w:val="0"/>
              <w:rPr>
                <w:rFonts w:cs="Calibri"/>
                <w:b/>
                <w:sz w:val="18"/>
                <w:szCs w:val="18"/>
                <w:lang w:val="sr-Cyrl-CS" w:eastAsia="sr-Latn-CS"/>
              </w:rPr>
            </w:pPr>
            <w:r w:rsidRPr="00100F11">
              <w:rPr>
                <w:rFonts w:cs="Calibri"/>
                <w:b/>
                <w:sz w:val="18"/>
                <w:szCs w:val="18"/>
                <w:lang w:val="sr-Cyrl-RS" w:eastAsia="sr-Latn-CS"/>
              </w:rPr>
              <w:t>Ужа научна односно уметничка област</w:t>
            </w:r>
          </w:p>
        </w:tc>
      </w:tr>
      <w:tr w:rsidR="00E6680B" w:rsidRPr="00100F11" w14:paraId="08342EBA" w14:textId="77777777" w:rsidTr="00D60282">
        <w:trPr>
          <w:trHeight w:val="227"/>
          <w:jc w:val="center"/>
        </w:trPr>
        <w:tc>
          <w:tcPr>
            <w:tcW w:w="1975" w:type="dxa"/>
            <w:gridSpan w:val="4"/>
            <w:vAlign w:val="center"/>
          </w:tcPr>
          <w:p w14:paraId="4CAADBB4" w14:textId="77777777" w:rsidR="00E6680B" w:rsidRPr="00100F11" w:rsidRDefault="00E6680B" w:rsidP="00E6680B">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Избор у звање</w:t>
            </w:r>
          </w:p>
        </w:tc>
        <w:tc>
          <w:tcPr>
            <w:tcW w:w="810" w:type="dxa"/>
            <w:vAlign w:val="center"/>
          </w:tcPr>
          <w:p w14:paraId="51BB7616" w14:textId="77777777" w:rsidR="00E6680B" w:rsidRPr="00100F11" w:rsidRDefault="00E6680B" w:rsidP="00E6680B">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eastAsia="sr-Latn-CS"/>
              </w:rPr>
              <w:t>2009</w:t>
            </w:r>
            <w:r w:rsidRPr="00100F11">
              <w:rPr>
                <w:rFonts w:asciiTheme="minorHAnsi" w:hAnsiTheme="minorHAnsi"/>
                <w:sz w:val="18"/>
                <w:szCs w:val="18"/>
                <w:lang w:val="sr-Cyrl-RS" w:eastAsia="sr-Latn-CS"/>
              </w:rPr>
              <w:t>.</w:t>
            </w:r>
          </w:p>
        </w:tc>
        <w:tc>
          <w:tcPr>
            <w:tcW w:w="2790" w:type="dxa"/>
            <w:gridSpan w:val="3"/>
          </w:tcPr>
          <w:p w14:paraId="1FAE00D6" w14:textId="77777777" w:rsidR="00E6680B" w:rsidRPr="00100F11" w:rsidRDefault="00E6680B" w:rsidP="00E6680B">
            <w:pPr>
              <w:rPr>
                <w:rFonts w:asciiTheme="minorHAnsi" w:hAnsiTheme="minorHAnsi"/>
                <w:sz w:val="18"/>
                <w:szCs w:val="18"/>
              </w:rPr>
            </w:pPr>
            <w:r w:rsidRPr="00100F11">
              <w:rPr>
                <w:rFonts w:asciiTheme="minorHAnsi" w:hAnsiTheme="minorHAnsi"/>
                <w:sz w:val="18"/>
                <w:szCs w:val="18"/>
              </w:rPr>
              <w:t>Машински факултет у Крагујевцу</w:t>
            </w:r>
          </w:p>
        </w:tc>
        <w:tc>
          <w:tcPr>
            <w:tcW w:w="2160" w:type="dxa"/>
            <w:gridSpan w:val="2"/>
            <w:vAlign w:val="center"/>
          </w:tcPr>
          <w:p w14:paraId="7162D939" w14:textId="77777777" w:rsidR="00E6680B" w:rsidRPr="00100F11" w:rsidRDefault="00E6680B" w:rsidP="00E6680B">
            <w:pPr>
              <w:rPr>
                <w:rFonts w:cs="Calibri"/>
                <w:sz w:val="18"/>
                <w:szCs w:val="18"/>
              </w:rPr>
            </w:pPr>
            <w:r w:rsidRPr="00100F11">
              <w:rPr>
                <w:rFonts w:cs="Calibri"/>
                <w:sz w:val="18"/>
                <w:szCs w:val="18"/>
                <w:lang w:val="sr-Cyrl-CS" w:eastAsia="sr-Latn-CS"/>
              </w:rPr>
              <w:t xml:space="preserve">Техничко-технолошке науке - </w:t>
            </w:r>
            <w:r w:rsidRPr="00100F11">
              <w:rPr>
                <w:rFonts w:cs="Calibri"/>
                <w:sz w:val="18"/>
                <w:szCs w:val="18"/>
              </w:rPr>
              <w:t>Машинско инжењерство</w:t>
            </w:r>
          </w:p>
        </w:tc>
        <w:tc>
          <w:tcPr>
            <w:tcW w:w="2330" w:type="dxa"/>
            <w:gridSpan w:val="2"/>
            <w:vAlign w:val="center"/>
          </w:tcPr>
          <w:p w14:paraId="7834447C" w14:textId="77777777" w:rsidR="00E6680B" w:rsidRPr="00100F11" w:rsidRDefault="00E6680B" w:rsidP="00E6680B">
            <w:pPr>
              <w:rPr>
                <w:rFonts w:cs="Calibri"/>
                <w:sz w:val="18"/>
                <w:szCs w:val="18"/>
              </w:rPr>
            </w:pPr>
            <w:r w:rsidRPr="00100F11">
              <w:rPr>
                <w:rFonts w:cs="Calibri"/>
                <w:sz w:val="18"/>
                <w:szCs w:val="18"/>
              </w:rPr>
              <w:t>Производно машинство</w:t>
            </w:r>
          </w:p>
        </w:tc>
      </w:tr>
      <w:tr w:rsidR="00E6680B" w:rsidRPr="00100F11" w14:paraId="1866BBCD" w14:textId="77777777" w:rsidTr="00D60282">
        <w:trPr>
          <w:trHeight w:val="227"/>
          <w:jc w:val="center"/>
        </w:trPr>
        <w:tc>
          <w:tcPr>
            <w:tcW w:w="1975" w:type="dxa"/>
            <w:gridSpan w:val="4"/>
            <w:vAlign w:val="center"/>
          </w:tcPr>
          <w:p w14:paraId="54F15BC7" w14:textId="77777777" w:rsidR="00E6680B" w:rsidRPr="00100F11" w:rsidRDefault="00E6680B" w:rsidP="00E6680B">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Докторат</w:t>
            </w:r>
          </w:p>
        </w:tc>
        <w:tc>
          <w:tcPr>
            <w:tcW w:w="810" w:type="dxa"/>
            <w:vAlign w:val="center"/>
          </w:tcPr>
          <w:p w14:paraId="4A5AC2B3" w14:textId="77777777" w:rsidR="00E6680B" w:rsidRPr="00100F11" w:rsidRDefault="00E6680B" w:rsidP="00E6680B">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eastAsia="sr-Latn-CS"/>
              </w:rPr>
              <w:t>1998</w:t>
            </w:r>
            <w:r w:rsidRPr="00100F11">
              <w:rPr>
                <w:rFonts w:asciiTheme="minorHAnsi" w:hAnsiTheme="minorHAnsi"/>
                <w:sz w:val="18"/>
                <w:szCs w:val="18"/>
                <w:lang w:val="sr-Cyrl-RS" w:eastAsia="sr-Latn-CS"/>
              </w:rPr>
              <w:t>.</w:t>
            </w:r>
          </w:p>
        </w:tc>
        <w:tc>
          <w:tcPr>
            <w:tcW w:w="2790" w:type="dxa"/>
            <w:gridSpan w:val="3"/>
          </w:tcPr>
          <w:p w14:paraId="16EC2BF7" w14:textId="77777777" w:rsidR="00E6680B" w:rsidRPr="00100F11" w:rsidRDefault="00E6680B" w:rsidP="00E6680B">
            <w:pPr>
              <w:rPr>
                <w:rFonts w:asciiTheme="minorHAnsi" w:hAnsiTheme="minorHAnsi"/>
                <w:sz w:val="18"/>
                <w:szCs w:val="18"/>
              </w:rPr>
            </w:pPr>
            <w:r w:rsidRPr="00100F11">
              <w:rPr>
                <w:rFonts w:asciiTheme="minorHAnsi" w:hAnsiTheme="minorHAnsi"/>
                <w:sz w:val="18"/>
                <w:szCs w:val="18"/>
              </w:rPr>
              <w:t>Машински факултет у Крагујевцу</w:t>
            </w:r>
          </w:p>
        </w:tc>
        <w:tc>
          <w:tcPr>
            <w:tcW w:w="2160" w:type="dxa"/>
            <w:gridSpan w:val="2"/>
            <w:vAlign w:val="center"/>
          </w:tcPr>
          <w:p w14:paraId="7D5F5B86" w14:textId="77777777" w:rsidR="00E6680B" w:rsidRPr="00100F11" w:rsidRDefault="00E6680B" w:rsidP="00E6680B">
            <w:pPr>
              <w:widowControl w:val="0"/>
              <w:tabs>
                <w:tab w:val="left" w:pos="567"/>
              </w:tabs>
              <w:autoSpaceDE w:val="0"/>
              <w:autoSpaceDN w:val="0"/>
              <w:adjustRightInd w:val="0"/>
              <w:rPr>
                <w:rFonts w:cs="Calibri"/>
                <w:sz w:val="18"/>
                <w:szCs w:val="18"/>
                <w:lang w:eastAsia="sr-Latn-CS"/>
              </w:rPr>
            </w:pPr>
            <w:r w:rsidRPr="00100F11">
              <w:rPr>
                <w:rFonts w:cs="Calibri"/>
                <w:sz w:val="18"/>
                <w:szCs w:val="18"/>
                <w:lang w:val="sr-Cyrl-CS" w:eastAsia="sr-Latn-CS"/>
              </w:rPr>
              <w:t>Техничке науке - Машинско инжењерство</w:t>
            </w:r>
          </w:p>
        </w:tc>
        <w:tc>
          <w:tcPr>
            <w:tcW w:w="2330" w:type="dxa"/>
            <w:gridSpan w:val="2"/>
            <w:vAlign w:val="center"/>
          </w:tcPr>
          <w:p w14:paraId="4E4717BE" w14:textId="77777777" w:rsidR="00E6680B" w:rsidRPr="00100F11" w:rsidRDefault="00E6680B" w:rsidP="00E6680B">
            <w:pPr>
              <w:rPr>
                <w:rFonts w:cs="Calibri"/>
                <w:sz w:val="18"/>
                <w:szCs w:val="18"/>
                <w:lang w:val="sr-Cyrl-CS"/>
              </w:rPr>
            </w:pPr>
            <w:r w:rsidRPr="00100F11">
              <w:rPr>
                <w:rFonts w:cs="Calibri"/>
                <w:sz w:val="18"/>
                <w:szCs w:val="18"/>
              </w:rPr>
              <w:t>Производно машинство</w:t>
            </w:r>
          </w:p>
        </w:tc>
      </w:tr>
      <w:tr w:rsidR="00E6680B" w:rsidRPr="00100F11" w14:paraId="348F0357" w14:textId="77777777" w:rsidTr="00D60282">
        <w:trPr>
          <w:trHeight w:val="227"/>
          <w:jc w:val="center"/>
        </w:trPr>
        <w:tc>
          <w:tcPr>
            <w:tcW w:w="1975" w:type="dxa"/>
            <w:gridSpan w:val="4"/>
            <w:vAlign w:val="center"/>
          </w:tcPr>
          <w:p w14:paraId="383F70E7" w14:textId="77777777" w:rsidR="00E6680B" w:rsidRPr="00100F11" w:rsidRDefault="00E6680B" w:rsidP="00E6680B">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Магистратура</w:t>
            </w:r>
          </w:p>
        </w:tc>
        <w:tc>
          <w:tcPr>
            <w:tcW w:w="810" w:type="dxa"/>
            <w:vAlign w:val="center"/>
          </w:tcPr>
          <w:p w14:paraId="74DB280E" w14:textId="77777777" w:rsidR="00E6680B" w:rsidRPr="00100F11" w:rsidRDefault="00E6680B" w:rsidP="00E6680B">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1992.</w:t>
            </w:r>
          </w:p>
        </w:tc>
        <w:tc>
          <w:tcPr>
            <w:tcW w:w="2790" w:type="dxa"/>
            <w:gridSpan w:val="3"/>
          </w:tcPr>
          <w:p w14:paraId="169C8EA2" w14:textId="77777777" w:rsidR="00E6680B" w:rsidRPr="00100F11" w:rsidRDefault="00E6680B" w:rsidP="00E6680B">
            <w:pPr>
              <w:rPr>
                <w:rFonts w:asciiTheme="minorHAnsi" w:hAnsiTheme="minorHAnsi"/>
                <w:sz w:val="18"/>
                <w:szCs w:val="18"/>
              </w:rPr>
            </w:pPr>
            <w:r w:rsidRPr="00100F11">
              <w:rPr>
                <w:rFonts w:asciiTheme="minorHAnsi" w:hAnsiTheme="minorHAnsi"/>
                <w:sz w:val="18"/>
                <w:szCs w:val="18"/>
              </w:rPr>
              <w:t>Машински факултет у Крагујевцу</w:t>
            </w:r>
          </w:p>
        </w:tc>
        <w:tc>
          <w:tcPr>
            <w:tcW w:w="2160" w:type="dxa"/>
            <w:gridSpan w:val="2"/>
            <w:vAlign w:val="center"/>
          </w:tcPr>
          <w:p w14:paraId="0F18A5E9" w14:textId="77777777" w:rsidR="00E6680B" w:rsidRPr="00100F11" w:rsidRDefault="00E6680B" w:rsidP="00E6680B">
            <w:pPr>
              <w:widowControl w:val="0"/>
              <w:tabs>
                <w:tab w:val="left" w:pos="567"/>
              </w:tabs>
              <w:autoSpaceDE w:val="0"/>
              <w:autoSpaceDN w:val="0"/>
              <w:adjustRightInd w:val="0"/>
              <w:rPr>
                <w:rFonts w:cs="Calibri"/>
                <w:sz w:val="18"/>
                <w:szCs w:val="18"/>
                <w:lang w:eastAsia="sr-Latn-CS"/>
              </w:rPr>
            </w:pPr>
            <w:r w:rsidRPr="00100F11">
              <w:rPr>
                <w:rFonts w:cs="Calibri"/>
                <w:sz w:val="18"/>
                <w:szCs w:val="18"/>
                <w:lang w:val="sr-Cyrl-CS" w:eastAsia="sr-Latn-CS"/>
              </w:rPr>
              <w:t>Техничке науке - Машинско инжењерство</w:t>
            </w:r>
          </w:p>
        </w:tc>
        <w:tc>
          <w:tcPr>
            <w:tcW w:w="2330" w:type="dxa"/>
            <w:gridSpan w:val="2"/>
            <w:vAlign w:val="center"/>
          </w:tcPr>
          <w:p w14:paraId="3FA192F1" w14:textId="77777777" w:rsidR="00E6680B" w:rsidRPr="00100F11" w:rsidRDefault="00E6680B" w:rsidP="00E6680B">
            <w:pPr>
              <w:rPr>
                <w:rFonts w:cs="Calibri"/>
                <w:sz w:val="18"/>
                <w:szCs w:val="18"/>
                <w:lang w:val="sr-Cyrl-CS"/>
              </w:rPr>
            </w:pPr>
            <w:r w:rsidRPr="00100F11">
              <w:rPr>
                <w:rFonts w:cs="Calibri"/>
                <w:sz w:val="18"/>
                <w:szCs w:val="18"/>
              </w:rPr>
              <w:t>Производно машинство</w:t>
            </w:r>
          </w:p>
        </w:tc>
      </w:tr>
      <w:tr w:rsidR="00E6680B" w:rsidRPr="00100F11" w14:paraId="6B473F4D" w14:textId="77777777" w:rsidTr="00D60282">
        <w:trPr>
          <w:trHeight w:val="227"/>
          <w:jc w:val="center"/>
        </w:trPr>
        <w:tc>
          <w:tcPr>
            <w:tcW w:w="1975" w:type="dxa"/>
            <w:gridSpan w:val="4"/>
            <w:vAlign w:val="center"/>
          </w:tcPr>
          <w:p w14:paraId="6D7FE7A3" w14:textId="77777777" w:rsidR="00E6680B" w:rsidRPr="00100F11" w:rsidRDefault="00E6680B" w:rsidP="00E6680B">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Диплома</w:t>
            </w:r>
          </w:p>
        </w:tc>
        <w:tc>
          <w:tcPr>
            <w:tcW w:w="810" w:type="dxa"/>
            <w:vAlign w:val="center"/>
          </w:tcPr>
          <w:p w14:paraId="5EE6398C" w14:textId="77777777" w:rsidR="00E6680B" w:rsidRPr="00100F11" w:rsidRDefault="00E6680B" w:rsidP="00E6680B">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eastAsia="sr-Latn-CS"/>
              </w:rPr>
              <w:t>1982</w:t>
            </w:r>
            <w:r w:rsidRPr="00100F11">
              <w:rPr>
                <w:rFonts w:asciiTheme="minorHAnsi" w:hAnsiTheme="minorHAnsi"/>
                <w:sz w:val="18"/>
                <w:szCs w:val="18"/>
                <w:lang w:val="sr-Cyrl-RS" w:eastAsia="sr-Latn-CS"/>
              </w:rPr>
              <w:t>.</w:t>
            </w:r>
          </w:p>
        </w:tc>
        <w:tc>
          <w:tcPr>
            <w:tcW w:w="2790" w:type="dxa"/>
            <w:gridSpan w:val="3"/>
          </w:tcPr>
          <w:p w14:paraId="413A87E6" w14:textId="77777777" w:rsidR="00E6680B" w:rsidRPr="00100F11" w:rsidRDefault="00E6680B" w:rsidP="00E6680B">
            <w:pPr>
              <w:rPr>
                <w:rFonts w:asciiTheme="minorHAnsi" w:hAnsiTheme="minorHAnsi"/>
                <w:sz w:val="18"/>
                <w:szCs w:val="18"/>
              </w:rPr>
            </w:pPr>
            <w:r w:rsidRPr="00100F11">
              <w:rPr>
                <w:rFonts w:asciiTheme="minorHAnsi" w:hAnsiTheme="minorHAnsi"/>
                <w:sz w:val="18"/>
                <w:szCs w:val="18"/>
              </w:rPr>
              <w:t>Машински факултет у Крагујевцу</w:t>
            </w:r>
          </w:p>
        </w:tc>
        <w:tc>
          <w:tcPr>
            <w:tcW w:w="2160" w:type="dxa"/>
            <w:gridSpan w:val="2"/>
            <w:vAlign w:val="center"/>
          </w:tcPr>
          <w:p w14:paraId="7D7C6CCD" w14:textId="77777777" w:rsidR="00E6680B" w:rsidRPr="00100F11" w:rsidRDefault="00E6680B" w:rsidP="00E6680B">
            <w:pPr>
              <w:rPr>
                <w:rFonts w:cs="Calibri"/>
                <w:sz w:val="18"/>
                <w:szCs w:val="18"/>
              </w:rPr>
            </w:pPr>
            <w:r w:rsidRPr="00100F11">
              <w:rPr>
                <w:rFonts w:cs="Calibri"/>
                <w:sz w:val="18"/>
                <w:szCs w:val="18"/>
              </w:rPr>
              <w:t>Машинско инжењерство</w:t>
            </w:r>
          </w:p>
        </w:tc>
        <w:tc>
          <w:tcPr>
            <w:tcW w:w="2330" w:type="dxa"/>
            <w:gridSpan w:val="2"/>
            <w:vAlign w:val="center"/>
          </w:tcPr>
          <w:p w14:paraId="2966E40B" w14:textId="77777777" w:rsidR="00E6680B" w:rsidRPr="00100F11" w:rsidRDefault="00E6680B" w:rsidP="00E6680B">
            <w:pPr>
              <w:rPr>
                <w:rFonts w:cs="Calibri"/>
                <w:sz w:val="18"/>
                <w:szCs w:val="18"/>
                <w:lang w:val="sr-Cyrl-CS"/>
              </w:rPr>
            </w:pPr>
            <w:r w:rsidRPr="00100F11">
              <w:rPr>
                <w:rFonts w:cs="Calibri"/>
                <w:sz w:val="18"/>
                <w:szCs w:val="18"/>
              </w:rPr>
              <w:t>Производно машинство и организација</w:t>
            </w:r>
          </w:p>
        </w:tc>
      </w:tr>
      <w:tr w:rsidR="00F06C07" w:rsidRPr="00100F11" w14:paraId="6D0707DA" w14:textId="77777777" w:rsidTr="009C7D87">
        <w:trPr>
          <w:trHeight w:val="227"/>
          <w:jc w:val="center"/>
        </w:trPr>
        <w:tc>
          <w:tcPr>
            <w:tcW w:w="10065" w:type="dxa"/>
            <w:gridSpan w:val="12"/>
            <w:vAlign w:val="center"/>
          </w:tcPr>
          <w:p w14:paraId="27546DDA" w14:textId="77777777" w:rsidR="00F06C07" w:rsidRPr="00100F11" w:rsidRDefault="00F06C07" w:rsidP="009C7D8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Списак предмета које наставник држи у текућој школској години</w:t>
            </w:r>
          </w:p>
        </w:tc>
      </w:tr>
      <w:tr w:rsidR="00E6680B" w:rsidRPr="00100F11" w14:paraId="0A7AA370" w14:textId="77777777" w:rsidTr="00D60282">
        <w:trPr>
          <w:trHeight w:val="227"/>
          <w:jc w:val="center"/>
        </w:trPr>
        <w:tc>
          <w:tcPr>
            <w:tcW w:w="715" w:type="dxa"/>
            <w:gridSpan w:val="2"/>
            <w:vAlign w:val="center"/>
          </w:tcPr>
          <w:p w14:paraId="41C53739" w14:textId="77777777" w:rsidR="00E6680B" w:rsidRPr="00100F11" w:rsidRDefault="00E6680B" w:rsidP="00E6680B">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Р.Б.</w:t>
            </w:r>
          </w:p>
        </w:tc>
        <w:tc>
          <w:tcPr>
            <w:tcW w:w="990" w:type="dxa"/>
            <w:vAlign w:val="center"/>
          </w:tcPr>
          <w:p w14:paraId="45E45774" w14:textId="77777777" w:rsidR="00E6680B" w:rsidRPr="00100F11" w:rsidRDefault="00E6680B" w:rsidP="00E6680B">
            <w:pPr>
              <w:widowControl w:val="0"/>
              <w:tabs>
                <w:tab w:val="left" w:pos="567"/>
              </w:tabs>
              <w:autoSpaceDE w:val="0"/>
              <w:autoSpaceDN w:val="0"/>
              <w:adjustRightInd w:val="0"/>
              <w:rPr>
                <w:rFonts w:cs="Calibri"/>
                <w:b/>
                <w:sz w:val="18"/>
                <w:szCs w:val="18"/>
                <w:lang w:val="sr-Cyrl-RS" w:eastAsia="sr-Latn-CS"/>
              </w:rPr>
            </w:pPr>
            <w:r w:rsidRPr="00100F11">
              <w:rPr>
                <w:rFonts w:cs="Calibri"/>
                <w:b/>
                <w:sz w:val="18"/>
                <w:szCs w:val="18"/>
                <w:lang w:val="sr-Cyrl-RS"/>
              </w:rPr>
              <w:t>Ознака</w:t>
            </w:r>
          </w:p>
        </w:tc>
        <w:tc>
          <w:tcPr>
            <w:tcW w:w="5580" w:type="dxa"/>
            <w:gridSpan w:val="6"/>
            <w:vAlign w:val="center"/>
          </w:tcPr>
          <w:p w14:paraId="63FBDD7F" w14:textId="77777777" w:rsidR="00E6680B" w:rsidRPr="00100F11" w:rsidRDefault="00E6680B" w:rsidP="00E6680B">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iCs/>
                <w:sz w:val="18"/>
                <w:szCs w:val="18"/>
                <w:lang w:val="sr-Cyrl-CS" w:eastAsia="sr-Latn-CS"/>
              </w:rPr>
              <w:t>Назив предмета</w:t>
            </w:r>
          </w:p>
        </w:tc>
        <w:tc>
          <w:tcPr>
            <w:tcW w:w="2780" w:type="dxa"/>
            <w:gridSpan w:val="3"/>
            <w:vAlign w:val="center"/>
          </w:tcPr>
          <w:p w14:paraId="506D419A" w14:textId="77777777" w:rsidR="00E6680B" w:rsidRPr="00100F11" w:rsidRDefault="00E6680B" w:rsidP="00E6680B">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Врста студија</w:t>
            </w:r>
          </w:p>
        </w:tc>
      </w:tr>
      <w:tr w:rsidR="00E6680B" w:rsidRPr="00100F11" w14:paraId="77C4094D" w14:textId="77777777" w:rsidTr="00D60282">
        <w:trPr>
          <w:trHeight w:val="227"/>
          <w:jc w:val="center"/>
        </w:trPr>
        <w:tc>
          <w:tcPr>
            <w:tcW w:w="715" w:type="dxa"/>
            <w:gridSpan w:val="2"/>
            <w:vAlign w:val="center"/>
          </w:tcPr>
          <w:p w14:paraId="1DDCC825" w14:textId="77777777" w:rsidR="00E6680B" w:rsidRPr="00100F11" w:rsidRDefault="00E6680B" w:rsidP="00E6680B">
            <w:pPr>
              <w:rPr>
                <w:rFonts w:asciiTheme="minorHAnsi" w:hAnsiTheme="minorHAnsi"/>
                <w:sz w:val="18"/>
                <w:szCs w:val="18"/>
              </w:rPr>
            </w:pPr>
            <w:r w:rsidRPr="00100F11">
              <w:rPr>
                <w:rFonts w:asciiTheme="minorHAnsi" w:hAnsiTheme="minorHAnsi"/>
                <w:sz w:val="18"/>
                <w:szCs w:val="18"/>
              </w:rPr>
              <w:t>1</w:t>
            </w:r>
          </w:p>
        </w:tc>
        <w:tc>
          <w:tcPr>
            <w:tcW w:w="990" w:type="dxa"/>
            <w:vAlign w:val="center"/>
          </w:tcPr>
          <w:p w14:paraId="39F6FFB8" w14:textId="77777777" w:rsidR="00E6680B" w:rsidRPr="00100F11" w:rsidRDefault="00E6680B" w:rsidP="00E6680B">
            <w:pPr>
              <w:pStyle w:val="Default"/>
              <w:rPr>
                <w:rFonts w:ascii="Calibri" w:hAnsi="Calibri" w:cs="Calibri"/>
                <w:sz w:val="18"/>
                <w:szCs w:val="18"/>
                <w:lang w:val="sr-Cyrl-RS"/>
              </w:rPr>
            </w:pPr>
            <w:r w:rsidRPr="00100F11">
              <w:rPr>
                <w:rFonts w:ascii="Calibri" w:hAnsi="Calibri" w:cs="Calibri"/>
                <w:sz w:val="18"/>
                <w:szCs w:val="18"/>
                <w:lang w:val="sr-Cyrl-RS"/>
              </w:rPr>
              <w:t xml:space="preserve">ДПМ03 </w:t>
            </w:r>
          </w:p>
        </w:tc>
        <w:tc>
          <w:tcPr>
            <w:tcW w:w="5580" w:type="dxa"/>
            <w:gridSpan w:val="6"/>
            <w:vAlign w:val="center"/>
          </w:tcPr>
          <w:p w14:paraId="53BD0C3C" w14:textId="77777777" w:rsidR="00E6680B" w:rsidRPr="00100F11" w:rsidRDefault="00E6680B" w:rsidP="00E6680B">
            <w:pPr>
              <w:rPr>
                <w:rFonts w:asciiTheme="minorHAnsi" w:hAnsiTheme="minorHAnsi"/>
                <w:sz w:val="18"/>
                <w:szCs w:val="18"/>
              </w:rPr>
            </w:pPr>
            <w:r w:rsidRPr="00100F11">
              <w:rPr>
                <w:rFonts w:asciiTheme="minorHAnsi" w:hAnsiTheme="minorHAnsi"/>
                <w:sz w:val="18"/>
                <w:szCs w:val="18"/>
              </w:rPr>
              <w:t>Испитивање, оптимизација и моделирање обрадних система</w:t>
            </w:r>
          </w:p>
        </w:tc>
        <w:tc>
          <w:tcPr>
            <w:tcW w:w="2780" w:type="dxa"/>
            <w:gridSpan w:val="3"/>
          </w:tcPr>
          <w:p w14:paraId="168B4433" w14:textId="77777777" w:rsidR="00E6680B" w:rsidRPr="00100F11" w:rsidRDefault="00E6680B" w:rsidP="00E6680B">
            <w:pPr>
              <w:rPr>
                <w:rFonts w:asciiTheme="minorHAnsi" w:hAnsiTheme="minorHAnsi"/>
                <w:sz w:val="18"/>
                <w:szCs w:val="18"/>
              </w:rPr>
            </w:pPr>
            <w:r w:rsidRPr="00100F11">
              <w:rPr>
                <w:rFonts w:asciiTheme="minorHAnsi" w:hAnsiTheme="minorHAnsi"/>
                <w:sz w:val="18"/>
                <w:szCs w:val="18"/>
              </w:rPr>
              <w:t xml:space="preserve">докторске </w:t>
            </w:r>
            <w:r w:rsidR="00D60282" w:rsidRPr="00100F11">
              <w:rPr>
                <w:sz w:val="20"/>
              </w:rPr>
              <w:t>академске</w:t>
            </w:r>
            <w:r w:rsidR="00D60282" w:rsidRPr="00100F11">
              <w:rPr>
                <w:rFonts w:asciiTheme="minorHAnsi" w:hAnsiTheme="minorHAnsi"/>
                <w:sz w:val="18"/>
                <w:szCs w:val="18"/>
              </w:rPr>
              <w:t xml:space="preserve"> </w:t>
            </w:r>
            <w:r w:rsidRPr="00100F11">
              <w:rPr>
                <w:rFonts w:asciiTheme="minorHAnsi" w:hAnsiTheme="minorHAnsi"/>
                <w:sz w:val="18"/>
                <w:szCs w:val="18"/>
              </w:rPr>
              <w:t>студије</w:t>
            </w:r>
          </w:p>
        </w:tc>
      </w:tr>
      <w:tr w:rsidR="00E6680B" w:rsidRPr="00100F11" w14:paraId="789105B3" w14:textId="77777777" w:rsidTr="00D60282">
        <w:trPr>
          <w:trHeight w:val="227"/>
          <w:jc w:val="center"/>
        </w:trPr>
        <w:tc>
          <w:tcPr>
            <w:tcW w:w="715" w:type="dxa"/>
            <w:gridSpan w:val="2"/>
            <w:vAlign w:val="center"/>
          </w:tcPr>
          <w:p w14:paraId="36A5D8B1" w14:textId="77777777" w:rsidR="00E6680B" w:rsidRPr="00100F11" w:rsidRDefault="00E6680B" w:rsidP="00E6680B">
            <w:pPr>
              <w:rPr>
                <w:rFonts w:asciiTheme="minorHAnsi" w:hAnsiTheme="minorHAnsi"/>
                <w:sz w:val="18"/>
                <w:szCs w:val="18"/>
              </w:rPr>
            </w:pPr>
            <w:r w:rsidRPr="00100F11">
              <w:rPr>
                <w:rFonts w:asciiTheme="minorHAnsi" w:hAnsiTheme="minorHAnsi"/>
                <w:sz w:val="18"/>
                <w:szCs w:val="18"/>
              </w:rPr>
              <w:t>2</w:t>
            </w:r>
          </w:p>
        </w:tc>
        <w:tc>
          <w:tcPr>
            <w:tcW w:w="990" w:type="dxa"/>
            <w:vAlign w:val="center"/>
          </w:tcPr>
          <w:p w14:paraId="1376D2BF" w14:textId="77777777" w:rsidR="00E6680B" w:rsidRPr="00100F11" w:rsidRDefault="00E6680B" w:rsidP="00E6680B">
            <w:pPr>
              <w:pStyle w:val="Default"/>
              <w:rPr>
                <w:rFonts w:ascii="Calibri" w:hAnsi="Calibri" w:cs="Calibri"/>
                <w:sz w:val="18"/>
                <w:szCs w:val="18"/>
                <w:lang w:val="sr-Cyrl-RS"/>
              </w:rPr>
            </w:pPr>
            <w:r w:rsidRPr="00100F11">
              <w:rPr>
                <w:rFonts w:ascii="Calibri" w:hAnsi="Calibri" w:cs="Calibri"/>
                <w:sz w:val="18"/>
                <w:szCs w:val="18"/>
                <w:lang w:val="sr-Cyrl-RS"/>
              </w:rPr>
              <w:t xml:space="preserve">ДПМ20 </w:t>
            </w:r>
          </w:p>
        </w:tc>
        <w:tc>
          <w:tcPr>
            <w:tcW w:w="5580" w:type="dxa"/>
            <w:gridSpan w:val="6"/>
            <w:vAlign w:val="center"/>
          </w:tcPr>
          <w:p w14:paraId="507FB810" w14:textId="77777777" w:rsidR="00E6680B" w:rsidRPr="00100F11" w:rsidRDefault="00E6680B" w:rsidP="00E6680B">
            <w:pPr>
              <w:rPr>
                <w:rFonts w:asciiTheme="minorHAnsi" w:hAnsiTheme="minorHAnsi"/>
                <w:sz w:val="18"/>
                <w:szCs w:val="18"/>
              </w:rPr>
            </w:pPr>
            <w:r w:rsidRPr="00100F11">
              <w:rPr>
                <w:rFonts w:asciiTheme="minorHAnsi" w:hAnsiTheme="minorHAnsi"/>
                <w:sz w:val="18"/>
                <w:szCs w:val="18"/>
              </w:rPr>
              <w:t>Методе пројектовања и истраживања у производном инжењерству</w:t>
            </w:r>
          </w:p>
        </w:tc>
        <w:tc>
          <w:tcPr>
            <w:tcW w:w="2780" w:type="dxa"/>
            <w:gridSpan w:val="3"/>
          </w:tcPr>
          <w:p w14:paraId="4EC50D03" w14:textId="77777777" w:rsidR="00E6680B" w:rsidRPr="00100F11" w:rsidRDefault="00E6680B" w:rsidP="00E6680B">
            <w:pPr>
              <w:rPr>
                <w:rFonts w:asciiTheme="minorHAnsi" w:hAnsiTheme="minorHAnsi"/>
                <w:sz w:val="18"/>
                <w:szCs w:val="18"/>
              </w:rPr>
            </w:pPr>
            <w:r w:rsidRPr="00100F11">
              <w:rPr>
                <w:rFonts w:asciiTheme="minorHAnsi" w:hAnsiTheme="minorHAnsi"/>
                <w:sz w:val="18"/>
                <w:szCs w:val="18"/>
              </w:rPr>
              <w:t xml:space="preserve">докторске </w:t>
            </w:r>
            <w:r w:rsidR="00D60282" w:rsidRPr="00100F11">
              <w:rPr>
                <w:sz w:val="20"/>
              </w:rPr>
              <w:t>академске</w:t>
            </w:r>
            <w:r w:rsidR="00D60282" w:rsidRPr="00100F11">
              <w:rPr>
                <w:rFonts w:asciiTheme="minorHAnsi" w:hAnsiTheme="minorHAnsi"/>
                <w:sz w:val="18"/>
                <w:szCs w:val="18"/>
              </w:rPr>
              <w:t xml:space="preserve"> </w:t>
            </w:r>
            <w:r w:rsidRPr="00100F11">
              <w:rPr>
                <w:rFonts w:asciiTheme="minorHAnsi" w:hAnsiTheme="minorHAnsi"/>
                <w:sz w:val="18"/>
                <w:szCs w:val="18"/>
              </w:rPr>
              <w:t>студије</w:t>
            </w:r>
          </w:p>
        </w:tc>
      </w:tr>
      <w:tr w:rsidR="00F06C07" w:rsidRPr="00100F11" w14:paraId="58D1AD25" w14:textId="77777777" w:rsidTr="009C7D87">
        <w:trPr>
          <w:trHeight w:val="227"/>
          <w:jc w:val="center"/>
        </w:trPr>
        <w:tc>
          <w:tcPr>
            <w:tcW w:w="10065" w:type="dxa"/>
            <w:gridSpan w:val="12"/>
            <w:vAlign w:val="center"/>
          </w:tcPr>
          <w:p w14:paraId="6E94AD85" w14:textId="77777777" w:rsidR="00F06C07" w:rsidRPr="00100F11" w:rsidRDefault="00F06C07" w:rsidP="009C7D87">
            <w:pPr>
              <w:widowControl w:val="0"/>
              <w:tabs>
                <w:tab w:val="left" w:pos="567"/>
              </w:tabs>
              <w:autoSpaceDE w:val="0"/>
              <w:autoSpaceDN w:val="0"/>
              <w:adjustRightInd w:val="0"/>
              <w:rPr>
                <w:rFonts w:asciiTheme="minorHAnsi" w:hAnsiTheme="minorHAnsi"/>
                <w:b/>
                <w:sz w:val="18"/>
                <w:szCs w:val="18"/>
                <w:lang w:eastAsia="sr-Latn-CS"/>
              </w:rPr>
            </w:pPr>
            <w:r w:rsidRPr="00100F11">
              <w:rPr>
                <w:rFonts w:asciiTheme="minorHAnsi" w:hAnsiTheme="minorHAnsi"/>
                <w:sz w:val="18"/>
                <w:szCs w:val="18"/>
                <w:lang w:val="sr-Cyrl-CS" w:eastAsia="sr-Latn-CS"/>
              </w:rPr>
              <w:t xml:space="preserve">Најзначајнији радови </w:t>
            </w:r>
            <w:r w:rsidRPr="00100F11">
              <w:rPr>
                <w:rFonts w:asciiTheme="minorHAnsi" w:hAnsiTheme="minorHAnsi"/>
                <w:b/>
                <w:sz w:val="18"/>
                <w:szCs w:val="18"/>
                <w:lang w:val="sr-Cyrl-CS" w:eastAsia="sr-Latn-CS"/>
              </w:rPr>
              <w:t xml:space="preserve"> у складу са захтевима допунских стандарда за дато поље (минимално 10 не више од 20)</w:t>
            </w:r>
          </w:p>
        </w:tc>
      </w:tr>
      <w:tr w:rsidR="00F06C07" w:rsidRPr="00100F11" w14:paraId="1C28A357" w14:textId="77777777" w:rsidTr="007D51A5">
        <w:trPr>
          <w:trHeight w:val="227"/>
          <w:jc w:val="center"/>
        </w:trPr>
        <w:tc>
          <w:tcPr>
            <w:tcW w:w="470" w:type="dxa"/>
          </w:tcPr>
          <w:p w14:paraId="7EEC3895" w14:textId="77777777" w:rsidR="00F06C07" w:rsidRPr="00100F11" w:rsidRDefault="00F06C07" w:rsidP="009C7D87">
            <w:pPr>
              <w:rPr>
                <w:rFonts w:asciiTheme="minorHAnsi" w:hAnsiTheme="minorHAnsi"/>
                <w:sz w:val="18"/>
                <w:szCs w:val="18"/>
                <w:lang w:val="sr-Cyrl-CS"/>
              </w:rPr>
            </w:pPr>
            <w:r w:rsidRPr="00100F11">
              <w:rPr>
                <w:rFonts w:asciiTheme="minorHAnsi" w:hAnsiTheme="minorHAnsi"/>
                <w:sz w:val="18"/>
                <w:szCs w:val="18"/>
                <w:lang w:val="sr-Cyrl-CS"/>
              </w:rPr>
              <w:t>1</w:t>
            </w:r>
            <w:r w:rsidR="00C257C2" w:rsidRPr="00100F11">
              <w:rPr>
                <w:rFonts w:asciiTheme="minorHAnsi" w:hAnsiTheme="minorHAnsi"/>
                <w:sz w:val="18"/>
                <w:szCs w:val="18"/>
                <w:lang w:val="sr-Cyrl-CS"/>
              </w:rPr>
              <w:t>.</w:t>
            </w:r>
          </w:p>
        </w:tc>
        <w:tc>
          <w:tcPr>
            <w:tcW w:w="8910" w:type="dxa"/>
            <w:gridSpan w:val="10"/>
            <w:shd w:val="clear" w:color="auto" w:fill="auto"/>
          </w:tcPr>
          <w:p w14:paraId="4743ABA8" w14:textId="77777777" w:rsidR="00F06C07" w:rsidRPr="00100F11" w:rsidRDefault="00F06C07" w:rsidP="00F06C07">
            <w:pPr>
              <w:jc w:val="both"/>
              <w:rPr>
                <w:rFonts w:asciiTheme="minorHAnsi" w:hAnsiTheme="minorHAnsi"/>
                <w:sz w:val="18"/>
                <w:szCs w:val="18"/>
              </w:rPr>
            </w:pPr>
            <w:r w:rsidRPr="00100F11">
              <w:rPr>
                <w:rFonts w:asciiTheme="minorHAnsi" w:hAnsiTheme="minorHAnsi"/>
                <w:sz w:val="18"/>
                <w:szCs w:val="18"/>
              </w:rPr>
              <w:t>М. Лазић, Б. Недић, С. Митровић, Технологија обраде метала резањем, избор режима обраде, Машински факултет, Крагујевац, 2002. - уџбеник</w:t>
            </w:r>
          </w:p>
        </w:tc>
        <w:tc>
          <w:tcPr>
            <w:tcW w:w="685" w:type="dxa"/>
            <w:vAlign w:val="center"/>
          </w:tcPr>
          <w:p w14:paraId="0A1D2BDE" w14:textId="77777777" w:rsidR="00F06C07" w:rsidRPr="007D51A5" w:rsidRDefault="007D51A5" w:rsidP="007D51A5">
            <w:pPr>
              <w:jc w:val="center"/>
              <w:rPr>
                <w:rFonts w:asciiTheme="minorHAnsi" w:hAnsiTheme="minorHAnsi"/>
                <w:sz w:val="18"/>
                <w:szCs w:val="18"/>
                <w:lang w:val="sr-Cyrl-RS"/>
              </w:rPr>
            </w:pPr>
            <w:r>
              <w:rPr>
                <w:rFonts w:asciiTheme="minorHAnsi" w:hAnsiTheme="minorHAnsi"/>
                <w:sz w:val="18"/>
                <w:szCs w:val="18"/>
                <w:lang w:val="sr-Cyrl-RS"/>
              </w:rPr>
              <w:t>-</w:t>
            </w:r>
          </w:p>
        </w:tc>
      </w:tr>
      <w:tr w:rsidR="00F06C07" w:rsidRPr="00100F11" w14:paraId="1EAEB0F9" w14:textId="77777777" w:rsidTr="007D51A5">
        <w:trPr>
          <w:trHeight w:val="227"/>
          <w:jc w:val="center"/>
        </w:trPr>
        <w:tc>
          <w:tcPr>
            <w:tcW w:w="470" w:type="dxa"/>
          </w:tcPr>
          <w:p w14:paraId="5E0F0337" w14:textId="77777777" w:rsidR="00F06C07" w:rsidRPr="00100F11" w:rsidRDefault="00F06C07" w:rsidP="009C7D87">
            <w:pPr>
              <w:rPr>
                <w:rFonts w:asciiTheme="minorHAnsi" w:hAnsiTheme="minorHAnsi"/>
                <w:sz w:val="18"/>
                <w:szCs w:val="18"/>
                <w:lang w:val="sr-Cyrl-CS"/>
              </w:rPr>
            </w:pPr>
            <w:r w:rsidRPr="00100F11">
              <w:rPr>
                <w:rFonts w:asciiTheme="minorHAnsi" w:hAnsiTheme="minorHAnsi"/>
                <w:sz w:val="18"/>
                <w:szCs w:val="18"/>
                <w:lang w:val="sr-Cyrl-CS"/>
              </w:rPr>
              <w:t>2</w:t>
            </w:r>
            <w:r w:rsidR="00C257C2" w:rsidRPr="00100F11">
              <w:rPr>
                <w:rFonts w:asciiTheme="minorHAnsi" w:hAnsiTheme="minorHAnsi"/>
                <w:sz w:val="18"/>
                <w:szCs w:val="18"/>
                <w:lang w:val="sr-Cyrl-CS"/>
              </w:rPr>
              <w:t>.</w:t>
            </w:r>
          </w:p>
        </w:tc>
        <w:tc>
          <w:tcPr>
            <w:tcW w:w="8910" w:type="dxa"/>
            <w:gridSpan w:val="10"/>
            <w:shd w:val="clear" w:color="auto" w:fill="auto"/>
          </w:tcPr>
          <w:p w14:paraId="00FB412E" w14:textId="77777777" w:rsidR="00F06C07" w:rsidRPr="00100F11" w:rsidRDefault="00F06C07" w:rsidP="00F06C07">
            <w:pPr>
              <w:jc w:val="both"/>
              <w:rPr>
                <w:rFonts w:asciiTheme="minorHAnsi" w:hAnsiTheme="minorHAnsi"/>
                <w:sz w:val="18"/>
                <w:szCs w:val="18"/>
                <w:lang w:val="sr-Cyrl-CS"/>
              </w:rPr>
            </w:pPr>
            <w:r w:rsidRPr="00100F11">
              <w:rPr>
                <w:rFonts w:asciiTheme="minorHAnsi" w:hAnsiTheme="minorHAnsi"/>
                <w:sz w:val="18"/>
                <w:szCs w:val="18"/>
                <w:lang w:val="sr-Cyrl-CS"/>
              </w:rPr>
              <w:t>Васиљевић Б., Недић Б., Модификовање површина, основне технологије модификовања, Машински факултет, Крагујевац, 2003. - уџбеник</w:t>
            </w:r>
          </w:p>
        </w:tc>
        <w:tc>
          <w:tcPr>
            <w:tcW w:w="685" w:type="dxa"/>
            <w:vAlign w:val="center"/>
          </w:tcPr>
          <w:p w14:paraId="42004047" w14:textId="77777777" w:rsidR="00F06C07" w:rsidRPr="007D51A5" w:rsidRDefault="007D51A5" w:rsidP="007D51A5">
            <w:pPr>
              <w:jc w:val="center"/>
              <w:rPr>
                <w:rFonts w:asciiTheme="minorHAnsi" w:hAnsiTheme="minorHAnsi"/>
                <w:sz w:val="18"/>
                <w:szCs w:val="18"/>
                <w:lang w:val="sr-Cyrl-RS"/>
              </w:rPr>
            </w:pPr>
            <w:r>
              <w:rPr>
                <w:rFonts w:asciiTheme="minorHAnsi" w:hAnsiTheme="minorHAnsi"/>
                <w:sz w:val="18"/>
                <w:szCs w:val="18"/>
                <w:lang w:val="sr-Cyrl-RS"/>
              </w:rPr>
              <w:t>-</w:t>
            </w:r>
          </w:p>
        </w:tc>
      </w:tr>
      <w:tr w:rsidR="00F06C07" w:rsidRPr="00100F11" w14:paraId="48F70F9E" w14:textId="77777777" w:rsidTr="007D51A5">
        <w:trPr>
          <w:trHeight w:val="227"/>
          <w:jc w:val="center"/>
        </w:trPr>
        <w:tc>
          <w:tcPr>
            <w:tcW w:w="470" w:type="dxa"/>
          </w:tcPr>
          <w:p w14:paraId="2EC802D8" w14:textId="77777777" w:rsidR="00F06C07" w:rsidRPr="00100F11" w:rsidRDefault="00F06C07" w:rsidP="009C7D87">
            <w:pPr>
              <w:rPr>
                <w:rFonts w:asciiTheme="minorHAnsi" w:hAnsiTheme="minorHAnsi"/>
                <w:sz w:val="18"/>
                <w:szCs w:val="18"/>
                <w:lang w:val="sr-Cyrl-CS"/>
              </w:rPr>
            </w:pPr>
            <w:r w:rsidRPr="00100F11">
              <w:rPr>
                <w:rFonts w:asciiTheme="minorHAnsi" w:hAnsiTheme="minorHAnsi"/>
                <w:sz w:val="18"/>
                <w:szCs w:val="18"/>
                <w:lang w:val="sr-Cyrl-CS"/>
              </w:rPr>
              <w:t>3</w:t>
            </w:r>
            <w:r w:rsidR="00C257C2" w:rsidRPr="00100F11">
              <w:rPr>
                <w:rFonts w:asciiTheme="minorHAnsi" w:hAnsiTheme="minorHAnsi"/>
                <w:sz w:val="18"/>
                <w:szCs w:val="18"/>
                <w:lang w:val="sr-Cyrl-CS"/>
              </w:rPr>
              <w:t>.</w:t>
            </w:r>
          </w:p>
        </w:tc>
        <w:tc>
          <w:tcPr>
            <w:tcW w:w="8910" w:type="dxa"/>
            <w:gridSpan w:val="10"/>
            <w:shd w:val="clear" w:color="auto" w:fill="auto"/>
          </w:tcPr>
          <w:p w14:paraId="4A21EFC3" w14:textId="77777777" w:rsidR="00F06C07" w:rsidRPr="00100F11" w:rsidRDefault="00F06C07" w:rsidP="00F06C07">
            <w:pPr>
              <w:jc w:val="both"/>
              <w:rPr>
                <w:rFonts w:asciiTheme="minorHAnsi" w:hAnsiTheme="minorHAnsi"/>
                <w:sz w:val="18"/>
                <w:szCs w:val="18"/>
              </w:rPr>
            </w:pPr>
            <w:r w:rsidRPr="00100F11">
              <w:rPr>
                <w:rFonts w:asciiTheme="minorHAnsi" w:hAnsiTheme="minorHAnsi"/>
                <w:sz w:val="18"/>
                <w:szCs w:val="18"/>
              </w:rPr>
              <w:t>Б. Недић, Динамира процеса резања, монографија, Машински факултет, Крагујевац, 2006.</w:t>
            </w:r>
          </w:p>
        </w:tc>
        <w:tc>
          <w:tcPr>
            <w:tcW w:w="685" w:type="dxa"/>
            <w:vAlign w:val="center"/>
          </w:tcPr>
          <w:p w14:paraId="12F7D6C5" w14:textId="77777777" w:rsidR="00F06C07" w:rsidRPr="00100F11" w:rsidRDefault="00F06C07" w:rsidP="007D51A5">
            <w:pPr>
              <w:jc w:val="center"/>
              <w:rPr>
                <w:rFonts w:asciiTheme="minorHAnsi" w:hAnsiTheme="minorHAnsi"/>
                <w:sz w:val="18"/>
                <w:szCs w:val="18"/>
              </w:rPr>
            </w:pPr>
            <w:r w:rsidRPr="00100F11">
              <w:rPr>
                <w:rFonts w:asciiTheme="minorHAnsi" w:hAnsiTheme="minorHAnsi"/>
                <w:sz w:val="18"/>
                <w:szCs w:val="18"/>
              </w:rPr>
              <w:t>М42</w:t>
            </w:r>
          </w:p>
        </w:tc>
      </w:tr>
      <w:tr w:rsidR="00F06C07" w:rsidRPr="00100F11" w14:paraId="7C4D5CB5" w14:textId="77777777" w:rsidTr="007D51A5">
        <w:trPr>
          <w:trHeight w:val="227"/>
          <w:jc w:val="center"/>
        </w:trPr>
        <w:tc>
          <w:tcPr>
            <w:tcW w:w="470" w:type="dxa"/>
          </w:tcPr>
          <w:p w14:paraId="491F0840" w14:textId="77777777" w:rsidR="00F06C07" w:rsidRPr="00100F11" w:rsidRDefault="00F06C07" w:rsidP="009C7D87">
            <w:pPr>
              <w:rPr>
                <w:rFonts w:asciiTheme="minorHAnsi" w:hAnsiTheme="minorHAnsi"/>
                <w:sz w:val="18"/>
                <w:szCs w:val="18"/>
                <w:lang w:val="sr-Cyrl-CS"/>
              </w:rPr>
            </w:pPr>
            <w:r w:rsidRPr="00100F11">
              <w:rPr>
                <w:rFonts w:asciiTheme="minorHAnsi" w:hAnsiTheme="minorHAnsi"/>
                <w:sz w:val="18"/>
                <w:szCs w:val="18"/>
                <w:lang w:val="sr-Cyrl-CS"/>
              </w:rPr>
              <w:t>4</w:t>
            </w:r>
            <w:r w:rsidR="00C257C2" w:rsidRPr="00100F11">
              <w:rPr>
                <w:rFonts w:asciiTheme="minorHAnsi" w:hAnsiTheme="minorHAnsi"/>
                <w:sz w:val="18"/>
                <w:szCs w:val="18"/>
                <w:lang w:val="sr-Cyrl-CS"/>
              </w:rPr>
              <w:t>.</w:t>
            </w:r>
          </w:p>
        </w:tc>
        <w:tc>
          <w:tcPr>
            <w:tcW w:w="8910" w:type="dxa"/>
            <w:gridSpan w:val="10"/>
            <w:shd w:val="clear" w:color="auto" w:fill="auto"/>
          </w:tcPr>
          <w:p w14:paraId="468C4FA6" w14:textId="77777777" w:rsidR="00F06C07" w:rsidRPr="00100F11" w:rsidRDefault="00F06C07" w:rsidP="00F06C07">
            <w:pPr>
              <w:jc w:val="both"/>
              <w:rPr>
                <w:rFonts w:asciiTheme="minorHAnsi" w:hAnsiTheme="minorHAnsi"/>
                <w:sz w:val="18"/>
                <w:szCs w:val="18"/>
              </w:rPr>
            </w:pPr>
            <w:r w:rsidRPr="00100F11">
              <w:rPr>
                <w:rFonts w:asciiTheme="minorHAnsi" w:hAnsiTheme="minorHAnsi"/>
                <w:sz w:val="18"/>
                <w:szCs w:val="18"/>
              </w:rPr>
              <w:t>B. Nedić, D. Vasiljević, N. Vesić, Complexity of designing optical systems, Machine design, Fakultet tehničkih nauka, Novi Sad, 2007.</w:t>
            </w:r>
          </w:p>
        </w:tc>
        <w:tc>
          <w:tcPr>
            <w:tcW w:w="685" w:type="dxa"/>
            <w:vAlign w:val="center"/>
          </w:tcPr>
          <w:p w14:paraId="0FD86953" w14:textId="77777777" w:rsidR="00F06C07" w:rsidRPr="00100F11" w:rsidRDefault="00F06C07" w:rsidP="007D51A5">
            <w:pPr>
              <w:jc w:val="center"/>
              <w:rPr>
                <w:rFonts w:asciiTheme="minorHAnsi" w:hAnsiTheme="minorHAnsi"/>
                <w:sz w:val="18"/>
                <w:szCs w:val="18"/>
              </w:rPr>
            </w:pPr>
            <w:r w:rsidRPr="00100F11">
              <w:rPr>
                <w:rFonts w:asciiTheme="minorHAnsi" w:hAnsiTheme="minorHAnsi"/>
                <w:sz w:val="18"/>
                <w:szCs w:val="18"/>
              </w:rPr>
              <w:t>М14</w:t>
            </w:r>
          </w:p>
        </w:tc>
      </w:tr>
      <w:tr w:rsidR="00F06C07" w:rsidRPr="00100F11" w14:paraId="7D33ABCF" w14:textId="77777777" w:rsidTr="007D51A5">
        <w:trPr>
          <w:trHeight w:val="227"/>
          <w:jc w:val="center"/>
        </w:trPr>
        <w:tc>
          <w:tcPr>
            <w:tcW w:w="470" w:type="dxa"/>
          </w:tcPr>
          <w:p w14:paraId="3EEA7780" w14:textId="77777777" w:rsidR="00F06C07" w:rsidRPr="00100F11" w:rsidRDefault="00F06C07" w:rsidP="009C7D87">
            <w:pPr>
              <w:rPr>
                <w:rFonts w:asciiTheme="minorHAnsi" w:hAnsiTheme="minorHAnsi"/>
                <w:sz w:val="18"/>
                <w:szCs w:val="18"/>
                <w:lang w:val="sr-Cyrl-CS"/>
              </w:rPr>
            </w:pPr>
            <w:r w:rsidRPr="00100F11">
              <w:rPr>
                <w:rFonts w:asciiTheme="minorHAnsi" w:hAnsiTheme="minorHAnsi"/>
                <w:sz w:val="18"/>
                <w:szCs w:val="18"/>
                <w:lang w:val="sr-Cyrl-CS"/>
              </w:rPr>
              <w:t>5</w:t>
            </w:r>
            <w:r w:rsidR="00C257C2" w:rsidRPr="00100F11">
              <w:rPr>
                <w:rFonts w:asciiTheme="minorHAnsi" w:hAnsiTheme="minorHAnsi"/>
                <w:sz w:val="18"/>
                <w:szCs w:val="18"/>
                <w:lang w:val="sr-Cyrl-CS"/>
              </w:rPr>
              <w:t>.</w:t>
            </w:r>
          </w:p>
        </w:tc>
        <w:tc>
          <w:tcPr>
            <w:tcW w:w="8910" w:type="dxa"/>
            <w:gridSpan w:val="10"/>
            <w:shd w:val="clear" w:color="auto" w:fill="auto"/>
          </w:tcPr>
          <w:p w14:paraId="43F74B22" w14:textId="77777777" w:rsidR="00F06C07" w:rsidRPr="00100F11" w:rsidRDefault="00F06C07" w:rsidP="00F06C07">
            <w:pPr>
              <w:jc w:val="both"/>
              <w:rPr>
                <w:rFonts w:asciiTheme="minorHAnsi" w:hAnsiTheme="minorHAnsi"/>
                <w:sz w:val="18"/>
                <w:szCs w:val="18"/>
              </w:rPr>
            </w:pPr>
            <w:r w:rsidRPr="00100F11">
              <w:rPr>
                <w:rFonts w:asciiTheme="minorHAnsi" w:hAnsiTheme="minorHAnsi"/>
                <w:sz w:val="18"/>
                <w:szCs w:val="18"/>
              </w:rPr>
              <w:t>Б. Недић, Н. Весић, Д. Васиљевић, монографија, Боја, колориметрија и пластичне масе, Машински факултет, Крагујевац, 2008.</w:t>
            </w:r>
          </w:p>
        </w:tc>
        <w:tc>
          <w:tcPr>
            <w:tcW w:w="685" w:type="dxa"/>
            <w:vAlign w:val="center"/>
          </w:tcPr>
          <w:p w14:paraId="010A24D5" w14:textId="77777777" w:rsidR="00F06C07" w:rsidRPr="00100F11" w:rsidRDefault="00F06C07" w:rsidP="007D51A5">
            <w:pPr>
              <w:jc w:val="center"/>
              <w:rPr>
                <w:rFonts w:asciiTheme="minorHAnsi" w:hAnsiTheme="minorHAnsi"/>
                <w:sz w:val="18"/>
                <w:szCs w:val="18"/>
              </w:rPr>
            </w:pPr>
            <w:r w:rsidRPr="00100F11">
              <w:rPr>
                <w:rFonts w:asciiTheme="minorHAnsi" w:hAnsiTheme="minorHAnsi"/>
                <w:sz w:val="18"/>
                <w:szCs w:val="18"/>
              </w:rPr>
              <w:t>М42</w:t>
            </w:r>
          </w:p>
        </w:tc>
      </w:tr>
      <w:tr w:rsidR="00F06C07" w:rsidRPr="00100F11" w14:paraId="5CAC0EF7" w14:textId="77777777" w:rsidTr="007D51A5">
        <w:trPr>
          <w:trHeight w:val="227"/>
          <w:jc w:val="center"/>
        </w:trPr>
        <w:tc>
          <w:tcPr>
            <w:tcW w:w="470" w:type="dxa"/>
          </w:tcPr>
          <w:p w14:paraId="42531963" w14:textId="77777777" w:rsidR="00F06C07" w:rsidRPr="00100F11" w:rsidRDefault="00F06C07" w:rsidP="009C7D87">
            <w:pPr>
              <w:rPr>
                <w:rFonts w:asciiTheme="minorHAnsi" w:hAnsiTheme="minorHAnsi"/>
                <w:sz w:val="18"/>
                <w:szCs w:val="18"/>
                <w:lang w:val="sr-Cyrl-CS"/>
              </w:rPr>
            </w:pPr>
            <w:r w:rsidRPr="00100F11">
              <w:rPr>
                <w:rFonts w:asciiTheme="minorHAnsi" w:hAnsiTheme="minorHAnsi"/>
                <w:sz w:val="18"/>
                <w:szCs w:val="18"/>
                <w:lang w:val="sr-Cyrl-CS"/>
              </w:rPr>
              <w:t>6</w:t>
            </w:r>
            <w:r w:rsidR="00C257C2" w:rsidRPr="00100F11">
              <w:rPr>
                <w:rFonts w:asciiTheme="minorHAnsi" w:hAnsiTheme="minorHAnsi"/>
                <w:sz w:val="18"/>
                <w:szCs w:val="18"/>
                <w:lang w:val="sr-Cyrl-CS"/>
              </w:rPr>
              <w:t>.</w:t>
            </w:r>
          </w:p>
        </w:tc>
        <w:tc>
          <w:tcPr>
            <w:tcW w:w="8910" w:type="dxa"/>
            <w:gridSpan w:val="10"/>
            <w:shd w:val="clear" w:color="auto" w:fill="auto"/>
          </w:tcPr>
          <w:p w14:paraId="0901D3A5" w14:textId="77777777" w:rsidR="00F06C07" w:rsidRPr="00100F11" w:rsidRDefault="00F06C07" w:rsidP="00F06C07">
            <w:pPr>
              <w:jc w:val="both"/>
              <w:rPr>
                <w:rFonts w:asciiTheme="minorHAnsi" w:hAnsiTheme="minorHAnsi"/>
                <w:sz w:val="17"/>
                <w:szCs w:val="17"/>
              </w:rPr>
            </w:pPr>
            <w:r w:rsidRPr="00100F11">
              <w:rPr>
                <w:rFonts w:asciiTheme="minorHAnsi" w:hAnsiTheme="minorHAnsi"/>
                <w:sz w:val="17"/>
                <w:szCs w:val="17"/>
              </w:rPr>
              <w:t>Nedic B.</w:t>
            </w:r>
            <w:proofErr w:type="gramStart"/>
            <w:r w:rsidRPr="00100F11">
              <w:rPr>
                <w:rFonts w:asciiTheme="minorHAnsi" w:hAnsiTheme="minorHAnsi"/>
                <w:sz w:val="17"/>
                <w:szCs w:val="17"/>
              </w:rPr>
              <w:t>,  Peric</w:t>
            </w:r>
            <w:proofErr w:type="gramEnd"/>
            <w:r w:rsidRPr="00100F11">
              <w:rPr>
                <w:rFonts w:asciiTheme="minorHAnsi" w:hAnsiTheme="minorHAnsi"/>
                <w:sz w:val="17"/>
                <w:szCs w:val="17"/>
              </w:rPr>
              <w:t xml:space="preserve"> S.,  Monitoring of Oil for Lubrication of Tribomechanical Engine Assemblies,  Journal of the balkan tribological association,  (2010), vol. 16 br. 2, str. 242-257</w:t>
            </w:r>
          </w:p>
        </w:tc>
        <w:tc>
          <w:tcPr>
            <w:tcW w:w="685" w:type="dxa"/>
            <w:vAlign w:val="center"/>
          </w:tcPr>
          <w:p w14:paraId="26210AE7" w14:textId="77777777" w:rsidR="00F06C07" w:rsidRPr="00100F11" w:rsidRDefault="00F06C07" w:rsidP="007D51A5">
            <w:pPr>
              <w:jc w:val="center"/>
              <w:rPr>
                <w:rFonts w:asciiTheme="minorHAnsi" w:hAnsiTheme="minorHAnsi"/>
                <w:sz w:val="18"/>
                <w:szCs w:val="18"/>
              </w:rPr>
            </w:pPr>
            <w:r w:rsidRPr="00100F11">
              <w:rPr>
                <w:rFonts w:asciiTheme="minorHAnsi" w:hAnsiTheme="minorHAnsi"/>
                <w:sz w:val="18"/>
                <w:szCs w:val="18"/>
              </w:rPr>
              <w:t>M23</w:t>
            </w:r>
          </w:p>
        </w:tc>
      </w:tr>
      <w:tr w:rsidR="00F06C07" w:rsidRPr="00100F11" w14:paraId="15F93EF3" w14:textId="77777777" w:rsidTr="007D51A5">
        <w:trPr>
          <w:trHeight w:val="227"/>
          <w:jc w:val="center"/>
        </w:trPr>
        <w:tc>
          <w:tcPr>
            <w:tcW w:w="470" w:type="dxa"/>
          </w:tcPr>
          <w:p w14:paraId="4FC70BC5" w14:textId="77777777" w:rsidR="00F06C07" w:rsidRPr="00100F11" w:rsidRDefault="00F06C07" w:rsidP="009C7D87">
            <w:pPr>
              <w:rPr>
                <w:rFonts w:asciiTheme="minorHAnsi" w:hAnsiTheme="minorHAnsi"/>
                <w:sz w:val="18"/>
                <w:szCs w:val="18"/>
                <w:lang w:val="sr-Cyrl-CS"/>
              </w:rPr>
            </w:pPr>
            <w:r w:rsidRPr="00100F11">
              <w:rPr>
                <w:rFonts w:asciiTheme="minorHAnsi" w:hAnsiTheme="minorHAnsi"/>
                <w:sz w:val="18"/>
                <w:szCs w:val="18"/>
                <w:lang w:val="sr-Cyrl-CS"/>
              </w:rPr>
              <w:t>7</w:t>
            </w:r>
            <w:r w:rsidR="00C257C2" w:rsidRPr="00100F11">
              <w:rPr>
                <w:rFonts w:asciiTheme="minorHAnsi" w:hAnsiTheme="minorHAnsi"/>
                <w:sz w:val="18"/>
                <w:szCs w:val="18"/>
                <w:lang w:val="sr-Cyrl-CS"/>
              </w:rPr>
              <w:t>.</w:t>
            </w:r>
          </w:p>
        </w:tc>
        <w:tc>
          <w:tcPr>
            <w:tcW w:w="8910" w:type="dxa"/>
            <w:gridSpan w:val="10"/>
            <w:shd w:val="clear" w:color="auto" w:fill="auto"/>
          </w:tcPr>
          <w:p w14:paraId="221B6FF1" w14:textId="77777777" w:rsidR="00F06C07" w:rsidRPr="00100F11" w:rsidRDefault="00F06C07" w:rsidP="00F06C07">
            <w:pPr>
              <w:jc w:val="both"/>
              <w:rPr>
                <w:rFonts w:asciiTheme="minorHAnsi" w:hAnsiTheme="minorHAnsi"/>
                <w:sz w:val="17"/>
                <w:szCs w:val="17"/>
              </w:rPr>
            </w:pPr>
            <w:r w:rsidRPr="00100F11">
              <w:rPr>
                <w:rFonts w:asciiTheme="minorHAnsi" w:hAnsiTheme="minorHAnsi"/>
                <w:sz w:val="17"/>
                <w:szCs w:val="17"/>
                <w:lang w:val="sr-Cyrl-CS"/>
              </w:rPr>
              <w:t xml:space="preserve">Ј. Баралић, </w:t>
            </w:r>
            <w:r w:rsidRPr="00100F11">
              <w:rPr>
                <w:rFonts w:asciiTheme="minorHAnsi" w:hAnsiTheme="minorHAnsi"/>
                <w:sz w:val="17"/>
                <w:szCs w:val="17"/>
              </w:rPr>
              <w:t xml:space="preserve">Б. Недић, </w:t>
            </w:r>
            <w:r w:rsidRPr="00100F11">
              <w:rPr>
                <w:rFonts w:asciiTheme="minorHAnsi" w:hAnsiTheme="minorHAnsi"/>
                <w:sz w:val="17"/>
                <w:szCs w:val="17"/>
                <w:lang w:val="sr-Cyrl-CS"/>
              </w:rPr>
              <w:t>М. Радовановић, П. Јанковић, Обрадивост материјала резањем абразивним воденим млазом</w:t>
            </w:r>
            <w:r w:rsidRPr="00100F11">
              <w:rPr>
                <w:rFonts w:asciiTheme="minorHAnsi" w:hAnsiTheme="minorHAnsi"/>
                <w:sz w:val="17"/>
                <w:szCs w:val="17"/>
              </w:rPr>
              <w:t xml:space="preserve">, </w:t>
            </w:r>
            <w:r w:rsidRPr="00100F11">
              <w:rPr>
                <w:rFonts w:asciiTheme="minorHAnsi" w:hAnsiTheme="minorHAnsi"/>
                <w:sz w:val="17"/>
                <w:szCs w:val="17"/>
                <w:lang w:val="sr-Cyrl-CS"/>
              </w:rPr>
              <w:t>Монографија</w:t>
            </w:r>
            <w:r w:rsidRPr="00100F11">
              <w:rPr>
                <w:rFonts w:asciiTheme="minorHAnsi" w:hAnsiTheme="minorHAnsi"/>
                <w:sz w:val="17"/>
                <w:szCs w:val="17"/>
              </w:rPr>
              <w:t xml:space="preserve">, </w:t>
            </w:r>
            <w:r w:rsidRPr="00100F11">
              <w:rPr>
                <w:rFonts w:asciiTheme="minorHAnsi" w:hAnsiTheme="minorHAnsi"/>
                <w:sz w:val="17"/>
                <w:szCs w:val="17"/>
                <w:lang w:val="sr-Cyrl-CS"/>
              </w:rPr>
              <w:t>Ф</w:t>
            </w:r>
            <w:r w:rsidRPr="00100F11">
              <w:rPr>
                <w:rFonts w:asciiTheme="minorHAnsi" w:hAnsiTheme="minorHAnsi"/>
                <w:sz w:val="17"/>
                <w:szCs w:val="17"/>
              </w:rPr>
              <w:t>акултет</w:t>
            </w:r>
            <w:r w:rsidRPr="00100F11">
              <w:rPr>
                <w:rFonts w:asciiTheme="minorHAnsi" w:hAnsiTheme="minorHAnsi"/>
                <w:sz w:val="17"/>
                <w:szCs w:val="17"/>
                <w:lang w:val="sr-Cyrl-CS"/>
              </w:rPr>
              <w:t xml:space="preserve"> инжењерских наука Универзитета у</w:t>
            </w:r>
            <w:r w:rsidRPr="00100F11">
              <w:rPr>
                <w:rFonts w:asciiTheme="minorHAnsi" w:hAnsiTheme="minorHAnsi"/>
                <w:sz w:val="17"/>
                <w:szCs w:val="17"/>
              </w:rPr>
              <w:t xml:space="preserve"> Крагујевц</w:t>
            </w:r>
            <w:r w:rsidRPr="00100F11">
              <w:rPr>
                <w:rFonts w:asciiTheme="minorHAnsi" w:hAnsiTheme="minorHAnsi"/>
                <w:sz w:val="17"/>
                <w:szCs w:val="17"/>
                <w:lang w:val="sr-Cyrl-CS"/>
              </w:rPr>
              <w:t>у</w:t>
            </w:r>
            <w:r w:rsidRPr="00100F11">
              <w:rPr>
                <w:rFonts w:asciiTheme="minorHAnsi" w:hAnsiTheme="minorHAnsi"/>
                <w:sz w:val="17"/>
                <w:szCs w:val="17"/>
              </w:rPr>
              <w:t xml:space="preserve">, </w:t>
            </w:r>
            <w:r w:rsidRPr="00100F11">
              <w:rPr>
                <w:rFonts w:asciiTheme="minorHAnsi" w:hAnsiTheme="minorHAnsi"/>
                <w:sz w:val="17"/>
                <w:szCs w:val="17"/>
                <w:lang w:val="sr-Cyrl-CS"/>
              </w:rPr>
              <w:t>2015</w:t>
            </w:r>
            <w:r w:rsidRPr="00100F11">
              <w:rPr>
                <w:rFonts w:asciiTheme="minorHAnsi" w:hAnsiTheme="minorHAnsi"/>
                <w:sz w:val="17"/>
                <w:szCs w:val="17"/>
              </w:rPr>
              <w:t>.</w:t>
            </w:r>
          </w:p>
        </w:tc>
        <w:tc>
          <w:tcPr>
            <w:tcW w:w="685" w:type="dxa"/>
            <w:vAlign w:val="center"/>
          </w:tcPr>
          <w:p w14:paraId="11A22F32" w14:textId="77777777" w:rsidR="00F06C07" w:rsidRPr="00100F11" w:rsidRDefault="00F06C07" w:rsidP="007D51A5">
            <w:pPr>
              <w:jc w:val="center"/>
              <w:rPr>
                <w:rFonts w:asciiTheme="minorHAnsi" w:hAnsiTheme="minorHAnsi"/>
                <w:sz w:val="18"/>
                <w:szCs w:val="18"/>
              </w:rPr>
            </w:pPr>
            <w:r w:rsidRPr="00100F11">
              <w:rPr>
                <w:rFonts w:asciiTheme="minorHAnsi" w:hAnsiTheme="minorHAnsi"/>
                <w:sz w:val="18"/>
                <w:szCs w:val="18"/>
              </w:rPr>
              <w:t>М42</w:t>
            </w:r>
          </w:p>
        </w:tc>
      </w:tr>
      <w:tr w:rsidR="00F06C07" w:rsidRPr="00100F11" w14:paraId="2A33648C" w14:textId="77777777" w:rsidTr="007D51A5">
        <w:trPr>
          <w:trHeight w:val="227"/>
          <w:jc w:val="center"/>
        </w:trPr>
        <w:tc>
          <w:tcPr>
            <w:tcW w:w="470" w:type="dxa"/>
          </w:tcPr>
          <w:p w14:paraId="15F0A315" w14:textId="77777777" w:rsidR="00F06C07" w:rsidRPr="00100F11" w:rsidRDefault="00F06C07" w:rsidP="009C7D87">
            <w:pPr>
              <w:rPr>
                <w:rFonts w:asciiTheme="minorHAnsi" w:hAnsiTheme="minorHAnsi"/>
                <w:sz w:val="18"/>
                <w:szCs w:val="18"/>
                <w:lang w:val="sr-Cyrl-RS"/>
              </w:rPr>
            </w:pPr>
            <w:r w:rsidRPr="00100F11">
              <w:rPr>
                <w:rFonts w:asciiTheme="minorHAnsi" w:hAnsiTheme="minorHAnsi"/>
                <w:sz w:val="18"/>
                <w:szCs w:val="18"/>
              </w:rPr>
              <w:t>8</w:t>
            </w:r>
            <w:r w:rsidR="00C257C2" w:rsidRPr="00100F11">
              <w:rPr>
                <w:rFonts w:asciiTheme="minorHAnsi" w:hAnsiTheme="minorHAnsi"/>
                <w:sz w:val="18"/>
                <w:szCs w:val="18"/>
                <w:lang w:val="sr-Cyrl-RS"/>
              </w:rPr>
              <w:t>.</w:t>
            </w:r>
          </w:p>
        </w:tc>
        <w:tc>
          <w:tcPr>
            <w:tcW w:w="8910" w:type="dxa"/>
            <w:gridSpan w:val="10"/>
            <w:shd w:val="clear" w:color="auto" w:fill="auto"/>
          </w:tcPr>
          <w:p w14:paraId="4BAD15F3" w14:textId="77777777" w:rsidR="00F06C07" w:rsidRPr="00100F11" w:rsidRDefault="00F06C07" w:rsidP="00F06C07">
            <w:pPr>
              <w:jc w:val="both"/>
              <w:rPr>
                <w:rFonts w:asciiTheme="minorHAnsi" w:hAnsiTheme="minorHAnsi"/>
                <w:sz w:val="17"/>
                <w:szCs w:val="17"/>
                <w:lang w:val="sr-Cyrl-CS"/>
              </w:rPr>
            </w:pPr>
            <w:r w:rsidRPr="00100F11">
              <w:rPr>
                <w:rFonts w:asciiTheme="minorHAnsi" w:hAnsiTheme="minorHAnsi"/>
                <w:sz w:val="17"/>
                <w:szCs w:val="17"/>
                <w:lang w:val="sr-Cyrl-CS"/>
              </w:rPr>
              <w:t>М. Мадић, Б. Недић, М. Радовановић, Пословно и инжењерско одлучивање применом метода вишекритеријумске анализе, Монографија</w:t>
            </w:r>
            <w:r w:rsidRPr="00100F11">
              <w:rPr>
                <w:rFonts w:asciiTheme="minorHAnsi" w:hAnsiTheme="minorHAnsi"/>
                <w:sz w:val="17"/>
                <w:szCs w:val="17"/>
              </w:rPr>
              <w:t xml:space="preserve">, </w:t>
            </w:r>
            <w:r w:rsidRPr="00100F11">
              <w:rPr>
                <w:rFonts w:asciiTheme="minorHAnsi" w:hAnsiTheme="minorHAnsi"/>
                <w:sz w:val="17"/>
                <w:szCs w:val="17"/>
                <w:lang w:val="sr-Cyrl-CS"/>
              </w:rPr>
              <w:t>Ф</w:t>
            </w:r>
            <w:r w:rsidRPr="00100F11">
              <w:rPr>
                <w:rFonts w:asciiTheme="minorHAnsi" w:hAnsiTheme="minorHAnsi"/>
                <w:sz w:val="17"/>
                <w:szCs w:val="17"/>
              </w:rPr>
              <w:t>акултет</w:t>
            </w:r>
            <w:r w:rsidRPr="00100F11">
              <w:rPr>
                <w:rFonts w:asciiTheme="minorHAnsi" w:hAnsiTheme="minorHAnsi"/>
                <w:sz w:val="17"/>
                <w:szCs w:val="17"/>
                <w:lang w:val="sr-Cyrl-CS"/>
              </w:rPr>
              <w:t xml:space="preserve"> инжењерских наука Универзитета у</w:t>
            </w:r>
            <w:r w:rsidRPr="00100F11">
              <w:rPr>
                <w:rFonts w:asciiTheme="minorHAnsi" w:hAnsiTheme="minorHAnsi"/>
                <w:sz w:val="17"/>
                <w:szCs w:val="17"/>
              </w:rPr>
              <w:t xml:space="preserve"> Крагујевц</w:t>
            </w:r>
            <w:r w:rsidRPr="00100F11">
              <w:rPr>
                <w:rFonts w:asciiTheme="minorHAnsi" w:hAnsiTheme="minorHAnsi"/>
                <w:sz w:val="17"/>
                <w:szCs w:val="17"/>
                <w:lang w:val="sr-Cyrl-CS"/>
              </w:rPr>
              <w:t>у</w:t>
            </w:r>
            <w:r w:rsidRPr="00100F11">
              <w:rPr>
                <w:rFonts w:asciiTheme="minorHAnsi" w:hAnsiTheme="minorHAnsi"/>
                <w:sz w:val="17"/>
                <w:szCs w:val="17"/>
              </w:rPr>
              <w:t xml:space="preserve">, </w:t>
            </w:r>
            <w:r w:rsidRPr="00100F11">
              <w:rPr>
                <w:rFonts w:asciiTheme="minorHAnsi" w:hAnsiTheme="minorHAnsi"/>
                <w:sz w:val="17"/>
                <w:szCs w:val="17"/>
                <w:lang w:val="sr-Cyrl-CS"/>
              </w:rPr>
              <w:t>2015</w:t>
            </w:r>
            <w:r w:rsidRPr="00100F11">
              <w:rPr>
                <w:rFonts w:asciiTheme="minorHAnsi" w:hAnsiTheme="minorHAnsi"/>
                <w:sz w:val="17"/>
                <w:szCs w:val="17"/>
              </w:rPr>
              <w:t>.</w:t>
            </w:r>
          </w:p>
        </w:tc>
        <w:tc>
          <w:tcPr>
            <w:tcW w:w="685" w:type="dxa"/>
            <w:vAlign w:val="center"/>
          </w:tcPr>
          <w:p w14:paraId="4A2FE365" w14:textId="77777777" w:rsidR="00F06C07" w:rsidRPr="00100F11" w:rsidRDefault="00F06C07" w:rsidP="007D51A5">
            <w:pPr>
              <w:jc w:val="center"/>
              <w:rPr>
                <w:rFonts w:asciiTheme="minorHAnsi" w:hAnsiTheme="minorHAnsi"/>
                <w:sz w:val="18"/>
                <w:szCs w:val="18"/>
              </w:rPr>
            </w:pPr>
            <w:r w:rsidRPr="00100F11">
              <w:rPr>
                <w:rFonts w:asciiTheme="minorHAnsi" w:hAnsiTheme="minorHAnsi"/>
                <w:sz w:val="18"/>
                <w:szCs w:val="18"/>
              </w:rPr>
              <w:t>М42</w:t>
            </w:r>
          </w:p>
        </w:tc>
      </w:tr>
      <w:tr w:rsidR="00F06C07" w:rsidRPr="00100F11" w14:paraId="0F2916EF" w14:textId="77777777" w:rsidTr="007D51A5">
        <w:trPr>
          <w:trHeight w:val="227"/>
          <w:jc w:val="center"/>
        </w:trPr>
        <w:tc>
          <w:tcPr>
            <w:tcW w:w="470" w:type="dxa"/>
            <w:vAlign w:val="center"/>
          </w:tcPr>
          <w:p w14:paraId="10A513F2" w14:textId="77777777" w:rsidR="00F06C07" w:rsidRPr="00100F11" w:rsidRDefault="00F06C07" w:rsidP="009C7D87">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eastAsia="sr-Latn-CS"/>
              </w:rPr>
              <w:t>9</w:t>
            </w:r>
            <w:r w:rsidR="00C257C2" w:rsidRPr="00100F11">
              <w:rPr>
                <w:rFonts w:asciiTheme="minorHAnsi" w:hAnsiTheme="minorHAnsi"/>
                <w:sz w:val="18"/>
                <w:szCs w:val="18"/>
                <w:lang w:val="sr-Cyrl-RS" w:eastAsia="sr-Latn-CS"/>
              </w:rPr>
              <w:t>.</w:t>
            </w:r>
          </w:p>
        </w:tc>
        <w:tc>
          <w:tcPr>
            <w:tcW w:w="8910" w:type="dxa"/>
            <w:gridSpan w:val="10"/>
            <w:shd w:val="clear" w:color="auto" w:fill="auto"/>
          </w:tcPr>
          <w:p w14:paraId="27FAF086" w14:textId="77777777" w:rsidR="00F06C07" w:rsidRPr="00100F11" w:rsidRDefault="00F06C07" w:rsidP="00F06C07">
            <w:pPr>
              <w:jc w:val="both"/>
              <w:rPr>
                <w:rFonts w:asciiTheme="minorHAnsi" w:hAnsiTheme="minorHAnsi"/>
                <w:sz w:val="17"/>
                <w:szCs w:val="17"/>
              </w:rPr>
            </w:pPr>
            <w:r w:rsidRPr="00100F11">
              <w:rPr>
                <w:rFonts w:asciiTheme="minorHAnsi" w:hAnsiTheme="minorHAnsi"/>
                <w:sz w:val="17"/>
                <w:szCs w:val="17"/>
              </w:rPr>
              <w:t>Perić S., Nedić B., Trifković D., Vuruna M., An Experimental Study of the Tribological Characteristics of Engine and Gear Transmission Oils, STROJNISKI VESTNIK-JOURNAL OF MECHANICAL ENGINEERING, (2013), vol. 59 br. 7-8, str. 443-450</w:t>
            </w:r>
          </w:p>
        </w:tc>
        <w:tc>
          <w:tcPr>
            <w:tcW w:w="685" w:type="dxa"/>
            <w:vAlign w:val="center"/>
          </w:tcPr>
          <w:p w14:paraId="60EA14B4" w14:textId="77777777" w:rsidR="00F06C07" w:rsidRPr="00100F11" w:rsidRDefault="00F06C07" w:rsidP="007D51A5">
            <w:pPr>
              <w:widowControl w:val="0"/>
              <w:tabs>
                <w:tab w:val="left" w:pos="567"/>
              </w:tabs>
              <w:autoSpaceDE w:val="0"/>
              <w:autoSpaceDN w:val="0"/>
              <w:adjustRightInd w:val="0"/>
              <w:jc w:val="center"/>
              <w:rPr>
                <w:rFonts w:asciiTheme="minorHAnsi" w:hAnsiTheme="minorHAnsi"/>
                <w:sz w:val="18"/>
                <w:szCs w:val="18"/>
                <w:lang w:eastAsia="sr-Latn-CS"/>
              </w:rPr>
            </w:pPr>
            <w:r w:rsidRPr="00100F11">
              <w:rPr>
                <w:rFonts w:asciiTheme="minorHAnsi" w:hAnsiTheme="minorHAnsi"/>
                <w:sz w:val="18"/>
                <w:szCs w:val="18"/>
                <w:lang w:eastAsia="sr-Latn-CS"/>
              </w:rPr>
              <w:t>M22</w:t>
            </w:r>
          </w:p>
        </w:tc>
      </w:tr>
      <w:tr w:rsidR="00F06C07" w:rsidRPr="00100F11" w14:paraId="7B95A563" w14:textId="77777777" w:rsidTr="007D51A5">
        <w:trPr>
          <w:trHeight w:val="227"/>
          <w:jc w:val="center"/>
        </w:trPr>
        <w:tc>
          <w:tcPr>
            <w:tcW w:w="470" w:type="dxa"/>
            <w:vAlign w:val="center"/>
          </w:tcPr>
          <w:p w14:paraId="366184A0" w14:textId="77777777" w:rsidR="00F06C07" w:rsidRPr="00100F11" w:rsidRDefault="00F06C07" w:rsidP="009C7D87">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eastAsia="sr-Latn-CS"/>
              </w:rPr>
              <w:t>10</w:t>
            </w:r>
            <w:r w:rsidR="00C257C2" w:rsidRPr="00100F11">
              <w:rPr>
                <w:rFonts w:asciiTheme="minorHAnsi" w:hAnsiTheme="minorHAnsi"/>
                <w:sz w:val="18"/>
                <w:szCs w:val="18"/>
                <w:lang w:val="sr-Cyrl-RS" w:eastAsia="sr-Latn-CS"/>
              </w:rPr>
              <w:t>.</w:t>
            </w:r>
          </w:p>
        </w:tc>
        <w:tc>
          <w:tcPr>
            <w:tcW w:w="8910" w:type="dxa"/>
            <w:gridSpan w:val="10"/>
            <w:shd w:val="clear" w:color="auto" w:fill="auto"/>
          </w:tcPr>
          <w:p w14:paraId="5629B1A2" w14:textId="77777777" w:rsidR="00F06C07" w:rsidRPr="00100F11" w:rsidRDefault="00F06C07" w:rsidP="00F06C07">
            <w:pPr>
              <w:jc w:val="both"/>
              <w:rPr>
                <w:rFonts w:asciiTheme="minorHAnsi" w:hAnsiTheme="minorHAnsi"/>
                <w:sz w:val="17"/>
                <w:szCs w:val="17"/>
              </w:rPr>
            </w:pPr>
            <w:r w:rsidRPr="00100F11">
              <w:rPr>
                <w:rFonts w:asciiTheme="minorHAnsi" w:hAnsiTheme="minorHAnsi"/>
                <w:sz w:val="17"/>
                <w:szCs w:val="17"/>
              </w:rPr>
              <w:t>Nedić B., Perić S., Trifković D., Monitoring Physical and Chemical Properties of Engine Oil, JOURNAL OF THE BALKAN TRIBOLOGICAL ASSOCIATION, (2013), vol. 19 br. 4, str. 655-667</w:t>
            </w:r>
          </w:p>
        </w:tc>
        <w:tc>
          <w:tcPr>
            <w:tcW w:w="685" w:type="dxa"/>
            <w:vAlign w:val="center"/>
          </w:tcPr>
          <w:p w14:paraId="189086F2" w14:textId="77777777" w:rsidR="00F06C07" w:rsidRPr="00100F11" w:rsidRDefault="00F06C07" w:rsidP="007D51A5">
            <w:pPr>
              <w:widowControl w:val="0"/>
              <w:tabs>
                <w:tab w:val="left" w:pos="567"/>
              </w:tabs>
              <w:autoSpaceDE w:val="0"/>
              <w:autoSpaceDN w:val="0"/>
              <w:adjustRightInd w:val="0"/>
              <w:jc w:val="center"/>
              <w:rPr>
                <w:rFonts w:asciiTheme="minorHAnsi" w:hAnsiTheme="minorHAnsi"/>
                <w:sz w:val="18"/>
                <w:szCs w:val="18"/>
                <w:lang w:eastAsia="sr-Latn-CS"/>
              </w:rPr>
            </w:pPr>
            <w:r w:rsidRPr="00100F11">
              <w:rPr>
                <w:rFonts w:asciiTheme="minorHAnsi" w:hAnsiTheme="minorHAnsi"/>
                <w:sz w:val="18"/>
                <w:szCs w:val="18"/>
                <w:lang w:eastAsia="sr-Latn-CS"/>
              </w:rPr>
              <w:t>M23</w:t>
            </w:r>
          </w:p>
        </w:tc>
      </w:tr>
      <w:tr w:rsidR="00F06C07" w:rsidRPr="00100F11" w14:paraId="5618651E" w14:textId="77777777" w:rsidTr="007D51A5">
        <w:trPr>
          <w:trHeight w:val="227"/>
          <w:jc w:val="center"/>
        </w:trPr>
        <w:tc>
          <w:tcPr>
            <w:tcW w:w="470" w:type="dxa"/>
            <w:vAlign w:val="center"/>
          </w:tcPr>
          <w:p w14:paraId="36F6BF00" w14:textId="77777777" w:rsidR="00F06C07" w:rsidRPr="00100F11" w:rsidRDefault="00F06C07" w:rsidP="009C7D87">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eastAsia="sr-Latn-CS"/>
              </w:rPr>
              <w:t>11</w:t>
            </w:r>
            <w:r w:rsidR="00C257C2" w:rsidRPr="00100F11">
              <w:rPr>
                <w:rFonts w:asciiTheme="minorHAnsi" w:hAnsiTheme="minorHAnsi"/>
                <w:sz w:val="18"/>
                <w:szCs w:val="18"/>
                <w:lang w:val="sr-Cyrl-RS" w:eastAsia="sr-Latn-CS"/>
              </w:rPr>
              <w:t>.</w:t>
            </w:r>
          </w:p>
        </w:tc>
        <w:tc>
          <w:tcPr>
            <w:tcW w:w="8910" w:type="dxa"/>
            <w:gridSpan w:val="10"/>
            <w:shd w:val="clear" w:color="auto" w:fill="auto"/>
          </w:tcPr>
          <w:p w14:paraId="330A3C8A" w14:textId="77777777" w:rsidR="00F06C07" w:rsidRPr="00100F11" w:rsidRDefault="00F06C07" w:rsidP="00F06C07">
            <w:pPr>
              <w:jc w:val="both"/>
              <w:rPr>
                <w:rFonts w:asciiTheme="minorHAnsi" w:hAnsiTheme="minorHAnsi"/>
                <w:sz w:val="17"/>
                <w:szCs w:val="17"/>
              </w:rPr>
            </w:pPr>
            <w:r w:rsidRPr="00100F11">
              <w:rPr>
                <w:rFonts w:asciiTheme="minorHAnsi" w:hAnsiTheme="minorHAnsi"/>
                <w:sz w:val="17"/>
                <w:szCs w:val="17"/>
              </w:rPr>
              <w:t>Nedić B., Erić M., Cutting Temperature Measurement and Material Machinability, THERM</w:t>
            </w:r>
            <w:r w:rsidR="00E6680B" w:rsidRPr="00100F11">
              <w:rPr>
                <w:rFonts w:asciiTheme="minorHAnsi" w:hAnsiTheme="minorHAnsi"/>
                <w:sz w:val="17"/>
                <w:szCs w:val="17"/>
              </w:rPr>
              <w:t>AL SCIENCE, (2014), vol. 18 br.</w:t>
            </w:r>
            <w:r w:rsidRPr="00100F11">
              <w:rPr>
                <w:rFonts w:asciiTheme="minorHAnsi" w:hAnsiTheme="minorHAnsi"/>
                <w:sz w:val="17"/>
                <w:szCs w:val="17"/>
              </w:rPr>
              <w:t>, Suppl. 1, str. S259-S268</w:t>
            </w:r>
          </w:p>
        </w:tc>
        <w:tc>
          <w:tcPr>
            <w:tcW w:w="685" w:type="dxa"/>
            <w:vAlign w:val="center"/>
          </w:tcPr>
          <w:p w14:paraId="2AC1564C" w14:textId="77777777" w:rsidR="00F06C07" w:rsidRPr="00100F11" w:rsidRDefault="00F06C07" w:rsidP="007D51A5">
            <w:pPr>
              <w:widowControl w:val="0"/>
              <w:tabs>
                <w:tab w:val="left" w:pos="567"/>
              </w:tabs>
              <w:autoSpaceDE w:val="0"/>
              <w:autoSpaceDN w:val="0"/>
              <w:adjustRightInd w:val="0"/>
              <w:jc w:val="center"/>
              <w:rPr>
                <w:rFonts w:asciiTheme="minorHAnsi" w:hAnsiTheme="minorHAnsi"/>
                <w:sz w:val="18"/>
                <w:szCs w:val="18"/>
                <w:lang w:eastAsia="sr-Latn-CS"/>
              </w:rPr>
            </w:pPr>
            <w:r w:rsidRPr="00100F11">
              <w:rPr>
                <w:rFonts w:asciiTheme="minorHAnsi" w:hAnsiTheme="minorHAnsi"/>
                <w:sz w:val="18"/>
                <w:szCs w:val="18"/>
                <w:lang w:eastAsia="sr-Latn-CS"/>
              </w:rPr>
              <w:t>M22</w:t>
            </w:r>
          </w:p>
        </w:tc>
      </w:tr>
      <w:tr w:rsidR="00F06C07" w:rsidRPr="00100F11" w14:paraId="7CA1B429" w14:textId="77777777" w:rsidTr="007D51A5">
        <w:trPr>
          <w:trHeight w:val="227"/>
          <w:jc w:val="center"/>
        </w:trPr>
        <w:tc>
          <w:tcPr>
            <w:tcW w:w="470" w:type="dxa"/>
            <w:vAlign w:val="center"/>
          </w:tcPr>
          <w:p w14:paraId="00EC22FE" w14:textId="77777777" w:rsidR="00F06C07" w:rsidRPr="00100F11" w:rsidRDefault="00F06C07" w:rsidP="009C7D87">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eastAsia="sr-Latn-CS"/>
              </w:rPr>
              <w:t>12</w:t>
            </w:r>
            <w:r w:rsidR="00C257C2" w:rsidRPr="00100F11">
              <w:rPr>
                <w:rFonts w:asciiTheme="minorHAnsi" w:hAnsiTheme="minorHAnsi"/>
                <w:sz w:val="18"/>
                <w:szCs w:val="18"/>
                <w:lang w:val="sr-Cyrl-RS" w:eastAsia="sr-Latn-CS"/>
              </w:rPr>
              <w:t>.</w:t>
            </w:r>
          </w:p>
        </w:tc>
        <w:tc>
          <w:tcPr>
            <w:tcW w:w="8910" w:type="dxa"/>
            <w:gridSpan w:val="10"/>
            <w:shd w:val="clear" w:color="auto" w:fill="auto"/>
          </w:tcPr>
          <w:p w14:paraId="7E071DBF" w14:textId="77777777" w:rsidR="00F06C07" w:rsidRPr="00100F11" w:rsidRDefault="00F06C07" w:rsidP="00F06C07">
            <w:pPr>
              <w:jc w:val="both"/>
              <w:rPr>
                <w:rFonts w:asciiTheme="minorHAnsi" w:hAnsiTheme="minorHAnsi"/>
                <w:sz w:val="17"/>
                <w:szCs w:val="17"/>
              </w:rPr>
            </w:pPr>
            <w:r w:rsidRPr="00100F11">
              <w:rPr>
                <w:rFonts w:asciiTheme="minorHAnsi" w:hAnsiTheme="minorHAnsi"/>
                <w:sz w:val="17"/>
                <w:szCs w:val="17"/>
              </w:rPr>
              <w:t>Hadžistević M., Matin I., Hodolić J., Vukelić Dj., Vukmirović S., Godec D., Nedić B., Rule Base Reasoning in the Knowledge-Based Mould Design System, TEHNICKI VJESNIK-TECHNICAL GAZETTE, (2014), vol. 21 br. 5, str. 1143-1148</w:t>
            </w:r>
          </w:p>
        </w:tc>
        <w:tc>
          <w:tcPr>
            <w:tcW w:w="685" w:type="dxa"/>
            <w:vAlign w:val="center"/>
          </w:tcPr>
          <w:p w14:paraId="720D206C" w14:textId="77777777" w:rsidR="00F06C07" w:rsidRPr="00100F11" w:rsidRDefault="00F06C07" w:rsidP="007D51A5">
            <w:pPr>
              <w:widowControl w:val="0"/>
              <w:tabs>
                <w:tab w:val="left" w:pos="567"/>
              </w:tabs>
              <w:autoSpaceDE w:val="0"/>
              <w:autoSpaceDN w:val="0"/>
              <w:adjustRightInd w:val="0"/>
              <w:jc w:val="center"/>
              <w:rPr>
                <w:rFonts w:asciiTheme="minorHAnsi" w:hAnsiTheme="minorHAnsi"/>
                <w:sz w:val="18"/>
                <w:szCs w:val="18"/>
                <w:lang w:eastAsia="sr-Latn-CS"/>
              </w:rPr>
            </w:pPr>
            <w:r w:rsidRPr="00100F11">
              <w:rPr>
                <w:rFonts w:asciiTheme="minorHAnsi" w:hAnsiTheme="minorHAnsi"/>
                <w:sz w:val="18"/>
                <w:szCs w:val="18"/>
                <w:lang w:eastAsia="sr-Latn-CS"/>
              </w:rPr>
              <w:t>M23</w:t>
            </w:r>
          </w:p>
        </w:tc>
      </w:tr>
      <w:tr w:rsidR="00F06C07" w:rsidRPr="00100F11" w14:paraId="25C538EB" w14:textId="77777777" w:rsidTr="007D51A5">
        <w:trPr>
          <w:trHeight w:val="227"/>
          <w:jc w:val="center"/>
        </w:trPr>
        <w:tc>
          <w:tcPr>
            <w:tcW w:w="470" w:type="dxa"/>
            <w:vAlign w:val="center"/>
          </w:tcPr>
          <w:p w14:paraId="62897C82" w14:textId="77777777" w:rsidR="00F06C07" w:rsidRPr="00100F11" w:rsidRDefault="00F06C07" w:rsidP="009C7D87">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eastAsia="sr-Latn-CS"/>
              </w:rPr>
              <w:t>13</w:t>
            </w:r>
            <w:r w:rsidR="00C257C2" w:rsidRPr="00100F11">
              <w:rPr>
                <w:rFonts w:asciiTheme="minorHAnsi" w:hAnsiTheme="minorHAnsi"/>
                <w:sz w:val="18"/>
                <w:szCs w:val="18"/>
                <w:lang w:val="sr-Cyrl-RS" w:eastAsia="sr-Latn-CS"/>
              </w:rPr>
              <w:t>.</w:t>
            </w:r>
          </w:p>
        </w:tc>
        <w:tc>
          <w:tcPr>
            <w:tcW w:w="8910" w:type="dxa"/>
            <w:gridSpan w:val="10"/>
            <w:shd w:val="clear" w:color="auto" w:fill="auto"/>
          </w:tcPr>
          <w:p w14:paraId="4F7A6B8E" w14:textId="77777777" w:rsidR="00F06C07" w:rsidRPr="00100F11" w:rsidRDefault="00F06C07" w:rsidP="00F06C07">
            <w:pPr>
              <w:jc w:val="both"/>
              <w:rPr>
                <w:rFonts w:asciiTheme="minorHAnsi" w:hAnsiTheme="minorHAnsi"/>
                <w:sz w:val="18"/>
                <w:szCs w:val="18"/>
                <w:lang w:val="sr-Cyrl-CS"/>
              </w:rPr>
            </w:pPr>
            <w:r w:rsidRPr="00100F11">
              <w:rPr>
                <w:rFonts w:asciiTheme="minorHAnsi" w:hAnsiTheme="minorHAnsi"/>
                <w:sz w:val="18"/>
                <w:szCs w:val="18"/>
              </w:rPr>
              <w:t>Madić M., Radovanović M., Nedić B., Marušić V., Multi-Objective Optimization of Cut Quality Characteristics in CO2 Laser Cutting of Stainless Steel, TEHNICKI VJESNIK-TECHNICAL GAZETTE, (2015), vol. 22 br. 4, str. 885-892</w:t>
            </w:r>
          </w:p>
        </w:tc>
        <w:tc>
          <w:tcPr>
            <w:tcW w:w="685" w:type="dxa"/>
            <w:vAlign w:val="center"/>
          </w:tcPr>
          <w:p w14:paraId="267D08BE" w14:textId="77777777" w:rsidR="00F06C07" w:rsidRPr="00100F11" w:rsidRDefault="00F06C07" w:rsidP="007D51A5">
            <w:pPr>
              <w:widowControl w:val="0"/>
              <w:tabs>
                <w:tab w:val="left" w:pos="567"/>
              </w:tabs>
              <w:autoSpaceDE w:val="0"/>
              <w:autoSpaceDN w:val="0"/>
              <w:adjustRightInd w:val="0"/>
              <w:jc w:val="center"/>
              <w:rPr>
                <w:rFonts w:asciiTheme="minorHAnsi" w:hAnsiTheme="minorHAnsi"/>
                <w:sz w:val="18"/>
                <w:szCs w:val="18"/>
                <w:lang w:eastAsia="sr-Latn-CS"/>
              </w:rPr>
            </w:pPr>
            <w:r w:rsidRPr="00100F11">
              <w:rPr>
                <w:rFonts w:asciiTheme="minorHAnsi" w:hAnsiTheme="minorHAnsi"/>
                <w:sz w:val="18"/>
                <w:szCs w:val="18"/>
                <w:lang w:eastAsia="sr-Latn-CS"/>
              </w:rPr>
              <w:t>M23</w:t>
            </w:r>
          </w:p>
        </w:tc>
      </w:tr>
      <w:tr w:rsidR="00F06C07" w:rsidRPr="00100F11" w14:paraId="26D26888" w14:textId="77777777" w:rsidTr="007D51A5">
        <w:trPr>
          <w:trHeight w:val="227"/>
          <w:jc w:val="center"/>
        </w:trPr>
        <w:tc>
          <w:tcPr>
            <w:tcW w:w="470" w:type="dxa"/>
          </w:tcPr>
          <w:p w14:paraId="1A254552" w14:textId="77777777" w:rsidR="00F06C07" w:rsidRPr="00100F11" w:rsidRDefault="00F06C07" w:rsidP="0023265F">
            <w:pPr>
              <w:rPr>
                <w:rFonts w:asciiTheme="minorHAnsi" w:hAnsiTheme="minorHAnsi"/>
                <w:sz w:val="18"/>
                <w:szCs w:val="18"/>
                <w:lang w:val="sr-Cyrl-RS"/>
              </w:rPr>
            </w:pPr>
            <w:r w:rsidRPr="00100F11">
              <w:rPr>
                <w:rFonts w:asciiTheme="minorHAnsi" w:hAnsiTheme="minorHAnsi"/>
                <w:sz w:val="18"/>
                <w:szCs w:val="18"/>
              </w:rPr>
              <w:t>1</w:t>
            </w:r>
            <w:r w:rsidR="0023265F" w:rsidRPr="00100F11">
              <w:rPr>
                <w:rFonts w:asciiTheme="minorHAnsi" w:hAnsiTheme="minorHAnsi"/>
                <w:sz w:val="18"/>
                <w:szCs w:val="18"/>
                <w:lang w:val="sr-Cyrl-RS"/>
              </w:rPr>
              <w:t>4</w:t>
            </w:r>
            <w:r w:rsidR="00C257C2" w:rsidRPr="00100F11">
              <w:rPr>
                <w:rFonts w:asciiTheme="minorHAnsi" w:hAnsiTheme="minorHAnsi"/>
                <w:sz w:val="18"/>
                <w:szCs w:val="18"/>
                <w:lang w:val="sr-Cyrl-RS"/>
              </w:rPr>
              <w:t>.</w:t>
            </w:r>
          </w:p>
        </w:tc>
        <w:tc>
          <w:tcPr>
            <w:tcW w:w="8910" w:type="dxa"/>
            <w:gridSpan w:val="10"/>
            <w:shd w:val="clear" w:color="auto" w:fill="auto"/>
          </w:tcPr>
          <w:p w14:paraId="22E12C3D" w14:textId="77777777" w:rsidR="00F06C07" w:rsidRPr="00100F11" w:rsidRDefault="00F06C07" w:rsidP="00F06C07">
            <w:pPr>
              <w:jc w:val="both"/>
              <w:rPr>
                <w:rFonts w:asciiTheme="minorHAnsi" w:hAnsiTheme="minorHAnsi"/>
                <w:sz w:val="18"/>
                <w:szCs w:val="18"/>
              </w:rPr>
            </w:pPr>
            <w:r w:rsidRPr="00100F11">
              <w:rPr>
                <w:rFonts w:asciiTheme="minorHAnsi" w:hAnsiTheme="minorHAnsi"/>
                <w:sz w:val="18"/>
                <w:szCs w:val="18"/>
              </w:rPr>
              <w:t xml:space="preserve">Aničić O., Jović S., Skrijelj H., Nedić B., Prediction of laser cutting heat affected zone by extreme learning machine, OPTICS AND LASERS IN ENGINEERING, (2017), vol. 88 </w:t>
            </w:r>
            <w:proofErr w:type="gramStart"/>
            <w:r w:rsidRPr="00100F11">
              <w:rPr>
                <w:rFonts w:asciiTheme="minorHAnsi" w:hAnsiTheme="minorHAnsi"/>
                <w:sz w:val="18"/>
                <w:szCs w:val="18"/>
              </w:rPr>
              <w:t>br. ,</w:t>
            </w:r>
            <w:proofErr w:type="gramEnd"/>
            <w:r w:rsidRPr="00100F11">
              <w:rPr>
                <w:rFonts w:asciiTheme="minorHAnsi" w:hAnsiTheme="minorHAnsi"/>
                <w:sz w:val="18"/>
                <w:szCs w:val="18"/>
              </w:rPr>
              <w:t xml:space="preserve"> str. 1-4</w:t>
            </w:r>
          </w:p>
        </w:tc>
        <w:tc>
          <w:tcPr>
            <w:tcW w:w="685" w:type="dxa"/>
            <w:vAlign w:val="center"/>
          </w:tcPr>
          <w:p w14:paraId="336AE4A5" w14:textId="77777777" w:rsidR="00F06C07" w:rsidRPr="00100F11" w:rsidRDefault="00F06C07" w:rsidP="007D51A5">
            <w:pPr>
              <w:widowControl w:val="0"/>
              <w:tabs>
                <w:tab w:val="left" w:pos="567"/>
              </w:tabs>
              <w:autoSpaceDE w:val="0"/>
              <w:autoSpaceDN w:val="0"/>
              <w:adjustRightInd w:val="0"/>
              <w:jc w:val="center"/>
              <w:rPr>
                <w:rFonts w:asciiTheme="minorHAnsi" w:hAnsiTheme="minorHAnsi"/>
                <w:sz w:val="18"/>
                <w:szCs w:val="18"/>
                <w:lang w:eastAsia="sr-Latn-CS"/>
              </w:rPr>
            </w:pPr>
            <w:r w:rsidRPr="00100F11">
              <w:rPr>
                <w:rFonts w:asciiTheme="minorHAnsi" w:hAnsiTheme="minorHAnsi"/>
                <w:sz w:val="18"/>
                <w:szCs w:val="18"/>
                <w:lang w:eastAsia="sr-Latn-CS"/>
              </w:rPr>
              <w:t>M21</w:t>
            </w:r>
          </w:p>
        </w:tc>
      </w:tr>
      <w:tr w:rsidR="00F06C07" w:rsidRPr="00100F11" w14:paraId="5927CA8A" w14:textId="77777777" w:rsidTr="007D51A5">
        <w:trPr>
          <w:trHeight w:val="227"/>
          <w:jc w:val="center"/>
        </w:trPr>
        <w:tc>
          <w:tcPr>
            <w:tcW w:w="470" w:type="dxa"/>
          </w:tcPr>
          <w:p w14:paraId="7100F408" w14:textId="77777777" w:rsidR="00F06C07" w:rsidRPr="00100F11" w:rsidRDefault="00F06C07" w:rsidP="0023265F">
            <w:pPr>
              <w:rPr>
                <w:rFonts w:asciiTheme="minorHAnsi" w:hAnsiTheme="minorHAnsi"/>
                <w:sz w:val="18"/>
                <w:szCs w:val="18"/>
                <w:lang w:val="sr-Cyrl-RS"/>
              </w:rPr>
            </w:pPr>
            <w:r w:rsidRPr="00100F11">
              <w:rPr>
                <w:rFonts w:asciiTheme="minorHAnsi" w:hAnsiTheme="minorHAnsi"/>
                <w:sz w:val="18"/>
                <w:szCs w:val="18"/>
              </w:rPr>
              <w:t>1</w:t>
            </w:r>
            <w:r w:rsidR="0023265F" w:rsidRPr="00100F11">
              <w:rPr>
                <w:rFonts w:asciiTheme="minorHAnsi" w:hAnsiTheme="minorHAnsi"/>
                <w:sz w:val="18"/>
                <w:szCs w:val="18"/>
                <w:lang w:val="sr-Cyrl-RS"/>
              </w:rPr>
              <w:t>5</w:t>
            </w:r>
            <w:r w:rsidR="00C257C2" w:rsidRPr="00100F11">
              <w:rPr>
                <w:rFonts w:asciiTheme="minorHAnsi" w:hAnsiTheme="minorHAnsi"/>
                <w:sz w:val="18"/>
                <w:szCs w:val="18"/>
                <w:lang w:val="sr-Cyrl-RS"/>
              </w:rPr>
              <w:t>.</w:t>
            </w:r>
          </w:p>
        </w:tc>
        <w:tc>
          <w:tcPr>
            <w:tcW w:w="8910" w:type="dxa"/>
            <w:gridSpan w:val="10"/>
            <w:shd w:val="clear" w:color="auto" w:fill="auto"/>
          </w:tcPr>
          <w:p w14:paraId="4C9ED3D0" w14:textId="77777777" w:rsidR="00F06C07" w:rsidRPr="00100F11" w:rsidRDefault="00F06C07" w:rsidP="00F06C07">
            <w:pPr>
              <w:jc w:val="both"/>
              <w:rPr>
                <w:rFonts w:asciiTheme="minorHAnsi" w:hAnsiTheme="minorHAnsi"/>
                <w:sz w:val="17"/>
                <w:szCs w:val="17"/>
              </w:rPr>
            </w:pPr>
            <w:r w:rsidRPr="00100F11">
              <w:rPr>
                <w:rFonts w:asciiTheme="minorHAnsi" w:hAnsiTheme="minorHAnsi"/>
                <w:sz w:val="17"/>
                <w:szCs w:val="17"/>
              </w:rPr>
              <w:t>Aničić O., Jović S., Aksić D., Škulić A.</w:t>
            </w:r>
            <w:proofErr w:type="gramStart"/>
            <w:r w:rsidRPr="00100F11">
              <w:rPr>
                <w:rFonts w:asciiTheme="minorHAnsi" w:hAnsiTheme="minorHAnsi"/>
                <w:sz w:val="17"/>
                <w:szCs w:val="17"/>
              </w:rPr>
              <w:t>,  Nedić</w:t>
            </w:r>
            <w:proofErr w:type="gramEnd"/>
            <w:r w:rsidRPr="00100F11">
              <w:rPr>
                <w:rFonts w:asciiTheme="minorHAnsi" w:hAnsiTheme="minorHAnsi"/>
                <w:sz w:val="17"/>
                <w:szCs w:val="17"/>
              </w:rPr>
              <w:t xml:space="preserve"> B., Machining process influence on the chip form and surface roughness by neuro-fuzzy technique, APPLIED PHYSICS A-MATERIALS SCIENCE &amp; PROCESSING, (2017), vol. 123 br. 4, str. -</w:t>
            </w:r>
          </w:p>
        </w:tc>
        <w:tc>
          <w:tcPr>
            <w:tcW w:w="685" w:type="dxa"/>
            <w:vAlign w:val="center"/>
          </w:tcPr>
          <w:p w14:paraId="0430A49D" w14:textId="77777777" w:rsidR="00F06C07" w:rsidRPr="00100F11" w:rsidRDefault="00F06C07" w:rsidP="007D51A5">
            <w:pPr>
              <w:widowControl w:val="0"/>
              <w:tabs>
                <w:tab w:val="left" w:pos="567"/>
              </w:tabs>
              <w:autoSpaceDE w:val="0"/>
              <w:autoSpaceDN w:val="0"/>
              <w:adjustRightInd w:val="0"/>
              <w:jc w:val="center"/>
              <w:rPr>
                <w:rFonts w:asciiTheme="minorHAnsi" w:hAnsiTheme="minorHAnsi"/>
                <w:sz w:val="18"/>
                <w:szCs w:val="18"/>
                <w:lang w:eastAsia="sr-Latn-CS"/>
              </w:rPr>
            </w:pPr>
            <w:r w:rsidRPr="00100F11">
              <w:rPr>
                <w:rFonts w:asciiTheme="minorHAnsi" w:hAnsiTheme="minorHAnsi"/>
                <w:sz w:val="18"/>
                <w:szCs w:val="18"/>
                <w:lang w:eastAsia="sr-Latn-CS"/>
              </w:rPr>
              <w:t>M22</w:t>
            </w:r>
          </w:p>
        </w:tc>
      </w:tr>
      <w:tr w:rsidR="00F06C07" w:rsidRPr="00100F11" w14:paraId="687E0617" w14:textId="77777777" w:rsidTr="007D51A5">
        <w:trPr>
          <w:trHeight w:val="70"/>
          <w:jc w:val="center"/>
        </w:trPr>
        <w:tc>
          <w:tcPr>
            <w:tcW w:w="470" w:type="dxa"/>
          </w:tcPr>
          <w:p w14:paraId="6691F01D" w14:textId="77777777" w:rsidR="00F06C07" w:rsidRPr="00100F11" w:rsidRDefault="00F06C07" w:rsidP="0023265F">
            <w:pPr>
              <w:rPr>
                <w:rFonts w:asciiTheme="minorHAnsi" w:hAnsiTheme="minorHAnsi"/>
                <w:sz w:val="18"/>
                <w:szCs w:val="18"/>
                <w:lang w:val="sr-Cyrl-RS"/>
              </w:rPr>
            </w:pPr>
            <w:r w:rsidRPr="00100F11">
              <w:rPr>
                <w:rFonts w:asciiTheme="minorHAnsi" w:hAnsiTheme="minorHAnsi"/>
                <w:sz w:val="18"/>
                <w:szCs w:val="18"/>
              </w:rPr>
              <w:t>1</w:t>
            </w:r>
            <w:r w:rsidR="0023265F" w:rsidRPr="00100F11">
              <w:rPr>
                <w:rFonts w:asciiTheme="minorHAnsi" w:hAnsiTheme="minorHAnsi"/>
                <w:sz w:val="18"/>
                <w:szCs w:val="18"/>
                <w:lang w:val="sr-Cyrl-RS"/>
              </w:rPr>
              <w:t>6</w:t>
            </w:r>
            <w:r w:rsidR="00C257C2" w:rsidRPr="00100F11">
              <w:rPr>
                <w:rFonts w:asciiTheme="minorHAnsi" w:hAnsiTheme="minorHAnsi"/>
                <w:sz w:val="18"/>
                <w:szCs w:val="18"/>
                <w:lang w:val="sr-Cyrl-RS"/>
              </w:rPr>
              <w:t>.</w:t>
            </w:r>
          </w:p>
        </w:tc>
        <w:tc>
          <w:tcPr>
            <w:tcW w:w="8910" w:type="dxa"/>
            <w:gridSpan w:val="10"/>
            <w:shd w:val="clear" w:color="auto" w:fill="auto"/>
          </w:tcPr>
          <w:p w14:paraId="07B57C87" w14:textId="77777777" w:rsidR="00F06C07" w:rsidRPr="00100F11" w:rsidRDefault="00F06C07" w:rsidP="00F06C07">
            <w:pPr>
              <w:jc w:val="both"/>
              <w:rPr>
                <w:rFonts w:asciiTheme="minorHAnsi" w:hAnsiTheme="minorHAnsi"/>
                <w:sz w:val="17"/>
                <w:szCs w:val="17"/>
              </w:rPr>
            </w:pPr>
            <w:r w:rsidRPr="00100F11">
              <w:rPr>
                <w:rFonts w:asciiTheme="minorHAnsi" w:hAnsiTheme="minorHAnsi"/>
                <w:sz w:val="17"/>
                <w:szCs w:val="17"/>
              </w:rPr>
              <w:t>Lazarevic, D., Nedic, B., Marusic, V., Misic, M., Sarkocevic, Ž., Regenerating the Nc Code in Order to Improve the Surface Quality, TEHNICKI VJESNIK-TECHNICAL GAZETTE, (2017), vol. 24 br. 2, str. 355-362, ISSN 1330-3651</w:t>
            </w:r>
          </w:p>
        </w:tc>
        <w:tc>
          <w:tcPr>
            <w:tcW w:w="685" w:type="dxa"/>
            <w:vAlign w:val="center"/>
          </w:tcPr>
          <w:p w14:paraId="58770169" w14:textId="77777777" w:rsidR="00F06C07" w:rsidRPr="00100F11" w:rsidRDefault="00F06C07" w:rsidP="007D51A5">
            <w:pPr>
              <w:widowControl w:val="0"/>
              <w:tabs>
                <w:tab w:val="left" w:pos="567"/>
              </w:tabs>
              <w:autoSpaceDE w:val="0"/>
              <w:autoSpaceDN w:val="0"/>
              <w:adjustRightInd w:val="0"/>
              <w:jc w:val="center"/>
              <w:rPr>
                <w:rFonts w:asciiTheme="minorHAnsi" w:hAnsiTheme="minorHAnsi"/>
                <w:sz w:val="18"/>
                <w:szCs w:val="18"/>
                <w:lang w:eastAsia="sr-Latn-CS"/>
              </w:rPr>
            </w:pPr>
            <w:r w:rsidRPr="00100F11">
              <w:rPr>
                <w:rFonts w:asciiTheme="minorHAnsi" w:hAnsiTheme="minorHAnsi"/>
                <w:sz w:val="18"/>
                <w:szCs w:val="18"/>
                <w:lang w:eastAsia="sr-Latn-CS"/>
              </w:rPr>
              <w:t>M23</w:t>
            </w:r>
          </w:p>
        </w:tc>
      </w:tr>
      <w:tr w:rsidR="00F06C07" w:rsidRPr="00100F11" w14:paraId="33A1999A" w14:textId="77777777" w:rsidTr="007D51A5">
        <w:trPr>
          <w:trHeight w:val="227"/>
          <w:jc w:val="center"/>
        </w:trPr>
        <w:tc>
          <w:tcPr>
            <w:tcW w:w="470" w:type="dxa"/>
          </w:tcPr>
          <w:p w14:paraId="45BC7E3E" w14:textId="77777777" w:rsidR="00F06C07" w:rsidRPr="00100F11" w:rsidRDefault="00F06C07" w:rsidP="0023265F">
            <w:pPr>
              <w:rPr>
                <w:rFonts w:asciiTheme="minorHAnsi" w:hAnsiTheme="minorHAnsi"/>
                <w:sz w:val="18"/>
                <w:szCs w:val="18"/>
                <w:lang w:val="sr-Cyrl-RS"/>
              </w:rPr>
            </w:pPr>
            <w:r w:rsidRPr="00100F11">
              <w:rPr>
                <w:rFonts w:asciiTheme="minorHAnsi" w:hAnsiTheme="minorHAnsi"/>
                <w:sz w:val="18"/>
                <w:szCs w:val="18"/>
              </w:rPr>
              <w:t>1</w:t>
            </w:r>
            <w:r w:rsidR="0023265F" w:rsidRPr="00100F11">
              <w:rPr>
                <w:rFonts w:asciiTheme="minorHAnsi" w:hAnsiTheme="minorHAnsi"/>
                <w:sz w:val="18"/>
                <w:szCs w:val="18"/>
                <w:lang w:val="sr-Cyrl-RS"/>
              </w:rPr>
              <w:t>7</w:t>
            </w:r>
            <w:r w:rsidR="00C257C2" w:rsidRPr="00100F11">
              <w:rPr>
                <w:rFonts w:asciiTheme="minorHAnsi" w:hAnsiTheme="minorHAnsi"/>
                <w:sz w:val="18"/>
                <w:szCs w:val="18"/>
                <w:lang w:val="sr-Cyrl-RS"/>
              </w:rPr>
              <w:t>.</w:t>
            </w:r>
          </w:p>
        </w:tc>
        <w:tc>
          <w:tcPr>
            <w:tcW w:w="8910" w:type="dxa"/>
            <w:gridSpan w:val="10"/>
            <w:shd w:val="clear" w:color="auto" w:fill="auto"/>
          </w:tcPr>
          <w:p w14:paraId="6B43DADA" w14:textId="77777777" w:rsidR="00F06C07" w:rsidRPr="00100F11" w:rsidRDefault="00F06C07" w:rsidP="00F06C07">
            <w:pPr>
              <w:jc w:val="both"/>
              <w:rPr>
                <w:rFonts w:asciiTheme="minorHAnsi" w:hAnsiTheme="minorHAnsi"/>
                <w:sz w:val="17"/>
                <w:szCs w:val="17"/>
              </w:rPr>
            </w:pPr>
            <w:r w:rsidRPr="00100F11">
              <w:rPr>
                <w:rFonts w:asciiTheme="minorHAnsi" w:hAnsiTheme="minorHAnsi"/>
                <w:sz w:val="17"/>
                <w:szCs w:val="17"/>
              </w:rPr>
              <w:t>Mirfad R. Tarić, Pavel P. Kovač, Bogdan P. Nedić, Dragan Đ. Rodić, Dušan D. Ješić, Monitoring and neural network modeling of cutting temperature during turning hard steel</w:t>
            </w:r>
            <w:r w:rsidRPr="00100F11">
              <w:rPr>
                <w:rFonts w:asciiTheme="minorHAnsi" w:hAnsiTheme="minorHAnsi"/>
                <w:caps/>
                <w:sz w:val="17"/>
                <w:szCs w:val="17"/>
              </w:rPr>
              <w:t xml:space="preserve">, </w:t>
            </w:r>
            <w:r w:rsidRPr="00100F11">
              <w:rPr>
                <w:rFonts w:asciiTheme="minorHAnsi" w:hAnsiTheme="minorHAnsi"/>
                <w:sz w:val="17"/>
                <w:szCs w:val="17"/>
                <w:lang w:val="sr-Latn-CS"/>
              </w:rPr>
              <w:t xml:space="preserve">THERMAL SCIENCE, 2018. Vol. 22, Issue 6 Part A, pp. 2605-2614,  </w:t>
            </w:r>
            <w:r w:rsidRPr="00100F11">
              <w:rPr>
                <w:rFonts w:asciiTheme="minorHAnsi" w:hAnsiTheme="minorHAnsi"/>
                <w:sz w:val="17"/>
                <w:szCs w:val="17"/>
              </w:rPr>
              <w:t>ISSN 2334-7163</w:t>
            </w:r>
          </w:p>
        </w:tc>
        <w:tc>
          <w:tcPr>
            <w:tcW w:w="685" w:type="dxa"/>
            <w:vAlign w:val="center"/>
          </w:tcPr>
          <w:p w14:paraId="252FBE3B" w14:textId="77777777" w:rsidR="00F06C07" w:rsidRPr="00100F11" w:rsidRDefault="00F06C07" w:rsidP="007D51A5">
            <w:pPr>
              <w:widowControl w:val="0"/>
              <w:tabs>
                <w:tab w:val="left" w:pos="567"/>
              </w:tabs>
              <w:autoSpaceDE w:val="0"/>
              <w:autoSpaceDN w:val="0"/>
              <w:adjustRightInd w:val="0"/>
              <w:jc w:val="center"/>
              <w:rPr>
                <w:rFonts w:asciiTheme="minorHAnsi" w:hAnsiTheme="minorHAnsi"/>
                <w:sz w:val="18"/>
                <w:szCs w:val="18"/>
                <w:lang w:eastAsia="sr-Latn-CS"/>
              </w:rPr>
            </w:pPr>
            <w:r w:rsidRPr="00100F11">
              <w:rPr>
                <w:rFonts w:asciiTheme="minorHAnsi" w:hAnsiTheme="minorHAnsi"/>
                <w:sz w:val="18"/>
                <w:szCs w:val="18"/>
                <w:lang w:eastAsia="sr-Latn-CS"/>
              </w:rPr>
              <w:t>M22</w:t>
            </w:r>
          </w:p>
        </w:tc>
      </w:tr>
      <w:tr w:rsidR="00F06C07" w:rsidRPr="00100F11" w14:paraId="330AF2BA" w14:textId="77777777" w:rsidTr="007D51A5">
        <w:trPr>
          <w:trHeight w:val="227"/>
          <w:jc w:val="center"/>
        </w:trPr>
        <w:tc>
          <w:tcPr>
            <w:tcW w:w="470" w:type="dxa"/>
          </w:tcPr>
          <w:p w14:paraId="598E7D50" w14:textId="77777777" w:rsidR="00F06C07" w:rsidRPr="00100F11" w:rsidRDefault="00F06C07" w:rsidP="0023265F">
            <w:pPr>
              <w:rPr>
                <w:rFonts w:asciiTheme="minorHAnsi" w:hAnsiTheme="minorHAnsi"/>
                <w:sz w:val="18"/>
                <w:szCs w:val="18"/>
                <w:lang w:val="sr-Cyrl-RS"/>
              </w:rPr>
            </w:pPr>
            <w:r w:rsidRPr="00100F11">
              <w:rPr>
                <w:rFonts w:asciiTheme="minorHAnsi" w:hAnsiTheme="minorHAnsi"/>
                <w:sz w:val="18"/>
                <w:szCs w:val="18"/>
              </w:rPr>
              <w:t>1</w:t>
            </w:r>
            <w:r w:rsidR="0023265F" w:rsidRPr="00100F11">
              <w:rPr>
                <w:rFonts w:asciiTheme="minorHAnsi" w:hAnsiTheme="minorHAnsi"/>
                <w:sz w:val="18"/>
                <w:szCs w:val="18"/>
                <w:lang w:val="sr-Cyrl-RS"/>
              </w:rPr>
              <w:t>8</w:t>
            </w:r>
            <w:r w:rsidR="00C257C2" w:rsidRPr="00100F11">
              <w:rPr>
                <w:rFonts w:asciiTheme="minorHAnsi" w:hAnsiTheme="minorHAnsi"/>
                <w:sz w:val="18"/>
                <w:szCs w:val="18"/>
                <w:lang w:val="sr-Cyrl-RS"/>
              </w:rPr>
              <w:t>.</w:t>
            </w:r>
          </w:p>
        </w:tc>
        <w:tc>
          <w:tcPr>
            <w:tcW w:w="8910" w:type="dxa"/>
            <w:gridSpan w:val="10"/>
            <w:shd w:val="clear" w:color="auto" w:fill="auto"/>
          </w:tcPr>
          <w:p w14:paraId="4A6A5422" w14:textId="77777777" w:rsidR="00F06C07" w:rsidRPr="00100F11" w:rsidRDefault="00F06C07" w:rsidP="00F06C07">
            <w:pPr>
              <w:jc w:val="both"/>
              <w:rPr>
                <w:rFonts w:asciiTheme="minorHAnsi" w:hAnsiTheme="minorHAnsi"/>
                <w:sz w:val="17"/>
                <w:szCs w:val="17"/>
              </w:rPr>
            </w:pPr>
            <w:r w:rsidRPr="00100F11">
              <w:rPr>
                <w:rFonts w:asciiTheme="minorHAnsi" w:hAnsiTheme="minorHAnsi"/>
                <w:sz w:val="17"/>
                <w:szCs w:val="17"/>
              </w:rPr>
              <w:t xml:space="preserve">Peko </w:t>
            </w:r>
            <w:proofErr w:type="gramStart"/>
            <w:r w:rsidRPr="00100F11">
              <w:rPr>
                <w:rFonts w:asciiTheme="minorHAnsi" w:hAnsiTheme="minorHAnsi"/>
                <w:sz w:val="17"/>
                <w:szCs w:val="17"/>
              </w:rPr>
              <w:t>Ivan,  Nedic</w:t>
            </w:r>
            <w:proofErr w:type="gramEnd"/>
            <w:r w:rsidRPr="00100F11">
              <w:rPr>
                <w:rFonts w:asciiTheme="minorHAnsi" w:hAnsiTheme="minorHAnsi"/>
                <w:sz w:val="17"/>
                <w:szCs w:val="17"/>
              </w:rPr>
              <w:t xml:space="preserve"> P. Bogdan,  Djordjevic Aleksandar, Veza Ivica, Modelling of kerf width in plasma jet metal cutting process using ann approach, TEHNICKI VJESNIK-TECHNICAL GAZETTE, (2018), vol. 25 br. 2, str. 401-406, ISSN 1330-3651</w:t>
            </w:r>
          </w:p>
        </w:tc>
        <w:tc>
          <w:tcPr>
            <w:tcW w:w="685" w:type="dxa"/>
            <w:vAlign w:val="center"/>
          </w:tcPr>
          <w:p w14:paraId="6C2A6FAB" w14:textId="77777777" w:rsidR="00F06C07" w:rsidRPr="00100F11" w:rsidRDefault="00F06C07" w:rsidP="007D51A5">
            <w:pPr>
              <w:widowControl w:val="0"/>
              <w:tabs>
                <w:tab w:val="left" w:pos="567"/>
              </w:tabs>
              <w:autoSpaceDE w:val="0"/>
              <w:autoSpaceDN w:val="0"/>
              <w:adjustRightInd w:val="0"/>
              <w:jc w:val="center"/>
              <w:rPr>
                <w:rFonts w:asciiTheme="minorHAnsi" w:hAnsiTheme="minorHAnsi"/>
                <w:sz w:val="18"/>
                <w:szCs w:val="18"/>
                <w:lang w:eastAsia="sr-Latn-CS"/>
              </w:rPr>
            </w:pPr>
            <w:r w:rsidRPr="00100F11">
              <w:rPr>
                <w:rFonts w:asciiTheme="minorHAnsi" w:hAnsiTheme="minorHAnsi"/>
                <w:sz w:val="18"/>
                <w:szCs w:val="18"/>
                <w:lang w:eastAsia="sr-Latn-CS"/>
              </w:rPr>
              <w:t>M23</w:t>
            </w:r>
          </w:p>
        </w:tc>
      </w:tr>
      <w:tr w:rsidR="00F06C07" w:rsidRPr="00100F11" w14:paraId="36CE70CA" w14:textId="77777777" w:rsidTr="009C7D87">
        <w:trPr>
          <w:trHeight w:val="227"/>
          <w:jc w:val="center"/>
        </w:trPr>
        <w:tc>
          <w:tcPr>
            <w:tcW w:w="10065" w:type="dxa"/>
            <w:gridSpan w:val="12"/>
            <w:vAlign w:val="center"/>
          </w:tcPr>
          <w:p w14:paraId="460E89EF" w14:textId="77777777" w:rsidR="00F06C07" w:rsidRPr="00100F11" w:rsidRDefault="00F06C07" w:rsidP="009C7D87">
            <w:pPr>
              <w:widowControl w:val="0"/>
              <w:tabs>
                <w:tab w:val="left" w:pos="567"/>
              </w:tabs>
              <w:autoSpaceDE w:val="0"/>
              <w:autoSpaceDN w:val="0"/>
              <w:adjustRightInd w:val="0"/>
              <w:rPr>
                <w:rFonts w:asciiTheme="minorHAnsi" w:hAnsiTheme="minorHAnsi"/>
                <w:sz w:val="16"/>
                <w:szCs w:val="16"/>
                <w:lang w:val="sr-Cyrl-CS" w:eastAsia="sr-Latn-CS"/>
              </w:rPr>
            </w:pPr>
            <w:r w:rsidRPr="00100F11">
              <w:rPr>
                <w:rFonts w:asciiTheme="minorHAnsi" w:hAnsiTheme="minorHAnsi"/>
                <w:b/>
                <w:sz w:val="16"/>
                <w:szCs w:val="16"/>
                <w:lang w:val="sr-Cyrl-CS" w:eastAsia="sr-Latn-CS"/>
              </w:rPr>
              <w:t>Збирни подаци научне активност наставника</w:t>
            </w:r>
          </w:p>
        </w:tc>
      </w:tr>
      <w:tr w:rsidR="00F06C07" w:rsidRPr="00100F11" w14:paraId="6208ECF6" w14:textId="77777777" w:rsidTr="00E6680B">
        <w:trPr>
          <w:trHeight w:val="227"/>
          <w:jc w:val="center"/>
        </w:trPr>
        <w:tc>
          <w:tcPr>
            <w:tcW w:w="3865" w:type="dxa"/>
            <w:gridSpan w:val="6"/>
            <w:vAlign w:val="center"/>
          </w:tcPr>
          <w:p w14:paraId="28C9BC7E" w14:textId="77777777" w:rsidR="00F06C07" w:rsidRPr="00100F11" w:rsidRDefault="00F06C07" w:rsidP="009C7D87">
            <w:pPr>
              <w:widowControl w:val="0"/>
              <w:tabs>
                <w:tab w:val="left" w:pos="567"/>
              </w:tabs>
              <w:autoSpaceDE w:val="0"/>
              <w:autoSpaceDN w:val="0"/>
              <w:adjustRightInd w:val="0"/>
              <w:rPr>
                <w:rFonts w:asciiTheme="minorHAnsi" w:hAnsiTheme="minorHAnsi"/>
                <w:sz w:val="16"/>
                <w:szCs w:val="16"/>
                <w:lang w:val="sr-Cyrl-CS" w:eastAsia="sr-Latn-CS"/>
              </w:rPr>
            </w:pPr>
            <w:r w:rsidRPr="00100F11">
              <w:rPr>
                <w:rFonts w:asciiTheme="minorHAnsi" w:hAnsiTheme="minorHAnsi"/>
                <w:sz w:val="16"/>
                <w:szCs w:val="16"/>
                <w:lang w:val="sr-Cyrl-CS" w:eastAsia="sr-Latn-CS"/>
              </w:rPr>
              <w:t>Укупан број цитата, без аутоцитата</w:t>
            </w:r>
          </w:p>
        </w:tc>
        <w:tc>
          <w:tcPr>
            <w:tcW w:w="6200" w:type="dxa"/>
            <w:gridSpan w:val="6"/>
            <w:vAlign w:val="center"/>
          </w:tcPr>
          <w:p w14:paraId="5E50EFB5" w14:textId="77777777" w:rsidR="00F06C07" w:rsidRPr="00100F11" w:rsidRDefault="00F06C07" w:rsidP="009C7D87">
            <w:pPr>
              <w:widowControl w:val="0"/>
              <w:tabs>
                <w:tab w:val="left" w:pos="567"/>
              </w:tabs>
              <w:autoSpaceDE w:val="0"/>
              <w:autoSpaceDN w:val="0"/>
              <w:adjustRightInd w:val="0"/>
              <w:rPr>
                <w:rFonts w:asciiTheme="minorHAnsi" w:hAnsiTheme="minorHAnsi"/>
                <w:sz w:val="16"/>
                <w:szCs w:val="16"/>
                <w:lang w:val="sr-Cyrl-RS" w:eastAsia="sr-Latn-CS"/>
              </w:rPr>
            </w:pPr>
            <w:r w:rsidRPr="00100F11">
              <w:rPr>
                <w:rFonts w:asciiTheme="minorHAnsi" w:hAnsiTheme="minorHAnsi"/>
                <w:sz w:val="16"/>
                <w:szCs w:val="16"/>
                <w:lang w:val="sr-Cyrl-CS" w:eastAsia="sr-Latn-CS"/>
              </w:rPr>
              <w:t xml:space="preserve">134 према </w:t>
            </w:r>
            <w:r w:rsidRPr="00100F11">
              <w:rPr>
                <w:rFonts w:asciiTheme="minorHAnsi" w:hAnsiTheme="minorHAnsi"/>
                <w:sz w:val="16"/>
                <w:szCs w:val="16"/>
                <w:lang w:eastAsia="sr-Latn-CS"/>
              </w:rPr>
              <w:t>Scopus-</w:t>
            </w:r>
            <w:r w:rsidRPr="00100F11">
              <w:rPr>
                <w:rFonts w:asciiTheme="minorHAnsi" w:hAnsiTheme="minorHAnsi"/>
                <w:sz w:val="16"/>
                <w:szCs w:val="16"/>
                <w:lang w:val="sr-Cyrl-RS" w:eastAsia="sr-Latn-CS"/>
              </w:rPr>
              <w:t>у</w:t>
            </w:r>
          </w:p>
        </w:tc>
      </w:tr>
      <w:tr w:rsidR="00F06C07" w:rsidRPr="00100F11" w14:paraId="723F5229" w14:textId="77777777" w:rsidTr="00E6680B">
        <w:trPr>
          <w:trHeight w:val="227"/>
          <w:jc w:val="center"/>
        </w:trPr>
        <w:tc>
          <w:tcPr>
            <w:tcW w:w="3865" w:type="dxa"/>
            <w:gridSpan w:val="6"/>
            <w:vAlign w:val="center"/>
          </w:tcPr>
          <w:p w14:paraId="0B777D06" w14:textId="77777777" w:rsidR="00F06C07" w:rsidRPr="00100F11" w:rsidRDefault="00F06C07" w:rsidP="009C7D87">
            <w:pPr>
              <w:widowControl w:val="0"/>
              <w:tabs>
                <w:tab w:val="left" w:pos="567"/>
              </w:tabs>
              <w:autoSpaceDE w:val="0"/>
              <w:autoSpaceDN w:val="0"/>
              <w:adjustRightInd w:val="0"/>
              <w:rPr>
                <w:rFonts w:asciiTheme="minorHAnsi" w:hAnsiTheme="minorHAnsi"/>
                <w:sz w:val="16"/>
                <w:szCs w:val="16"/>
                <w:lang w:val="sr-Cyrl-CS" w:eastAsia="sr-Latn-CS"/>
              </w:rPr>
            </w:pPr>
            <w:r w:rsidRPr="00100F11">
              <w:rPr>
                <w:rFonts w:asciiTheme="minorHAnsi" w:hAnsiTheme="minorHAnsi"/>
                <w:sz w:val="16"/>
                <w:szCs w:val="16"/>
                <w:lang w:val="sr-Cyrl-CS" w:eastAsia="sr-Latn-CS"/>
              </w:rPr>
              <w:t>Укупан број радова са SCI (или SSCI) листе</w:t>
            </w:r>
          </w:p>
        </w:tc>
        <w:tc>
          <w:tcPr>
            <w:tcW w:w="6200" w:type="dxa"/>
            <w:gridSpan w:val="6"/>
            <w:vAlign w:val="center"/>
          </w:tcPr>
          <w:p w14:paraId="020418FD" w14:textId="77777777" w:rsidR="00F06C07" w:rsidRPr="00100F11" w:rsidRDefault="00F06C07" w:rsidP="009C7D87">
            <w:pPr>
              <w:widowControl w:val="0"/>
              <w:tabs>
                <w:tab w:val="left" w:pos="567"/>
              </w:tabs>
              <w:autoSpaceDE w:val="0"/>
              <w:autoSpaceDN w:val="0"/>
              <w:adjustRightInd w:val="0"/>
              <w:rPr>
                <w:rFonts w:asciiTheme="minorHAnsi" w:hAnsiTheme="minorHAnsi"/>
                <w:sz w:val="16"/>
                <w:szCs w:val="16"/>
                <w:lang w:val="sr-Cyrl-CS" w:eastAsia="sr-Latn-CS"/>
              </w:rPr>
            </w:pPr>
            <w:r w:rsidRPr="00100F11">
              <w:rPr>
                <w:rFonts w:asciiTheme="minorHAnsi" w:hAnsiTheme="minorHAnsi"/>
                <w:sz w:val="16"/>
                <w:szCs w:val="16"/>
                <w:lang w:val="sr-Cyrl-CS" w:eastAsia="sr-Latn-CS"/>
              </w:rPr>
              <w:t>22</w:t>
            </w:r>
          </w:p>
        </w:tc>
      </w:tr>
      <w:tr w:rsidR="00F06C07" w:rsidRPr="00100F11" w14:paraId="28B0C018" w14:textId="77777777" w:rsidTr="00E6680B">
        <w:trPr>
          <w:trHeight w:val="227"/>
          <w:jc w:val="center"/>
        </w:trPr>
        <w:tc>
          <w:tcPr>
            <w:tcW w:w="3865" w:type="dxa"/>
            <w:gridSpan w:val="6"/>
            <w:vAlign w:val="center"/>
          </w:tcPr>
          <w:p w14:paraId="023FEE34" w14:textId="77777777" w:rsidR="00F06C07" w:rsidRPr="00100F11" w:rsidRDefault="00F06C07" w:rsidP="009C7D87">
            <w:pPr>
              <w:widowControl w:val="0"/>
              <w:tabs>
                <w:tab w:val="left" w:pos="567"/>
              </w:tabs>
              <w:autoSpaceDE w:val="0"/>
              <w:autoSpaceDN w:val="0"/>
              <w:adjustRightInd w:val="0"/>
              <w:rPr>
                <w:rFonts w:asciiTheme="minorHAnsi" w:hAnsiTheme="minorHAnsi"/>
                <w:sz w:val="16"/>
                <w:szCs w:val="16"/>
                <w:lang w:val="sr-Cyrl-CS" w:eastAsia="sr-Latn-CS"/>
              </w:rPr>
            </w:pPr>
            <w:r w:rsidRPr="00100F11">
              <w:rPr>
                <w:rFonts w:asciiTheme="minorHAnsi" w:hAnsiTheme="minorHAnsi"/>
                <w:sz w:val="16"/>
                <w:szCs w:val="16"/>
                <w:lang w:val="sr-Cyrl-CS" w:eastAsia="sr-Latn-CS"/>
              </w:rPr>
              <w:t>Тренутно учешће на пројектима</w:t>
            </w:r>
          </w:p>
        </w:tc>
        <w:tc>
          <w:tcPr>
            <w:tcW w:w="1530" w:type="dxa"/>
            <w:vAlign w:val="center"/>
          </w:tcPr>
          <w:p w14:paraId="69A1FC4E" w14:textId="77777777" w:rsidR="00F06C07" w:rsidRPr="00100F11" w:rsidRDefault="00F06C07" w:rsidP="009C7D87">
            <w:pPr>
              <w:widowControl w:val="0"/>
              <w:tabs>
                <w:tab w:val="left" w:pos="567"/>
              </w:tabs>
              <w:autoSpaceDE w:val="0"/>
              <w:autoSpaceDN w:val="0"/>
              <w:adjustRightInd w:val="0"/>
              <w:rPr>
                <w:rFonts w:asciiTheme="minorHAnsi" w:hAnsiTheme="minorHAnsi"/>
                <w:sz w:val="16"/>
                <w:szCs w:val="16"/>
                <w:lang w:val="sr-Cyrl-CS" w:eastAsia="sr-Latn-CS"/>
              </w:rPr>
            </w:pPr>
            <w:r w:rsidRPr="00100F11">
              <w:rPr>
                <w:rFonts w:asciiTheme="minorHAnsi" w:hAnsiTheme="minorHAnsi"/>
                <w:sz w:val="16"/>
                <w:szCs w:val="16"/>
                <w:lang w:val="sr-Cyrl-CS" w:eastAsia="sr-Latn-CS"/>
              </w:rPr>
              <w:t>Домаћи   1</w:t>
            </w:r>
          </w:p>
        </w:tc>
        <w:tc>
          <w:tcPr>
            <w:tcW w:w="4670" w:type="dxa"/>
            <w:gridSpan w:val="5"/>
            <w:vAlign w:val="center"/>
          </w:tcPr>
          <w:p w14:paraId="06593E1E" w14:textId="77777777" w:rsidR="00F06C07" w:rsidRPr="00100F11" w:rsidRDefault="00F06C07" w:rsidP="009C7D87">
            <w:pPr>
              <w:widowControl w:val="0"/>
              <w:tabs>
                <w:tab w:val="left" w:pos="567"/>
              </w:tabs>
              <w:autoSpaceDE w:val="0"/>
              <w:autoSpaceDN w:val="0"/>
              <w:adjustRightInd w:val="0"/>
              <w:rPr>
                <w:rFonts w:asciiTheme="minorHAnsi" w:hAnsiTheme="minorHAnsi"/>
                <w:sz w:val="16"/>
                <w:szCs w:val="16"/>
                <w:lang w:val="sr-Cyrl-CS" w:eastAsia="sr-Latn-CS"/>
              </w:rPr>
            </w:pPr>
            <w:r w:rsidRPr="00100F11">
              <w:rPr>
                <w:rFonts w:asciiTheme="minorHAnsi" w:hAnsiTheme="minorHAnsi"/>
                <w:sz w:val="16"/>
                <w:szCs w:val="16"/>
                <w:lang w:val="sr-Cyrl-CS" w:eastAsia="sr-Latn-CS"/>
              </w:rPr>
              <w:t>Међународни</w:t>
            </w:r>
          </w:p>
        </w:tc>
      </w:tr>
      <w:tr w:rsidR="00F06C07" w:rsidRPr="00100F11" w14:paraId="7C801A5B" w14:textId="77777777" w:rsidTr="00E6680B">
        <w:trPr>
          <w:trHeight w:val="227"/>
          <w:jc w:val="center"/>
        </w:trPr>
        <w:tc>
          <w:tcPr>
            <w:tcW w:w="3865" w:type="dxa"/>
            <w:gridSpan w:val="6"/>
            <w:vAlign w:val="center"/>
          </w:tcPr>
          <w:p w14:paraId="1FC61F3B" w14:textId="77777777" w:rsidR="00F06C07" w:rsidRPr="00100F11" w:rsidRDefault="00F06C07" w:rsidP="009C7D87">
            <w:pPr>
              <w:widowControl w:val="0"/>
              <w:tabs>
                <w:tab w:val="left" w:pos="567"/>
              </w:tabs>
              <w:autoSpaceDE w:val="0"/>
              <w:autoSpaceDN w:val="0"/>
              <w:adjustRightInd w:val="0"/>
              <w:rPr>
                <w:rFonts w:asciiTheme="minorHAnsi" w:hAnsiTheme="minorHAnsi"/>
                <w:sz w:val="16"/>
                <w:szCs w:val="16"/>
                <w:lang w:val="sr-Cyrl-CS" w:eastAsia="sr-Latn-CS"/>
              </w:rPr>
            </w:pPr>
            <w:r w:rsidRPr="00100F11">
              <w:rPr>
                <w:rFonts w:asciiTheme="minorHAnsi" w:hAnsiTheme="minorHAnsi"/>
                <w:sz w:val="16"/>
                <w:szCs w:val="16"/>
                <w:lang w:val="sr-Cyrl-CS" w:eastAsia="sr-Latn-CS"/>
              </w:rPr>
              <w:t xml:space="preserve">Усавршавања </w:t>
            </w:r>
          </w:p>
        </w:tc>
        <w:tc>
          <w:tcPr>
            <w:tcW w:w="6200" w:type="dxa"/>
            <w:gridSpan w:val="6"/>
            <w:vAlign w:val="center"/>
          </w:tcPr>
          <w:p w14:paraId="0EA8CAFE" w14:textId="77777777" w:rsidR="00F06C07" w:rsidRPr="00100F11" w:rsidRDefault="00F06C07" w:rsidP="009C7D87">
            <w:pPr>
              <w:widowControl w:val="0"/>
              <w:tabs>
                <w:tab w:val="left" w:pos="567"/>
              </w:tabs>
              <w:autoSpaceDE w:val="0"/>
              <w:autoSpaceDN w:val="0"/>
              <w:adjustRightInd w:val="0"/>
              <w:rPr>
                <w:rFonts w:asciiTheme="minorHAnsi" w:hAnsiTheme="minorHAnsi"/>
                <w:sz w:val="16"/>
                <w:szCs w:val="16"/>
                <w:lang w:val="sr-Cyrl-CS" w:eastAsia="sr-Latn-CS"/>
              </w:rPr>
            </w:pPr>
            <w:r w:rsidRPr="00100F11">
              <w:rPr>
                <w:rFonts w:asciiTheme="minorHAnsi" w:hAnsiTheme="minorHAnsi"/>
                <w:sz w:val="16"/>
                <w:szCs w:val="16"/>
                <w:lang w:val="sr-Cyrl-CS" w:eastAsia="sr-Latn-CS"/>
              </w:rPr>
              <w:t>1989 Минск, Гомељ, СССР</w:t>
            </w:r>
          </w:p>
        </w:tc>
      </w:tr>
      <w:tr w:rsidR="00F06C07" w:rsidRPr="00100F11" w14:paraId="22C21165" w14:textId="77777777" w:rsidTr="009C7D87">
        <w:trPr>
          <w:trHeight w:val="227"/>
          <w:jc w:val="center"/>
        </w:trPr>
        <w:tc>
          <w:tcPr>
            <w:tcW w:w="10065" w:type="dxa"/>
            <w:gridSpan w:val="12"/>
          </w:tcPr>
          <w:p w14:paraId="59801C14" w14:textId="77777777" w:rsidR="00F06C07" w:rsidRPr="00100F11" w:rsidRDefault="00F06C07" w:rsidP="00C257C2">
            <w:pPr>
              <w:jc w:val="both"/>
              <w:rPr>
                <w:rFonts w:asciiTheme="minorHAnsi" w:hAnsiTheme="minorHAnsi"/>
                <w:sz w:val="16"/>
                <w:szCs w:val="16"/>
              </w:rPr>
            </w:pPr>
            <w:r w:rsidRPr="00100F11">
              <w:rPr>
                <w:rFonts w:asciiTheme="minorHAnsi" w:hAnsiTheme="minorHAnsi"/>
                <w:sz w:val="16"/>
                <w:szCs w:val="16"/>
              </w:rPr>
              <w:t>Други подаци које сматрате релевантним</w:t>
            </w:r>
            <w:r w:rsidRPr="00100F11">
              <w:rPr>
                <w:rFonts w:asciiTheme="minorHAnsi" w:hAnsiTheme="minorHAnsi"/>
                <w:sz w:val="16"/>
                <w:szCs w:val="16"/>
                <w:lang w:val="sr-Cyrl-RS"/>
              </w:rPr>
              <w:t xml:space="preserve">: </w:t>
            </w:r>
            <w:r w:rsidRPr="00100F11">
              <w:rPr>
                <w:rFonts w:asciiTheme="minorHAnsi" w:hAnsiTheme="minorHAnsi"/>
                <w:sz w:val="16"/>
                <w:szCs w:val="16"/>
                <w:lang w:val="sr-Cyrl-CS"/>
              </w:rPr>
              <w:t xml:space="preserve">Ментор једног магистарског рада и шест докторских дисертација. </w:t>
            </w:r>
            <w:r w:rsidRPr="00100F11">
              <w:rPr>
                <w:rFonts w:asciiTheme="minorHAnsi" w:hAnsiTheme="minorHAnsi"/>
                <w:sz w:val="16"/>
                <w:szCs w:val="16"/>
              </w:rPr>
              <w:t>Аутор и коаутор преко 300 радова из области производног машинства,</w:t>
            </w:r>
            <w:r w:rsidRPr="00100F11">
              <w:rPr>
                <w:rFonts w:asciiTheme="minorHAnsi" w:hAnsiTheme="minorHAnsi"/>
                <w:sz w:val="16"/>
                <w:szCs w:val="16"/>
                <w:lang w:val="sr-Cyrl-RS"/>
              </w:rPr>
              <w:t xml:space="preserve"> </w:t>
            </w:r>
            <w:r w:rsidRPr="00100F11">
              <w:rPr>
                <w:rFonts w:asciiTheme="minorHAnsi" w:hAnsiTheme="minorHAnsi"/>
                <w:sz w:val="16"/>
                <w:szCs w:val="16"/>
              </w:rPr>
              <w:t>Ментор великог броја дипломских радова из области производног машинства и производних технологија (преко 300 радова).</w:t>
            </w:r>
            <w:r w:rsidRPr="00100F11">
              <w:rPr>
                <w:rFonts w:asciiTheme="minorHAnsi" w:hAnsiTheme="minorHAnsi"/>
                <w:sz w:val="16"/>
                <w:szCs w:val="16"/>
                <w:lang w:val="sr-Cyrl-RS"/>
              </w:rPr>
              <w:t xml:space="preserve"> </w:t>
            </w:r>
            <w:r w:rsidRPr="00100F11">
              <w:rPr>
                <w:rFonts w:asciiTheme="minorHAnsi" w:hAnsiTheme="minorHAnsi"/>
                <w:sz w:val="16"/>
                <w:szCs w:val="16"/>
              </w:rPr>
              <w:t>Учешће у већем броју комисија за оцену пријаве и преглед и одбрану докторских дисертација</w:t>
            </w:r>
            <w:r w:rsidRPr="00100F11">
              <w:rPr>
                <w:rFonts w:asciiTheme="minorHAnsi" w:hAnsiTheme="minorHAnsi"/>
                <w:sz w:val="16"/>
                <w:szCs w:val="16"/>
                <w:lang w:val="sr-Cyrl-CS"/>
              </w:rPr>
              <w:t>.</w:t>
            </w:r>
          </w:p>
        </w:tc>
      </w:tr>
    </w:tbl>
    <w:p w14:paraId="0A221946" w14:textId="77777777" w:rsidR="006A5CA5" w:rsidRPr="00100F11" w:rsidRDefault="006A5CA5" w:rsidP="004C48FE">
      <w:pPr>
        <w:rPr>
          <w:b/>
          <w:sz w:val="20"/>
          <w:szCs w:val="6"/>
          <w:lang w:val="ru-RU"/>
        </w:rPr>
      </w:pPr>
    </w:p>
    <w:p w14:paraId="59305424" w14:textId="77777777" w:rsidR="0023265F" w:rsidRPr="00100F11" w:rsidRDefault="0023265F" w:rsidP="004C48FE">
      <w:pPr>
        <w:rPr>
          <w:b/>
          <w:sz w:val="20"/>
          <w:szCs w:val="6"/>
          <w:lang w:val="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194"/>
        <w:gridCol w:w="1260"/>
        <w:gridCol w:w="180"/>
        <w:gridCol w:w="1170"/>
        <w:gridCol w:w="1604"/>
        <w:gridCol w:w="1006"/>
        <w:gridCol w:w="1398"/>
        <w:gridCol w:w="582"/>
        <w:gridCol w:w="1350"/>
        <w:gridCol w:w="800"/>
      </w:tblGrid>
      <w:tr w:rsidR="00F06C07" w:rsidRPr="00100F11" w14:paraId="3B975FA8" w14:textId="77777777" w:rsidTr="009A38F6">
        <w:trPr>
          <w:trHeight w:val="227"/>
          <w:jc w:val="center"/>
        </w:trPr>
        <w:tc>
          <w:tcPr>
            <w:tcW w:w="3325" w:type="dxa"/>
            <w:gridSpan w:val="5"/>
            <w:vAlign w:val="center"/>
          </w:tcPr>
          <w:p w14:paraId="2E18CE62" w14:textId="77777777" w:rsidR="00F06C07" w:rsidRPr="00100F11" w:rsidRDefault="00F06C07"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Име и презиме</w:t>
            </w:r>
          </w:p>
        </w:tc>
        <w:tc>
          <w:tcPr>
            <w:tcW w:w="6740" w:type="dxa"/>
            <w:gridSpan w:val="6"/>
            <w:vAlign w:val="center"/>
          </w:tcPr>
          <w:p w14:paraId="08B24F43" w14:textId="77777777" w:rsidR="00F06C07" w:rsidRPr="00100F11" w:rsidRDefault="00F06C07" w:rsidP="009C7D87">
            <w:pPr>
              <w:widowControl w:val="0"/>
              <w:tabs>
                <w:tab w:val="left" w:pos="567"/>
              </w:tabs>
              <w:autoSpaceDE w:val="0"/>
              <w:autoSpaceDN w:val="0"/>
              <w:adjustRightInd w:val="0"/>
              <w:rPr>
                <w:rFonts w:asciiTheme="minorHAnsi" w:hAnsiTheme="minorHAnsi"/>
                <w:b/>
                <w:sz w:val="20"/>
                <w:szCs w:val="20"/>
                <w:lang w:val="sr-Cyrl-CS" w:eastAsia="sr-Latn-CS"/>
              </w:rPr>
            </w:pPr>
            <w:bookmarkStart w:id="50" w:name="SnezanaNestic"/>
            <w:bookmarkEnd w:id="50"/>
            <w:r w:rsidRPr="00100F11">
              <w:rPr>
                <w:rFonts w:asciiTheme="minorHAnsi" w:hAnsiTheme="minorHAnsi"/>
                <w:b/>
                <w:sz w:val="20"/>
                <w:szCs w:val="20"/>
                <w:lang w:val="sr-Cyrl-CS" w:eastAsia="sr-Latn-CS"/>
              </w:rPr>
              <w:t>Снежана Нестић</w:t>
            </w:r>
          </w:p>
        </w:tc>
      </w:tr>
      <w:tr w:rsidR="00F06C07" w:rsidRPr="00100F11" w14:paraId="2544F940" w14:textId="77777777" w:rsidTr="009A38F6">
        <w:trPr>
          <w:trHeight w:val="227"/>
          <w:jc w:val="center"/>
        </w:trPr>
        <w:tc>
          <w:tcPr>
            <w:tcW w:w="3325" w:type="dxa"/>
            <w:gridSpan w:val="5"/>
            <w:vAlign w:val="center"/>
          </w:tcPr>
          <w:p w14:paraId="393D9137" w14:textId="77777777" w:rsidR="00F06C07" w:rsidRPr="00100F11" w:rsidRDefault="00F06C07" w:rsidP="009C7D8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Звање</w:t>
            </w:r>
          </w:p>
        </w:tc>
        <w:tc>
          <w:tcPr>
            <w:tcW w:w="6740" w:type="dxa"/>
            <w:gridSpan w:val="6"/>
            <w:vAlign w:val="center"/>
          </w:tcPr>
          <w:p w14:paraId="09F8B503" w14:textId="77777777" w:rsidR="00F06C07" w:rsidRPr="00100F11" w:rsidRDefault="00452D5B" w:rsidP="009C7D87">
            <w:pPr>
              <w:widowControl w:val="0"/>
              <w:tabs>
                <w:tab w:val="left" w:pos="567"/>
              </w:tabs>
              <w:autoSpaceDE w:val="0"/>
              <w:autoSpaceDN w:val="0"/>
              <w:adjustRightInd w:val="0"/>
              <w:rPr>
                <w:rFonts w:asciiTheme="minorHAnsi" w:hAnsiTheme="minorHAnsi"/>
                <w:sz w:val="18"/>
                <w:szCs w:val="18"/>
                <w:lang w:val="sr-Cyrl-CS" w:eastAsia="sr-Latn-CS"/>
              </w:rPr>
            </w:pPr>
            <w:r>
              <w:rPr>
                <w:rFonts w:asciiTheme="minorHAnsi" w:hAnsiTheme="minorHAnsi"/>
                <w:sz w:val="18"/>
                <w:szCs w:val="18"/>
                <w:lang w:val="sr-Cyrl-CS" w:eastAsia="sr-Latn-CS"/>
              </w:rPr>
              <w:t>ванредни професор</w:t>
            </w:r>
          </w:p>
        </w:tc>
      </w:tr>
      <w:tr w:rsidR="00F06C07" w:rsidRPr="00100F11" w14:paraId="184BF94A" w14:textId="77777777" w:rsidTr="009A38F6">
        <w:trPr>
          <w:trHeight w:val="227"/>
          <w:jc w:val="center"/>
        </w:trPr>
        <w:tc>
          <w:tcPr>
            <w:tcW w:w="3325" w:type="dxa"/>
            <w:gridSpan w:val="5"/>
            <w:vAlign w:val="center"/>
          </w:tcPr>
          <w:p w14:paraId="621AD8D3" w14:textId="77777777" w:rsidR="00F06C07" w:rsidRPr="00100F11" w:rsidRDefault="00F06C07" w:rsidP="009C7D8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Ужа научна област</w:t>
            </w:r>
          </w:p>
        </w:tc>
        <w:tc>
          <w:tcPr>
            <w:tcW w:w="6740" w:type="dxa"/>
            <w:gridSpan w:val="6"/>
            <w:vAlign w:val="center"/>
          </w:tcPr>
          <w:p w14:paraId="3AFD08EB" w14:textId="77777777" w:rsidR="00F06C07" w:rsidRPr="00100F11" w:rsidRDefault="00F06C07" w:rsidP="00452D5B">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Инжењерски менаџмент</w:t>
            </w:r>
          </w:p>
        </w:tc>
      </w:tr>
      <w:tr w:rsidR="00C81228" w:rsidRPr="00100F11" w14:paraId="30236891" w14:textId="77777777" w:rsidTr="009A38F6">
        <w:trPr>
          <w:trHeight w:val="227"/>
          <w:jc w:val="center"/>
        </w:trPr>
        <w:tc>
          <w:tcPr>
            <w:tcW w:w="2155" w:type="dxa"/>
            <w:gridSpan w:val="4"/>
            <w:vAlign w:val="center"/>
          </w:tcPr>
          <w:p w14:paraId="35A73E29" w14:textId="77777777" w:rsidR="00C81228" w:rsidRPr="00100F11" w:rsidRDefault="00C81228" w:rsidP="00C81228">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Академска каријера</w:t>
            </w:r>
          </w:p>
        </w:tc>
        <w:tc>
          <w:tcPr>
            <w:tcW w:w="1170" w:type="dxa"/>
            <w:vAlign w:val="center"/>
          </w:tcPr>
          <w:p w14:paraId="6C088029" w14:textId="77777777" w:rsidR="00C81228" w:rsidRPr="00100F11" w:rsidRDefault="00C81228" w:rsidP="00C81228">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Година </w:t>
            </w:r>
          </w:p>
        </w:tc>
        <w:tc>
          <w:tcPr>
            <w:tcW w:w="2610" w:type="dxa"/>
            <w:gridSpan w:val="2"/>
            <w:vAlign w:val="center"/>
          </w:tcPr>
          <w:p w14:paraId="1D2999DC" w14:textId="77777777" w:rsidR="00C81228" w:rsidRPr="00100F11" w:rsidRDefault="00C81228" w:rsidP="00C81228">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Институција </w:t>
            </w:r>
          </w:p>
        </w:tc>
        <w:tc>
          <w:tcPr>
            <w:tcW w:w="1980" w:type="dxa"/>
            <w:gridSpan w:val="2"/>
            <w:vAlign w:val="center"/>
          </w:tcPr>
          <w:p w14:paraId="6000553A" w14:textId="77777777" w:rsidR="00C81228" w:rsidRPr="00100F11" w:rsidRDefault="00C81228" w:rsidP="00C81228">
            <w:pPr>
              <w:widowControl w:val="0"/>
              <w:tabs>
                <w:tab w:val="left" w:pos="567"/>
              </w:tabs>
              <w:autoSpaceDE w:val="0"/>
              <w:autoSpaceDN w:val="0"/>
              <w:adjustRightInd w:val="0"/>
              <w:rPr>
                <w:rFonts w:cs="Calibri"/>
                <w:b/>
                <w:sz w:val="18"/>
                <w:szCs w:val="18"/>
                <w:lang w:val="en-GB"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2150" w:type="dxa"/>
            <w:gridSpan w:val="2"/>
            <w:vAlign w:val="center"/>
          </w:tcPr>
          <w:p w14:paraId="07D276C7" w14:textId="77777777" w:rsidR="00C81228" w:rsidRPr="00100F11" w:rsidRDefault="00C81228" w:rsidP="00C81228">
            <w:pPr>
              <w:widowControl w:val="0"/>
              <w:tabs>
                <w:tab w:val="left" w:pos="567"/>
              </w:tabs>
              <w:autoSpaceDE w:val="0"/>
              <w:autoSpaceDN w:val="0"/>
              <w:adjustRightInd w:val="0"/>
              <w:rPr>
                <w:rFonts w:cs="Calibri"/>
                <w:b/>
                <w:sz w:val="18"/>
                <w:szCs w:val="18"/>
                <w:lang w:val="sr-Cyrl-CS" w:eastAsia="sr-Latn-CS"/>
              </w:rPr>
            </w:pPr>
            <w:r w:rsidRPr="00100F11">
              <w:rPr>
                <w:rFonts w:cs="Calibri"/>
                <w:b/>
                <w:sz w:val="18"/>
                <w:szCs w:val="18"/>
                <w:lang w:val="sr-Cyrl-RS" w:eastAsia="sr-Latn-CS"/>
              </w:rPr>
              <w:t>Ужа научна односно уметничка област</w:t>
            </w:r>
          </w:p>
        </w:tc>
      </w:tr>
      <w:tr w:rsidR="00C81228" w:rsidRPr="00100F11" w14:paraId="36E0E05F" w14:textId="77777777" w:rsidTr="009A38F6">
        <w:trPr>
          <w:trHeight w:val="227"/>
          <w:jc w:val="center"/>
        </w:trPr>
        <w:tc>
          <w:tcPr>
            <w:tcW w:w="2155" w:type="dxa"/>
            <w:gridSpan w:val="4"/>
            <w:vAlign w:val="center"/>
          </w:tcPr>
          <w:p w14:paraId="596F45F6" w14:textId="77777777" w:rsidR="00C81228" w:rsidRPr="00100F11" w:rsidRDefault="00C81228" w:rsidP="00C81228">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Избор у звање</w:t>
            </w:r>
          </w:p>
        </w:tc>
        <w:tc>
          <w:tcPr>
            <w:tcW w:w="1170" w:type="dxa"/>
            <w:vAlign w:val="center"/>
          </w:tcPr>
          <w:p w14:paraId="1CDBCC8E" w14:textId="77777777" w:rsidR="00C81228" w:rsidRPr="00100F11" w:rsidRDefault="00452D5B" w:rsidP="00C81228">
            <w:pPr>
              <w:widowControl w:val="0"/>
              <w:tabs>
                <w:tab w:val="left" w:pos="567"/>
              </w:tabs>
              <w:autoSpaceDE w:val="0"/>
              <w:autoSpaceDN w:val="0"/>
              <w:adjustRightInd w:val="0"/>
              <w:rPr>
                <w:rFonts w:asciiTheme="minorHAnsi" w:hAnsiTheme="minorHAnsi"/>
                <w:sz w:val="20"/>
                <w:szCs w:val="20"/>
                <w:lang w:eastAsia="sr-Latn-CS"/>
              </w:rPr>
            </w:pPr>
            <w:r>
              <w:rPr>
                <w:rFonts w:asciiTheme="minorHAnsi" w:hAnsiTheme="minorHAnsi"/>
                <w:sz w:val="20"/>
                <w:szCs w:val="20"/>
                <w:lang w:eastAsia="sr-Latn-CS"/>
              </w:rPr>
              <w:t>2020</w:t>
            </w:r>
          </w:p>
        </w:tc>
        <w:tc>
          <w:tcPr>
            <w:tcW w:w="2610" w:type="dxa"/>
            <w:gridSpan w:val="2"/>
            <w:shd w:val="clear" w:color="auto" w:fill="auto"/>
            <w:vAlign w:val="center"/>
          </w:tcPr>
          <w:p w14:paraId="3743236D" w14:textId="77777777" w:rsidR="00C81228" w:rsidRPr="00100F11" w:rsidRDefault="00C81228" w:rsidP="00C81228">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Факултет инжењерских наука Универзитета у Крагујевцу</w:t>
            </w:r>
          </w:p>
        </w:tc>
        <w:tc>
          <w:tcPr>
            <w:tcW w:w="1980" w:type="dxa"/>
            <w:gridSpan w:val="2"/>
            <w:vAlign w:val="center"/>
          </w:tcPr>
          <w:p w14:paraId="25B2DD26" w14:textId="77777777" w:rsidR="00C81228" w:rsidRPr="00100F11" w:rsidRDefault="00C81228" w:rsidP="00C81228">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Техничко-технолошке науке - Машинско инжењерство</w:t>
            </w:r>
          </w:p>
        </w:tc>
        <w:tc>
          <w:tcPr>
            <w:tcW w:w="2150" w:type="dxa"/>
            <w:gridSpan w:val="2"/>
            <w:vAlign w:val="center"/>
          </w:tcPr>
          <w:p w14:paraId="59DAB865" w14:textId="77777777" w:rsidR="00C81228" w:rsidRPr="00100F11" w:rsidRDefault="00C81228" w:rsidP="00452D5B">
            <w:pPr>
              <w:rPr>
                <w:rFonts w:cs="Calibri"/>
                <w:sz w:val="18"/>
                <w:szCs w:val="18"/>
                <w:lang w:val="sr-Cyrl-CS"/>
              </w:rPr>
            </w:pPr>
            <w:r w:rsidRPr="00100F11">
              <w:rPr>
                <w:rFonts w:cs="Calibri"/>
                <w:sz w:val="18"/>
                <w:szCs w:val="18"/>
                <w:lang w:val="sr-Cyrl-CS"/>
              </w:rPr>
              <w:t>И</w:t>
            </w:r>
            <w:r w:rsidR="00452D5B">
              <w:rPr>
                <w:rFonts w:cs="Calibri"/>
                <w:sz w:val="18"/>
                <w:szCs w:val="18"/>
                <w:lang w:val="sr-Cyrl-CS"/>
              </w:rPr>
              <w:t>нжењерски менаџмент</w:t>
            </w:r>
          </w:p>
        </w:tc>
      </w:tr>
      <w:tr w:rsidR="00C81228" w:rsidRPr="00100F11" w14:paraId="79393221" w14:textId="77777777" w:rsidTr="009A38F6">
        <w:trPr>
          <w:trHeight w:val="227"/>
          <w:jc w:val="center"/>
        </w:trPr>
        <w:tc>
          <w:tcPr>
            <w:tcW w:w="2155" w:type="dxa"/>
            <w:gridSpan w:val="4"/>
            <w:vAlign w:val="center"/>
          </w:tcPr>
          <w:p w14:paraId="6C0C62A4" w14:textId="77777777" w:rsidR="00C81228" w:rsidRPr="00100F11" w:rsidRDefault="00C81228" w:rsidP="00C81228">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Докторат</w:t>
            </w:r>
          </w:p>
        </w:tc>
        <w:tc>
          <w:tcPr>
            <w:tcW w:w="1170" w:type="dxa"/>
            <w:vAlign w:val="center"/>
          </w:tcPr>
          <w:p w14:paraId="32312E62" w14:textId="77777777" w:rsidR="00C81228" w:rsidRPr="00100F11" w:rsidRDefault="00C81228" w:rsidP="00C81228">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2014</w:t>
            </w:r>
          </w:p>
        </w:tc>
        <w:tc>
          <w:tcPr>
            <w:tcW w:w="2610" w:type="dxa"/>
            <w:gridSpan w:val="2"/>
            <w:vAlign w:val="center"/>
          </w:tcPr>
          <w:p w14:paraId="23CD225F" w14:textId="77777777" w:rsidR="00C81228" w:rsidRPr="00100F11" w:rsidRDefault="00C81228" w:rsidP="00C81228">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Факултет инжењерских наука Универзитета у Крагујевцу</w:t>
            </w:r>
          </w:p>
        </w:tc>
        <w:tc>
          <w:tcPr>
            <w:tcW w:w="1980" w:type="dxa"/>
            <w:gridSpan w:val="2"/>
            <w:vAlign w:val="center"/>
          </w:tcPr>
          <w:p w14:paraId="0FAC55E8" w14:textId="77777777" w:rsidR="00C81228" w:rsidRPr="00100F11" w:rsidRDefault="00C81228" w:rsidP="00C81228">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Машинско инжењерство</w:t>
            </w:r>
          </w:p>
        </w:tc>
        <w:tc>
          <w:tcPr>
            <w:tcW w:w="2150" w:type="dxa"/>
            <w:gridSpan w:val="2"/>
            <w:vAlign w:val="center"/>
          </w:tcPr>
          <w:p w14:paraId="61684C04" w14:textId="77777777" w:rsidR="00C81228" w:rsidRPr="00100F11" w:rsidRDefault="00C81228" w:rsidP="00C81228">
            <w:pPr>
              <w:rPr>
                <w:rFonts w:cs="Calibri"/>
                <w:sz w:val="18"/>
                <w:szCs w:val="18"/>
                <w:lang w:val="sr-Cyrl-CS"/>
              </w:rPr>
            </w:pPr>
            <w:r w:rsidRPr="00100F11">
              <w:rPr>
                <w:rFonts w:cs="Calibri"/>
                <w:sz w:val="18"/>
                <w:szCs w:val="18"/>
                <w:lang w:val="sr-Cyrl-CS"/>
              </w:rPr>
              <w:t>Индустријско инжењерство</w:t>
            </w:r>
          </w:p>
        </w:tc>
      </w:tr>
      <w:tr w:rsidR="00C81228" w:rsidRPr="00100F11" w14:paraId="2C1B55C3" w14:textId="77777777" w:rsidTr="009A38F6">
        <w:trPr>
          <w:trHeight w:val="227"/>
          <w:jc w:val="center"/>
        </w:trPr>
        <w:tc>
          <w:tcPr>
            <w:tcW w:w="2155" w:type="dxa"/>
            <w:gridSpan w:val="4"/>
            <w:vAlign w:val="center"/>
          </w:tcPr>
          <w:p w14:paraId="224525C9" w14:textId="77777777" w:rsidR="00C81228" w:rsidRPr="00100F11" w:rsidRDefault="00C81228" w:rsidP="00C81228">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Диплома</w:t>
            </w:r>
          </w:p>
        </w:tc>
        <w:tc>
          <w:tcPr>
            <w:tcW w:w="1170" w:type="dxa"/>
            <w:vAlign w:val="center"/>
          </w:tcPr>
          <w:p w14:paraId="51C744FE" w14:textId="77777777" w:rsidR="00C81228" w:rsidRPr="00100F11" w:rsidRDefault="00C81228" w:rsidP="00C81228">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2008</w:t>
            </w:r>
          </w:p>
        </w:tc>
        <w:tc>
          <w:tcPr>
            <w:tcW w:w="2610" w:type="dxa"/>
            <w:gridSpan w:val="2"/>
            <w:shd w:val="clear" w:color="auto" w:fill="auto"/>
            <w:vAlign w:val="center"/>
          </w:tcPr>
          <w:p w14:paraId="64AEAE38" w14:textId="77777777" w:rsidR="00C81228" w:rsidRPr="00100F11" w:rsidRDefault="00C81228" w:rsidP="00C81228">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Факултет инжењерских наука Универзитета у Крагујевцу</w:t>
            </w:r>
          </w:p>
        </w:tc>
        <w:tc>
          <w:tcPr>
            <w:tcW w:w="1980" w:type="dxa"/>
            <w:gridSpan w:val="2"/>
            <w:vAlign w:val="center"/>
          </w:tcPr>
          <w:p w14:paraId="1C5E9468" w14:textId="77777777" w:rsidR="00C81228" w:rsidRPr="00100F11" w:rsidRDefault="00C81228" w:rsidP="00C81228">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Машинско инжењерство</w:t>
            </w:r>
          </w:p>
        </w:tc>
        <w:tc>
          <w:tcPr>
            <w:tcW w:w="2150" w:type="dxa"/>
            <w:gridSpan w:val="2"/>
            <w:vAlign w:val="center"/>
          </w:tcPr>
          <w:p w14:paraId="73700922" w14:textId="77777777" w:rsidR="00C81228" w:rsidRPr="00100F11" w:rsidRDefault="00C81228" w:rsidP="00C81228">
            <w:pPr>
              <w:rPr>
                <w:rFonts w:cs="Calibri"/>
                <w:sz w:val="18"/>
                <w:szCs w:val="18"/>
                <w:lang w:val="sr-Cyrl-CS"/>
              </w:rPr>
            </w:pPr>
            <w:r w:rsidRPr="00100F11">
              <w:rPr>
                <w:rFonts w:cs="Calibri"/>
                <w:sz w:val="18"/>
                <w:szCs w:val="18"/>
                <w:lang w:val="sr-Cyrl-CS"/>
              </w:rPr>
              <w:t>Индустријски инжењеринг</w:t>
            </w:r>
          </w:p>
        </w:tc>
      </w:tr>
      <w:tr w:rsidR="00F06C07" w:rsidRPr="00100F11" w14:paraId="71BCB29B" w14:textId="77777777" w:rsidTr="009C7D87">
        <w:trPr>
          <w:trHeight w:val="227"/>
          <w:jc w:val="center"/>
        </w:trPr>
        <w:tc>
          <w:tcPr>
            <w:tcW w:w="10065" w:type="dxa"/>
            <w:gridSpan w:val="11"/>
            <w:vAlign w:val="center"/>
          </w:tcPr>
          <w:p w14:paraId="2FB5EFC9" w14:textId="77777777" w:rsidR="00F06C07" w:rsidRPr="00100F11" w:rsidRDefault="00F06C07"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Списак предмета које наставник држи у текућој школској години</w:t>
            </w:r>
          </w:p>
        </w:tc>
      </w:tr>
      <w:tr w:rsidR="00B0123F" w:rsidRPr="00BB21FC" w14:paraId="5D56E64C" w14:textId="77777777" w:rsidTr="00BB21FC">
        <w:trPr>
          <w:trHeight w:val="227"/>
          <w:jc w:val="center"/>
        </w:trPr>
        <w:tc>
          <w:tcPr>
            <w:tcW w:w="715" w:type="dxa"/>
            <w:gridSpan w:val="2"/>
            <w:vAlign w:val="center"/>
          </w:tcPr>
          <w:p w14:paraId="6F1CD42D" w14:textId="77777777" w:rsidR="00B0123F" w:rsidRPr="00BB21FC" w:rsidRDefault="00B0123F" w:rsidP="00B0123F">
            <w:pPr>
              <w:widowControl w:val="0"/>
              <w:tabs>
                <w:tab w:val="left" w:pos="567"/>
              </w:tabs>
              <w:autoSpaceDE w:val="0"/>
              <w:autoSpaceDN w:val="0"/>
              <w:adjustRightInd w:val="0"/>
              <w:rPr>
                <w:rFonts w:asciiTheme="minorHAnsi" w:hAnsiTheme="minorHAnsi"/>
                <w:b/>
                <w:sz w:val="18"/>
                <w:szCs w:val="18"/>
                <w:lang w:val="sr-Cyrl-CS" w:eastAsia="sr-Latn-CS"/>
              </w:rPr>
            </w:pPr>
            <w:r w:rsidRPr="00BB21FC">
              <w:rPr>
                <w:rFonts w:asciiTheme="minorHAnsi" w:hAnsiTheme="minorHAnsi"/>
                <w:b/>
                <w:sz w:val="18"/>
                <w:szCs w:val="18"/>
                <w:lang w:val="sr-Cyrl-CS" w:eastAsia="sr-Latn-CS"/>
              </w:rPr>
              <w:t>Р.Б.</w:t>
            </w:r>
          </w:p>
        </w:tc>
        <w:tc>
          <w:tcPr>
            <w:tcW w:w="1260" w:type="dxa"/>
            <w:vAlign w:val="center"/>
          </w:tcPr>
          <w:p w14:paraId="4004A388" w14:textId="77777777" w:rsidR="00B0123F" w:rsidRPr="00BB21FC" w:rsidRDefault="00B0123F" w:rsidP="00B0123F">
            <w:pPr>
              <w:widowControl w:val="0"/>
              <w:tabs>
                <w:tab w:val="left" w:pos="567"/>
              </w:tabs>
              <w:autoSpaceDE w:val="0"/>
              <w:autoSpaceDN w:val="0"/>
              <w:adjustRightInd w:val="0"/>
              <w:rPr>
                <w:rFonts w:cs="Calibri"/>
                <w:b/>
                <w:sz w:val="18"/>
                <w:szCs w:val="18"/>
                <w:lang w:val="sr-Cyrl-CS" w:eastAsia="sr-Latn-CS"/>
              </w:rPr>
            </w:pPr>
            <w:r w:rsidRPr="00BB21FC">
              <w:rPr>
                <w:rFonts w:cs="Calibri"/>
                <w:b/>
                <w:sz w:val="18"/>
                <w:szCs w:val="18"/>
                <w:lang w:val="sr-Cyrl-RS"/>
              </w:rPr>
              <w:t>Ознака</w:t>
            </w:r>
          </w:p>
        </w:tc>
        <w:tc>
          <w:tcPr>
            <w:tcW w:w="5358" w:type="dxa"/>
            <w:gridSpan w:val="5"/>
            <w:vAlign w:val="center"/>
          </w:tcPr>
          <w:p w14:paraId="0D026284" w14:textId="77777777" w:rsidR="00B0123F" w:rsidRPr="00BB21FC" w:rsidRDefault="00B0123F" w:rsidP="00B0123F">
            <w:pPr>
              <w:widowControl w:val="0"/>
              <w:tabs>
                <w:tab w:val="left" w:pos="567"/>
              </w:tabs>
              <w:autoSpaceDE w:val="0"/>
              <w:autoSpaceDN w:val="0"/>
              <w:adjustRightInd w:val="0"/>
              <w:rPr>
                <w:rFonts w:asciiTheme="minorHAnsi" w:hAnsiTheme="minorHAnsi"/>
                <w:b/>
                <w:sz w:val="18"/>
                <w:szCs w:val="18"/>
                <w:lang w:val="sr-Cyrl-CS" w:eastAsia="sr-Latn-CS"/>
              </w:rPr>
            </w:pPr>
            <w:r w:rsidRPr="00BB21FC">
              <w:rPr>
                <w:rFonts w:asciiTheme="minorHAnsi" w:hAnsiTheme="minorHAnsi"/>
                <w:b/>
                <w:iCs/>
                <w:sz w:val="18"/>
                <w:szCs w:val="18"/>
                <w:lang w:val="sr-Cyrl-CS" w:eastAsia="sr-Latn-CS"/>
              </w:rPr>
              <w:t>Назив предмета</w:t>
            </w:r>
          </w:p>
        </w:tc>
        <w:tc>
          <w:tcPr>
            <w:tcW w:w="2732" w:type="dxa"/>
            <w:gridSpan w:val="3"/>
            <w:vAlign w:val="center"/>
          </w:tcPr>
          <w:p w14:paraId="2F8A07B8" w14:textId="77777777" w:rsidR="00B0123F" w:rsidRPr="00BB21FC" w:rsidRDefault="00B0123F" w:rsidP="00B0123F">
            <w:pPr>
              <w:widowControl w:val="0"/>
              <w:tabs>
                <w:tab w:val="left" w:pos="567"/>
              </w:tabs>
              <w:autoSpaceDE w:val="0"/>
              <w:autoSpaceDN w:val="0"/>
              <w:adjustRightInd w:val="0"/>
              <w:rPr>
                <w:rFonts w:asciiTheme="minorHAnsi" w:hAnsiTheme="minorHAnsi"/>
                <w:b/>
                <w:sz w:val="18"/>
                <w:szCs w:val="18"/>
                <w:lang w:val="sr-Cyrl-CS" w:eastAsia="sr-Latn-CS"/>
              </w:rPr>
            </w:pPr>
            <w:r w:rsidRPr="00BB21FC">
              <w:rPr>
                <w:rFonts w:asciiTheme="minorHAnsi" w:hAnsiTheme="minorHAnsi"/>
                <w:b/>
                <w:sz w:val="18"/>
                <w:szCs w:val="18"/>
                <w:lang w:val="sr-Cyrl-CS" w:eastAsia="sr-Latn-CS"/>
              </w:rPr>
              <w:t>Врста студија</w:t>
            </w:r>
          </w:p>
        </w:tc>
      </w:tr>
      <w:tr w:rsidR="00B0123F" w:rsidRPr="00100F11" w14:paraId="500923CC" w14:textId="77777777" w:rsidTr="00BB21FC">
        <w:trPr>
          <w:trHeight w:val="227"/>
          <w:jc w:val="center"/>
        </w:trPr>
        <w:tc>
          <w:tcPr>
            <w:tcW w:w="715" w:type="dxa"/>
            <w:gridSpan w:val="2"/>
            <w:vAlign w:val="center"/>
          </w:tcPr>
          <w:p w14:paraId="69CDE43F" w14:textId="77777777" w:rsidR="00B0123F" w:rsidRPr="00100F11" w:rsidRDefault="00B0123F" w:rsidP="00B0123F">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1.</w:t>
            </w:r>
          </w:p>
        </w:tc>
        <w:tc>
          <w:tcPr>
            <w:tcW w:w="1260" w:type="dxa"/>
            <w:vAlign w:val="center"/>
          </w:tcPr>
          <w:p w14:paraId="1ABA41A5" w14:textId="77777777" w:rsidR="00B0123F" w:rsidRPr="00100F11" w:rsidRDefault="00B0123F" w:rsidP="00B0123F">
            <w:pPr>
              <w:pStyle w:val="Default"/>
              <w:rPr>
                <w:rFonts w:ascii="Calibri" w:hAnsi="Calibri" w:cs="Calibri"/>
                <w:sz w:val="18"/>
                <w:szCs w:val="18"/>
              </w:rPr>
            </w:pPr>
            <w:r w:rsidRPr="00100F11">
              <w:rPr>
                <w:rFonts w:ascii="Calibri" w:hAnsi="Calibri" w:cs="Calibri"/>
                <w:sz w:val="18"/>
                <w:szCs w:val="18"/>
              </w:rPr>
              <w:t xml:space="preserve">ИИИМ104 </w:t>
            </w:r>
          </w:p>
        </w:tc>
        <w:tc>
          <w:tcPr>
            <w:tcW w:w="5358" w:type="dxa"/>
            <w:gridSpan w:val="5"/>
            <w:vAlign w:val="center"/>
          </w:tcPr>
          <w:p w14:paraId="76751AF9" w14:textId="77777777" w:rsidR="00B0123F" w:rsidRPr="00100F11" w:rsidRDefault="00B0123F" w:rsidP="00B0123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Компјутером интегрисана производња и пословање</w:t>
            </w:r>
          </w:p>
        </w:tc>
        <w:tc>
          <w:tcPr>
            <w:tcW w:w="2732" w:type="dxa"/>
            <w:gridSpan w:val="3"/>
            <w:vAlign w:val="center"/>
          </w:tcPr>
          <w:p w14:paraId="0598BFF7" w14:textId="77777777" w:rsidR="00B0123F" w:rsidRPr="00100F11" w:rsidRDefault="00B0123F" w:rsidP="00B0123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Докторске студије</w:t>
            </w:r>
          </w:p>
        </w:tc>
      </w:tr>
      <w:tr w:rsidR="00B0123F" w:rsidRPr="00100F11" w14:paraId="45EABB31" w14:textId="77777777" w:rsidTr="00BB21FC">
        <w:trPr>
          <w:trHeight w:val="227"/>
          <w:jc w:val="center"/>
        </w:trPr>
        <w:tc>
          <w:tcPr>
            <w:tcW w:w="715" w:type="dxa"/>
            <w:gridSpan w:val="2"/>
            <w:vAlign w:val="center"/>
          </w:tcPr>
          <w:p w14:paraId="09AF2460" w14:textId="77777777" w:rsidR="00B0123F" w:rsidRPr="00100F11" w:rsidRDefault="00B0123F" w:rsidP="00B0123F">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2.</w:t>
            </w:r>
          </w:p>
        </w:tc>
        <w:tc>
          <w:tcPr>
            <w:tcW w:w="1260" w:type="dxa"/>
            <w:vAlign w:val="center"/>
          </w:tcPr>
          <w:p w14:paraId="1F13337F" w14:textId="77777777" w:rsidR="00B0123F" w:rsidRPr="00100F11" w:rsidRDefault="00B0123F" w:rsidP="00B0123F">
            <w:pPr>
              <w:pStyle w:val="Default"/>
              <w:rPr>
                <w:rFonts w:ascii="Calibri" w:hAnsi="Calibri" w:cs="Calibri"/>
                <w:sz w:val="18"/>
                <w:szCs w:val="18"/>
              </w:rPr>
            </w:pPr>
            <w:r w:rsidRPr="00100F11">
              <w:rPr>
                <w:rFonts w:ascii="Calibri" w:hAnsi="Calibri" w:cs="Calibri"/>
                <w:sz w:val="18"/>
                <w:szCs w:val="18"/>
              </w:rPr>
              <w:t>ИИИМ111</w:t>
            </w:r>
          </w:p>
          <w:p w14:paraId="3EAB4097" w14:textId="77777777" w:rsidR="00B0123F" w:rsidRPr="00100F11" w:rsidRDefault="00B0123F" w:rsidP="00B0123F">
            <w:pPr>
              <w:pStyle w:val="Default"/>
              <w:rPr>
                <w:rFonts w:ascii="Calibri" w:hAnsi="Calibri" w:cs="Calibri"/>
                <w:sz w:val="18"/>
                <w:szCs w:val="18"/>
                <w:lang w:val="sr-Cyrl-RS"/>
              </w:rPr>
            </w:pPr>
            <w:r w:rsidRPr="00100F11">
              <w:rPr>
                <w:rFonts w:ascii="Calibri" w:hAnsi="Calibri" w:cs="Calibri"/>
                <w:sz w:val="18"/>
                <w:szCs w:val="18"/>
                <w:lang w:val="sr-Cyrl-RS"/>
              </w:rPr>
              <w:t>ДИНЖ01</w:t>
            </w:r>
          </w:p>
        </w:tc>
        <w:tc>
          <w:tcPr>
            <w:tcW w:w="5358" w:type="dxa"/>
            <w:gridSpan w:val="5"/>
            <w:vAlign w:val="center"/>
          </w:tcPr>
          <w:p w14:paraId="4AD9B633" w14:textId="77777777" w:rsidR="00B0123F" w:rsidRPr="00100F11" w:rsidRDefault="00B0123F" w:rsidP="00B0123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Мерење и управљање перформансама предузећа</w:t>
            </w:r>
          </w:p>
        </w:tc>
        <w:tc>
          <w:tcPr>
            <w:tcW w:w="2732" w:type="dxa"/>
            <w:gridSpan w:val="3"/>
            <w:vAlign w:val="center"/>
          </w:tcPr>
          <w:p w14:paraId="1D2F9819" w14:textId="77777777" w:rsidR="00B0123F" w:rsidRPr="00100F11" w:rsidRDefault="00B0123F" w:rsidP="00B0123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Докторске студије</w:t>
            </w:r>
          </w:p>
        </w:tc>
      </w:tr>
      <w:tr w:rsidR="00F06C07" w:rsidRPr="00100F11" w14:paraId="27C0DDE1" w14:textId="77777777" w:rsidTr="009C7D87">
        <w:trPr>
          <w:trHeight w:val="227"/>
          <w:jc w:val="center"/>
        </w:trPr>
        <w:tc>
          <w:tcPr>
            <w:tcW w:w="10065" w:type="dxa"/>
            <w:gridSpan w:val="11"/>
            <w:vAlign w:val="center"/>
          </w:tcPr>
          <w:p w14:paraId="591C24E9" w14:textId="77777777" w:rsidR="00F06C07" w:rsidRPr="00100F11" w:rsidRDefault="00F06C07" w:rsidP="009C7D87">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sz w:val="20"/>
                <w:szCs w:val="20"/>
                <w:lang w:val="sr-Cyrl-CS" w:eastAsia="sr-Latn-CS"/>
              </w:rPr>
              <w:t xml:space="preserve">Најзначајнији радови </w:t>
            </w:r>
            <w:r w:rsidRPr="00100F11">
              <w:rPr>
                <w:rFonts w:asciiTheme="minorHAnsi" w:hAnsiTheme="minorHAnsi"/>
                <w:b/>
                <w:sz w:val="20"/>
                <w:szCs w:val="20"/>
                <w:lang w:val="sr-Cyrl-CS" w:eastAsia="sr-Latn-CS"/>
              </w:rPr>
              <w:t xml:space="preserve"> у складу са захтевима допунских стандарда за дато поље (минимално 10 не више од 20)</w:t>
            </w:r>
          </w:p>
        </w:tc>
      </w:tr>
      <w:tr w:rsidR="00F06C07" w:rsidRPr="00100F11" w14:paraId="769B827F" w14:textId="77777777" w:rsidTr="009A38F6">
        <w:trPr>
          <w:trHeight w:val="227"/>
          <w:jc w:val="center"/>
        </w:trPr>
        <w:tc>
          <w:tcPr>
            <w:tcW w:w="521" w:type="dxa"/>
            <w:vAlign w:val="center"/>
          </w:tcPr>
          <w:p w14:paraId="2D0CD569" w14:textId="77777777" w:rsidR="00F06C07" w:rsidRPr="00100F11" w:rsidRDefault="00F06C07" w:rsidP="009C7D87">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w:t>
            </w:r>
          </w:p>
        </w:tc>
        <w:tc>
          <w:tcPr>
            <w:tcW w:w="8744" w:type="dxa"/>
            <w:gridSpan w:val="9"/>
            <w:shd w:val="clear" w:color="auto" w:fill="auto"/>
            <w:vAlign w:val="center"/>
          </w:tcPr>
          <w:p w14:paraId="6063DA5C" w14:textId="77777777" w:rsidR="00F06C07" w:rsidRPr="00100F11" w:rsidRDefault="00F06C07" w:rsidP="00F06C07">
            <w:pPr>
              <w:widowControl w:val="0"/>
              <w:tabs>
                <w:tab w:val="left" w:pos="567"/>
              </w:tabs>
              <w:autoSpaceDE w:val="0"/>
              <w:autoSpaceDN w:val="0"/>
              <w:adjustRightInd w:val="0"/>
              <w:jc w:val="both"/>
              <w:rPr>
                <w:rFonts w:asciiTheme="minorHAnsi" w:hAnsiTheme="minorHAnsi"/>
                <w:sz w:val="18"/>
                <w:szCs w:val="18"/>
                <w:lang w:eastAsia="sr-Latn-CS"/>
              </w:rPr>
            </w:pPr>
            <w:r w:rsidRPr="00100F11">
              <w:rPr>
                <w:rFonts w:asciiTheme="minorHAnsi" w:hAnsiTheme="minorHAnsi"/>
                <w:sz w:val="18"/>
                <w:szCs w:val="18"/>
                <w:lang w:eastAsia="sr-Latn-CS"/>
              </w:rPr>
              <w:t>S. Nestic, M. Stefanovic, A. Djordjevic, S. Arsovski, D. Tadic, A model of the assessment and optimization of production process quality using the fuzzy sets and genetic algorithm approach, European Journal of Industrial Engineering, Vol.9, No.1, pp. 77-99, ISSN 1751-5254, 2015</w:t>
            </w:r>
          </w:p>
        </w:tc>
        <w:tc>
          <w:tcPr>
            <w:tcW w:w="800" w:type="dxa"/>
            <w:vAlign w:val="center"/>
          </w:tcPr>
          <w:p w14:paraId="71BCE49E" w14:textId="77777777" w:rsidR="00F06C07" w:rsidRPr="00100F11" w:rsidRDefault="00F06C07" w:rsidP="00F06C0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М21</w:t>
            </w:r>
          </w:p>
        </w:tc>
      </w:tr>
      <w:tr w:rsidR="00F06C07" w:rsidRPr="00100F11" w14:paraId="37CAE5F2" w14:textId="77777777" w:rsidTr="009A38F6">
        <w:trPr>
          <w:trHeight w:val="227"/>
          <w:jc w:val="center"/>
        </w:trPr>
        <w:tc>
          <w:tcPr>
            <w:tcW w:w="521" w:type="dxa"/>
            <w:vAlign w:val="center"/>
          </w:tcPr>
          <w:p w14:paraId="46EA4124" w14:textId="77777777" w:rsidR="00F06C07" w:rsidRPr="00100F11" w:rsidRDefault="00F06C07" w:rsidP="009C7D87">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2.</w:t>
            </w:r>
          </w:p>
        </w:tc>
        <w:tc>
          <w:tcPr>
            <w:tcW w:w="8744" w:type="dxa"/>
            <w:gridSpan w:val="9"/>
            <w:shd w:val="clear" w:color="auto" w:fill="auto"/>
            <w:vAlign w:val="center"/>
          </w:tcPr>
          <w:p w14:paraId="23D1D76C" w14:textId="77777777" w:rsidR="00F06C07" w:rsidRPr="00100F11" w:rsidRDefault="00F06C07" w:rsidP="00BB21FC">
            <w:pPr>
              <w:widowControl w:val="0"/>
              <w:tabs>
                <w:tab w:val="left" w:pos="567"/>
              </w:tabs>
              <w:autoSpaceDE w:val="0"/>
              <w:autoSpaceDN w:val="0"/>
              <w:adjustRightInd w:val="0"/>
              <w:jc w:val="both"/>
              <w:rPr>
                <w:rFonts w:asciiTheme="minorHAnsi" w:hAnsiTheme="minorHAnsi"/>
                <w:sz w:val="18"/>
                <w:szCs w:val="18"/>
                <w:lang w:eastAsia="sr-Latn-CS"/>
              </w:rPr>
            </w:pPr>
            <w:r w:rsidRPr="00100F11">
              <w:rPr>
                <w:rFonts w:asciiTheme="minorHAnsi" w:hAnsiTheme="minorHAnsi"/>
                <w:sz w:val="18"/>
                <w:szCs w:val="18"/>
                <w:lang w:eastAsia="sr-Latn-CS"/>
              </w:rPr>
              <w:t xml:space="preserve">S. Nestic, A. Djordjevic, H. Puskaric, M. Zahar Djordjevic, D. Tadic, M. Stefanovic, </w:t>
            </w:r>
            <w:proofErr w:type="gramStart"/>
            <w:r w:rsidRPr="00100F11">
              <w:rPr>
                <w:rFonts w:asciiTheme="minorHAnsi" w:hAnsiTheme="minorHAnsi"/>
                <w:sz w:val="18"/>
                <w:szCs w:val="18"/>
                <w:lang w:eastAsia="sr-Latn-CS"/>
              </w:rPr>
              <w:t>The</w:t>
            </w:r>
            <w:proofErr w:type="gramEnd"/>
            <w:r w:rsidRPr="00100F11">
              <w:rPr>
                <w:rFonts w:asciiTheme="minorHAnsi" w:hAnsiTheme="minorHAnsi"/>
                <w:sz w:val="18"/>
                <w:szCs w:val="18"/>
                <w:lang w:eastAsia="sr-Latn-CS"/>
              </w:rPr>
              <w:t xml:space="preserve"> evaluation and improvement of process quality by using the fuzzy sets theory and genetic algorithm approach, Journal of Intelligent &amp; Fuzzy Systems, Vol.29, No.5, pp. 2017-2028, ISSN 1064-1246, 2015</w:t>
            </w:r>
          </w:p>
        </w:tc>
        <w:tc>
          <w:tcPr>
            <w:tcW w:w="800" w:type="dxa"/>
            <w:vAlign w:val="center"/>
          </w:tcPr>
          <w:p w14:paraId="44421FCD" w14:textId="77777777" w:rsidR="00F06C07" w:rsidRPr="00100F11" w:rsidRDefault="00F06C07" w:rsidP="00F06C0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М22</w:t>
            </w:r>
          </w:p>
        </w:tc>
      </w:tr>
      <w:tr w:rsidR="00F06C07" w:rsidRPr="00100F11" w14:paraId="5A3D48CC" w14:textId="77777777" w:rsidTr="009A38F6">
        <w:trPr>
          <w:trHeight w:val="227"/>
          <w:jc w:val="center"/>
        </w:trPr>
        <w:tc>
          <w:tcPr>
            <w:tcW w:w="521" w:type="dxa"/>
            <w:vAlign w:val="center"/>
          </w:tcPr>
          <w:p w14:paraId="7DE45305" w14:textId="77777777" w:rsidR="00F06C07" w:rsidRPr="00100F11" w:rsidRDefault="00F06C07" w:rsidP="009C7D87">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3.</w:t>
            </w:r>
          </w:p>
        </w:tc>
        <w:tc>
          <w:tcPr>
            <w:tcW w:w="8744" w:type="dxa"/>
            <w:gridSpan w:val="9"/>
            <w:shd w:val="clear" w:color="auto" w:fill="auto"/>
            <w:vAlign w:val="center"/>
          </w:tcPr>
          <w:p w14:paraId="3B51EC6A" w14:textId="77777777" w:rsidR="00F06C07" w:rsidRPr="00100F11" w:rsidRDefault="00F06C07" w:rsidP="00BB21FC">
            <w:pPr>
              <w:widowControl w:val="0"/>
              <w:tabs>
                <w:tab w:val="left" w:pos="567"/>
              </w:tabs>
              <w:autoSpaceDE w:val="0"/>
              <w:autoSpaceDN w:val="0"/>
              <w:adjustRightInd w:val="0"/>
              <w:jc w:val="both"/>
              <w:rPr>
                <w:rFonts w:asciiTheme="minorHAnsi" w:hAnsiTheme="minorHAnsi"/>
                <w:sz w:val="18"/>
                <w:szCs w:val="18"/>
                <w:lang w:eastAsia="sr-Latn-CS"/>
              </w:rPr>
            </w:pPr>
            <w:r w:rsidRPr="00100F11">
              <w:rPr>
                <w:rFonts w:asciiTheme="minorHAnsi" w:hAnsiTheme="minorHAnsi"/>
                <w:sz w:val="18"/>
                <w:szCs w:val="18"/>
                <w:lang w:eastAsia="sr-Latn-CS"/>
              </w:rPr>
              <w:t xml:space="preserve">M. Stefanovic, S. Nestic, A. Djordjevic, D. Djurovic, I. Macuzic, D. Tadic, M. Gacic, </w:t>
            </w:r>
            <w:proofErr w:type="gramStart"/>
            <w:r w:rsidRPr="00100F11">
              <w:rPr>
                <w:rFonts w:asciiTheme="minorHAnsi" w:hAnsiTheme="minorHAnsi"/>
                <w:sz w:val="18"/>
                <w:szCs w:val="18"/>
                <w:lang w:eastAsia="sr-Latn-CS"/>
              </w:rPr>
              <w:t>An</w:t>
            </w:r>
            <w:proofErr w:type="gramEnd"/>
            <w:r w:rsidRPr="00100F11">
              <w:rPr>
                <w:rFonts w:asciiTheme="minorHAnsi" w:hAnsiTheme="minorHAnsi"/>
                <w:sz w:val="18"/>
                <w:szCs w:val="18"/>
                <w:lang w:eastAsia="sr-Latn-CS"/>
              </w:rPr>
              <w:t xml:space="preserve"> assessment of maintenance performance indicators using the fuzzy sets approach and genetic algorithms, Proceedings of the Institution of Mechanical Engineers, Part B: Journal of Engineering Manufacture, Vol.231, No.1, pp. 15-27, ISSN 0954-4054, 2017</w:t>
            </w:r>
          </w:p>
        </w:tc>
        <w:tc>
          <w:tcPr>
            <w:tcW w:w="800" w:type="dxa"/>
            <w:vAlign w:val="center"/>
          </w:tcPr>
          <w:p w14:paraId="50E77340" w14:textId="77777777" w:rsidR="00F06C07" w:rsidRPr="00100F11" w:rsidRDefault="00F06C07" w:rsidP="00F06C0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М22</w:t>
            </w:r>
          </w:p>
        </w:tc>
      </w:tr>
      <w:tr w:rsidR="00F06C07" w:rsidRPr="00100F11" w14:paraId="6A5BF5C2" w14:textId="77777777" w:rsidTr="009A38F6">
        <w:trPr>
          <w:trHeight w:val="227"/>
          <w:jc w:val="center"/>
        </w:trPr>
        <w:tc>
          <w:tcPr>
            <w:tcW w:w="521" w:type="dxa"/>
            <w:vAlign w:val="center"/>
          </w:tcPr>
          <w:p w14:paraId="7C1E9F2F" w14:textId="77777777" w:rsidR="00F06C07" w:rsidRPr="00100F11" w:rsidRDefault="00F06C07" w:rsidP="009C7D87">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4.</w:t>
            </w:r>
          </w:p>
        </w:tc>
        <w:tc>
          <w:tcPr>
            <w:tcW w:w="8744" w:type="dxa"/>
            <w:gridSpan w:val="9"/>
            <w:shd w:val="clear" w:color="auto" w:fill="auto"/>
            <w:vAlign w:val="center"/>
          </w:tcPr>
          <w:p w14:paraId="3DCDCF8D" w14:textId="77777777" w:rsidR="00F06C07" w:rsidRPr="00100F11" w:rsidRDefault="00F06C07" w:rsidP="00BB21FC">
            <w:pPr>
              <w:widowControl w:val="0"/>
              <w:tabs>
                <w:tab w:val="left" w:pos="567"/>
              </w:tabs>
              <w:autoSpaceDE w:val="0"/>
              <w:autoSpaceDN w:val="0"/>
              <w:adjustRightInd w:val="0"/>
              <w:jc w:val="both"/>
              <w:rPr>
                <w:rFonts w:asciiTheme="minorHAnsi" w:hAnsiTheme="minorHAnsi"/>
                <w:sz w:val="18"/>
                <w:szCs w:val="18"/>
                <w:lang w:eastAsia="sr-Latn-CS"/>
              </w:rPr>
            </w:pPr>
            <w:r w:rsidRPr="00100F11">
              <w:rPr>
                <w:rFonts w:asciiTheme="minorHAnsi" w:hAnsiTheme="minorHAnsi"/>
                <w:sz w:val="18"/>
                <w:szCs w:val="18"/>
                <w:lang w:eastAsia="sr-Latn-CS"/>
              </w:rPr>
              <w:t xml:space="preserve">M. Stefanovic, D. Тadic, S. Nestic, A. Djordjevic, An Assessment of Distance Learning Laboratory Objectives for Control Engineering Education, Computer Application in Engineering Education, Vol.23, No.2, pp. 191-202, ISSN 1099-054, 2015 </w:t>
            </w:r>
          </w:p>
        </w:tc>
        <w:tc>
          <w:tcPr>
            <w:tcW w:w="800" w:type="dxa"/>
            <w:vAlign w:val="center"/>
          </w:tcPr>
          <w:p w14:paraId="1BA02945" w14:textId="77777777" w:rsidR="00F06C07" w:rsidRPr="00100F11" w:rsidRDefault="00F06C07" w:rsidP="00F06C0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М22</w:t>
            </w:r>
          </w:p>
        </w:tc>
      </w:tr>
      <w:tr w:rsidR="00F06C07" w:rsidRPr="00100F11" w14:paraId="57C99FCE" w14:textId="77777777" w:rsidTr="009A38F6">
        <w:trPr>
          <w:trHeight w:val="227"/>
          <w:jc w:val="center"/>
        </w:trPr>
        <w:tc>
          <w:tcPr>
            <w:tcW w:w="521" w:type="dxa"/>
            <w:vAlign w:val="center"/>
          </w:tcPr>
          <w:p w14:paraId="64F00E6F" w14:textId="77777777" w:rsidR="00F06C07" w:rsidRPr="00100F11" w:rsidRDefault="00F06C07" w:rsidP="009C7D87">
            <w:pPr>
              <w:widowControl w:val="0"/>
              <w:tabs>
                <w:tab w:val="left" w:pos="567"/>
              </w:tabs>
              <w:autoSpaceDE w:val="0"/>
              <w:autoSpaceDN w:val="0"/>
              <w:adjustRightInd w:val="0"/>
              <w:rPr>
                <w:rFonts w:asciiTheme="minorHAnsi" w:hAnsiTheme="minorHAnsi"/>
                <w:sz w:val="20"/>
                <w:szCs w:val="20"/>
                <w:lang w:val="sr-Cyrl-RS" w:eastAsia="sr-Latn-CS"/>
              </w:rPr>
            </w:pPr>
            <w:r w:rsidRPr="00100F11">
              <w:rPr>
                <w:rFonts w:asciiTheme="minorHAnsi" w:hAnsiTheme="minorHAnsi"/>
                <w:sz w:val="20"/>
                <w:szCs w:val="20"/>
                <w:lang w:val="sr-Cyrl-RS" w:eastAsia="sr-Latn-CS"/>
              </w:rPr>
              <w:t>5.</w:t>
            </w:r>
          </w:p>
        </w:tc>
        <w:tc>
          <w:tcPr>
            <w:tcW w:w="8744" w:type="dxa"/>
            <w:gridSpan w:val="9"/>
            <w:shd w:val="clear" w:color="auto" w:fill="auto"/>
            <w:vAlign w:val="center"/>
          </w:tcPr>
          <w:p w14:paraId="686694EF" w14:textId="77777777" w:rsidR="00F06C07" w:rsidRPr="00100F11" w:rsidRDefault="00F06C07" w:rsidP="00BB21FC">
            <w:pPr>
              <w:widowControl w:val="0"/>
              <w:tabs>
                <w:tab w:val="left" w:pos="567"/>
              </w:tabs>
              <w:autoSpaceDE w:val="0"/>
              <w:autoSpaceDN w:val="0"/>
              <w:adjustRightInd w:val="0"/>
              <w:jc w:val="both"/>
              <w:rPr>
                <w:rFonts w:asciiTheme="minorHAnsi" w:hAnsiTheme="minorHAnsi"/>
                <w:sz w:val="18"/>
                <w:szCs w:val="18"/>
                <w:lang w:eastAsia="sr-Latn-CS"/>
              </w:rPr>
            </w:pPr>
            <w:r w:rsidRPr="00100F11">
              <w:rPr>
                <w:rFonts w:asciiTheme="minorHAnsi" w:hAnsiTheme="minorHAnsi"/>
                <w:sz w:val="18"/>
                <w:szCs w:val="18"/>
                <w:lang w:eastAsia="sr-Latn-CS"/>
              </w:rPr>
              <w:t>D. Tadić, A. Ðordević, M. Erić, M. Stefanović, S. Nestić, Two-step model for performance evaluation and improvement of New Service Development process based on fuzzy logics and genetic algorithm, Journal of Intelligent &amp; Fuzzy Systems: Applications in Engineering and Technology, Vol.33, No. 6, pp. 3959-3970, ISSN 1064-1246, 2017</w:t>
            </w:r>
          </w:p>
        </w:tc>
        <w:tc>
          <w:tcPr>
            <w:tcW w:w="800" w:type="dxa"/>
            <w:vAlign w:val="center"/>
          </w:tcPr>
          <w:p w14:paraId="426C8225" w14:textId="77777777" w:rsidR="00F06C07" w:rsidRPr="00100F11" w:rsidRDefault="00F06C07" w:rsidP="00F06C0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М22</w:t>
            </w:r>
          </w:p>
        </w:tc>
      </w:tr>
      <w:tr w:rsidR="00F06C07" w:rsidRPr="00100F11" w14:paraId="666B340F" w14:textId="77777777" w:rsidTr="009A38F6">
        <w:trPr>
          <w:trHeight w:val="227"/>
          <w:jc w:val="center"/>
        </w:trPr>
        <w:tc>
          <w:tcPr>
            <w:tcW w:w="521" w:type="dxa"/>
            <w:vAlign w:val="center"/>
          </w:tcPr>
          <w:p w14:paraId="6D047DEC" w14:textId="77777777" w:rsidR="00F06C07" w:rsidRPr="00100F11" w:rsidRDefault="00F06C07" w:rsidP="009C7D87">
            <w:pPr>
              <w:widowControl w:val="0"/>
              <w:tabs>
                <w:tab w:val="left" w:pos="567"/>
              </w:tabs>
              <w:autoSpaceDE w:val="0"/>
              <w:autoSpaceDN w:val="0"/>
              <w:adjustRightInd w:val="0"/>
              <w:rPr>
                <w:rFonts w:asciiTheme="minorHAnsi" w:hAnsiTheme="minorHAnsi"/>
                <w:sz w:val="20"/>
                <w:szCs w:val="20"/>
                <w:lang w:val="sr-Cyrl-RS" w:eastAsia="sr-Latn-CS"/>
              </w:rPr>
            </w:pPr>
            <w:r w:rsidRPr="00100F11">
              <w:rPr>
                <w:rFonts w:asciiTheme="minorHAnsi" w:hAnsiTheme="minorHAnsi"/>
                <w:sz w:val="20"/>
                <w:szCs w:val="20"/>
                <w:lang w:val="sr-Cyrl-RS" w:eastAsia="sr-Latn-CS"/>
              </w:rPr>
              <w:t>6.</w:t>
            </w:r>
          </w:p>
        </w:tc>
        <w:tc>
          <w:tcPr>
            <w:tcW w:w="8744" w:type="dxa"/>
            <w:gridSpan w:val="9"/>
            <w:shd w:val="clear" w:color="auto" w:fill="auto"/>
            <w:vAlign w:val="center"/>
          </w:tcPr>
          <w:p w14:paraId="605FA9A3" w14:textId="77777777" w:rsidR="00F06C07" w:rsidRPr="00100F11" w:rsidRDefault="00F06C07" w:rsidP="00BB21FC">
            <w:pPr>
              <w:widowControl w:val="0"/>
              <w:tabs>
                <w:tab w:val="left" w:pos="567"/>
              </w:tabs>
              <w:autoSpaceDE w:val="0"/>
              <w:autoSpaceDN w:val="0"/>
              <w:adjustRightInd w:val="0"/>
              <w:jc w:val="both"/>
              <w:rPr>
                <w:rFonts w:asciiTheme="minorHAnsi" w:hAnsiTheme="minorHAnsi"/>
                <w:sz w:val="18"/>
                <w:szCs w:val="18"/>
                <w:lang w:eastAsia="sr-Latn-CS"/>
              </w:rPr>
            </w:pPr>
            <w:r w:rsidRPr="00100F11">
              <w:rPr>
                <w:rFonts w:asciiTheme="minorHAnsi" w:hAnsiTheme="minorHAnsi"/>
                <w:sz w:val="18"/>
                <w:szCs w:val="18"/>
                <w:lang w:eastAsia="sr-Latn-CS"/>
              </w:rPr>
              <w:t xml:space="preserve">Tadić, D., Đorđević, A., Aleksić, A., &amp; Nestić, S. (2018). Selection of recycling centre locations by using the interval type-2 fuzzy sets and two-objective genetic algorithm. Waste Management &amp; Research, 37(1), 26-37. </w:t>
            </w:r>
          </w:p>
        </w:tc>
        <w:tc>
          <w:tcPr>
            <w:tcW w:w="800" w:type="dxa"/>
            <w:vAlign w:val="center"/>
          </w:tcPr>
          <w:p w14:paraId="50FBC96D" w14:textId="77777777" w:rsidR="00F06C07" w:rsidRPr="00100F11" w:rsidRDefault="00F06C07" w:rsidP="00F06C0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М22</w:t>
            </w:r>
          </w:p>
        </w:tc>
      </w:tr>
      <w:tr w:rsidR="009A38F6" w:rsidRPr="00100F11" w14:paraId="04CEF94B" w14:textId="77777777" w:rsidTr="009A38F6">
        <w:trPr>
          <w:trHeight w:val="227"/>
          <w:jc w:val="center"/>
        </w:trPr>
        <w:tc>
          <w:tcPr>
            <w:tcW w:w="521" w:type="dxa"/>
            <w:vAlign w:val="center"/>
          </w:tcPr>
          <w:p w14:paraId="39B91F02" w14:textId="77777777" w:rsidR="009A38F6" w:rsidRPr="00100F11" w:rsidRDefault="009A38F6" w:rsidP="009A38F6">
            <w:pPr>
              <w:widowControl w:val="0"/>
              <w:tabs>
                <w:tab w:val="left" w:pos="567"/>
              </w:tabs>
              <w:autoSpaceDE w:val="0"/>
              <w:autoSpaceDN w:val="0"/>
              <w:adjustRightInd w:val="0"/>
              <w:rPr>
                <w:rFonts w:asciiTheme="minorHAnsi" w:hAnsiTheme="minorHAnsi"/>
                <w:sz w:val="20"/>
                <w:szCs w:val="20"/>
                <w:lang w:val="sr-Cyrl-RS" w:eastAsia="sr-Latn-CS"/>
              </w:rPr>
            </w:pPr>
            <w:r w:rsidRPr="00100F11">
              <w:rPr>
                <w:rFonts w:asciiTheme="minorHAnsi" w:hAnsiTheme="minorHAnsi"/>
                <w:sz w:val="20"/>
                <w:szCs w:val="20"/>
                <w:lang w:val="sr-Cyrl-RS" w:eastAsia="sr-Latn-CS"/>
              </w:rPr>
              <w:t>7.</w:t>
            </w:r>
          </w:p>
        </w:tc>
        <w:tc>
          <w:tcPr>
            <w:tcW w:w="8744" w:type="dxa"/>
            <w:gridSpan w:val="9"/>
            <w:shd w:val="clear" w:color="auto" w:fill="auto"/>
            <w:vAlign w:val="center"/>
          </w:tcPr>
          <w:p w14:paraId="0DE7575D" w14:textId="77777777" w:rsidR="009A38F6" w:rsidRPr="00100F11" w:rsidRDefault="009A38F6" w:rsidP="00947CED">
            <w:pPr>
              <w:widowControl w:val="0"/>
              <w:tabs>
                <w:tab w:val="left" w:pos="567"/>
              </w:tabs>
              <w:autoSpaceDE w:val="0"/>
              <w:autoSpaceDN w:val="0"/>
              <w:adjustRightInd w:val="0"/>
              <w:jc w:val="both"/>
              <w:rPr>
                <w:rFonts w:cs="Calibri"/>
                <w:sz w:val="18"/>
                <w:szCs w:val="20"/>
                <w:lang w:eastAsia="sr-Latn-CS"/>
              </w:rPr>
            </w:pPr>
            <w:r w:rsidRPr="00100F11">
              <w:rPr>
                <w:rFonts w:cs="Calibri"/>
                <w:sz w:val="18"/>
                <w:szCs w:val="20"/>
                <w:lang w:eastAsia="sr-Latn-CS"/>
              </w:rPr>
              <w:t>Matijevic M</w:t>
            </w:r>
            <w:r w:rsidRPr="00100F11">
              <w:rPr>
                <w:rFonts w:cs="Calibri"/>
                <w:sz w:val="18"/>
                <w:szCs w:val="20"/>
                <w:lang w:val="sr-Cyrl-RS" w:eastAsia="sr-Latn-CS"/>
              </w:rPr>
              <w:t>.</w:t>
            </w:r>
            <w:r w:rsidRPr="00100F11">
              <w:rPr>
                <w:rFonts w:cs="Calibri"/>
                <w:sz w:val="18"/>
                <w:szCs w:val="20"/>
                <w:lang w:eastAsia="sr-Latn-CS"/>
              </w:rPr>
              <w:t>, Stefanovic M</w:t>
            </w:r>
            <w:r w:rsidRPr="00100F11">
              <w:rPr>
                <w:rFonts w:cs="Calibri"/>
                <w:sz w:val="18"/>
                <w:szCs w:val="20"/>
                <w:lang w:val="sr-Cyrl-RS" w:eastAsia="sr-Latn-CS"/>
              </w:rPr>
              <w:t>.</w:t>
            </w:r>
            <w:r w:rsidRPr="00100F11">
              <w:rPr>
                <w:rFonts w:cs="Calibri"/>
                <w:sz w:val="18"/>
                <w:szCs w:val="20"/>
                <w:lang w:eastAsia="sr-Latn-CS"/>
              </w:rPr>
              <w:t>, Cvijetkovic V</w:t>
            </w:r>
            <w:r w:rsidRPr="00100F11">
              <w:rPr>
                <w:rFonts w:cs="Calibri"/>
                <w:sz w:val="18"/>
                <w:szCs w:val="20"/>
                <w:lang w:val="sr-Cyrl-RS" w:eastAsia="sr-Latn-CS"/>
              </w:rPr>
              <w:t>.</w:t>
            </w:r>
            <w:r w:rsidRPr="00100F11">
              <w:rPr>
                <w:rFonts w:cs="Calibri"/>
                <w:sz w:val="18"/>
                <w:szCs w:val="20"/>
                <w:lang w:eastAsia="sr-Latn-CS"/>
              </w:rPr>
              <w:t>, Jokovic V</w:t>
            </w:r>
            <w:r w:rsidRPr="00100F11">
              <w:rPr>
                <w:rFonts w:cs="Calibri"/>
                <w:sz w:val="18"/>
                <w:szCs w:val="20"/>
                <w:lang w:val="sr-Cyrl-RS" w:eastAsia="sr-Latn-CS"/>
              </w:rPr>
              <w:t>.</w:t>
            </w:r>
            <w:r w:rsidRPr="00100F11">
              <w:rPr>
                <w:rFonts w:cs="Calibri"/>
                <w:sz w:val="18"/>
                <w:szCs w:val="20"/>
                <w:lang w:eastAsia="sr-Latn-CS"/>
              </w:rPr>
              <w:t>, Babajic N</w:t>
            </w:r>
            <w:r w:rsidRPr="00100F11">
              <w:rPr>
                <w:rFonts w:cs="Calibri"/>
                <w:sz w:val="18"/>
                <w:szCs w:val="20"/>
                <w:lang w:val="sr-Cyrl-RS" w:eastAsia="sr-Latn-CS"/>
              </w:rPr>
              <w:t>.</w:t>
            </w:r>
            <w:r w:rsidRPr="00100F11">
              <w:rPr>
                <w:rFonts w:cs="Calibri"/>
                <w:sz w:val="18"/>
                <w:szCs w:val="20"/>
                <w:lang w:eastAsia="sr-Latn-CS"/>
              </w:rPr>
              <w:t>, Ravlic M</w:t>
            </w:r>
            <w:r w:rsidRPr="00100F11">
              <w:rPr>
                <w:rFonts w:cs="Calibri"/>
                <w:sz w:val="18"/>
                <w:szCs w:val="20"/>
                <w:lang w:val="sr-Cyrl-RS" w:eastAsia="sr-Latn-CS"/>
              </w:rPr>
              <w:t>.</w:t>
            </w:r>
            <w:r w:rsidRPr="00100F11">
              <w:rPr>
                <w:rFonts w:cs="Calibri"/>
                <w:sz w:val="18"/>
                <w:szCs w:val="20"/>
                <w:lang w:eastAsia="sr-Latn-CS"/>
              </w:rPr>
              <w:t>, Nestic S, The Development and Implementation of a Thermal Process Trainer for Control and Measurement via the Internet, Computer Application in Engineering Education, Inter Science, John Wiley &amp; Sons, Inc, Vol.22, No.1, pp. 167-177, ISSN 1099-0542</w:t>
            </w:r>
            <w:r w:rsidR="00BB21FC">
              <w:rPr>
                <w:rFonts w:cs="Calibri"/>
                <w:sz w:val="18"/>
                <w:szCs w:val="20"/>
                <w:lang w:val="sr-Cyrl-RS" w:eastAsia="sr-Latn-CS"/>
              </w:rPr>
              <w:t>,</w:t>
            </w:r>
            <w:r w:rsidRPr="00100F11">
              <w:rPr>
                <w:rFonts w:cs="Calibri"/>
                <w:sz w:val="18"/>
                <w:szCs w:val="20"/>
                <w:lang w:eastAsia="sr-Latn-CS"/>
              </w:rPr>
              <w:t xml:space="preserve"> 2014</w:t>
            </w:r>
          </w:p>
        </w:tc>
        <w:tc>
          <w:tcPr>
            <w:tcW w:w="800" w:type="dxa"/>
            <w:vAlign w:val="center"/>
          </w:tcPr>
          <w:p w14:paraId="7F0F30C5" w14:textId="77777777" w:rsidR="009A38F6" w:rsidRPr="00100F11" w:rsidRDefault="009A38F6" w:rsidP="009A38F6">
            <w:pPr>
              <w:widowControl w:val="0"/>
              <w:tabs>
                <w:tab w:val="left" w:pos="567"/>
              </w:tabs>
              <w:autoSpaceDE w:val="0"/>
              <w:autoSpaceDN w:val="0"/>
              <w:adjustRightInd w:val="0"/>
              <w:jc w:val="center"/>
              <w:rPr>
                <w:rFonts w:cs="Calibri"/>
                <w:sz w:val="20"/>
                <w:szCs w:val="20"/>
                <w:lang w:val="sr-Cyrl-CS" w:eastAsia="sr-Latn-CS"/>
              </w:rPr>
            </w:pPr>
            <w:r w:rsidRPr="00100F11">
              <w:rPr>
                <w:rFonts w:cs="Calibri"/>
                <w:sz w:val="20"/>
                <w:szCs w:val="20"/>
                <w:lang w:val="sr-Cyrl-CS" w:eastAsia="sr-Latn-CS"/>
              </w:rPr>
              <w:t>М23</w:t>
            </w:r>
          </w:p>
        </w:tc>
      </w:tr>
      <w:tr w:rsidR="00F06C07" w:rsidRPr="00100F11" w14:paraId="236D6248" w14:textId="77777777" w:rsidTr="009A38F6">
        <w:trPr>
          <w:trHeight w:val="227"/>
          <w:jc w:val="center"/>
        </w:trPr>
        <w:tc>
          <w:tcPr>
            <w:tcW w:w="521" w:type="dxa"/>
            <w:vAlign w:val="center"/>
          </w:tcPr>
          <w:p w14:paraId="133E7250" w14:textId="77777777" w:rsidR="00F06C07" w:rsidRPr="00100F11" w:rsidRDefault="009A38F6" w:rsidP="009C7D87">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val="sr-Cyrl-RS" w:eastAsia="sr-Latn-CS"/>
              </w:rPr>
              <w:t>8</w:t>
            </w:r>
            <w:r w:rsidR="00F06C07" w:rsidRPr="00100F11">
              <w:rPr>
                <w:rFonts w:asciiTheme="minorHAnsi" w:hAnsiTheme="minorHAnsi"/>
                <w:sz w:val="20"/>
                <w:szCs w:val="20"/>
                <w:lang w:eastAsia="sr-Latn-CS"/>
              </w:rPr>
              <w:t>.</w:t>
            </w:r>
          </w:p>
        </w:tc>
        <w:tc>
          <w:tcPr>
            <w:tcW w:w="8744" w:type="dxa"/>
            <w:gridSpan w:val="9"/>
            <w:shd w:val="clear" w:color="auto" w:fill="auto"/>
            <w:vAlign w:val="center"/>
          </w:tcPr>
          <w:p w14:paraId="5DB42627" w14:textId="77777777" w:rsidR="00F06C07" w:rsidRPr="00100F11" w:rsidRDefault="00F06C07" w:rsidP="00947CED">
            <w:pPr>
              <w:widowControl w:val="0"/>
              <w:tabs>
                <w:tab w:val="left" w:pos="567"/>
              </w:tabs>
              <w:autoSpaceDE w:val="0"/>
              <w:autoSpaceDN w:val="0"/>
              <w:adjustRightInd w:val="0"/>
              <w:jc w:val="both"/>
              <w:rPr>
                <w:rFonts w:asciiTheme="minorHAnsi" w:hAnsiTheme="minorHAnsi"/>
                <w:sz w:val="18"/>
                <w:szCs w:val="18"/>
                <w:lang w:eastAsia="sr-Latn-CS"/>
              </w:rPr>
            </w:pPr>
            <w:r w:rsidRPr="00100F11">
              <w:rPr>
                <w:rFonts w:asciiTheme="minorHAnsi" w:hAnsiTheme="minorHAnsi"/>
                <w:sz w:val="18"/>
                <w:szCs w:val="18"/>
                <w:lang w:eastAsia="sr-Latn-CS"/>
              </w:rPr>
              <w:t>Virtual and Networked Organizations, Emergent Technologies and Tools, Communications in Computer and Information Science, editor Putnik, D. Goran., Cruz-Cunha, Maria Manuela, chapter: M. Stefanovic, S. Arsovski, Z. Arsovski, A. Aleksic, S. Nestic, D. Rajkovic, Z. Punosevac, Integration of Virtual and Networked Organization Using Server Oriented Architecture, Publisher: Springer Berlin Heidelberg, 2012. ISBN 978-3-642-31799-6, Volume 248, pp 165-175</w:t>
            </w:r>
          </w:p>
        </w:tc>
        <w:tc>
          <w:tcPr>
            <w:tcW w:w="800" w:type="dxa"/>
            <w:vAlign w:val="center"/>
          </w:tcPr>
          <w:p w14:paraId="63287DC2" w14:textId="77777777" w:rsidR="00F06C07" w:rsidRPr="00100F11" w:rsidRDefault="00F06C07" w:rsidP="00F06C0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М14</w:t>
            </w:r>
          </w:p>
        </w:tc>
      </w:tr>
      <w:tr w:rsidR="00F06C07" w:rsidRPr="00100F11" w14:paraId="6F3C17A9" w14:textId="77777777" w:rsidTr="009A38F6">
        <w:trPr>
          <w:trHeight w:val="227"/>
          <w:jc w:val="center"/>
        </w:trPr>
        <w:tc>
          <w:tcPr>
            <w:tcW w:w="521" w:type="dxa"/>
            <w:vAlign w:val="center"/>
          </w:tcPr>
          <w:p w14:paraId="36601FBA" w14:textId="77777777" w:rsidR="00F06C07" w:rsidRPr="00100F11" w:rsidRDefault="009A38F6" w:rsidP="009C7D87">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val="sr-Cyrl-RS" w:eastAsia="sr-Latn-CS"/>
              </w:rPr>
              <w:t>9</w:t>
            </w:r>
            <w:r w:rsidR="00F06C07" w:rsidRPr="00100F11">
              <w:rPr>
                <w:rFonts w:asciiTheme="minorHAnsi" w:hAnsiTheme="minorHAnsi"/>
                <w:sz w:val="20"/>
                <w:szCs w:val="20"/>
                <w:lang w:eastAsia="sr-Latn-CS"/>
              </w:rPr>
              <w:t>.</w:t>
            </w:r>
          </w:p>
        </w:tc>
        <w:tc>
          <w:tcPr>
            <w:tcW w:w="8744" w:type="dxa"/>
            <w:gridSpan w:val="9"/>
            <w:shd w:val="clear" w:color="auto" w:fill="auto"/>
            <w:vAlign w:val="center"/>
          </w:tcPr>
          <w:p w14:paraId="20ADE58F" w14:textId="77777777" w:rsidR="00F06C07" w:rsidRPr="00100F11" w:rsidRDefault="00F06C07" w:rsidP="00BB21FC">
            <w:pPr>
              <w:widowControl w:val="0"/>
              <w:tabs>
                <w:tab w:val="left" w:pos="567"/>
              </w:tabs>
              <w:autoSpaceDE w:val="0"/>
              <w:autoSpaceDN w:val="0"/>
              <w:adjustRightInd w:val="0"/>
              <w:jc w:val="both"/>
              <w:rPr>
                <w:rFonts w:asciiTheme="minorHAnsi" w:hAnsiTheme="minorHAnsi"/>
                <w:sz w:val="18"/>
                <w:szCs w:val="18"/>
                <w:lang w:eastAsia="sr-Latn-CS"/>
              </w:rPr>
            </w:pPr>
            <w:r w:rsidRPr="00100F11">
              <w:rPr>
                <w:rFonts w:asciiTheme="minorHAnsi" w:hAnsiTheme="minorHAnsi"/>
                <w:sz w:val="18"/>
                <w:szCs w:val="18"/>
                <w:lang w:eastAsia="sr-Latn-CS"/>
              </w:rPr>
              <w:t>Intelligent Techniques in Engineering Management, editor C. Kahraman and S.Ç. Onar, chapter 22: D. Tadić, S. Arsovski, A. Aleksić, M. Stefanović, S. Nestić, A Fuzzy Evaluation of Projects for Business Processes’ Quality Improvement, Publisher: Springer International Publishing, Switzerland, 2015. Intelligent Systems R</w:t>
            </w:r>
            <w:r w:rsidR="00BB21FC">
              <w:rPr>
                <w:rFonts w:asciiTheme="minorHAnsi" w:hAnsiTheme="minorHAnsi"/>
                <w:sz w:val="18"/>
                <w:szCs w:val="18"/>
                <w:lang w:eastAsia="sr-Latn-CS"/>
              </w:rPr>
              <w:t>eference Library Volume 87,</w:t>
            </w:r>
            <w:r w:rsidRPr="00100F11">
              <w:rPr>
                <w:rFonts w:asciiTheme="minorHAnsi" w:hAnsiTheme="minorHAnsi"/>
                <w:sz w:val="18"/>
                <w:szCs w:val="18"/>
                <w:lang w:eastAsia="sr-Latn-CS"/>
              </w:rPr>
              <w:t xml:space="preserve"> pp 559-579.</w:t>
            </w:r>
          </w:p>
        </w:tc>
        <w:tc>
          <w:tcPr>
            <w:tcW w:w="800" w:type="dxa"/>
            <w:vAlign w:val="center"/>
          </w:tcPr>
          <w:p w14:paraId="4A4C6143" w14:textId="77777777" w:rsidR="00F06C07" w:rsidRPr="00100F11" w:rsidRDefault="00F06C07" w:rsidP="00F06C0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М13</w:t>
            </w:r>
          </w:p>
        </w:tc>
      </w:tr>
      <w:tr w:rsidR="009A38F6" w:rsidRPr="00100F11" w14:paraId="53035927" w14:textId="77777777" w:rsidTr="009A38F6">
        <w:trPr>
          <w:trHeight w:val="227"/>
          <w:jc w:val="center"/>
        </w:trPr>
        <w:tc>
          <w:tcPr>
            <w:tcW w:w="521" w:type="dxa"/>
            <w:vAlign w:val="center"/>
          </w:tcPr>
          <w:p w14:paraId="6F64A3CE" w14:textId="77777777" w:rsidR="009A38F6" w:rsidRPr="00100F11" w:rsidRDefault="009A38F6" w:rsidP="009C7D87">
            <w:pPr>
              <w:widowControl w:val="0"/>
              <w:tabs>
                <w:tab w:val="left" w:pos="567"/>
              </w:tabs>
              <w:autoSpaceDE w:val="0"/>
              <w:autoSpaceDN w:val="0"/>
              <w:adjustRightInd w:val="0"/>
              <w:rPr>
                <w:rFonts w:asciiTheme="minorHAnsi" w:hAnsiTheme="minorHAnsi"/>
                <w:sz w:val="20"/>
                <w:szCs w:val="20"/>
                <w:lang w:val="sr-Cyrl-RS" w:eastAsia="sr-Latn-CS"/>
              </w:rPr>
            </w:pPr>
            <w:r w:rsidRPr="00100F11">
              <w:rPr>
                <w:rFonts w:asciiTheme="minorHAnsi" w:hAnsiTheme="minorHAnsi"/>
                <w:sz w:val="20"/>
                <w:szCs w:val="20"/>
                <w:lang w:val="sr-Cyrl-RS" w:eastAsia="sr-Latn-CS"/>
              </w:rPr>
              <w:t>10.</w:t>
            </w:r>
          </w:p>
        </w:tc>
        <w:tc>
          <w:tcPr>
            <w:tcW w:w="8744" w:type="dxa"/>
            <w:gridSpan w:val="9"/>
            <w:shd w:val="clear" w:color="auto" w:fill="auto"/>
            <w:vAlign w:val="center"/>
          </w:tcPr>
          <w:p w14:paraId="02ED07F5" w14:textId="77777777" w:rsidR="009A38F6" w:rsidRPr="00100F11" w:rsidRDefault="009A38F6" w:rsidP="00F06C07">
            <w:pPr>
              <w:widowControl w:val="0"/>
              <w:tabs>
                <w:tab w:val="left" w:pos="567"/>
              </w:tabs>
              <w:autoSpaceDE w:val="0"/>
              <w:autoSpaceDN w:val="0"/>
              <w:adjustRightInd w:val="0"/>
              <w:jc w:val="both"/>
              <w:rPr>
                <w:rFonts w:cs="Calibri"/>
                <w:sz w:val="20"/>
                <w:szCs w:val="20"/>
                <w:lang w:eastAsia="sr-Latn-CS"/>
              </w:rPr>
            </w:pPr>
            <w:r w:rsidRPr="00100F11">
              <w:rPr>
                <w:rFonts w:cs="Calibri"/>
                <w:sz w:val="18"/>
                <w:szCs w:val="20"/>
                <w:lang w:eastAsia="sr-Latn-CS"/>
              </w:rPr>
              <w:t>Интегрисани модели пословне интелигенције, уредник Арсовски З</w:t>
            </w:r>
            <w:r w:rsidRPr="00100F11">
              <w:rPr>
                <w:rFonts w:cs="Calibri"/>
                <w:sz w:val="18"/>
                <w:szCs w:val="20"/>
                <w:lang w:val="sr-Cyrl-RS" w:eastAsia="sr-Latn-CS"/>
              </w:rPr>
              <w:t>.</w:t>
            </w:r>
            <w:r w:rsidRPr="00100F11">
              <w:rPr>
                <w:rFonts w:cs="Calibri"/>
                <w:sz w:val="18"/>
                <w:szCs w:val="20"/>
                <w:lang w:eastAsia="sr-Latn-CS"/>
              </w:rPr>
              <w:t>, поглавље: Нестић С</w:t>
            </w:r>
            <w:r w:rsidRPr="00100F11">
              <w:rPr>
                <w:rFonts w:cs="Calibri"/>
                <w:sz w:val="18"/>
                <w:szCs w:val="20"/>
                <w:lang w:val="sr-Cyrl-RS" w:eastAsia="sr-Latn-CS"/>
              </w:rPr>
              <w:t>.</w:t>
            </w:r>
            <w:r w:rsidRPr="00100F11">
              <w:rPr>
                <w:rFonts w:cs="Calibri"/>
                <w:sz w:val="18"/>
                <w:szCs w:val="20"/>
                <w:lang w:eastAsia="sr-Latn-CS"/>
              </w:rPr>
              <w:t>, Унапређење перформанси оперативног одржавања применом фази скупова и генетских алгоритама, Економски факултет Крагујевац, Крагујевац, 2014, стр. 171 - 195, ISBN 978-86-6091-046-4.</w:t>
            </w:r>
          </w:p>
        </w:tc>
        <w:tc>
          <w:tcPr>
            <w:tcW w:w="800" w:type="dxa"/>
            <w:vAlign w:val="center"/>
          </w:tcPr>
          <w:p w14:paraId="5A56E7B1" w14:textId="77777777" w:rsidR="009A38F6" w:rsidRPr="00100F11" w:rsidRDefault="009A38F6" w:rsidP="00F06C0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М45</w:t>
            </w:r>
          </w:p>
        </w:tc>
      </w:tr>
      <w:tr w:rsidR="00F06C07" w:rsidRPr="00100F11" w14:paraId="46A1F1FE" w14:textId="77777777" w:rsidTr="009C7D87">
        <w:trPr>
          <w:trHeight w:val="227"/>
          <w:jc w:val="center"/>
        </w:trPr>
        <w:tc>
          <w:tcPr>
            <w:tcW w:w="10065" w:type="dxa"/>
            <w:gridSpan w:val="11"/>
            <w:vAlign w:val="center"/>
          </w:tcPr>
          <w:p w14:paraId="42801492" w14:textId="77777777" w:rsidR="00F06C07" w:rsidRPr="00100F11" w:rsidRDefault="00F06C07" w:rsidP="009C7D8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Збирни подаци научне активност наставника</w:t>
            </w:r>
          </w:p>
        </w:tc>
      </w:tr>
      <w:tr w:rsidR="00F06C07" w:rsidRPr="00100F11" w14:paraId="2EA41B1F" w14:textId="77777777" w:rsidTr="009C7D87">
        <w:trPr>
          <w:trHeight w:val="227"/>
          <w:jc w:val="center"/>
        </w:trPr>
        <w:tc>
          <w:tcPr>
            <w:tcW w:w="4929" w:type="dxa"/>
            <w:gridSpan w:val="6"/>
            <w:vAlign w:val="center"/>
          </w:tcPr>
          <w:p w14:paraId="4DCD65A7" w14:textId="77777777" w:rsidR="00F06C07" w:rsidRPr="00100F11" w:rsidRDefault="00F06C07" w:rsidP="009C7D8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Укупан број цитата, без аутоцитата</w:t>
            </w:r>
          </w:p>
        </w:tc>
        <w:tc>
          <w:tcPr>
            <w:tcW w:w="5136" w:type="dxa"/>
            <w:gridSpan w:val="5"/>
            <w:vAlign w:val="center"/>
          </w:tcPr>
          <w:p w14:paraId="5BC1A357" w14:textId="77777777" w:rsidR="00F06C07" w:rsidRPr="00100F11" w:rsidRDefault="00F06C07" w:rsidP="009C7D87">
            <w:pPr>
              <w:widowControl w:val="0"/>
              <w:tabs>
                <w:tab w:val="left" w:pos="567"/>
              </w:tabs>
              <w:autoSpaceDE w:val="0"/>
              <w:autoSpaceDN w:val="0"/>
              <w:adjustRightInd w:val="0"/>
              <w:spacing w:after="60"/>
              <w:rPr>
                <w:rFonts w:asciiTheme="minorHAnsi" w:hAnsiTheme="minorHAnsi"/>
                <w:sz w:val="18"/>
                <w:szCs w:val="18"/>
                <w:lang w:val="sr-Cyrl-RS" w:eastAsia="sr-Latn-CS"/>
              </w:rPr>
            </w:pPr>
            <w:r w:rsidRPr="00100F11">
              <w:rPr>
                <w:rFonts w:asciiTheme="minorHAnsi" w:hAnsiTheme="minorHAnsi"/>
                <w:sz w:val="18"/>
                <w:szCs w:val="18"/>
                <w:lang w:eastAsia="sr-Latn-CS"/>
              </w:rPr>
              <w:t xml:space="preserve">45 </w:t>
            </w:r>
            <w:r w:rsidRPr="00100F11">
              <w:rPr>
                <w:rFonts w:asciiTheme="minorHAnsi" w:hAnsiTheme="minorHAnsi"/>
                <w:sz w:val="18"/>
                <w:szCs w:val="18"/>
                <w:lang w:val="sr-Cyrl-RS" w:eastAsia="sr-Latn-CS"/>
              </w:rPr>
              <w:t xml:space="preserve">према </w:t>
            </w:r>
            <w:r w:rsidRPr="00100F11">
              <w:rPr>
                <w:rFonts w:asciiTheme="minorHAnsi" w:hAnsiTheme="minorHAnsi"/>
                <w:sz w:val="18"/>
                <w:szCs w:val="18"/>
                <w:lang w:eastAsia="sr-Latn-CS"/>
              </w:rPr>
              <w:t>Scopus-</w:t>
            </w:r>
            <w:r w:rsidRPr="00100F11">
              <w:rPr>
                <w:rFonts w:asciiTheme="minorHAnsi" w:hAnsiTheme="minorHAnsi"/>
                <w:sz w:val="18"/>
                <w:szCs w:val="18"/>
                <w:lang w:val="sr-Cyrl-RS" w:eastAsia="sr-Latn-CS"/>
              </w:rPr>
              <w:t>у</w:t>
            </w:r>
          </w:p>
        </w:tc>
      </w:tr>
      <w:tr w:rsidR="00F06C07" w:rsidRPr="00100F11" w14:paraId="35AFA1A7" w14:textId="77777777" w:rsidTr="009C7D87">
        <w:trPr>
          <w:trHeight w:val="227"/>
          <w:jc w:val="center"/>
        </w:trPr>
        <w:tc>
          <w:tcPr>
            <w:tcW w:w="4929" w:type="dxa"/>
            <w:gridSpan w:val="6"/>
            <w:vAlign w:val="center"/>
          </w:tcPr>
          <w:p w14:paraId="68B137EB" w14:textId="77777777" w:rsidR="00F06C07" w:rsidRPr="00100F11" w:rsidRDefault="00F06C07" w:rsidP="009C7D8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Укупан број радова са SCI (или SSCI) листе</w:t>
            </w:r>
          </w:p>
        </w:tc>
        <w:tc>
          <w:tcPr>
            <w:tcW w:w="5136" w:type="dxa"/>
            <w:gridSpan w:val="5"/>
            <w:vAlign w:val="center"/>
          </w:tcPr>
          <w:p w14:paraId="71BB3365" w14:textId="77777777" w:rsidR="00F06C07" w:rsidRPr="00100F11" w:rsidRDefault="00F06C07" w:rsidP="009C7D87">
            <w:pPr>
              <w:widowControl w:val="0"/>
              <w:tabs>
                <w:tab w:val="left" w:pos="567"/>
              </w:tabs>
              <w:autoSpaceDE w:val="0"/>
              <w:autoSpaceDN w:val="0"/>
              <w:adjustRightInd w:val="0"/>
              <w:spacing w:after="60"/>
              <w:rPr>
                <w:rFonts w:asciiTheme="minorHAnsi" w:hAnsiTheme="minorHAnsi"/>
                <w:sz w:val="18"/>
                <w:szCs w:val="18"/>
                <w:lang w:eastAsia="sr-Latn-CS"/>
              </w:rPr>
            </w:pPr>
            <w:r w:rsidRPr="00100F11">
              <w:rPr>
                <w:rFonts w:asciiTheme="minorHAnsi" w:hAnsiTheme="minorHAnsi"/>
                <w:sz w:val="18"/>
                <w:szCs w:val="18"/>
                <w:lang w:eastAsia="sr-Latn-CS"/>
              </w:rPr>
              <w:t>7</w:t>
            </w:r>
          </w:p>
        </w:tc>
      </w:tr>
      <w:tr w:rsidR="00F06C07" w:rsidRPr="00100F11" w14:paraId="7368EB44" w14:textId="77777777" w:rsidTr="009C7D87">
        <w:trPr>
          <w:trHeight w:val="227"/>
          <w:jc w:val="center"/>
        </w:trPr>
        <w:tc>
          <w:tcPr>
            <w:tcW w:w="4929" w:type="dxa"/>
            <w:gridSpan w:val="6"/>
            <w:vAlign w:val="center"/>
          </w:tcPr>
          <w:p w14:paraId="2DD9562A" w14:textId="77777777" w:rsidR="00F06C07" w:rsidRPr="00100F11" w:rsidRDefault="00F06C07" w:rsidP="009C7D8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Тренутно учешће на пројектима</w:t>
            </w:r>
          </w:p>
        </w:tc>
        <w:tc>
          <w:tcPr>
            <w:tcW w:w="2404" w:type="dxa"/>
            <w:gridSpan w:val="2"/>
            <w:vAlign w:val="center"/>
          </w:tcPr>
          <w:p w14:paraId="05CB6294" w14:textId="77777777" w:rsidR="00F06C07" w:rsidRPr="00100F11" w:rsidRDefault="00F06C07" w:rsidP="009C7D87">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val="sr-Cyrl-CS" w:eastAsia="sr-Latn-CS"/>
              </w:rPr>
              <w:t>Домаћи</w:t>
            </w:r>
            <w:r w:rsidRPr="00100F11">
              <w:rPr>
                <w:rFonts w:asciiTheme="minorHAnsi" w:hAnsiTheme="minorHAnsi"/>
                <w:sz w:val="18"/>
                <w:szCs w:val="18"/>
                <w:lang w:eastAsia="sr-Latn-CS"/>
              </w:rPr>
              <w:t xml:space="preserve"> 1</w:t>
            </w:r>
          </w:p>
        </w:tc>
        <w:tc>
          <w:tcPr>
            <w:tcW w:w="2732" w:type="dxa"/>
            <w:gridSpan w:val="3"/>
            <w:vAlign w:val="center"/>
          </w:tcPr>
          <w:p w14:paraId="669168A8" w14:textId="77777777" w:rsidR="00F06C07" w:rsidRPr="00100F11" w:rsidRDefault="00F06C07" w:rsidP="009C7D8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Међународни 1</w:t>
            </w:r>
          </w:p>
        </w:tc>
      </w:tr>
      <w:tr w:rsidR="00F06C07" w:rsidRPr="00100F11" w14:paraId="50A21AAD" w14:textId="77777777" w:rsidTr="009C7D87">
        <w:trPr>
          <w:trHeight w:val="227"/>
          <w:jc w:val="center"/>
        </w:trPr>
        <w:tc>
          <w:tcPr>
            <w:tcW w:w="4929" w:type="dxa"/>
            <w:gridSpan w:val="6"/>
            <w:vAlign w:val="center"/>
          </w:tcPr>
          <w:p w14:paraId="1B1681AC" w14:textId="77777777" w:rsidR="00F06C07" w:rsidRPr="00100F11" w:rsidRDefault="00F06C07" w:rsidP="009C7D8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Усавршавања </w:t>
            </w:r>
          </w:p>
        </w:tc>
        <w:tc>
          <w:tcPr>
            <w:tcW w:w="5136" w:type="dxa"/>
            <w:gridSpan w:val="5"/>
            <w:vAlign w:val="center"/>
          </w:tcPr>
          <w:p w14:paraId="4979619A" w14:textId="77777777" w:rsidR="00F06C07" w:rsidRPr="00100F11" w:rsidRDefault="00F06C07" w:rsidP="009C7D8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Faculty of Economics and Management, Nitra, Slovakia, 1.02.-02.03.2017.</w:t>
            </w:r>
          </w:p>
        </w:tc>
      </w:tr>
    </w:tbl>
    <w:p w14:paraId="75E62E7E" w14:textId="77777777" w:rsidR="0063447C" w:rsidRPr="00100F11" w:rsidRDefault="0063447C">
      <w:r w:rsidRPr="00100F11">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117"/>
        <w:gridCol w:w="284"/>
        <w:gridCol w:w="1053"/>
        <w:gridCol w:w="223"/>
        <w:gridCol w:w="47"/>
        <w:gridCol w:w="220"/>
        <w:gridCol w:w="583"/>
        <w:gridCol w:w="426"/>
        <w:gridCol w:w="931"/>
        <w:gridCol w:w="524"/>
        <w:gridCol w:w="826"/>
        <w:gridCol w:w="450"/>
        <w:gridCol w:w="90"/>
        <w:gridCol w:w="722"/>
        <w:gridCol w:w="425"/>
        <w:gridCol w:w="833"/>
        <w:gridCol w:w="266"/>
        <w:gridCol w:w="724"/>
        <w:gridCol w:w="20"/>
        <w:gridCol w:w="780"/>
      </w:tblGrid>
      <w:tr w:rsidR="00C561F7" w:rsidRPr="00100F11" w14:paraId="3880FB34" w14:textId="77777777" w:rsidTr="009C7D87">
        <w:trPr>
          <w:trHeight w:val="227"/>
          <w:jc w:val="center"/>
        </w:trPr>
        <w:tc>
          <w:tcPr>
            <w:tcW w:w="3474" w:type="dxa"/>
            <w:gridSpan w:val="9"/>
            <w:vAlign w:val="center"/>
          </w:tcPr>
          <w:p w14:paraId="1A929B33" w14:textId="77777777" w:rsidR="00C561F7" w:rsidRPr="00100F11" w:rsidRDefault="00C561F7"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Име и презиме</w:t>
            </w:r>
          </w:p>
        </w:tc>
        <w:tc>
          <w:tcPr>
            <w:tcW w:w="6591" w:type="dxa"/>
            <w:gridSpan w:val="12"/>
            <w:vAlign w:val="center"/>
          </w:tcPr>
          <w:p w14:paraId="0558BE16" w14:textId="77777777" w:rsidR="00C561F7" w:rsidRPr="00100F11" w:rsidRDefault="00C561F7" w:rsidP="009C7D87">
            <w:pPr>
              <w:widowControl w:val="0"/>
              <w:tabs>
                <w:tab w:val="left" w:pos="567"/>
              </w:tabs>
              <w:autoSpaceDE w:val="0"/>
              <w:autoSpaceDN w:val="0"/>
              <w:adjustRightInd w:val="0"/>
              <w:rPr>
                <w:rFonts w:asciiTheme="minorHAnsi" w:hAnsiTheme="minorHAnsi"/>
                <w:b/>
                <w:sz w:val="20"/>
                <w:szCs w:val="20"/>
                <w:lang w:eastAsia="sr-Latn-CS"/>
              </w:rPr>
            </w:pPr>
            <w:bookmarkStart w:id="51" w:name="DanijelaNikolic"/>
            <w:bookmarkEnd w:id="51"/>
            <w:r w:rsidRPr="00100F11">
              <w:rPr>
                <w:rFonts w:asciiTheme="minorHAnsi" w:hAnsiTheme="minorHAnsi"/>
                <w:b/>
                <w:sz w:val="20"/>
                <w:szCs w:val="20"/>
                <w:lang w:eastAsia="sr-Latn-CS"/>
              </w:rPr>
              <w:t>Данијела Николић</w:t>
            </w:r>
          </w:p>
        </w:tc>
      </w:tr>
      <w:tr w:rsidR="00C561F7" w:rsidRPr="00100F11" w14:paraId="1B092B2B" w14:textId="77777777" w:rsidTr="009C7D87">
        <w:trPr>
          <w:trHeight w:val="227"/>
          <w:jc w:val="center"/>
        </w:trPr>
        <w:tc>
          <w:tcPr>
            <w:tcW w:w="3474" w:type="dxa"/>
            <w:gridSpan w:val="9"/>
            <w:vAlign w:val="center"/>
          </w:tcPr>
          <w:p w14:paraId="4731CFFC" w14:textId="77777777" w:rsidR="00C561F7" w:rsidRPr="00100F11" w:rsidRDefault="00C561F7" w:rsidP="009C7D87">
            <w:pPr>
              <w:widowControl w:val="0"/>
              <w:tabs>
                <w:tab w:val="left" w:pos="567"/>
              </w:tabs>
              <w:autoSpaceDE w:val="0"/>
              <w:autoSpaceDN w:val="0"/>
              <w:adjustRightInd w:val="0"/>
              <w:rPr>
                <w:rFonts w:asciiTheme="minorHAnsi" w:hAnsiTheme="minorHAnsi"/>
                <w:sz w:val="20"/>
                <w:szCs w:val="18"/>
                <w:lang w:val="sr-Cyrl-CS" w:eastAsia="sr-Latn-CS"/>
              </w:rPr>
            </w:pPr>
            <w:r w:rsidRPr="00100F11">
              <w:rPr>
                <w:rFonts w:asciiTheme="minorHAnsi" w:hAnsiTheme="minorHAnsi"/>
                <w:b/>
                <w:sz w:val="20"/>
                <w:szCs w:val="18"/>
                <w:lang w:val="sr-Cyrl-CS" w:eastAsia="sr-Latn-CS"/>
              </w:rPr>
              <w:t>Звање</w:t>
            </w:r>
          </w:p>
        </w:tc>
        <w:tc>
          <w:tcPr>
            <w:tcW w:w="6591" w:type="dxa"/>
            <w:gridSpan w:val="12"/>
            <w:vAlign w:val="center"/>
          </w:tcPr>
          <w:p w14:paraId="5D04C512" w14:textId="77777777" w:rsidR="00C561F7" w:rsidRPr="00100F11" w:rsidRDefault="00BE21F7" w:rsidP="009C7D87">
            <w:pPr>
              <w:widowControl w:val="0"/>
              <w:tabs>
                <w:tab w:val="left" w:pos="567"/>
              </w:tabs>
              <w:autoSpaceDE w:val="0"/>
              <w:autoSpaceDN w:val="0"/>
              <w:adjustRightInd w:val="0"/>
              <w:rPr>
                <w:rFonts w:asciiTheme="minorHAnsi" w:hAnsiTheme="minorHAnsi"/>
                <w:sz w:val="20"/>
                <w:szCs w:val="18"/>
                <w:lang w:val="sr-Cyrl-CS" w:eastAsia="sr-Latn-CS"/>
              </w:rPr>
            </w:pPr>
            <w:r>
              <w:rPr>
                <w:rFonts w:asciiTheme="minorHAnsi" w:hAnsiTheme="minorHAnsi"/>
                <w:sz w:val="20"/>
                <w:szCs w:val="18"/>
                <w:lang w:val="sr-Cyrl-CS" w:eastAsia="sr-Latn-CS"/>
              </w:rPr>
              <w:t>Ванредни професор</w:t>
            </w:r>
          </w:p>
        </w:tc>
      </w:tr>
      <w:tr w:rsidR="00C561F7" w:rsidRPr="00100F11" w14:paraId="1E1B3BCE" w14:textId="77777777" w:rsidTr="009C7D87">
        <w:trPr>
          <w:trHeight w:val="227"/>
          <w:jc w:val="center"/>
        </w:trPr>
        <w:tc>
          <w:tcPr>
            <w:tcW w:w="3474" w:type="dxa"/>
            <w:gridSpan w:val="9"/>
            <w:vAlign w:val="center"/>
          </w:tcPr>
          <w:p w14:paraId="49C9CC1D" w14:textId="77777777" w:rsidR="00C561F7" w:rsidRPr="00100F11" w:rsidRDefault="00C561F7" w:rsidP="009C7D87">
            <w:pPr>
              <w:widowControl w:val="0"/>
              <w:tabs>
                <w:tab w:val="left" w:pos="567"/>
              </w:tabs>
              <w:autoSpaceDE w:val="0"/>
              <w:autoSpaceDN w:val="0"/>
              <w:adjustRightInd w:val="0"/>
              <w:rPr>
                <w:rFonts w:asciiTheme="minorHAnsi" w:hAnsiTheme="minorHAnsi"/>
                <w:sz w:val="20"/>
                <w:szCs w:val="18"/>
                <w:lang w:val="sr-Cyrl-CS" w:eastAsia="sr-Latn-CS"/>
              </w:rPr>
            </w:pPr>
            <w:r w:rsidRPr="00100F11">
              <w:rPr>
                <w:rFonts w:asciiTheme="minorHAnsi" w:hAnsiTheme="minorHAnsi"/>
                <w:b/>
                <w:sz w:val="20"/>
                <w:szCs w:val="18"/>
                <w:lang w:val="sr-Cyrl-CS" w:eastAsia="sr-Latn-CS"/>
              </w:rPr>
              <w:t>Ужа научна област</w:t>
            </w:r>
          </w:p>
        </w:tc>
        <w:tc>
          <w:tcPr>
            <w:tcW w:w="6591" w:type="dxa"/>
            <w:gridSpan w:val="12"/>
            <w:vAlign w:val="center"/>
          </w:tcPr>
          <w:p w14:paraId="5DA856EA" w14:textId="77777777" w:rsidR="00C561F7" w:rsidRPr="00100F11" w:rsidRDefault="00C561F7" w:rsidP="009C7D87">
            <w:pPr>
              <w:widowControl w:val="0"/>
              <w:tabs>
                <w:tab w:val="left" w:pos="567"/>
              </w:tabs>
              <w:autoSpaceDE w:val="0"/>
              <w:autoSpaceDN w:val="0"/>
              <w:adjustRightInd w:val="0"/>
              <w:rPr>
                <w:rFonts w:asciiTheme="minorHAnsi" w:hAnsiTheme="minorHAnsi"/>
                <w:sz w:val="20"/>
                <w:szCs w:val="18"/>
                <w:lang w:val="sr-Cyrl-CS" w:eastAsia="sr-Latn-CS"/>
              </w:rPr>
            </w:pPr>
            <w:r w:rsidRPr="00100F11">
              <w:rPr>
                <w:rFonts w:asciiTheme="minorHAnsi" w:hAnsiTheme="minorHAnsi"/>
                <w:sz w:val="20"/>
                <w:szCs w:val="18"/>
                <w:lang w:val="sr-Cyrl-CS" w:eastAsia="sr-Latn-CS"/>
              </w:rPr>
              <w:t>Термодинамика и термотехника</w:t>
            </w:r>
          </w:p>
        </w:tc>
      </w:tr>
      <w:tr w:rsidR="00FC433C" w:rsidRPr="00100F11" w14:paraId="75E93C83" w14:textId="77777777" w:rsidTr="00A96D9C">
        <w:trPr>
          <w:trHeight w:val="227"/>
          <w:jc w:val="center"/>
        </w:trPr>
        <w:tc>
          <w:tcPr>
            <w:tcW w:w="2465" w:type="dxa"/>
            <w:gridSpan w:val="7"/>
            <w:vAlign w:val="center"/>
          </w:tcPr>
          <w:p w14:paraId="15D21DCA" w14:textId="77777777" w:rsidR="00FC433C" w:rsidRPr="00100F11" w:rsidRDefault="00FC433C" w:rsidP="00FC433C">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Академска каријера</w:t>
            </w:r>
          </w:p>
        </w:tc>
        <w:tc>
          <w:tcPr>
            <w:tcW w:w="1009" w:type="dxa"/>
            <w:gridSpan w:val="2"/>
            <w:vAlign w:val="center"/>
          </w:tcPr>
          <w:p w14:paraId="38CD7A97" w14:textId="77777777" w:rsidR="00FC433C" w:rsidRPr="00100F11" w:rsidRDefault="00FC433C" w:rsidP="00FC433C">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Година </w:t>
            </w:r>
          </w:p>
        </w:tc>
        <w:tc>
          <w:tcPr>
            <w:tcW w:w="2731" w:type="dxa"/>
            <w:gridSpan w:val="4"/>
            <w:vAlign w:val="center"/>
          </w:tcPr>
          <w:p w14:paraId="3DE4D324" w14:textId="77777777" w:rsidR="00FC433C" w:rsidRPr="00100F11" w:rsidRDefault="00FC433C" w:rsidP="00FC433C">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Институција </w:t>
            </w:r>
          </w:p>
        </w:tc>
        <w:tc>
          <w:tcPr>
            <w:tcW w:w="2070" w:type="dxa"/>
            <w:gridSpan w:val="4"/>
            <w:vAlign w:val="center"/>
          </w:tcPr>
          <w:p w14:paraId="0E84CF38" w14:textId="77777777" w:rsidR="00FC433C" w:rsidRPr="00100F11" w:rsidRDefault="00FC433C" w:rsidP="00FC433C">
            <w:pPr>
              <w:widowControl w:val="0"/>
              <w:tabs>
                <w:tab w:val="left" w:pos="567"/>
              </w:tabs>
              <w:autoSpaceDE w:val="0"/>
              <w:autoSpaceDN w:val="0"/>
              <w:adjustRightInd w:val="0"/>
              <w:rPr>
                <w:rFonts w:cs="Calibri"/>
                <w:b/>
                <w:sz w:val="18"/>
                <w:szCs w:val="18"/>
                <w:lang w:val="en-GB"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1790" w:type="dxa"/>
            <w:gridSpan w:val="4"/>
            <w:vAlign w:val="center"/>
          </w:tcPr>
          <w:p w14:paraId="180E413B" w14:textId="77777777" w:rsidR="00FC433C" w:rsidRPr="00100F11" w:rsidRDefault="00FC433C" w:rsidP="00FC433C">
            <w:pPr>
              <w:widowControl w:val="0"/>
              <w:tabs>
                <w:tab w:val="left" w:pos="567"/>
              </w:tabs>
              <w:autoSpaceDE w:val="0"/>
              <w:autoSpaceDN w:val="0"/>
              <w:adjustRightInd w:val="0"/>
              <w:rPr>
                <w:rFonts w:cs="Calibri"/>
                <w:b/>
                <w:sz w:val="18"/>
                <w:szCs w:val="18"/>
                <w:lang w:val="sr-Cyrl-CS" w:eastAsia="sr-Latn-CS"/>
              </w:rPr>
            </w:pPr>
            <w:r w:rsidRPr="00100F11">
              <w:rPr>
                <w:rFonts w:cs="Calibri"/>
                <w:b/>
                <w:sz w:val="18"/>
                <w:szCs w:val="18"/>
                <w:lang w:val="sr-Cyrl-RS" w:eastAsia="sr-Latn-CS"/>
              </w:rPr>
              <w:t>Ужа научна односно уметничка област</w:t>
            </w:r>
          </w:p>
        </w:tc>
      </w:tr>
      <w:tr w:rsidR="00A96D9C" w:rsidRPr="00100F11" w14:paraId="45FD7FD8" w14:textId="77777777" w:rsidTr="00A96D9C">
        <w:trPr>
          <w:trHeight w:val="227"/>
          <w:jc w:val="center"/>
        </w:trPr>
        <w:tc>
          <w:tcPr>
            <w:tcW w:w="2465" w:type="dxa"/>
            <w:gridSpan w:val="7"/>
            <w:vAlign w:val="center"/>
          </w:tcPr>
          <w:p w14:paraId="0FC363C1" w14:textId="77777777" w:rsidR="00A96D9C" w:rsidRPr="00100F11" w:rsidRDefault="00A96D9C" w:rsidP="00A96D9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Избор у звање</w:t>
            </w:r>
          </w:p>
        </w:tc>
        <w:tc>
          <w:tcPr>
            <w:tcW w:w="1009" w:type="dxa"/>
            <w:gridSpan w:val="2"/>
            <w:vAlign w:val="center"/>
          </w:tcPr>
          <w:p w14:paraId="55D6A7D2" w14:textId="77777777" w:rsidR="00A96D9C" w:rsidRPr="00100F11" w:rsidRDefault="00BE21F7" w:rsidP="00A96D9C">
            <w:pPr>
              <w:widowControl w:val="0"/>
              <w:tabs>
                <w:tab w:val="left" w:pos="567"/>
              </w:tabs>
              <w:autoSpaceDE w:val="0"/>
              <w:autoSpaceDN w:val="0"/>
              <w:adjustRightInd w:val="0"/>
              <w:rPr>
                <w:rFonts w:asciiTheme="minorHAnsi" w:hAnsiTheme="minorHAnsi"/>
                <w:sz w:val="18"/>
                <w:szCs w:val="18"/>
                <w:lang w:val="sr-Cyrl-CS" w:eastAsia="sr-Latn-CS"/>
              </w:rPr>
            </w:pPr>
            <w:r>
              <w:rPr>
                <w:rFonts w:asciiTheme="minorHAnsi" w:hAnsiTheme="minorHAnsi"/>
                <w:sz w:val="18"/>
                <w:szCs w:val="18"/>
                <w:lang w:val="sr-Cyrl-CS" w:eastAsia="sr-Latn-CS"/>
              </w:rPr>
              <w:t>2020</w:t>
            </w:r>
          </w:p>
        </w:tc>
        <w:tc>
          <w:tcPr>
            <w:tcW w:w="2731" w:type="dxa"/>
            <w:gridSpan w:val="4"/>
            <w:vAlign w:val="center"/>
          </w:tcPr>
          <w:p w14:paraId="26F112C9" w14:textId="77777777" w:rsidR="00A96D9C" w:rsidRPr="00100F11" w:rsidRDefault="00A96D9C" w:rsidP="00A96D9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Факултет инжењерских наука, Крагујевац</w:t>
            </w:r>
          </w:p>
        </w:tc>
        <w:tc>
          <w:tcPr>
            <w:tcW w:w="2070" w:type="dxa"/>
            <w:gridSpan w:val="4"/>
            <w:vAlign w:val="center"/>
          </w:tcPr>
          <w:p w14:paraId="096A674A" w14:textId="77777777" w:rsidR="00A96D9C" w:rsidRPr="00100F11" w:rsidRDefault="00A96D9C" w:rsidP="00A96D9C">
            <w:pPr>
              <w:rPr>
                <w:sz w:val="18"/>
                <w:szCs w:val="18"/>
              </w:rPr>
            </w:pPr>
            <w:r w:rsidRPr="00100F11">
              <w:rPr>
                <w:sz w:val="18"/>
                <w:szCs w:val="18"/>
              </w:rPr>
              <w:t>Техничко-технолошке науке – Машинско инжењерство</w:t>
            </w:r>
          </w:p>
        </w:tc>
        <w:tc>
          <w:tcPr>
            <w:tcW w:w="1790" w:type="dxa"/>
            <w:gridSpan w:val="4"/>
            <w:vAlign w:val="center"/>
          </w:tcPr>
          <w:p w14:paraId="5209332F" w14:textId="77777777" w:rsidR="00A96D9C" w:rsidRPr="00100F11" w:rsidRDefault="00A96D9C" w:rsidP="00A96D9C">
            <w:pPr>
              <w:rPr>
                <w:sz w:val="18"/>
                <w:szCs w:val="18"/>
                <w:lang w:val="sr-Cyrl-CS"/>
              </w:rPr>
            </w:pPr>
            <w:r w:rsidRPr="00100F11">
              <w:rPr>
                <w:sz w:val="18"/>
                <w:szCs w:val="18"/>
                <w:lang w:val="sr-Cyrl-CS"/>
              </w:rPr>
              <w:t>Термодинамика и термотехника</w:t>
            </w:r>
          </w:p>
        </w:tc>
      </w:tr>
      <w:tr w:rsidR="00A96D9C" w:rsidRPr="00100F11" w14:paraId="55625B2F" w14:textId="77777777" w:rsidTr="00A96D9C">
        <w:trPr>
          <w:trHeight w:val="227"/>
          <w:jc w:val="center"/>
        </w:trPr>
        <w:tc>
          <w:tcPr>
            <w:tcW w:w="2465" w:type="dxa"/>
            <w:gridSpan w:val="7"/>
            <w:vAlign w:val="center"/>
          </w:tcPr>
          <w:p w14:paraId="291E5F48" w14:textId="77777777" w:rsidR="00A96D9C" w:rsidRPr="00100F11" w:rsidRDefault="00A96D9C" w:rsidP="00A96D9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Докторат</w:t>
            </w:r>
          </w:p>
        </w:tc>
        <w:tc>
          <w:tcPr>
            <w:tcW w:w="1009" w:type="dxa"/>
            <w:gridSpan w:val="2"/>
            <w:vAlign w:val="center"/>
          </w:tcPr>
          <w:p w14:paraId="0D3A1085" w14:textId="77777777" w:rsidR="00A96D9C" w:rsidRPr="00100F11" w:rsidRDefault="00A96D9C" w:rsidP="00A96D9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2015</w:t>
            </w:r>
          </w:p>
        </w:tc>
        <w:tc>
          <w:tcPr>
            <w:tcW w:w="2731" w:type="dxa"/>
            <w:gridSpan w:val="4"/>
            <w:vAlign w:val="center"/>
          </w:tcPr>
          <w:p w14:paraId="07987D1C" w14:textId="77777777" w:rsidR="00A96D9C" w:rsidRPr="00100F11" w:rsidRDefault="00A96D9C" w:rsidP="00A96D9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Факултет инжењерских наука, Крагујевац</w:t>
            </w:r>
          </w:p>
        </w:tc>
        <w:tc>
          <w:tcPr>
            <w:tcW w:w="2070" w:type="dxa"/>
            <w:gridSpan w:val="4"/>
            <w:vAlign w:val="center"/>
          </w:tcPr>
          <w:p w14:paraId="000456E5" w14:textId="77777777" w:rsidR="00A96D9C" w:rsidRPr="00100F11" w:rsidRDefault="00A96D9C" w:rsidP="00A96D9C">
            <w:pPr>
              <w:rPr>
                <w:sz w:val="18"/>
                <w:szCs w:val="18"/>
                <w:lang w:val="sr-Cyrl-CS"/>
              </w:rPr>
            </w:pPr>
            <w:r w:rsidRPr="00100F11">
              <w:rPr>
                <w:sz w:val="18"/>
                <w:szCs w:val="18"/>
              </w:rPr>
              <w:t>Машинско инжењерство</w:t>
            </w:r>
          </w:p>
        </w:tc>
        <w:tc>
          <w:tcPr>
            <w:tcW w:w="1790" w:type="dxa"/>
            <w:gridSpan w:val="4"/>
            <w:vAlign w:val="center"/>
          </w:tcPr>
          <w:p w14:paraId="418639C0" w14:textId="77777777" w:rsidR="00A96D9C" w:rsidRPr="00100F11" w:rsidRDefault="00A96D9C" w:rsidP="00A96D9C">
            <w:pPr>
              <w:rPr>
                <w:sz w:val="18"/>
                <w:szCs w:val="18"/>
                <w:lang w:val="sr-Cyrl-CS"/>
              </w:rPr>
            </w:pPr>
            <w:r w:rsidRPr="00100F11">
              <w:rPr>
                <w:sz w:val="18"/>
                <w:szCs w:val="18"/>
                <w:lang w:val="sr-Cyrl-CS"/>
              </w:rPr>
              <w:t>Термодинамика и термотехника</w:t>
            </w:r>
          </w:p>
        </w:tc>
      </w:tr>
      <w:tr w:rsidR="00A96D9C" w:rsidRPr="00100F11" w14:paraId="3CECAC0A" w14:textId="77777777" w:rsidTr="00A96D9C">
        <w:trPr>
          <w:trHeight w:val="227"/>
          <w:jc w:val="center"/>
        </w:trPr>
        <w:tc>
          <w:tcPr>
            <w:tcW w:w="2465" w:type="dxa"/>
            <w:gridSpan w:val="7"/>
            <w:vAlign w:val="center"/>
          </w:tcPr>
          <w:p w14:paraId="3950F902" w14:textId="77777777" w:rsidR="00A96D9C" w:rsidRPr="00100F11" w:rsidRDefault="00A96D9C" w:rsidP="00A96D9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Диплома</w:t>
            </w:r>
          </w:p>
        </w:tc>
        <w:tc>
          <w:tcPr>
            <w:tcW w:w="1009" w:type="dxa"/>
            <w:gridSpan w:val="2"/>
            <w:vAlign w:val="center"/>
          </w:tcPr>
          <w:p w14:paraId="726DA0E2" w14:textId="77777777" w:rsidR="00A96D9C" w:rsidRPr="00100F11" w:rsidRDefault="00A96D9C" w:rsidP="00A96D9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1995</w:t>
            </w:r>
          </w:p>
        </w:tc>
        <w:tc>
          <w:tcPr>
            <w:tcW w:w="2731" w:type="dxa"/>
            <w:gridSpan w:val="4"/>
            <w:vAlign w:val="center"/>
          </w:tcPr>
          <w:p w14:paraId="72C1F22A" w14:textId="77777777" w:rsidR="00A96D9C" w:rsidRPr="00100F11" w:rsidRDefault="00A96D9C" w:rsidP="00A96D9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Машински факултет</w:t>
            </w:r>
          </w:p>
        </w:tc>
        <w:tc>
          <w:tcPr>
            <w:tcW w:w="2070" w:type="dxa"/>
            <w:gridSpan w:val="4"/>
            <w:vAlign w:val="center"/>
          </w:tcPr>
          <w:p w14:paraId="15741D09" w14:textId="77777777" w:rsidR="00A96D9C" w:rsidRPr="00100F11" w:rsidRDefault="00A96D9C" w:rsidP="00A96D9C">
            <w:pPr>
              <w:rPr>
                <w:sz w:val="18"/>
                <w:szCs w:val="18"/>
                <w:lang w:val="sr-Cyrl-CS"/>
              </w:rPr>
            </w:pPr>
            <w:r w:rsidRPr="00100F11">
              <w:rPr>
                <w:sz w:val="18"/>
                <w:szCs w:val="18"/>
                <w:lang w:val="sr-Cyrl-CS"/>
              </w:rPr>
              <w:t>Машинско инжењерство</w:t>
            </w:r>
          </w:p>
        </w:tc>
        <w:tc>
          <w:tcPr>
            <w:tcW w:w="1790" w:type="dxa"/>
            <w:gridSpan w:val="4"/>
            <w:vAlign w:val="center"/>
          </w:tcPr>
          <w:p w14:paraId="228AABC7" w14:textId="77777777" w:rsidR="00A96D9C" w:rsidRPr="00100F11" w:rsidRDefault="00A96D9C" w:rsidP="00A96D9C">
            <w:pPr>
              <w:rPr>
                <w:sz w:val="18"/>
                <w:szCs w:val="18"/>
                <w:lang w:val="sr-Cyrl-CS"/>
              </w:rPr>
            </w:pPr>
            <w:r w:rsidRPr="00100F11">
              <w:rPr>
                <w:sz w:val="18"/>
                <w:szCs w:val="18"/>
                <w:lang w:val="sr-Cyrl-CS"/>
              </w:rPr>
              <w:t>Процесна техника</w:t>
            </w:r>
          </w:p>
        </w:tc>
      </w:tr>
      <w:tr w:rsidR="00C561F7" w:rsidRPr="00100F11" w14:paraId="71F07BF1" w14:textId="77777777" w:rsidTr="009C7D87">
        <w:trPr>
          <w:trHeight w:val="227"/>
          <w:jc w:val="center"/>
        </w:trPr>
        <w:tc>
          <w:tcPr>
            <w:tcW w:w="10065" w:type="dxa"/>
            <w:gridSpan w:val="21"/>
            <w:vAlign w:val="center"/>
          </w:tcPr>
          <w:p w14:paraId="5E90BEB1"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20"/>
                <w:lang w:val="sr-Cyrl-CS" w:eastAsia="sr-Latn-CS"/>
              </w:rPr>
            </w:pPr>
            <w:r w:rsidRPr="00100F11">
              <w:rPr>
                <w:rFonts w:asciiTheme="minorHAnsi" w:hAnsiTheme="minorHAnsi"/>
                <w:b/>
                <w:sz w:val="18"/>
                <w:szCs w:val="20"/>
                <w:lang w:val="sr-Cyrl-CS" w:eastAsia="sr-Latn-CS"/>
              </w:rPr>
              <w:t>Списак предмета које наставник држи у текућој школској години</w:t>
            </w:r>
          </w:p>
        </w:tc>
      </w:tr>
      <w:tr w:rsidR="00A96D9C" w:rsidRPr="00100F11" w14:paraId="43EF5263" w14:textId="77777777" w:rsidTr="00A96D9C">
        <w:trPr>
          <w:trHeight w:val="227"/>
          <w:jc w:val="center"/>
        </w:trPr>
        <w:tc>
          <w:tcPr>
            <w:tcW w:w="922" w:type="dxa"/>
            <w:gridSpan w:val="3"/>
            <w:vAlign w:val="center"/>
          </w:tcPr>
          <w:p w14:paraId="31CFBF1E" w14:textId="77777777" w:rsidR="00A96D9C" w:rsidRPr="00100F11" w:rsidRDefault="00A96D9C" w:rsidP="00A96D9C">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Р.Б.</w:t>
            </w:r>
          </w:p>
        </w:tc>
        <w:tc>
          <w:tcPr>
            <w:tcW w:w="1323" w:type="dxa"/>
            <w:gridSpan w:val="3"/>
            <w:vAlign w:val="center"/>
          </w:tcPr>
          <w:p w14:paraId="09E3B167" w14:textId="77777777" w:rsidR="00A96D9C" w:rsidRPr="00100F11" w:rsidRDefault="00A96D9C" w:rsidP="00A96D9C">
            <w:pPr>
              <w:rPr>
                <w:b/>
                <w:sz w:val="18"/>
                <w:szCs w:val="18"/>
              </w:rPr>
            </w:pPr>
            <w:r w:rsidRPr="00100F11">
              <w:rPr>
                <w:b/>
                <w:sz w:val="18"/>
                <w:szCs w:val="18"/>
              </w:rPr>
              <w:t xml:space="preserve">Ознака </w:t>
            </w:r>
          </w:p>
        </w:tc>
        <w:tc>
          <w:tcPr>
            <w:tcW w:w="4050" w:type="dxa"/>
            <w:gridSpan w:val="8"/>
            <w:vAlign w:val="center"/>
          </w:tcPr>
          <w:p w14:paraId="7F19652D" w14:textId="77777777" w:rsidR="00A96D9C" w:rsidRPr="00100F11" w:rsidRDefault="00A96D9C" w:rsidP="00A96D9C">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iCs/>
                <w:sz w:val="18"/>
                <w:szCs w:val="18"/>
                <w:lang w:val="sr-Cyrl-CS" w:eastAsia="sr-Latn-CS"/>
              </w:rPr>
              <w:t>Назив предмета</w:t>
            </w:r>
          </w:p>
        </w:tc>
        <w:tc>
          <w:tcPr>
            <w:tcW w:w="3770" w:type="dxa"/>
            <w:gridSpan w:val="7"/>
            <w:vAlign w:val="center"/>
          </w:tcPr>
          <w:p w14:paraId="0C4B685C" w14:textId="77777777" w:rsidR="00A96D9C" w:rsidRPr="00100F11" w:rsidRDefault="00A96D9C" w:rsidP="00A96D9C">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Врста студија</w:t>
            </w:r>
          </w:p>
        </w:tc>
      </w:tr>
      <w:tr w:rsidR="00A96D9C" w:rsidRPr="00100F11" w14:paraId="1AB2B12C" w14:textId="77777777" w:rsidTr="00A96D9C">
        <w:trPr>
          <w:trHeight w:val="227"/>
          <w:jc w:val="center"/>
        </w:trPr>
        <w:tc>
          <w:tcPr>
            <w:tcW w:w="922" w:type="dxa"/>
            <w:gridSpan w:val="3"/>
            <w:vAlign w:val="center"/>
          </w:tcPr>
          <w:p w14:paraId="4F3865F3" w14:textId="77777777" w:rsidR="00A96D9C" w:rsidRPr="00100F11" w:rsidRDefault="00A96D9C" w:rsidP="00A96D9C">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w:t>
            </w:r>
          </w:p>
        </w:tc>
        <w:tc>
          <w:tcPr>
            <w:tcW w:w="1323" w:type="dxa"/>
            <w:gridSpan w:val="3"/>
            <w:vAlign w:val="center"/>
          </w:tcPr>
          <w:p w14:paraId="41ABE7C8" w14:textId="77777777" w:rsidR="00A96D9C" w:rsidRPr="00100F11" w:rsidRDefault="00A96D9C" w:rsidP="00A96D9C">
            <w:pPr>
              <w:rPr>
                <w:sz w:val="18"/>
                <w:szCs w:val="18"/>
                <w:lang w:val="sr-Cyrl-CS"/>
              </w:rPr>
            </w:pPr>
            <w:r w:rsidRPr="00100F11">
              <w:rPr>
                <w:sz w:val="18"/>
                <w:szCs w:val="18"/>
                <w:lang w:val="sr-Cyrl-CS"/>
              </w:rPr>
              <w:t>ДТТ02</w:t>
            </w:r>
          </w:p>
        </w:tc>
        <w:tc>
          <w:tcPr>
            <w:tcW w:w="4050" w:type="dxa"/>
            <w:gridSpan w:val="8"/>
            <w:vAlign w:val="center"/>
          </w:tcPr>
          <w:p w14:paraId="7AE7A896" w14:textId="77777777" w:rsidR="00A96D9C" w:rsidRPr="00100F11" w:rsidRDefault="00A96D9C" w:rsidP="00A96D9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Соларна техника</w:t>
            </w:r>
          </w:p>
        </w:tc>
        <w:tc>
          <w:tcPr>
            <w:tcW w:w="3770" w:type="dxa"/>
            <w:gridSpan w:val="7"/>
            <w:vAlign w:val="center"/>
          </w:tcPr>
          <w:p w14:paraId="243B86E4" w14:textId="77777777" w:rsidR="00A96D9C" w:rsidRPr="00100F11" w:rsidRDefault="00A96D9C" w:rsidP="00A96D9C">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CS" w:eastAsia="sr-Latn-CS"/>
              </w:rPr>
              <w:t>Докторске академске студије</w:t>
            </w:r>
          </w:p>
        </w:tc>
      </w:tr>
      <w:tr w:rsidR="00C561F7" w:rsidRPr="00100F11" w14:paraId="411FCE53" w14:textId="77777777" w:rsidTr="009C7D87">
        <w:trPr>
          <w:trHeight w:val="227"/>
          <w:jc w:val="center"/>
        </w:trPr>
        <w:tc>
          <w:tcPr>
            <w:tcW w:w="10065" w:type="dxa"/>
            <w:gridSpan w:val="21"/>
            <w:vAlign w:val="center"/>
          </w:tcPr>
          <w:p w14:paraId="54439E61" w14:textId="77777777" w:rsidR="00C561F7" w:rsidRPr="00100F11" w:rsidRDefault="00C561F7" w:rsidP="009C7D87">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sz w:val="18"/>
                <w:szCs w:val="18"/>
                <w:lang w:val="sr-Cyrl-CS" w:eastAsia="sr-Latn-CS"/>
              </w:rPr>
              <w:t xml:space="preserve">Најзначајнији радови </w:t>
            </w:r>
            <w:r w:rsidRPr="00100F11">
              <w:rPr>
                <w:rFonts w:asciiTheme="minorHAnsi" w:hAnsiTheme="minorHAnsi"/>
                <w:b/>
                <w:sz w:val="18"/>
                <w:szCs w:val="18"/>
                <w:lang w:val="sr-Cyrl-CS" w:eastAsia="sr-Latn-CS"/>
              </w:rPr>
              <w:t xml:space="preserve"> у складу са захтевима допунских стандарда за дато поље (минимално 10 не више од 20)</w:t>
            </w:r>
          </w:p>
        </w:tc>
      </w:tr>
      <w:tr w:rsidR="00C561F7" w:rsidRPr="00100F11" w14:paraId="71AC47BA" w14:textId="77777777" w:rsidTr="00A96D9C">
        <w:trPr>
          <w:trHeight w:val="227"/>
          <w:jc w:val="center"/>
        </w:trPr>
        <w:tc>
          <w:tcPr>
            <w:tcW w:w="521" w:type="dxa"/>
            <w:vAlign w:val="center"/>
          </w:tcPr>
          <w:p w14:paraId="7C3B0CE2"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1.</w:t>
            </w:r>
          </w:p>
        </w:tc>
        <w:tc>
          <w:tcPr>
            <w:tcW w:w="8744" w:type="dxa"/>
            <w:gridSpan w:val="18"/>
            <w:shd w:val="clear" w:color="auto" w:fill="auto"/>
            <w:vAlign w:val="center"/>
          </w:tcPr>
          <w:p w14:paraId="006A25ED" w14:textId="77777777" w:rsidR="00C561F7" w:rsidRPr="00100F11" w:rsidRDefault="00C561F7" w:rsidP="004752FC">
            <w:pPr>
              <w:tabs>
                <w:tab w:val="left" w:pos="567"/>
              </w:tabs>
              <w:jc w:val="both"/>
              <w:rPr>
                <w:rFonts w:asciiTheme="minorHAnsi" w:hAnsiTheme="minorHAnsi"/>
                <w:sz w:val="18"/>
                <w:szCs w:val="18"/>
                <w:lang w:eastAsia="sr-Latn-CS"/>
              </w:rPr>
            </w:pPr>
            <w:r w:rsidRPr="00100F11">
              <w:rPr>
                <w:rFonts w:asciiTheme="minorHAnsi" w:hAnsiTheme="minorHAnsi"/>
                <w:sz w:val="18"/>
                <w:szCs w:val="18"/>
                <w:lang w:val="sr-Cyrl-CS" w:eastAsia="sr-Latn-CS"/>
              </w:rPr>
              <w:t xml:space="preserve">M. Бојић, Н. Николић, Д. Николић, J. Скерлић, И. Милетић, Тoward a positive-net-energy residential building in </w:t>
            </w:r>
            <w:r w:rsidRPr="00100F11">
              <w:rPr>
                <w:rFonts w:asciiTheme="minorHAnsi" w:hAnsiTheme="minorHAnsi"/>
                <w:sz w:val="18"/>
                <w:szCs w:val="18"/>
                <w:lang w:eastAsia="sr-Latn-CS"/>
              </w:rPr>
              <w:t>S</w:t>
            </w:r>
            <w:r w:rsidRPr="00100F11">
              <w:rPr>
                <w:rFonts w:asciiTheme="minorHAnsi" w:hAnsiTheme="minorHAnsi"/>
                <w:sz w:val="18"/>
                <w:szCs w:val="18"/>
                <w:lang w:val="sr-Cyrl-CS" w:eastAsia="sr-Latn-CS"/>
              </w:rPr>
              <w:t xml:space="preserve">erbian conditions, Applied Energy, Vol.88, No.7, 2011, pp. 2407-2419, ISSN 0306-2619 </w:t>
            </w:r>
          </w:p>
        </w:tc>
        <w:tc>
          <w:tcPr>
            <w:tcW w:w="800" w:type="dxa"/>
            <w:gridSpan w:val="2"/>
            <w:vAlign w:val="center"/>
          </w:tcPr>
          <w:p w14:paraId="033DB743" w14:textId="77777777" w:rsidR="00C561F7" w:rsidRPr="00100F11" w:rsidRDefault="00C561F7" w:rsidP="004752FC">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М21а</w:t>
            </w:r>
          </w:p>
        </w:tc>
      </w:tr>
      <w:tr w:rsidR="00C561F7" w:rsidRPr="00100F11" w14:paraId="2D696257" w14:textId="77777777" w:rsidTr="00A96D9C">
        <w:trPr>
          <w:trHeight w:val="227"/>
          <w:jc w:val="center"/>
        </w:trPr>
        <w:tc>
          <w:tcPr>
            <w:tcW w:w="521" w:type="dxa"/>
            <w:vAlign w:val="center"/>
          </w:tcPr>
          <w:p w14:paraId="79488D5C"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2.</w:t>
            </w:r>
          </w:p>
        </w:tc>
        <w:tc>
          <w:tcPr>
            <w:tcW w:w="8744" w:type="dxa"/>
            <w:gridSpan w:val="18"/>
            <w:shd w:val="clear" w:color="auto" w:fill="auto"/>
            <w:vAlign w:val="center"/>
          </w:tcPr>
          <w:p w14:paraId="6F63EB65" w14:textId="77777777" w:rsidR="00C561F7" w:rsidRPr="00100F11" w:rsidRDefault="00C561F7" w:rsidP="004752FC">
            <w:pPr>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M. Бојић, Н. Николић, Д. Николић, J. Скерлић, И. Милетић, А simulation appraisal of performance of different HVAC systems in an office building, Energy and Buildings, Vol.43, No.6, 2011, pp. 1207-1215, ISSN 0378-7788</w:t>
            </w:r>
          </w:p>
        </w:tc>
        <w:tc>
          <w:tcPr>
            <w:tcW w:w="800" w:type="dxa"/>
            <w:gridSpan w:val="2"/>
            <w:vAlign w:val="center"/>
          </w:tcPr>
          <w:p w14:paraId="674A6DF6" w14:textId="77777777" w:rsidR="00C561F7" w:rsidRPr="00100F11" w:rsidRDefault="00C561F7" w:rsidP="004752FC">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М21а</w:t>
            </w:r>
          </w:p>
        </w:tc>
      </w:tr>
      <w:tr w:rsidR="00C561F7" w:rsidRPr="00100F11" w14:paraId="6FBFB443" w14:textId="77777777" w:rsidTr="00A96D9C">
        <w:trPr>
          <w:trHeight w:val="227"/>
          <w:jc w:val="center"/>
        </w:trPr>
        <w:tc>
          <w:tcPr>
            <w:tcW w:w="521" w:type="dxa"/>
            <w:vAlign w:val="center"/>
          </w:tcPr>
          <w:p w14:paraId="3EEE73A1"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3.</w:t>
            </w:r>
          </w:p>
        </w:tc>
        <w:tc>
          <w:tcPr>
            <w:tcW w:w="8744" w:type="dxa"/>
            <w:gridSpan w:val="18"/>
            <w:shd w:val="clear" w:color="auto" w:fill="auto"/>
            <w:vAlign w:val="center"/>
          </w:tcPr>
          <w:p w14:paraId="5CD6C107" w14:textId="77777777" w:rsidR="00C561F7" w:rsidRPr="00100F11" w:rsidRDefault="00C561F7" w:rsidP="004752FC">
            <w:pPr>
              <w:tabs>
                <w:tab w:val="left" w:pos="567"/>
              </w:tabs>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Јовановић С., Савић С., Бојић М., Ђорђевић З., Николић Д., The impact of the mean daily air tempe-rature change on electricity consumption, Energy,Volume 88,2015, p.604-609,ISSN 0360-5442</w:t>
            </w:r>
          </w:p>
        </w:tc>
        <w:tc>
          <w:tcPr>
            <w:tcW w:w="800" w:type="dxa"/>
            <w:gridSpan w:val="2"/>
            <w:vAlign w:val="center"/>
          </w:tcPr>
          <w:p w14:paraId="35B805B5" w14:textId="77777777" w:rsidR="00C561F7" w:rsidRPr="00100F11" w:rsidRDefault="00C561F7" w:rsidP="004752FC">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М21а</w:t>
            </w:r>
          </w:p>
        </w:tc>
      </w:tr>
      <w:tr w:rsidR="00C561F7" w:rsidRPr="00100F11" w14:paraId="2E3128FB" w14:textId="77777777" w:rsidTr="00A96D9C">
        <w:trPr>
          <w:trHeight w:val="227"/>
          <w:jc w:val="center"/>
        </w:trPr>
        <w:tc>
          <w:tcPr>
            <w:tcW w:w="521" w:type="dxa"/>
            <w:vAlign w:val="center"/>
          </w:tcPr>
          <w:p w14:paraId="2873616E"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4.</w:t>
            </w:r>
          </w:p>
        </w:tc>
        <w:tc>
          <w:tcPr>
            <w:tcW w:w="8744" w:type="dxa"/>
            <w:gridSpan w:val="18"/>
            <w:shd w:val="clear" w:color="auto" w:fill="auto"/>
            <w:vAlign w:val="center"/>
          </w:tcPr>
          <w:p w14:paraId="6D6D92CC" w14:textId="77777777" w:rsidR="00C561F7" w:rsidRPr="00100F11" w:rsidRDefault="00C561F7" w:rsidP="004752FC">
            <w:pPr>
              <w:tabs>
                <w:tab w:val="left" w:pos="567"/>
              </w:tabs>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Д. Николић, З. Ђорђевић, М. Бојић, Ј. Радуловић, Ј. Скерлић, Optimization of photovoltaics panels area at serbian zero-net energy building, Journal of Renewable and Sustainable Energy, Volume 5, Issue 4, 2013, E-ISSN 1941-7012</w:t>
            </w:r>
          </w:p>
        </w:tc>
        <w:tc>
          <w:tcPr>
            <w:tcW w:w="800" w:type="dxa"/>
            <w:gridSpan w:val="2"/>
            <w:vAlign w:val="center"/>
          </w:tcPr>
          <w:p w14:paraId="1FA59426" w14:textId="77777777" w:rsidR="00C561F7" w:rsidRPr="00100F11" w:rsidRDefault="00C561F7" w:rsidP="004752FC">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М22</w:t>
            </w:r>
          </w:p>
        </w:tc>
      </w:tr>
      <w:tr w:rsidR="00C561F7" w:rsidRPr="00100F11" w14:paraId="108F9D02" w14:textId="77777777" w:rsidTr="00A96D9C">
        <w:trPr>
          <w:trHeight w:val="227"/>
          <w:jc w:val="center"/>
        </w:trPr>
        <w:tc>
          <w:tcPr>
            <w:tcW w:w="521" w:type="dxa"/>
            <w:vAlign w:val="center"/>
          </w:tcPr>
          <w:p w14:paraId="2EFE0159"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5.</w:t>
            </w:r>
          </w:p>
        </w:tc>
        <w:tc>
          <w:tcPr>
            <w:tcW w:w="8744" w:type="dxa"/>
            <w:gridSpan w:val="18"/>
            <w:shd w:val="clear" w:color="auto" w:fill="auto"/>
            <w:vAlign w:val="center"/>
          </w:tcPr>
          <w:p w14:paraId="618676D7" w14:textId="77777777" w:rsidR="00C561F7" w:rsidRPr="00100F11" w:rsidRDefault="00C561F7" w:rsidP="004752FC">
            <w:pPr>
              <w:tabs>
                <w:tab w:val="left" w:pos="567"/>
              </w:tabs>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Ј. Скерлић, Ј. Радуловић, Д. Николић, М. Бојић, Maximizing performances of variable tilt flat-plate solar collectors for Belgrade (Serbia), Journal of Renewable and Sustainable Energy, Volume 5, Issue 4, 2013,  E-ISSN 1941-7012</w:t>
            </w:r>
          </w:p>
        </w:tc>
        <w:tc>
          <w:tcPr>
            <w:tcW w:w="800" w:type="dxa"/>
            <w:gridSpan w:val="2"/>
            <w:vAlign w:val="center"/>
          </w:tcPr>
          <w:p w14:paraId="7E8A0931" w14:textId="77777777" w:rsidR="00C561F7" w:rsidRPr="00100F11" w:rsidRDefault="00C561F7" w:rsidP="004752FC">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М22</w:t>
            </w:r>
          </w:p>
        </w:tc>
      </w:tr>
      <w:tr w:rsidR="00C561F7" w:rsidRPr="00100F11" w14:paraId="29B0F376" w14:textId="77777777" w:rsidTr="00A96D9C">
        <w:trPr>
          <w:trHeight w:val="227"/>
          <w:jc w:val="center"/>
        </w:trPr>
        <w:tc>
          <w:tcPr>
            <w:tcW w:w="521" w:type="dxa"/>
            <w:vAlign w:val="center"/>
          </w:tcPr>
          <w:p w14:paraId="7087011B"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6.</w:t>
            </w:r>
          </w:p>
        </w:tc>
        <w:tc>
          <w:tcPr>
            <w:tcW w:w="8744" w:type="dxa"/>
            <w:gridSpan w:val="18"/>
            <w:shd w:val="clear" w:color="auto" w:fill="auto"/>
            <w:vAlign w:val="center"/>
          </w:tcPr>
          <w:p w14:paraId="06426F89" w14:textId="77777777" w:rsidR="00C561F7" w:rsidRPr="00100F11" w:rsidRDefault="00C561F7" w:rsidP="004752FC">
            <w:pPr>
              <w:tabs>
                <w:tab w:val="left" w:pos="567"/>
              </w:tabs>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M. Bojić, A. Patou Parvedy, F. Miranville, D. Bigot, D. Cvetković, S.  Djordjević, D. Nikolić, Photovoltaic electricity production in a residential house on Reunion,  Journal of Energy in Southern Africa, Volume 24, Number 2, 2013., p. 50-56, ISSN 1021-447X</w:t>
            </w:r>
          </w:p>
        </w:tc>
        <w:tc>
          <w:tcPr>
            <w:tcW w:w="800" w:type="dxa"/>
            <w:gridSpan w:val="2"/>
            <w:vAlign w:val="center"/>
          </w:tcPr>
          <w:p w14:paraId="3DBD7EA9" w14:textId="77777777" w:rsidR="00C561F7" w:rsidRPr="00100F11" w:rsidRDefault="00C561F7" w:rsidP="004752FC">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М23</w:t>
            </w:r>
          </w:p>
        </w:tc>
      </w:tr>
      <w:tr w:rsidR="00C561F7" w:rsidRPr="00100F11" w14:paraId="150A8CCB" w14:textId="77777777" w:rsidTr="00A96D9C">
        <w:trPr>
          <w:trHeight w:val="227"/>
          <w:jc w:val="center"/>
        </w:trPr>
        <w:tc>
          <w:tcPr>
            <w:tcW w:w="521" w:type="dxa"/>
            <w:vAlign w:val="center"/>
          </w:tcPr>
          <w:p w14:paraId="0478B616"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7.</w:t>
            </w:r>
          </w:p>
        </w:tc>
        <w:tc>
          <w:tcPr>
            <w:tcW w:w="8744" w:type="dxa"/>
            <w:gridSpan w:val="18"/>
            <w:shd w:val="clear" w:color="auto" w:fill="auto"/>
            <w:vAlign w:val="center"/>
          </w:tcPr>
          <w:p w14:paraId="25EE10A8" w14:textId="77777777" w:rsidR="00C561F7" w:rsidRPr="00100F11" w:rsidRDefault="00C561F7" w:rsidP="004752FC">
            <w:pPr>
              <w:tabs>
                <w:tab w:val="left" w:pos="567"/>
              </w:tabs>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R. Tamašauskas, P. Bruzgevičius, J. Šadauskienė, D. Nikolić, Energy efficiency of wind power plants, case of Lithuania, Bulgarian Chemical Communications - Journal of the Chemicals Institutes of the Bulgarian Academy of Sciences and of the Union of Chemists in Bulgaria, Volume 50, Special Issue G, pp. 120 – 129, 2018, ISSN 0324-1130</w:t>
            </w:r>
          </w:p>
        </w:tc>
        <w:tc>
          <w:tcPr>
            <w:tcW w:w="800" w:type="dxa"/>
            <w:gridSpan w:val="2"/>
            <w:vAlign w:val="center"/>
          </w:tcPr>
          <w:p w14:paraId="3901CC62" w14:textId="77777777" w:rsidR="00C561F7" w:rsidRPr="00100F11" w:rsidRDefault="00C561F7" w:rsidP="004752FC">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М23</w:t>
            </w:r>
          </w:p>
        </w:tc>
      </w:tr>
      <w:tr w:rsidR="00C561F7" w:rsidRPr="00100F11" w14:paraId="10810E8E" w14:textId="77777777" w:rsidTr="00A96D9C">
        <w:trPr>
          <w:trHeight w:val="227"/>
          <w:jc w:val="center"/>
        </w:trPr>
        <w:tc>
          <w:tcPr>
            <w:tcW w:w="521" w:type="dxa"/>
            <w:vAlign w:val="center"/>
          </w:tcPr>
          <w:p w14:paraId="50C7FC45"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8.</w:t>
            </w:r>
          </w:p>
        </w:tc>
        <w:tc>
          <w:tcPr>
            <w:tcW w:w="8744" w:type="dxa"/>
            <w:gridSpan w:val="18"/>
            <w:shd w:val="clear" w:color="auto" w:fill="auto"/>
            <w:vAlign w:val="center"/>
          </w:tcPr>
          <w:p w14:paraId="2325C992" w14:textId="77777777" w:rsidR="00C561F7" w:rsidRPr="00100F11" w:rsidRDefault="00C561F7" w:rsidP="004752FC">
            <w:pPr>
              <w:tabs>
                <w:tab w:val="left" w:pos="567"/>
              </w:tabs>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Ј. Скерлић, Д. Гордић, Д. Николић, Eнергетска регулатива у зградарству и програм класификације и сертификације зграда, Термотехника, Vol.38, No.1, 2012, pp. 81-93, ISSN 0350-218</w:t>
            </w:r>
          </w:p>
        </w:tc>
        <w:tc>
          <w:tcPr>
            <w:tcW w:w="800" w:type="dxa"/>
            <w:gridSpan w:val="2"/>
            <w:vAlign w:val="center"/>
          </w:tcPr>
          <w:p w14:paraId="7BB2AC18" w14:textId="77777777" w:rsidR="00C561F7" w:rsidRPr="00100F11" w:rsidRDefault="00C561F7" w:rsidP="004752FC">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М51</w:t>
            </w:r>
          </w:p>
        </w:tc>
      </w:tr>
      <w:tr w:rsidR="00C561F7" w:rsidRPr="00100F11" w14:paraId="0FD2756A" w14:textId="77777777" w:rsidTr="00A96D9C">
        <w:trPr>
          <w:trHeight w:val="227"/>
          <w:jc w:val="center"/>
        </w:trPr>
        <w:tc>
          <w:tcPr>
            <w:tcW w:w="521" w:type="dxa"/>
            <w:vAlign w:val="center"/>
          </w:tcPr>
          <w:p w14:paraId="42181E8D"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9.</w:t>
            </w:r>
          </w:p>
        </w:tc>
        <w:tc>
          <w:tcPr>
            <w:tcW w:w="8744" w:type="dxa"/>
            <w:gridSpan w:val="18"/>
            <w:shd w:val="clear" w:color="auto" w:fill="auto"/>
            <w:vAlign w:val="center"/>
          </w:tcPr>
          <w:p w14:paraId="3258CD35" w14:textId="77777777" w:rsidR="00C561F7" w:rsidRPr="00100F11" w:rsidRDefault="00A96D9C" w:rsidP="004752FC">
            <w:pPr>
              <w:tabs>
                <w:tab w:val="left" w:pos="567"/>
              </w:tabs>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М</w:t>
            </w:r>
            <w:r w:rsidR="00C561F7" w:rsidRPr="00100F11">
              <w:rPr>
                <w:rFonts w:asciiTheme="minorHAnsi" w:hAnsiTheme="minorHAnsi"/>
                <w:sz w:val="18"/>
                <w:szCs w:val="18"/>
                <w:lang w:val="sr-Cyrl-CS" w:eastAsia="sr-Latn-CS"/>
              </w:rPr>
              <w:t>. Mилетић, Д. Цветковић, Д. Николић, Ј. Скерлић, М. Бојић, Oптимизација топлотне изолације ради уштеде енергије, КГХ – часопис за климатизацију, грејање и хлађење, Vol.41, No.3, pp. 67 -70, ISSN 0350-1426, 2012</w:t>
            </w:r>
          </w:p>
        </w:tc>
        <w:tc>
          <w:tcPr>
            <w:tcW w:w="800" w:type="dxa"/>
            <w:gridSpan w:val="2"/>
            <w:vAlign w:val="center"/>
          </w:tcPr>
          <w:p w14:paraId="13C536C2" w14:textId="77777777" w:rsidR="00C561F7" w:rsidRPr="00100F11" w:rsidRDefault="00C561F7" w:rsidP="004752FC">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М51</w:t>
            </w:r>
          </w:p>
        </w:tc>
      </w:tr>
      <w:tr w:rsidR="00C561F7" w:rsidRPr="00100F11" w14:paraId="123319E1" w14:textId="77777777" w:rsidTr="00A96D9C">
        <w:trPr>
          <w:trHeight w:val="227"/>
          <w:jc w:val="center"/>
        </w:trPr>
        <w:tc>
          <w:tcPr>
            <w:tcW w:w="521" w:type="dxa"/>
            <w:vAlign w:val="center"/>
          </w:tcPr>
          <w:p w14:paraId="17EF1B2F"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10.</w:t>
            </w:r>
          </w:p>
        </w:tc>
        <w:tc>
          <w:tcPr>
            <w:tcW w:w="8744" w:type="dxa"/>
            <w:gridSpan w:val="18"/>
            <w:shd w:val="clear" w:color="auto" w:fill="auto"/>
            <w:vAlign w:val="center"/>
          </w:tcPr>
          <w:p w14:paraId="4AF28BFA" w14:textId="77777777" w:rsidR="00C561F7" w:rsidRPr="00100F11" w:rsidRDefault="00C561F7" w:rsidP="004752FC">
            <w:pPr>
              <w:tabs>
                <w:tab w:val="left" w:pos="567"/>
              </w:tabs>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Bojić M., Radulović J., Ranković V., Nikolić D., Bojić Lj., Skerlić J., Flexible thin-film solar photovoltaics: research and application, ANNALS of Faculty Engineering Hunedoara – International Journal of Engineering, Romania, No.16, 2016, Fascicule 1/2016,  pp. 37-40, ISSN 1584 – 2665 (print) 1585-2675 (online)</w:t>
            </w:r>
          </w:p>
        </w:tc>
        <w:tc>
          <w:tcPr>
            <w:tcW w:w="800" w:type="dxa"/>
            <w:gridSpan w:val="2"/>
            <w:vAlign w:val="center"/>
          </w:tcPr>
          <w:p w14:paraId="55F0CE9C" w14:textId="77777777" w:rsidR="00C561F7" w:rsidRPr="00100F11" w:rsidRDefault="00C561F7" w:rsidP="004752FC">
            <w:pPr>
              <w:widowControl w:val="0"/>
              <w:tabs>
                <w:tab w:val="left" w:pos="567"/>
              </w:tabs>
              <w:autoSpaceDE w:val="0"/>
              <w:autoSpaceDN w:val="0"/>
              <w:adjustRightInd w:val="0"/>
              <w:jc w:val="center"/>
              <w:rPr>
                <w:rFonts w:asciiTheme="minorHAnsi" w:hAnsiTheme="minorHAnsi"/>
                <w:sz w:val="18"/>
                <w:szCs w:val="18"/>
                <w:lang w:eastAsia="sr-Latn-CS"/>
              </w:rPr>
            </w:pPr>
            <w:r w:rsidRPr="00100F11">
              <w:rPr>
                <w:rFonts w:asciiTheme="minorHAnsi" w:hAnsiTheme="minorHAnsi"/>
                <w:sz w:val="18"/>
                <w:szCs w:val="18"/>
                <w:lang w:eastAsia="sr-Latn-CS"/>
              </w:rPr>
              <w:t>M51</w:t>
            </w:r>
          </w:p>
        </w:tc>
      </w:tr>
      <w:tr w:rsidR="00C561F7" w:rsidRPr="00100F11" w14:paraId="5E12A7C5" w14:textId="77777777" w:rsidTr="00A96D9C">
        <w:trPr>
          <w:trHeight w:val="227"/>
          <w:jc w:val="center"/>
        </w:trPr>
        <w:tc>
          <w:tcPr>
            <w:tcW w:w="521" w:type="dxa"/>
            <w:vAlign w:val="center"/>
          </w:tcPr>
          <w:p w14:paraId="4D749318"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11.</w:t>
            </w:r>
          </w:p>
        </w:tc>
        <w:tc>
          <w:tcPr>
            <w:tcW w:w="8744" w:type="dxa"/>
            <w:gridSpan w:val="18"/>
            <w:shd w:val="clear" w:color="auto" w:fill="auto"/>
            <w:vAlign w:val="center"/>
          </w:tcPr>
          <w:p w14:paraId="0C3BEF11" w14:textId="77777777" w:rsidR="00C561F7" w:rsidRPr="00100F11" w:rsidRDefault="00C561F7" w:rsidP="004752FC">
            <w:pPr>
              <w:tabs>
                <w:tab w:val="left" w:pos="567"/>
              </w:tabs>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Ranković V., Bojić M., Radulović J., Nikolić D., Skerlić J., Мodeling of the building thermal behaviour using nonlinear system identification, ACTA TECHNICA CORVINIENSIS – Bulletin of Engineering,  Romania, No.IX, 2016, Fascicule 2/2016,  pp. 139-142, ISSN 2067 – 3809</w:t>
            </w:r>
          </w:p>
        </w:tc>
        <w:tc>
          <w:tcPr>
            <w:tcW w:w="800" w:type="dxa"/>
            <w:gridSpan w:val="2"/>
            <w:vAlign w:val="center"/>
          </w:tcPr>
          <w:p w14:paraId="724F0F80" w14:textId="77777777" w:rsidR="00C561F7" w:rsidRPr="00100F11" w:rsidRDefault="00C561F7" w:rsidP="004752FC">
            <w:pPr>
              <w:widowControl w:val="0"/>
              <w:tabs>
                <w:tab w:val="left" w:pos="567"/>
              </w:tabs>
              <w:autoSpaceDE w:val="0"/>
              <w:autoSpaceDN w:val="0"/>
              <w:adjustRightInd w:val="0"/>
              <w:jc w:val="center"/>
              <w:rPr>
                <w:rFonts w:asciiTheme="minorHAnsi" w:hAnsiTheme="minorHAnsi"/>
                <w:sz w:val="18"/>
                <w:szCs w:val="18"/>
                <w:lang w:eastAsia="sr-Latn-CS"/>
              </w:rPr>
            </w:pPr>
            <w:r w:rsidRPr="00100F11">
              <w:rPr>
                <w:rFonts w:asciiTheme="minorHAnsi" w:hAnsiTheme="minorHAnsi"/>
                <w:sz w:val="18"/>
                <w:szCs w:val="18"/>
                <w:lang w:eastAsia="sr-Latn-CS"/>
              </w:rPr>
              <w:t>M51</w:t>
            </w:r>
          </w:p>
        </w:tc>
      </w:tr>
      <w:tr w:rsidR="00C561F7" w:rsidRPr="00100F11" w14:paraId="75FDE38A" w14:textId="77777777" w:rsidTr="00A96D9C">
        <w:trPr>
          <w:trHeight w:val="227"/>
          <w:jc w:val="center"/>
        </w:trPr>
        <w:tc>
          <w:tcPr>
            <w:tcW w:w="521" w:type="dxa"/>
            <w:vAlign w:val="center"/>
          </w:tcPr>
          <w:p w14:paraId="0CBB1D97"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12.</w:t>
            </w:r>
          </w:p>
        </w:tc>
        <w:tc>
          <w:tcPr>
            <w:tcW w:w="8744" w:type="dxa"/>
            <w:gridSpan w:val="18"/>
            <w:shd w:val="clear" w:color="auto" w:fill="auto"/>
            <w:vAlign w:val="center"/>
          </w:tcPr>
          <w:p w14:paraId="016AE85A" w14:textId="77777777" w:rsidR="00C561F7" w:rsidRPr="00100F11" w:rsidRDefault="00C561F7" w:rsidP="004752FC">
            <w:pPr>
              <w:tabs>
                <w:tab w:val="left" w:pos="567"/>
              </w:tabs>
              <w:jc w:val="both"/>
              <w:rPr>
                <w:rFonts w:asciiTheme="minorHAnsi" w:hAnsiTheme="minorHAnsi"/>
                <w:sz w:val="18"/>
                <w:szCs w:val="18"/>
                <w:lang w:eastAsia="sr-Latn-CS"/>
              </w:rPr>
            </w:pPr>
            <w:r w:rsidRPr="00100F11">
              <w:rPr>
                <w:rFonts w:asciiTheme="minorHAnsi" w:hAnsiTheme="minorHAnsi"/>
                <w:sz w:val="18"/>
                <w:szCs w:val="18"/>
                <w:lang w:val="sr-Cyrl-CS" w:eastAsia="sr-Latn-CS"/>
              </w:rPr>
              <w:t xml:space="preserve">К. Ђоновић, Д. Николић, В, Шуштершич, </w:t>
            </w:r>
            <w:r w:rsidRPr="00100F11">
              <w:rPr>
                <w:rFonts w:asciiTheme="minorHAnsi" w:hAnsiTheme="minorHAnsi"/>
                <w:sz w:val="18"/>
                <w:szCs w:val="18"/>
                <w:lang w:eastAsia="sr-Latn-CS"/>
              </w:rPr>
              <w:t>L</w:t>
            </w:r>
            <w:r w:rsidRPr="00100F11">
              <w:rPr>
                <w:rFonts w:asciiTheme="minorHAnsi" w:hAnsiTheme="minorHAnsi"/>
                <w:sz w:val="18"/>
                <w:szCs w:val="18"/>
                <w:lang w:val="sr-Cyrl-CS" w:eastAsia="sr-Latn-CS"/>
              </w:rPr>
              <w:t>ife cycle analysis of silicon photovoltaic panels, Energija, ekonomija, ekologija, No. 1-2, Mart 2017, ISSN 0354-8651, p. 300-305</w:t>
            </w:r>
          </w:p>
        </w:tc>
        <w:tc>
          <w:tcPr>
            <w:tcW w:w="800" w:type="dxa"/>
            <w:gridSpan w:val="2"/>
            <w:vAlign w:val="center"/>
          </w:tcPr>
          <w:p w14:paraId="7D606489" w14:textId="77777777" w:rsidR="00C561F7" w:rsidRPr="00100F11" w:rsidRDefault="00C561F7" w:rsidP="004752FC">
            <w:pPr>
              <w:widowControl w:val="0"/>
              <w:tabs>
                <w:tab w:val="left" w:pos="567"/>
              </w:tabs>
              <w:autoSpaceDE w:val="0"/>
              <w:autoSpaceDN w:val="0"/>
              <w:adjustRightInd w:val="0"/>
              <w:jc w:val="center"/>
              <w:rPr>
                <w:rFonts w:asciiTheme="minorHAnsi" w:hAnsiTheme="minorHAnsi"/>
                <w:sz w:val="18"/>
                <w:szCs w:val="18"/>
                <w:lang w:eastAsia="sr-Latn-CS"/>
              </w:rPr>
            </w:pPr>
            <w:r w:rsidRPr="00100F11">
              <w:rPr>
                <w:rFonts w:asciiTheme="minorHAnsi" w:hAnsiTheme="minorHAnsi"/>
                <w:sz w:val="18"/>
                <w:szCs w:val="18"/>
                <w:lang w:val="sr-Cyrl-CS" w:eastAsia="sr-Latn-CS"/>
              </w:rPr>
              <w:t>М5</w:t>
            </w:r>
            <w:r w:rsidRPr="00100F11">
              <w:rPr>
                <w:rFonts w:asciiTheme="minorHAnsi" w:hAnsiTheme="minorHAnsi"/>
                <w:sz w:val="18"/>
                <w:szCs w:val="18"/>
                <w:lang w:eastAsia="sr-Latn-CS"/>
              </w:rPr>
              <w:t>2</w:t>
            </w:r>
          </w:p>
        </w:tc>
      </w:tr>
      <w:tr w:rsidR="00C561F7" w:rsidRPr="00100F11" w14:paraId="7359B55E" w14:textId="77777777" w:rsidTr="00A96D9C">
        <w:trPr>
          <w:trHeight w:val="227"/>
          <w:jc w:val="center"/>
        </w:trPr>
        <w:tc>
          <w:tcPr>
            <w:tcW w:w="521" w:type="dxa"/>
            <w:vAlign w:val="center"/>
          </w:tcPr>
          <w:p w14:paraId="280F0F9C"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13.</w:t>
            </w:r>
          </w:p>
        </w:tc>
        <w:tc>
          <w:tcPr>
            <w:tcW w:w="8744" w:type="dxa"/>
            <w:gridSpan w:val="18"/>
            <w:shd w:val="clear" w:color="auto" w:fill="auto"/>
            <w:vAlign w:val="center"/>
          </w:tcPr>
          <w:p w14:paraId="64D68B7E" w14:textId="77777777" w:rsidR="00C561F7" w:rsidRPr="00100F11" w:rsidRDefault="00C561F7" w:rsidP="004752FC">
            <w:pPr>
              <w:tabs>
                <w:tab w:val="left" w:pos="567"/>
              </w:tabs>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Д. Николић, Ј. Радуловић, Ј. Скерлић, Eксергетска оптимизација зграда са различитим соларним системима, КГХ – часопис за климатизацију, грејање и хлађење, Vol.46, No.3, 2017, pp. 223 -227, ISSN 0350-1426</w:t>
            </w:r>
          </w:p>
        </w:tc>
        <w:tc>
          <w:tcPr>
            <w:tcW w:w="800" w:type="dxa"/>
            <w:gridSpan w:val="2"/>
            <w:vAlign w:val="center"/>
          </w:tcPr>
          <w:p w14:paraId="15B246FB" w14:textId="77777777" w:rsidR="00C561F7" w:rsidRPr="00100F11" w:rsidRDefault="00C561F7" w:rsidP="004752FC">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М5</w:t>
            </w:r>
            <w:r w:rsidRPr="00100F11">
              <w:rPr>
                <w:rFonts w:asciiTheme="minorHAnsi" w:hAnsiTheme="minorHAnsi"/>
                <w:sz w:val="18"/>
                <w:szCs w:val="18"/>
                <w:lang w:eastAsia="sr-Latn-CS"/>
              </w:rPr>
              <w:t>2</w:t>
            </w:r>
          </w:p>
        </w:tc>
      </w:tr>
      <w:tr w:rsidR="00C561F7" w:rsidRPr="00100F11" w14:paraId="109377B3" w14:textId="77777777" w:rsidTr="00A96D9C">
        <w:trPr>
          <w:trHeight w:val="227"/>
          <w:jc w:val="center"/>
        </w:trPr>
        <w:tc>
          <w:tcPr>
            <w:tcW w:w="521" w:type="dxa"/>
            <w:vAlign w:val="center"/>
          </w:tcPr>
          <w:p w14:paraId="538FBB1A"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14.</w:t>
            </w:r>
          </w:p>
        </w:tc>
        <w:tc>
          <w:tcPr>
            <w:tcW w:w="8744" w:type="dxa"/>
            <w:gridSpan w:val="18"/>
            <w:shd w:val="clear" w:color="auto" w:fill="auto"/>
            <w:vAlign w:val="center"/>
          </w:tcPr>
          <w:p w14:paraId="4C09BA46" w14:textId="77777777" w:rsidR="00C561F7" w:rsidRPr="00100F11" w:rsidRDefault="00C561F7" w:rsidP="004752FC">
            <w:pPr>
              <w:tabs>
                <w:tab w:val="left" w:pos="567"/>
              </w:tabs>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Д. Николић, С.Јовановић, Ј. Скерлић, M. Велемир, Н. Aлексић, </w:t>
            </w:r>
            <w:r w:rsidRPr="00100F11">
              <w:rPr>
                <w:rFonts w:asciiTheme="minorHAnsi" w:hAnsiTheme="minorHAnsi"/>
                <w:sz w:val="18"/>
                <w:szCs w:val="18"/>
                <w:lang w:eastAsia="sr-Latn-CS"/>
              </w:rPr>
              <w:t>L</w:t>
            </w:r>
            <w:r w:rsidRPr="00100F11">
              <w:rPr>
                <w:rFonts w:asciiTheme="minorHAnsi" w:hAnsiTheme="minorHAnsi"/>
                <w:sz w:val="18"/>
                <w:szCs w:val="18"/>
                <w:lang w:val="sr-Cyrl-CS" w:eastAsia="sr-Latn-CS"/>
              </w:rPr>
              <w:t>ife cycle analysis in the building sector, Energija, ekonomija, ekologija, No. 1-2, Mart 2018, ISSN 0354-8651, p. 175-179</w:t>
            </w:r>
          </w:p>
        </w:tc>
        <w:tc>
          <w:tcPr>
            <w:tcW w:w="800" w:type="dxa"/>
            <w:gridSpan w:val="2"/>
            <w:vAlign w:val="center"/>
          </w:tcPr>
          <w:p w14:paraId="2C3BE380" w14:textId="77777777" w:rsidR="00C561F7" w:rsidRPr="00100F11" w:rsidRDefault="00C561F7" w:rsidP="004752FC">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М5</w:t>
            </w:r>
            <w:r w:rsidRPr="00100F11">
              <w:rPr>
                <w:rFonts w:asciiTheme="minorHAnsi" w:hAnsiTheme="minorHAnsi"/>
                <w:sz w:val="18"/>
                <w:szCs w:val="18"/>
                <w:lang w:eastAsia="sr-Latn-CS"/>
              </w:rPr>
              <w:t>2</w:t>
            </w:r>
          </w:p>
        </w:tc>
      </w:tr>
      <w:tr w:rsidR="00C561F7" w:rsidRPr="00100F11" w14:paraId="1B457617" w14:textId="77777777" w:rsidTr="00A96D9C">
        <w:trPr>
          <w:trHeight w:val="227"/>
          <w:jc w:val="center"/>
        </w:trPr>
        <w:tc>
          <w:tcPr>
            <w:tcW w:w="521" w:type="dxa"/>
            <w:vAlign w:val="center"/>
          </w:tcPr>
          <w:p w14:paraId="0463CB79"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15.</w:t>
            </w:r>
          </w:p>
        </w:tc>
        <w:tc>
          <w:tcPr>
            <w:tcW w:w="8744" w:type="dxa"/>
            <w:gridSpan w:val="18"/>
            <w:shd w:val="clear" w:color="auto" w:fill="auto"/>
            <w:vAlign w:val="center"/>
          </w:tcPr>
          <w:p w14:paraId="03819257" w14:textId="77777777" w:rsidR="00C561F7" w:rsidRPr="00100F11" w:rsidRDefault="00C561F7" w:rsidP="004752FC">
            <w:pPr>
              <w:tabs>
                <w:tab w:val="left" w:pos="567"/>
              </w:tabs>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Ј. Скерлић, Д. Николић, Б. Стојановић, Д, Цветковић, A. Mишковић, Оptimization performances of a solar domestic hot water system using taguchi method,  Еnergija, ekonomija, ekologija, No. 1-2, Mart 2018, ISSN 0354-8651,  p. 421-428</w:t>
            </w:r>
          </w:p>
        </w:tc>
        <w:tc>
          <w:tcPr>
            <w:tcW w:w="800" w:type="dxa"/>
            <w:gridSpan w:val="2"/>
            <w:vAlign w:val="center"/>
          </w:tcPr>
          <w:p w14:paraId="1CD7BB9F" w14:textId="77777777" w:rsidR="00C561F7" w:rsidRPr="00100F11" w:rsidRDefault="00C561F7" w:rsidP="004752FC">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М5</w:t>
            </w:r>
            <w:r w:rsidRPr="00100F11">
              <w:rPr>
                <w:rFonts w:asciiTheme="minorHAnsi" w:hAnsiTheme="minorHAnsi"/>
                <w:sz w:val="18"/>
                <w:szCs w:val="18"/>
                <w:lang w:eastAsia="sr-Latn-CS"/>
              </w:rPr>
              <w:t>2</w:t>
            </w:r>
          </w:p>
        </w:tc>
      </w:tr>
      <w:tr w:rsidR="00C561F7" w:rsidRPr="00100F11" w14:paraId="139F97FD" w14:textId="77777777" w:rsidTr="009C7D87">
        <w:trPr>
          <w:trHeight w:val="227"/>
          <w:jc w:val="center"/>
        </w:trPr>
        <w:tc>
          <w:tcPr>
            <w:tcW w:w="10065" w:type="dxa"/>
            <w:gridSpan w:val="21"/>
            <w:vAlign w:val="center"/>
          </w:tcPr>
          <w:p w14:paraId="52D01417"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Збирни подаци научне активност наставника</w:t>
            </w:r>
          </w:p>
        </w:tc>
      </w:tr>
      <w:tr w:rsidR="00C561F7" w:rsidRPr="00100F11" w14:paraId="6928B1BD" w14:textId="77777777" w:rsidTr="009C7D87">
        <w:trPr>
          <w:trHeight w:val="227"/>
          <w:jc w:val="center"/>
        </w:trPr>
        <w:tc>
          <w:tcPr>
            <w:tcW w:w="4929" w:type="dxa"/>
            <w:gridSpan w:val="11"/>
            <w:vAlign w:val="center"/>
          </w:tcPr>
          <w:p w14:paraId="6C969262"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Укупан број цитата, без аутоцитата</w:t>
            </w:r>
          </w:p>
        </w:tc>
        <w:tc>
          <w:tcPr>
            <w:tcW w:w="5136" w:type="dxa"/>
            <w:gridSpan w:val="10"/>
            <w:vAlign w:val="center"/>
          </w:tcPr>
          <w:p w14:paraId="677AB2C2"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85</w:t>
            </w:r>
          </w:p>
        </w:tc>
      </w:tr>
      <w:tr w:rsidR="00C561F7" w:rsidRPr="00100F11" w14:paraId="01451D66" w14:textId="77777777" w:rsidTr="009C7D87">
        <w:trPr>
          <w:trHeight w:val="227"/>
          <w:jc w:val="center"/>
        </w:trPr>
        <w:tc>
          <w:tcPr>
            <w:tcW w:w="4929" w:type="dxa"/>
            <w:gridSpan w:val="11"/>
            <w:vAlign w:val="center"/>
          </w:tcPr>
          <w:p w14:paraId="593783C3"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Укупан број радова са SCI (или SSCI) листе</w:t>
            </w:r>
          </w:p>
        </w:tc>
        <w:tc>
          <w:tcPr>
            <w:tcW w:w="5136" w:type="dxa"/>
            <w:gridSpan w:val="10"/>
            <w:vAlign w:val="center"/>
          </w:tcPr>
          <w:p w14:paraId="41C6C374"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eastAsia="sr-Latn-CS"/>
              </w:rPr>
              <w:t>8</w:t>
            </w:r>
          </w:p>
        </w:tc>
      </w:tr>
      <w:tr w:rsidR="00C561F7" w:rsidRPr="00100F11" w14:paraId="7448871E" w14:textId="77777777" w:rsidTr="00A96D9C">
        <w:trPr>
          <w:trHeight w:val="227"/>
          <w:jc w:val="center"/>
        </w:trPr>
        <w:tc>
          <w:tcPr>
            <w:tcW w:w="4929" w:type="dxa"/>
            <w:gridSpan w:val="11"/>
            <w:vAlign w:val="center"/>
          </w:tcPr>
          <w:p w14:paraId="538586E1"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Тренутно учешће на пројектима</w:t>
            </w:r>
          </w:p>
        </w:tc>
        <w:tc>
          <w:tcPr>
            <w:tcW w:w="1366" w:type="dxa"/>
            <w:gridSpan w:val="3"/>
            <w:vAlign w:val="center"/>
          </w:tcPr>
          <w:p w14:paraId="449441C0"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Домаћи      1</w:t>
            </w:r>
          </w:p>
        </w:tc>
        <w:tc>
          <w:tcPr>
            <w:tcW w:w="3770" w:type="dxa"/>
            <w:gridSpan w:val="7"/>
            <w:vAlign w:val="center"/>
          </w:tcPr>
          <w:p w14:paraId="06AB4A28"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Међународни      1</w:t>
            </w:r>
          </w:p>
        </w:tc>
      </w:tr>
      <w:tr w:rsidR="00C561F7" w:rsidRPr="00100F11" w14:paraId="1C4FE433" w14:textId="77777777" w:rsidTr="009C7D87">
        <w:trPr>
          <w:trHeight w:val="227"/>
          <w:jc w:val="center"/>
        </w:trPr>
        <w:tc>
          <w:tcPr>
            <w:tcW w:w="2198" w:type="dxa"/>
            <w:gridSpan w:val="5"/>
            <w:vAlign w:val="center"/>
          </w:tcPr>
          <w:p w14:paraId="1D7478A5" w14:textId="77777777" w:rsidR="00C561F7" w:rsidRPr="00100F11" w:rsidRDefault="00C561F7" w:rsidP="009C7D8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Усавршавања</w:t>
            </w:r>
          </w:p>
        </w:tc>
        <w:tc>
          <w:tcPr>
            <w:tcW w:w="7867" w:type="dxa"/>
            <w:gridSpan w:val="16"/>
            <w:vAlign w:val="center"/>
          </w:tcPr>
          <w:p w14:paraId="18451767" w14:textId="77777777" w:rsidR="00C561F7" w:rsidRPr="00100F11" w:rsidRDefault="00C561F7" w:rsidP="00C561F7">
            <w:pPr>
              <w:widowControl w:val="0"/>
              <w:numPr>
                <w:ilvl w:val="0"/>
                <w:numId w:val="32"/>
              </w:numPr>
              <w:autoSpaceDE w:val="0"/>
              <w:autoSpaceDN w:val="0"/>
              <w:adjustRightInd w:val="0"/>
              <w:ind w:left="267" w:hanging="142"/>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Dublin Institute of Technology, Dublin, Ireland, jun 2013., март 2017. </w:t>
            </w:r>
          </w:p>
          <w:p w14:paraId="2D9F8C82" w14:textId="77777777" w:rsidR="00C561F7" w:rsidRPr="00100F11" w:rsidRDefault="00C561F7" w:rsidP="00C561F7">
            <w:pPr>
              <w:widowControl w:val="0"/>
              <w:numPr>
                <w:ilvl w:val="0"/>
                <w:numId w:val="32"/>
              </w:numPr>
              <w:autoSpaceDE w:val="0"/>
              <w:autoSpaceDN w:val="0"/>
              <w:adjustRightInd w:val="0"/>
              <w:ind w:left="267" w:hanging="142"/>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Cyprus University of Technology, Limasol, Cyprus, децембар 2013. </w:t>
            </w:r>
          </w:p>
          <w:p w14:paraId="5CDE12A5" w14:textId="77777777" w:rsidR="00C561F7" w:rsidRPr="00100F11" w:rsidRDefault="00C561F7" w:rsidP="00C561F7">
            <w:pPr>
              <w:widowControl w:val="0"/>
              <w:numPr>
                <w:ilvl w:val="0"/>
                <w:numId w:val="32"/>
              </w:numPr>
              <w:autoSpaceDE w:val="0"/>
              <w:autoSpaceDN w:val="0"/>
              <w:adjustRightInd w:val="0"/>
              <w:ind w:left="267" w:hanging="142"/>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Fraunhofer Institute for Solar Energy Systems ISE, Freiburg, Germany, септембар 2014. </w:t>
            </w:r>
          </w:p>
          <w:p w14:paraId="4E7E1F5A" w14:textId="77777777" w:rsidR="00C561F7" w:rsidRPr="00100F11" w:rsidRDefault="00C561F7" w:rsidP="00C561F7">
            <w:pPr>
              <w:widowControl w:val="0"/>
              <w:numPr>
                <w:ilvl w:val="0"/>
                <w:numId w:val="32"/>
              </w:numPr>
              <w:autoSpaceDE w:val="0"/>
              <w:autoSpaceDN w:val="0"/>
              <w:adjustRightInd w:val="0"/>
              <w:ind w:left="267" w:hanging="142"/>
              <w:rPr>
                <w:rFonts w:asciiTheme="minorHAnsi" w:hAnsiTheme="minorHAnsi"/>
                <w:sz w:val="18"/>
                <w:szCs w:val="18"/>
                <w:lang w:val="sr-Cyrl-CS" w:eastAsia="sr-Latn-CS"/>
              </w:rPr>
            </w:pPr>
            <w:r w:rsidRPr="00100F11">
              <w:rPr>
                <w:rFonts w:asciiTheme="minorHAnsi" w:hAnsiTheme="minorHAnsi"/>
                <w:sz w:val="18"/>
                <w:szCs w:val="18"/>
                <w:lang w:val="sr-Cyrl-CS" w:eastAsia="sr-Latn-CS"/>
              </w:rPr>
              <w:t>Ulster University, Belfast – Northern Ireland, United Kingdom, април 2015.</w:t>
            </w:r>
          </w:p>
          <w:p w14:paraId="5785B09C" w14:textId="77777777" w:rsidR="00C561F7" w:rsidRPr="00100F11" w:rsidRDefault="00C561F7" w:rsidP="00C561F7">
            <w:pPr>
              <w:widowControl w:val="0"/>
              <w:numPr>
                <w:ilvl w:val="0"/>
                <w:numId w:val="32"/>
              </w:numPr>
              <w:autoSpaceDE w:val="0"/>
              <w:autoSpaceDN w:val="0"/>
              <w:adjustRightInd w:val="0"/>
              <w:ind w:left="267" w:hanging="142"/>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University оf Minho, Guimaraes, Portugal, јул 2015. </w:t>
            </w:r>
          </w:p>
          <w:p w14:paraId="3ED5469C" w14:textId="77777777" w:rsidR="00C561F7" w:rsidRPr="00100F11" w:rsidRDefault="00C561F7" w:rsidP="00C561F7">
            <w:pPr>
              <w:widowControl w:val="0"/>
              <w:numPr>
                <w:ilvl w:val="0"/>
                <w:numId w:val="32"/>
              </w:numPr>
              <w:autoSpaceDE w:val="0"/>
              <w:autoSpaceDN w:val="0"/>
              <w:adjustRightInd w:val="0"/>
              <w:ind w:left="274" w:hanging="144"/>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University of Lleida, Barcelona, Spain, април 2016. </w:t>
            </w:r>
          </w:p>
          <w:p w14:paraId="1702A4C4" w14:textId="77777777" w:rsidR="00C561F7" w:rsidRPr="00100F11" w:rsidRDefault="00C561F7" w:rsidP="00C561F7">
            <w:pPr>
              <w:pStyle w:val="ListParagraph"/>
              <w:widowControl w:val="0"/>
              <w:numPr>
                <w:ilvl w:val="0"/>
                <w:numId w:val="32"/>
              </w:numPr>
              <w:autoSpaceDE w:val="0"/>
              <w:autoSpaceDN w:val="0"/>
              <w:adjustRightInd w:val="0"/>
              <w:ind w:left="274" w:hanging="144"/>
              <w:contextualSpacing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Institute оf Heat Engineering, Warsaw University Of Technology, Warsaw, Poland, cепт</w:t>
            </w:r>
            <w:r w:rsidRPr="00100F11">
              <w:rPr>
                <w:rFonts w:asciiTheme="minorHAnsi" w:hAnsiTheme="minorHAnsi"/>
                <w:sz w:val="18"/>
                <w:szCs w:val="18"/>
                <w:lang w:eastAsia="sr-Latn-CS"/>
              </w:rPr>
              <w:t>.</w:t>
            </w:r>
            <w:r w:rsidRPr="00100F11">
              <w:rPr>
                <w:rFonts w:asciiTheme="minorHAnsi" w:hAnsiTheme="minorHAnsi"/>
                <w:sz w:val="18"/>
                <w:szCs w:val="18"/>
                <w:lang w:val="sr-Cyrl-CS" w:eastAsia="sr-Latn-CS"/>
              </w:rPr>
              <w:t xml:space="preserve"> 2016.</w:t>
            </w:r>
          </w:p>
          <w:p w14:paraId="5B77C1BA" w14:textId="77777777" w:rsidR="00C561F7" w:rsidRPr="00100F11" w:rsidRDefault="00C561F7" w:rsidP="00C561F7">
            <w:pPr>
              <w:pStyle w:val="ListParagraph"/>
              <w:widowControl w:val="0"/>
              <w:numPr>
                <w:ilvl w:val="0"/>
                <w:numId w:val="32"/>
              </w:numPr>
              <w:autoSpaceDE w:val="0"/>
              <w:autoSpaceDN w:val="0"/>
              <w:adjustRightInd w:val="0"/>
              <w:ind w:left="274" w:hanging="144"/>
              <w:contextualSpacing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Slovak University of Agriculture in Nitra, Faculty of Agricultural engineering, окт. 2018.</w:t>
            </w:r>
          </w:p>
        </w:tc>
      </w:tr>
      <w:tr w:rsidR="009C7D87" w:rsidRPr="00100F11" w14:paraId="46A318F6" w14:textId="77777777" w:rsidTr="009C7D87">
        <w:trPr>
          <w:trHeight w:val="227"/>
          <w:jc w:val="center"/>
        </w:trPr>
        <w:tc>
          <w:tcPr>
            <w:tcW w:w="3048" w:type="dxa"/>
            <w:gridSpan w:val="8"/>
            <w:vAlign w:val="center"/>
          </w:tcPr>
          <w:p w14:paraId="3FF23405" w14:textId="77777777" w:rsidR="009C7D87" w:rsidRPr="00100F11" w:rsidRDefault="009C7D87"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Име и презиме</w:t>
            </w:r>
          </w:p>
        </w:tc>
        <w:tc>
          <w:tcPr>
            <w:tcW w:w="7017" w:type="dxa"/>
            <w:gridSpan w:val="13"/>
            <w:vAlign w:val="center"/>
          </w:tcPr>
          <w:p w14:paraId="49C28632" w14:textId="77777777" w:rsidR="009C7D87" w:rsidRPr="00100F11" w:rsidRDefault="009C7D87" w:rsidP="009C7D87">
            <w:pPr>
              <w:widowControl w:val="0"/>
              <w:tabs>
                <w:tab w:val="left" w:pos="567"/>
              </w:tabs>
              <w:autoSpaceDE w:val="0"/>
              <w:autoSpaceDN w:val="0"/>
              <w:adjustRightInd w:val="0"/>
              <w:rPr>
                <w:rFonts w:asciiTheme="minorHAnsi" w:hAnsiTheme="minorHAnsi"/>
                <w:b/>
                <w:sz w:val="20"/>
                <w:szCs w:val="20"/>
                <w:lang w:val="sr-Cyrl-CS" w:eastAsia="sr-Latn-CS"/>
              </w:rPr>
            </w:pPr>
            <w:bookmarkStart w:id="52" w:name="NovakNikolic"/>
            <w:bookmarkEnd w:id="52"/>
            <w:r w:rsidRPr="00100F11">
              <w:rPr>
                <w:rFonts w:asciiTheme="minorHAnsi" w:hAnsiTheme="minorHAnsi"/>
                <w:b/>
                <w:sz w:val="20"/>
                <w:szCs w:val="20"/>
                <w:lang w:val="sr-Cyrl-CS"/>
              </w:rPr>
              <w:t>Новак Николић</w:t>
            </w:r>
          </w:p>
        </w:tc>
      </w:tr>
      <w:tr w:rsidR="009C7D87" w:rsidRPr="00100F11" w14:paraId="554B6512" w14:textId="77777777" w:rsidTr="009C7D87">
        <w:trPr>
          <w:trHeight w:val="227"/>
          <w:jc w:val="center"/>
        </w:trPr>
        <w:tc>
          <w:tcPr>
            <w:tcW w:w="3048" w:type="dxa"/>
            <w:gridSpan w:val="8"/>
            <w:vAlign w:val="center"/>
          </w:tcPr>
          <w:p w14:paraId="7A016550" w14:textId="77777777" w:rsidR="009C7D87" w:rsidRPr="00100F11" w:rsidRDefault="009C7D87" w:rsidP="009C7D8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Звање</w:t>
            </w:r>
          </w:p>
        </w:tc>
        <w:tc>
          <w:tcPr>
            <w:tcW w:w="7017" w:type="dxa"/>
            <w:gridSpan w:val="13"/>
            <w:vAlign w:val="center"/>
          </w:tcPr>
          <w:p w14:paraId="2298A700" w14:textId="77777777" w:rsidR="009C7D87" w:rsidRPr="00100F11" w:rsidRDefault="00452D5B" w:rsidP="009C7D87">
            <w:pPr>
              <w:widowControl w:val="0"/>
              <w:tabs>
                <w:tab w:val="left" w:pos="567"/>
              </w:tabs>
              <w:autoSpaceDE w:val="0"/>
              <w:autoSpaceDN w:val="0"/>
              <w:adjustRightInd w:val="0"/>
              <w:rPr>
                <w:rFonts w:asciiTheme="minorHAnsi" w:hAnsiTheme="minorHAnsi"/>
                <w:sz w:val="18"/>
                <w:szCs w:val="18"/>
                <w:lang w:val="sr-Cyrl-CS" w:eastAsia="sr-Latn-CS"/>
              </w:rPr>
            </w:pPr>
            <w:r>
              <w:rPr>
                <w:rFonts w:asciiTheme="minorHAnsi" w:hAnsiTheme="minorHAnsi"/>
                <w:sz w:val="18"/>
                <w:szCs w:val="18"/>
                <w:lang w:val="sr-Cyrl-CS"/>
              </w:rPr>
              <w:t>ванредни професор</w:t>
            </w:r>
          </w:p>
        </w:tc>
      </w:tr>
      <w:tr w:rsidR="009C7D87" w:rsidRPr="00100F11" w14:paraId="1B3EF5D4" w14:textId="77777777" w:rsidTr="009C7D87">
        <w:trPr>
          <w:trHeight w:val="227"/>
          <w:jc w:val="center"/>
        </w:trPr>
        <w:tc>
          <w:tcPr>
            <w:tcW w:w="3048" w:type="dxa"/>
            <w:gridSpan w:val="8"/>
            <w:vAlign w:val="center"/>
          </w:tcPr>
          <w:p w14:paraId="4871349C" w14:textId="77777777" w:rsidR="009C7D87" w:rsidRPr="00100F11" w:rsidRDefault="009C7D87" w:rsidP="009C7D8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Ужа научна област</w:t>
            </w:r>
          </w:p>
        </w:tc>
        <w:tc>
          <w:tcPr>
            <w:tcW w:w="7017" w:type="dxa"/>
            <w:gridSpan w:val="13"/>
            <w:vAlign w:val="center"/>
          </w:tcPr>
          <w:p w14:paraId="39FC330B" w14:textId="77777777" w:rsidR="009C7D87" w:rsidRPr="00100F11" w:rsidRDefault="009C7D87" w:rsidP="009C7D8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rPr>
              <w:t>Термодинамика и термотехника</w:t>
            </w:r>
          </w:p>
        </w:tc>
      </w:tr>
      <w:tr w:rsidR="006C27D2" w:rsidRPr="00100F11" w14:paraId="7C503014" w14:textId="77777777" w:rsidTr="006C27D2">
        <w:trPr>
          <w:trHeight w:val="227"/>
          <w:jc w:val="center"/>
        </w:trPr>
        <w:tc>
          <w:tcPr>
            <w:tcW w:w="1975" w:type="dxa"/>
            <w:gridSpan w:val="4"/>
            <w:vAlign w:val="center"/>
          </w:tcPr>
          <w:p w14:paraId="59698EC5" w14:textId="77777777" w:rsidR="006C27D2" w:rsidRPr="00100F11" w:rsidRDefault="006C27D2" w:rsidP="006C27D2">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Академска каријера</w:t>
            </w:r>
          </w:p>
        </w:tc>
        <w:tc>
          <w:tcPr>
            <w:tcW w:w="1073" w:type="dxa"/>
            <w:gridSpan w:val="4"/>
            <w:vAlign w:val="center"/>
          </w:tcPr>
          <w:p w14:paraId="419703B8" w14:textId="77777777" w:rsidR="006C27D2" w:rsidRPr="00100F11" w:rsidRDefault="006C27D2" w:rsidP="006C27D2">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Година </w:t>
            </w:r>
          </w:p>
        </w:tc>
        <w:tc>
          <w:tcPr>
            <w:tcW w:w="2707" w:type="dxa"/>
            <w:gridSpan w:val="4"/>
            <w:vAlign w:val="center"/>
          </w:tcPr>
          <w:p w14:paraId="59766FC0" w14:textId="77777777" w:rsidR="006C27D2" w:rsidRPr="00100F11" w:rsidRDefault="006C27D2" w:rsidP="006C27D2">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Институција </w:t>
            </w:r>
          </w:p>
        </w:tc>
        <w:tc>
          <w:tcPr>
            <w:tcW w:w="2786" w:type="dxa"/>
            <w:gridSpan w:val="6"/>
            <w:vAlign w:val="center"/>
          </w:tcPr>
          <w:p w14:paraId="2FAA04A6" w14:textId="77777777" w:rsidR="006C27D2" w:rsidRPr="00100F11" w:rsidRDefault="006C27D2" w:rsidP="006C27D2">
            <w:pPr>
              <w:widowControl w:val="0"/>
              <w:tabs>
                <w:tab w:val="left" w:pos="567"/>
              </w:tabs>
              <w:autoSpaceDE w:val="0"/>
              <w:autoSpaceDN w:val="0"/>
              <w:adjustRightInd w:val="0"/>
              <w:rPr>
                <w:rFonts w:cs="Calibri"/>
                <w:b/>
                <w:sz w:val="18"/>
                <w:szCs w:val="18"/>
                <w:lang w:val="en-GB" w:eastAsia="sr-Latn-CS"/>
              </w:rPr>
            </w:pPr>
            <w:r w:rsidRPr="00100F11">
              <w:rPr>
                <w:rFonts w:asciiTheme="minorHAnsi" w:hAnsiTheme="minorHAnsi" w:cstheme="minorHAnsi"/>
                <w:b/>
                <w:sz w:val="18"/>
                <w:szCs w:val="18"/>
              </w:rPr>
              <w:t>Научна или уметничка о</w:t>
            </w:r>
            <w:r w:rsidRPr="00100F11">
              <w:rPr>
                <w:rFonts w:asciiTheme="minorHAnsi" w:hAnsiTheme="minorHAnsi" w:cstheme="minorHAnsi"/>
                <w:b/>
                <w:sz w:val="18"/>
                <w:szCs w:val="18"/>
                <w:lang w:val="sr-Cyrl-CS"/>
              </w:rPr>
              <w:t>бласт</w:t>
            </w:r>
          </w:p>
        </w:tc>
        <w:tc>
          <w:tcPr>
            <w:tcW w:w="1524" w:type="dxa"/>
            <w:gridSpan w:val="3"/>
            <w:vAlign w:val="center"/>
          </w:tcPr>
          <w:p w14:paraId="28811D5D" w14:textId="77777777" w:rsidR="006C27D2" w:rsidRPr="00100F11" w:rsidRDefault="006C27D2" w:rsidP="006C27D2">
            <w:pPr>
              <w:widowControl w:val="0"/>
              <w:tabs>
                <w:tab w:val="left" w:pos="567"/>
              </w:tabs>
              <w:autoSpaceDE w:val="0"/>
              <w:autoSpaceDN w:val="0"/>
              <w:adjustRightInd w:val="0"/>
              <w:rPr>
                <w:rFonts w:cs="Calibri"/>
                <w:b/>
                <w:sz w:val="18"/>
                <w:szCs w:val="18"/>
                <w:lang w:val="sr-Cyrl-CS" w:eastAsia="sr-Latn-CS"/>
              </w:rPr>
            </w:pPr>
            <w:r w:rsidRPr="00100F11">
              <w:rPr>
                <w:rFonts w:cs="Calibri"/>
                <w:b/>
                <w:sz w:val="18"/>
                <w:szCs w:val="18"/>
                <w:lang w:val="sr-Cyrl-RS" w:eastAsia="sr-Latn-CS"/>
              </w:rPr>
              <w:t>Ужа научна односно уметничка област</w:t>
            </w:r>
          </w:p>
        </w:tc>
      </w:tr>
      <w:tr w:rsidR="006C27D2" w:rsidRPr="00100F11" w14:paraId="622FEA08" w14:textId="77777777" w:rsidTr="006C27D2">
        <w:trPr>
          <w:trHeight w:val="227"/>
          <w:jc w:val="center"/>
        </w:trPr>
        <w:tc>
          <w:tcPr>
            <w:tcW w:w="1975" w:type="dxa"/>
            <w:gridSpan w:val="4"/>
            <w:vAlign w:val="center"/>
          </w:tcPr>
          <w:p w14:paraId="2B51716B" w14:textId="77777777" w:rsidR="006C27D2" w:rsidRPr="00100F11" w:rsidRDefault="006C27D2" w:rsidP="006C27D2">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Избор у звање</w:t>
            </w:r>
          </w:p>
        </w:tc>
        <w:tc>
          <w:tcPr>
            <w:tcW w:w="1073" w:type="dxa"/>
            <w:gridSpan w:val="4"/>
            <w:vAlign w:val="center"/>
          </w:tcPr>
          <w:p w14:paraId="6E78DCFA" w14:textId="77777777" w:rsidR="006C27D2" w:rsidRPr="00100F11" w:rsidRDefault="00452D5B" w:rsidP="00452D5B">
            <w:pPr>
              <w:widowControl w:val="0"/>
              <w:tabs>
                <w:tab w:val="left" w:pos="567"/>
              </w:tabs>
              <w:autoSpaceDE w:val="0"/>
              <w:autoSpaceDN w:val="0"/>
              <w:adjustRightInd w:val="0"/>
              <w:jc w:val="center"/>
              <w:rPr>
                <w:rFonts w:asciiTheme="minorHAnsi" w:hAnsiTheme="minorHAnsi"/>
                <w:sz w:val="18"/>
                <w:szCs w:val="18"/>
                <w:lang w:val="sr-Cyrl-CS" w:eastAsia="sr-Latn-CS"/>
              </w:rPr>
            </w:pPr>
            <w:r>
              <w:rPr>
                <w:rFonts w:asciiTheme="minorHAnsi" w:hAnsiTheme="minorHAnsi"/>
                <w:sz w:val="18"/>
                <w:szCs w:val="18"/>
                <w:lang w:val="sr-Cyrl-CS"/>
              </w:rPr>
              <w:t>2020</w:t>
            </w:r>
            <w:r w:rsidR="006C27D2" w:rsidRPr="00100F11">
              <w:rPr>
                <w:rFonts w:asciiTheme="minorHAnsi" w:hAnsiTheme="minorHAnsi"/>
                <w:sz w:val="18"/>
                <w:szCs w:val="18"/>
                <w:lang w:val="sr-Cyrl-CS"/>
              </w:rPr>
              <w:t>.</w:t>
            </w:r>
          </w:p>
        </w:tc>
        <w:tc>
          <w:tcPr>
            <w:tcW w:w="2707" w:type="dxa"/>
            <w:gridSpan w:val="4"/>
            <w:vAlign w:val="center"/>
          </w:tcPr>
          <w:p w14:paraId="2DC24B1F" w14:textId="77777777" w:rsidR="006C27D2" w:rsidRPr="00100F11" w:rsidRDefault="006C27D2" w:rsidP="006C27D2">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rPr>
              <w:t>Факултет инжењерских наука Универзитета у Крагујевцу</w:t>
            </w:r>
          </w:p>
        </w:tc>
        <w:tc>
          <w:tcPr>
            <w:tcW w:w="2786" w:type="dxa"/>
            <w:gridSpan w:val="6"/>
            <w:vAlign w:val="center"/>
          </w:tcPr>
          <w:p w14:paraId="11C8B81C" w14:textId="77777777" w:rsidR="006C27D2" w:rsidRPr="00100F11" w:rsidRDefault="006C27D2" w:rsidP="006C27D2">
            <w:pPr>
              <w:rPr>
                <w:sz w:val="18"/>
                <w:szCs w:val="18"/>
              </w:rPr>
            </w:pPr>
            <w:r w:rsidRPr="00100F11">
              <w:rPr>
                <w:sz w:val="18"/>
                <w:szCs w:val="18"/>
              </w:rPr>
              <w:t>Техничко-технолошке науке – Машинско инжењерство</w:t>
            </w:r>
          </w:p>
        </w:tc>
        <w:tc>
          <w:tcPr>
            <w:tcW w:w="1524" w:type="dxa"/>
            <w:gridSpan w:val="3"/>
            <w:vAlign w:val="center"/>
          </w:tcPr>
          <w:p w14:paraId="5C4BC776" w14:textId="77777777" w:rsidR="006C27D2" w:rsidRPr="00100F11" w:rsidRDefault="006C27D2" w:rsidP="006C27D2">
            <w:pPr>
              <w:rPr>
                <w:sz w:val="18"/>
                <w:szCs w:val="18"/>
                <w:lang w:val="sr-Cyrl-CS"/>
              </w:rPr>
            </w:pPr>
            <w:r w:rsidRPr="00100F11">
              <w:rPr>
                <w:sz w:val="18"/>
                <w:szCs w:val="18"/>
              </w:rPr>
              <w:t>Термодинмика и термотехника</w:t>
            </w:r>
          </w:p>
        </w:tc>
      </w:tr>
      <w:tr w:rsidR="006C27D2" w:rsidRPr="00100F11" w14:paraId="1DB552D3" w14:textId="77777777" w:rsidTr="006C27D2">
        <w:trPr>
          <w:trHeight w:val="227"/>
          <w:jc w:val="center"/>
        </w:trPr>
        <w:tc>
          <w:tcPr>
            <w:tcW w:w="1975" w:type="dxa"/>
            <w:gridSpan w:val="4"/>
            <w:vAlign w:val="center"/>
          </w:tcPr>
          <w:p w14:paraId="633231E3" w14:textId="77777777" w:rsidR="006C27D2" w:rsidRPr="00100F11" w:rsidRDefault="006C27D2" w:rsidP="006C27D2">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Докторат</w:t>
            </w:r>
          </w:p>
        </w:tc>
        <w:tc>
          <w:tcPr>
            <w:tcW w:w="1073" w:type="dxa"/>
            <w:gridSpan w:val="4"/>
            <w:vAlign w:val="center"/>
          </w:tcPr>
          <w:p w14:paraId="17B0AA68" w14:textId="77777777" w:rsidR="006C27D2" w:rsidRPr="00100F11" w:rsidRDefault="006C27D2" w:rsidP="006C27D2">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rPr>
              <w:t>2014.</w:t>
            </w:r>
          </w:p>
        </w:tc>
        <w:tc>
          <w:tcPr>
            <w:tcW w:w="2707" w:type="dxa"/>
            <w:gridSpan w:val="4"/>
            <w:vAlign w:val="center"/>
          </w:tcPr>
          <w:p w14:paraId="6F86228F" w14:textId="77777777" w:rsidR="006C27D2" w:rsidRPr="00100F11" w:rsidRDefault="006C27D2" w:rsidP="006C27D2">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rPr>
              <w:t>Факултет инжењерских наука Универзитета у Крагујевцу</w:t>
            </w:r>
          </w:p>
        </w:tc>
        <w:tc>
          <w:tcPr>
            <w:tcW w:w="2786" w:type="dxa"/>
            <w:gridSpan w:val="6"/>
            <w:vAlign w:val="center"/>
          </w:tcPr>
          <w:p w14:paraId="07E8AC6F" w14:textId="77777777" w:rsidR="006C27D2" w:rsidRPr="00100F11" w:rsidRDefault="006C27D2" w:rsidP="006C27D2">
            <w:pPr>
              <w:rPr>
                <w:sz w:val="18"/>
                <w:szCs w:val="18"/>
                <w:lang w:val="sr-Cyrl-CS"/>
              </w:rPr>
            </w:pPr>
            <w:r w:rsidRPr="00100F11">
              <w:rPr>
                <w:sz w:val="18"/>
                <w:szCs w:val="18"/>
              </w:rPr>
              <w:t>Машинско инжењерство</w:t>
            </w:r>
          </w:p>
        </w:tc>
        <w:tc>
          <w:tcPr>
            <w:tcW w:w="1524" w:type="dxa"/>
            <w:gridSpan w:val="3"/>
            <w:vAlign w:val="center"/>
          </w:tcPr>
          <w:p w14:paraId="042BC1C5" w14:textId="77777777" w:rsidR="006C27D2" w:rsidRPr="00100F11" w:rsidRDefault="006C27D2" w:rsidP="006C27D2">
            <w:pPr>
              <w:rPr>
                <w:sz w:val="18"/>
                <w:szCs w:val="18"/>
                <w:lang w:val="sr-Cyrl-CS"/>
              </w:rPr>
            </w:pPr>
            <w:r w:rsidRPr="00100F11">
              <w:rPr>
                <w:sz w:val="18"/>
                <w:szCs w:val="18"/>
              </w:rPr>
              <w:t>Термодинмика и термотехника</w:t>
            </w:r>
          </w:p>
        </w:tc>
      </w:tr>
      <w:tr w:rsidR="006C27D2" w:rsidRPr="00100F11" w14:paraId="21F56271" w14:textId="77777777" w:rsidTr="006C27D2">
        <w:trPr>
          <w:trHeight w:val="227"/>
          <w:jc w:val="center"/>
        </w:trPr>
        <w:tc>
          <w:tcPr>
            <w:tcW w:w="1975" w:type="dxa"/>
            <w:gridSpan w:val="4"/>
            <w:vAlign w:val="center"/>
          </w:tcPr>
          <w:p w14:paraId="50371B3A" w14:textId="77777777" w:rsidR="006C27D2" w:rsidRPr="00100F11" w:rsidRDefault="006C27D2" w:rsidP="006C27D2">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Диплома</w:t>
            </w:r>
          </w:p>
        </w:tc>
        <w:tc>
          <w:tcPr>
            <w:tcW w:w="1073" w:type="dxa"/>
            <w:gridSpan w:val="4"/>
            <w:vAlign w:val="center"/>
          </w:tcPr>
          <w:p w14:paraId="6D1C7136" w14:textId="77777777" w:rsidR="006C27D2" w:rsidRPr="00100F11" w:rsidRDefault="006C27D2" w:rsidP="006C27D2">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rPr>
              <w:t>2008.</w:t>
            </w:r>
          </w:p>
        </w:tc>
        <w:tc>
          <w:tcPr>
            <w:tcW w:w="2707" w:type="dxa"/>
            <w:gridSpan w:val="4"/>
            <w:vAlign w:val="center"/>
          </w:tcPr>
          <w:p w14:paraId="77300918" w14:textId="77777777" w:rsidR="006C27D2" w:rsidRPr="00100F11" w:rsidRDefault="006C27D2" w:rsidP="006C27D2">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rPr>
              <w:t>Машински факултет Универзитета у Крагујевцу</w:t>
            </w:r>
          </w:p>
        </w:tc>
        <w:tc>
          <w:tcPr>
            <w:tcW w:w="2786" w:type="dxa"/>
            <w:gridSpan w:val="6"/>
            <w:vAlign w:val="center"/>
          </w:tcPr>
          <w:p w14:paraId="08D9CDE4" w14:textId="77777777" w:rsidR="006C27D2" w:rsidRPr="00100F11" w:rsidRDefault="006C27D2" w:rsidP="006C27D2">
            <w:pPr>
              <w:rPr>
                <w:sz w:val="18"/>
                <w:szCs w:val="18"/>
                <w:lang w:val="sr-Cyrl-CS"/>
              </w:rPr>
            </w:pPr>
            <w:r w:rsidRPr="00100F11">
              <w:rPr>
                <w:sz w:val="18"/>
                <w:szCs w:val="18"/>
                <w:lang w:val="sr-Cyrl-CS"/>
              </w:rPr>
              <w:t>Машинско инжењерство</w:t>
            </w:r>
          </w:p>
        </w:tc>
        <w:tc>
          <w:tcPr>
            <w:tcW w:w="1524" w:type="dxa"/>
            <w:gridSpan w:val="3"/>
            <w:vAlign w:val="center"/>
          </w:tcPr>
          <w:p w14:paraId="26BC5429" w14:textId="77777777" w:rsidR="006C27D2" w:rsidRPr="00100F11" w:rsidRDefault="006C27D2" w:rsidP="006C27D2">
            <w:pPr>
              <w:rPr>
                <w:sz w:val="18"/>
                <w:szCs w:val="18"/>
              </w:rPr>
            </w:pPr>
            <w:r w:rsidRPr="00100F11">
              <w:rPr>
                <w:sz w:val="18"/>
                <w:szCs w:val="18"/>
              </w:rPr>
              <w:t>Енергетика и процесна техника</w:t>
            </w:r>
          </w:p>
        </w:tc>
      </w:tr>
      <w:tr w:rsidR="009C7D87" w:rsidRPr="00100F11" w14:paraId="4ED4B79B" w14:textId="77777777" w:rsidTr="009C7D87">
        <w:trPr>
          <w:trHeight w:val="227"/>
          <w:jc w:val="center"/>
        </w:trPr>
        <w:tc>
          <w:tcPr>
            <w:tcW w:w="10065" w:type="dxa"/>
            <w:gridSpan w:val="21"/>
            <w:vAlign w:val="center"/>
          </w:tcPr>
          <w:p w14:paraId="5DCE4FB5" w14:textId="77777777" w:rsidR="009C7D87" w:rsidRPr="00100F11" w:rsidRDefault="009C7D87"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Списак предмета које наставник држи у текућој школској години</w:t>
            </w:r>
          </w:p>
        </w:tc>
      </w:tr>
      <w:tr w:rsidR="006C27D2" w:rsidRPr="00100F11" w14:paraId="0107C8F9" w14:textId="77777777" w:rsidTr="006C27D2">
        <w:trPr>
          <w:trHeight w:val="227"/>
          <w:jc w:val="center"/>
        </w:trPr>
        <w:tc>
          <w:tcPr>
            <w:tcW w:w="638" w:type="dxa"/>
            <w:gridSpan w:val="2"/>
            <w:vAlign w:val="center"/>
          </w:tcPr>
          <w:p w14:paraId="5194A1E1" w14:textId="77777777" w:rsidR="006C27D2" w:rsidRPr="00100F11" w:rsidRDefault="006C27D2" w:rsidP="006C27D2">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Р.Б.</w:t>
            </w:r>
          </w:p>
        </w:tc>
        <w:tc>
          <w:tcPr>
            <w:tcW w:w="1337" w:type="dxa"/>
            <w:gridSpan w:val="2"/>
            <w:vAlign w:val="center"/>
          </w:tcPr>
          <w:p w14:paraId="4E131625" w14:textId="77777777" w:rsidR="006C27D2" w:rsidRPr="00100F11" w:rsidRDefault="006C27D2" w:rsidP="006C27D2">
            <w:pPr>
              <w:rPr>
                <w:b/>
                <w:sz w:val="20"/>
                <w:szCs w:val="20"/>
              </w:rPr>
            </w:pPr>
            <w:r w:rsidRPr="00100F11">
              <w:rPr>
                <w:b/>
                <w:sz w:val="20"/>
                <w:szCs w:val="20"/>
              </w:rPr>
              <w:t xml:space="preserve">Ознака </w:t>
            </w:r>
          </w:p>
        </w:tc>
        <w:tc>
          <w:tcPr>
            <w:tcW w:w="5042" w:type="dxa"/>
            <w:gridSpan w:val="11"/>
            <w:vAlign w:val="center"/>
          </w:tcPr>
          <w:p w14:paraId="4D456860" w14:textId="77777777" w:rsidR="006C27D2" w:rsidRPr="00100F11" w:rsidRDefault="006C27D2" w:rsidP="006C27D2">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iCs/>
                <w:sz w:val="20"/>
                <w:szCs w:val="20"/>
                <w:lang w:val="sr-Cyrl-CS" w:eastAsia="sr-Latn-CS"/>
              </w:rPr>
              <w:t>Назив предмета</w:t>
            </w:r>
          </w:p>
        </w:tc>
        <w:tc>
          <w:tcPr>
            <w:tcW w:w="3048" w:type="dxa"/>
            <w:gridSpan w:val="6"/>
            <w:vAlign w:val="center"/>
          </w:tcPr>
          <w:p w14:paraId="7AC20A08" w14:textId="77777777" w:rsidR="006C27D2" w:rsidRPr="00100F11" w:rsidRDefault="006C27D2" w:rsidP="006C27D2">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Врста студија</w:t>
            </w:r>
          </w:p>
        </w:tc>
      </w:tr>
      <w:tr w:rsidR="006C27D2" w:rsidRPr="00100F11" w14:paraId="5C47CEA1" w14:textId="77777777" w:rsidTr="006C27D2">
        <w:trPr>
          <w:trHeight w:val="227"/>
          <w:jc w:val="center"/>
        </w:trPr>
        <w:tc>
          <w:tcPr>
            <w:tcW w:w="638" w:type="dxa"/>
            <w:gridSpan w:val="2"/>
            <w:vAlign w:val="center"/>
          </w:tcPr>
          <w:p w14:paraId="22B5B9DF" w14:textId="77777777" w:rsidR="006C27D2" w:rsidRPr="00100F11" w:rsidRDefault="006C27D2" w:rsidP="006C27D2">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w:t>
            </w:r>
          </w:p>
        </w:tc>
        <w:tc>
          <w:tcPr>
            <w:tcW w:w="1337" w:type="dxa"/>
            <w:gridSpan w:val="2"/>
            <w:vAlign w:val="center"/>
          </w:tcPr>
          <w:p w14:paraId="30A86972" w14:textId="77777777" w:rsidR="006C27D2" w:rsidRPr="00100F11" w:rsidRDefault="006C27D2" w:rsidP="006C27D2">
            <w:pPr>
              <w:rPr>
                <w:sz w:val="20"/>
                <w:szCs w:val="20"/>
              </w:rPr>
            </w:pPr>
            <w:r w:rsidRPr="00100F11">
              <w:rPr>
                <w:sz w:val="20"/>
                <w:szCs w:val="20"/>
                <w:lang w:val="sr-Cyrl-CS"/>
              </w:rPr>
              <w:t>ДТТ0</w:t>
            </w:r>
            <w:r w:rsidRPr="00100F11">
              <w:rPr>
                <w:sz w:val="20"/>
                <w:szCs w:val="20"/>
              </w:rPr>
              <w:t>1</w:t>
            </w:r>
          </w:p>
        </w:tc>
        <w:tc>
          <w:tcPr>
            <w:tcW w:w="5042" w:type="dxa"/>
            <w:gridSpan w:val="11"/>
            <w:vAlign w:val="center"/>
          </w:tcPr>
          <w:p w14:paraId="47E1F9B1" w14:textId="77777777" w:rsidR="006C27D2" w:rsidRPr="00100F11" w:rsidRDefault="006C27D2" w:rsidP="006C27D2">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Cs/>
                <w:sz w:val="20"/>
                <w:szCs w:val="20"/>
                <w:lang w:val="ru-RU"/>
              </w:rPr>
              <w:t>Моделирање енергетско – еколошког понашања зграда</w:t>
            </w:r>
          </w:p>
        </w:tc>
        <w:tc>
          <w:tcPr>
            <w:tcW w:w="3048" w:type="dxa"/>
            <w:gridSpan w:val="6"/>
            <w:vAlign w:val="center"/>
          </w:tcPr>
          <w:p w14:paraId="4334D122" w14:textId="77777777" w:rsidR="006C27D2" w:rsidRPr="00100F11" w:rsidRDefault="006C27D2" w:rsidP="006C27D2">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rPr>
              <w:t xml:space="preserve">Докторске академске </w:t>
            </w:r>
          </w:p>
        </w:tc>
      </w:tr>
      <w:tr w:rsidR="009C7D87" w:rsidRPr="00100F11" w14:paraId="21CF8D83" w14:textId="77777777" w:rsidTr="009C7D87">
        <w:trPr>
          <w:trHeight w:val="227"/>
          <w:jc w:val="center"/>
        </w:trPr>
        <w:tc>
          <w:tcPr>
            <w:tcW w:w="10065" w:type="dxa"/>
            <w:gridSpan w:val="21"/>
            <w:vAlign w:val="center"/>
          </w:tcPr>
          <w:p w14:paraId="49CEE90E" w14:textId="77777777" w:rsidR="009C7D87" w:rsidRPr="00100F11" w:rsidRDefault="009C7D87" w:rsidP="009C7D87">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sz w:val="20"/>
                <w:szCs w:val="20"/>
                <w:lang w:val="sr-Cyrl-CS" w:eastAsia="sr-Latn-CS"/>
              </w:rPr>
              <w:t xml:space="preserve">Најзначајнији радови </w:t>
            </w:r>
            <w:r w:rsidRPr="00100F11">
              <w:rPr>
                <w:rFonts w:asciiTheme="minorHAnsi" w:hAnsiTheme="minorHAnsi"/>
                <w:b/>
                <w:sz w:val="20"/>
                <w:szCs w:val="20"/>
                <w:lang w:val="sr-Cyrl-CS" w:eastAsia="sr-Latn-CS"/>
              </w:rPr>
              <w:t xml:space="preserve"> у складу са захтевима допунских стандарда за дато поље (минимално 10 не више од 20)</w:t>
            </w:r>
          </w:p>
        </w:tc>
      </w:tr>
      <w:tr w:rsidR="009C7D87" w:rsidRPr="00100F11" w14:paraId="53BAC1E5" w14:textId="77777777" w:rsidTr="009C7D87">
        <w:trPr>
          <w:trHeight w:val="227"/>
          <w:jc w:val="center"/>
        </w:trPr>
        <w:tc>
          <w:tcPr>
            <w:tcW w:w="638" w:type="dxa"/>
            <w:gridSpan w:val="2"/>
            <w:vAlign w:val="center"/>
          </w:tcPr>
          <w:p w14:paraId="3274A2BF" w14:textId="77777777" w:rsidR="009C7D87" w:rsidRPr="00100F11" w:rsidRDefault="009C7D87"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w:t>
            </w:r>
          </w:p>
        </w:tc>
        <w:tc>
          <w:tcPr>
            <w:tcW w:w="8647" w:type="dxa"/>
            <w:gridSpan w:val="18"/>
            <w:shd w:val="clear" w:color="auto" w:fill="auto"/>
            <w:vAlign w:val="center"/>
          </w:tcPr>
          <w:p w14:paraId="3F945027" w14:textId="77777777" w:rsidR="009C7D87" w:rsidRPr="00100F11" w:rsidRDefault="009C7D87" w:rsidP="00B87CCD">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sz w:val="20"/>
                <w:szCs w:val="20"/>
                <w:lang w:val="en-GB" w:eastAsia="en-GB"/>
              </w:rPr>
              <w:t>Bojić</w:t>
            </w:r>
            <w:r w:rsidRPr="00100F11">
              <w:rPr>
                <w:rFonts w:asciiTheme="minorHAnsi" w:hAnsiTheme="minorHAnsi"/>
                <w:sz w:val="20"/>
                <w:szCs w:val="20"/>
                <w:lang w:val="sr-Cyrl-CS" w:eastAsia="en-GB"/>
              </w:rPr>
              <w:t xml:space="preserve">, </w:t>
            </w:r>
            <w:r w:rsidRPr="00100F11">
              <w:rPr>
                <w:rFonts w:asciiTheme="minorHAnsi" w:hAnsiTheme="minorHAnsi"/>
                <w:sz w:val="20"/>
                <w:szCs w:val="20"/>
                <w:lang w:eastAsia="en-GB"/>
              </w:rPr>
              <w:t>M.</w:t>
            </w:r>
            <w:r w:rsidRPr="00100F11">
              <w:rPr>
                <w:rFonts w:asciiTheme="minorHAnsi" w:hAnsiTheme="minorHAnsi"/>
                <w:sz w:val="20"/>
                <w:szCs w:val="20"/>
                <w:lang w:val="en-GB" w:eastAsia="en-GB"/>
              </w:rPr>
              <w:t xml:space="preserve">, </w:t>
            </w:r>
            <w:r w:rsidRPr="00100F11">
              <w:rPr>
                <w:rFonts w:asciiTheme="minorHAnsi" w:hAnsiTheme="minorHAnsi"/>
                <w:b/>
                <w:sz w:val="20"/>
                <w:szCs w:val="20"/>
                <w:lang w:val="en-GB" w:eastAsia="en-GB"/>
              </w:rPr>
              <w:t>Nikolić</w:t>
            </w:r>
            <w:r w:rsidRPr="00100F11">
              <w:rPr>
                <w:rFonts w:asciiTheme="minorHAnsi" w:hAnsiTheme="minorHAnsi"/>
                <w:b/>
                <w:sz w:val="20"/>
                <w:szCs w:val="20"/>
                <w:lang w:val="sr-Cyrl-CS" w:eastAsia="en-GB"/>
              </w:rPr>
              <w:t>,</w:t>
            </w:r>
            <w:r w:rsidRPr="00100F11">
              <w:rPr>
                <w:rFonts w:asciiTheme="minorHAnsi" w:hAnsiTheme="minorHAnsi"/>
                <w:b/>
                <w:sz w:val="20"/>
                <w:szCs w:val="20"/>
                <w:lang w:eastAsia="en-GB"/>
              </w:rPr>
              <w:t xml:space="preserve"> N.</w:t>
            </w:r>
            <w:r w:rsidRPr="00100F11">
              <w:rPr>
                <w:rFonts w:asciiTheme="minorHAnsi" w:hAnsiTheme="minorHAnsi"/>
                <w:b/>
                <w:sz w:val="20"/>
                <w:szCs w:val="20"/>
                <w:lang w:val="en-GB" w:eastAsia="en-GB"/>
              </w:rPr>
              <w:t>,</w:t>
            </w:r>
            <w:r w:rsidRPr="00100F11">
              <w:rPr>
                <w:rFonts w:asciiTheme="minorHAnsi" w:hAnsiTheme="minorHAnsi"/>
                <w:sz w:val="20"/>
                <w:szCs w:val="20"/>
                <w:lang w:val="sr-Cyrl-CS" w:eastAsia="en-GB"/>
              </w:rPr>
              <w:t xml:space="preserve"> </w:t>
            </w:r>
            <w:r w:rsidRPr="00100F11">
              <w:rPr>
                <w:rFonts w:asciiTheme="minorHAnsi" w:hAnsiTheme="minorHAnsi"/>
                <w:sz w:val="20"/>
                <w:szCs w:val="20"/>
                <w:lang w:val="en-GB" w:eastAsia="en-GB"/>
              </w:rPr>
              <w:t>Nikolić, D., Skerlić, J., Miletić, I., Toward a positive-net-energy residential building in Serbian conditions, Applied Energy, Vol.88, No.7, pp. 2407-2419, ISSN 0306-2619, 2011</w:t>
            </w:r>
          </w:p>
        </w:tc>
        <w:tc>
          <w:tcPr>
            <w:tcW w:w="780" w:type="dxa"/>
            <w:vAlign w:val="center"/>
          </w:tcPr>
          <w:p w14:paraId="37D3CF0C" w14:textId="77777777" w:rsidR="009C7D87" w:rsidRPr="00100F11" w:rsidRDefault="009C7D87" w:rsidP="009C7D8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eastAsia="sr-Latn-CS"/>
              </w:rPr>
              <w:t>M</w:t>
            </w:r>
            <w:r w:rsidRPr="00100F11">
              <w:rPr>
                <w:rFonts w:asciiTheme="minorHAnsi" w:hAnsiTheme="minorHAnsi"/>
                <w:sz w:val="20"/>
                <w:szCs w:val="20"/>
                <w:lang w:val="sr-Cyrl-CS" w:eastAsia="sr-Latn-CS"/>
              </w:rPr>
              <w:t>21</w:t>
            </w:r>
          </w:p>
        </w:tc>
      </w:tr>
      <w:tr w:rsidR="009C7D87" w:rsidRPr="00100F11" w14:paraId="23BD8294" w14:textId="77777777" w:rsidTr="009C7D87">
        <w:trPr>
          <w:trHeight w:val="227"/>
          <w:jc w:val="center"/>
        </w:trPr>
        <w:tc>
          <w:tcPr>
            <w:tcW w:w="638" w:type="dxa"/>
            <w:gridSpan w:val="2"/>
            <w:vAlign w:val="center"/>
          </w:tcPr>
          <w:p w14:paraId="3EAD536C" w14:textId="77777777" w:rsidR="009C7D87" w:rsidRPr="00100F11" w:rsidRDefault="009C7D87"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2.</w:t>
            </w:r>
          </w:p>
        </w:tc>
        <w:tc>
          <w:tcPr>
            <w:tcW w:w="8647" w:type="dxa"/>
            <w:gridSpan w:val="18"/>
            <w:shd w:val="clear" w:color="auto" w:fill="auto"/>
            <w:vAlign w:val="center"/>
          </w:tcPr>
          <w:p w14:paraId="1A6618EC" w14:textId="77777777" w:rsidR="009C7D87" w:rsidRPr="00100F11" w:rsidRDefault="009C7D87" w:rsidP="00B87CCD">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sz w:val="20"/>
                <w:szCs w:val="20"/>
                <w:lang w:val="en-GB" w:eastAsia="en-GB"/>
              </w:rPr>
              <w:t>Bojić</w:t>
            </w:r>
            <w:r w:rsidRPr="00100F11">
              <w:rPr>
                <w:rFonts w:asciiTheme="minorHAnsi" w:hAnsiTheme="minorHAnsi"/>
                <w:sz w:val="20"/>
                <w:szCs w:val="20"/>
                <w:lang w:val="sr-Cyrl-CS" w:eastAsia="en-GB"/>
              </w:rPr>
              <w:t xml:space="preserve">, </w:t>
            </w:r>
            <w:r w:rsidRPr="00100F11">
              <w:rPr>
                <w:rFonts w:asciiTheme="minorHAnsi" w:hAnsiTheme="minorHAnsi"/>
                <w:sz w:val="20"/>
                <w:szCs w:val="20"/>
                <w:lang w:eastAsia="en-GB"/>
              </w:rPr>
              <w:t>M.</w:t>
            </w:r>
            <w:r w:rsidRPr="00100F11">
              <w:rPr>
                <w:rFonts w:asciiTheme="minorHAnsi" w:hAnsiTheme="minorHAnsi"/>
                <w:sz w:val="20"/>
                <w:szCs w:val="20"/>
                <w:lang w:val="en-GB" w:eastAsia="en-GB"/>
              </w:rPr>
              <w:t xml:space="preserve">, </w:t>
            </w:r>
            <w:r w:rsidRPr="00100F11">
              <w:rPr>
                <w:rFonts w:asciiTheme="minorHAnsi" w:hAnsiTheme="minorHAnsi"/>
                <w:b/>
                <w:sz w:val="20"/>
                <w:szCs w:val="20"/>
                <w:lang w:val="en-GB" w:eastAsia="en-GB"/>
              </w:rPr>
              <w:t>Nikolić</w:t>
            </w:r>
            <w:r w:rsidRPr="00100F11">
              <w:rPr>
                <w:rFonts w:asciiTheme="minorHAnsi" w:hAnsiTheme="minorHAnsi"/>
                <w:b/>
                <w:sz w:val="20"/>
                <w:szCs w:val="20"/>
                <w:lang w:val="sr-Cyrl-CS" w:eastAsia="en-GB"/>
              </w:rPr>
              <w:t>,</w:t>
            </w:r>
            <w:r w:rsidRPr="00100F11">
              <w:rPr>
                <w:rFonts w:asciiTheme="minorHAnsi" w:hAnsiTheme="minorHAnsi"/>
                <w:b/>
                <w:sz w:val="20"/>
                <w:szCs w:val="20"/>
                <w:lang w:eastAsia="en-GB"/>
              </w:rPr>
              <w:t xml:space="preserve"> N.</w:t>
            </w:r>
            <w:r w:rsidRPr="00100F11">
              <w:rPr>
                <w:rFonts w:asciiTheme="minorHAnsi" w:hAnsiTheme="minorHAnsi"/>
                <w:sz w:val="20"/>
                <w:szCs w:val="20"/>
                <w:lang w:val="en-GB" w:eastAsia="en-GB"/>
              </w:rPr>
              <w:t>,</w:t>
            </w:r>
            <w:r w:rsidRPr="00100F11">
              <w:rPr>
                <w:rFonts w:asciiTheme="minorHAnsi" w:hAnsiTheme="minorHAnsi"/>
                <w:sz w:val="20"/>
                <w:szCs w:val="20"/>
                <w:lang w:val="sr-Cyrl-CS" w:eastAsia="en-GB"/>
              </w:rPr>
              <w:t xml:space="preserve"> </w:t>
            </w:r>
            <w:r w:rsidRPr="00100F11">
              <w:rPr>
                <w:rFonts w:asciiTheme="minorHAnsi" w:hAnsiTheme="minorHAnsi"/>
                <w:sz w:val="20"/>
                <w:szCs w:val="20"/>
                <w:lang w:val="en-GB" w:eastAsia="en-GB"/>
              </w:rPr>
              <w:t>Nikolić, D., Skerlić, J., Miletić, I., A simulation appraisal of performance of different HVAC systems in an office building, Energy and Buildings, Vol.43, No.6, pp. 1207-1215, ISSN 0378-7788, 2011</w:t>
            </w:r>
          </w:p>
        </w:tc>
        <w:tc>
          <w:tcPr>
            <w:tcW w:w="780" w:type="dxa"/>
            <w:vAlign w:val="center"/>
          </w:tcPr>
          <w:p w14:paraId="59D6E289" w14:textId="77777777" w:rsidR="009C7D87" w:rsidRPr="00100F11" w:rsidRDefault="009C7D87" w:rsidP="009C7D87">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M21a</w:t>
            </w:r>
          </w:p>
        </w:tc>
      </w:tr>
      <w:tr w:rsidR="009C7D87" w:rsidRPr="00100F11" w14:paraId="54B03A5F" w14:textId="77777777" w:rsidTr="009C7D87">
        <w:trPr>
          <w:trHeight w:val="227"/>
          <w:jc w:val="center"/>
        </w:trPr>
        <w:tc>
          <w:tcPr>
            <w:tcW w:w="638" w:type="dxa"/>
            <w:gridSpan w:val="2"/>
            <w:vAlign w:val="center"/>
          </w:tcPr>
          <w:p w14:paraId="38473551" w14:textId="77777777" w:rsidR="009C7D87" w:rsidRPr="00100F11" w:rsidRDefault="009C7D87"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3.</w:t>
            </w:r>
          </w:p>
        </w:tc>
        <w:tc>
          <w:tcPr>
            <w:tcW w:w="8647" w:type="dxa"/>
            <w:gridSpan w:val="18"/>
            <w:shd w:val="clear" w:color="auto" w:fill="auto"/>
            <w:vAlign w:val="center"/>
          </w:tcPr>
          <w:p w14:paraId="1ED53E31" w14:textId="77777777" w:rsidR="009C7D87" w:rsidRPr="00100F11" w:rsidRDefault="009C7D87" w:rsidP="00B87CCD">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b/>
                <w:sz w:val="20"/>
                <w:szCs w:val="20"/>
                <w:lang w:val="en-GB" w:eastAsia="en-GB"/>
              </w:rPr>
              <w:t>Nikolić</w:t>
            </w:r>
            <w:r w:rsidRPr="00100F11">
              <w:rPr>
                <w:rFonts w:asciiTheme="minorHAnsi" w:hAnsiTheme="minorHAnsi"/>
                <w:b/>
                <w:sz w:val="20"/>
                <w:szCs w:val="20"/>
                <w:lang w:val="sr-Cyrl-CS" w:eastAsia="en-GB"/>
              </w:rPr>
              <w:t>,</w:t>
            </w:r>
            <w:r w:rsidRPr="00100F11">
              <w:rPr>
                <w:rFonts w:asciiTheme="minorHAnsi" w:hAnsiTheme="minorHAnsi"/>
                <w:b/>
                <w:sz w:val="20"/>
                <w:szCs w:val="20"/>
                <w:lang w:eastAsia="en-GB"/>
              </w:rPr>
              <w:t xml:space="preserve"> N.</w:t>
            </w:r>
            <w:r w:rsidRPr="00100F11">
              <w:rPr>
                <w:rFonts w:asciiTheme="minorHAnsi" w:hAnsiTheme="minorHAnsi"/>
                <w:sz w:val="20"/>
                <w:szCs w:val="20"/>
                <w:lang w:val="en-GB" w:eastAsia="en-GB"/>
              </w:rPr>
              <w:t>, Lukić, N., A mathematical model for determining the optimal reflector position of a double exposure flat-plate solar collector, Renewable Energy, Vol.51, No.-, pp. 292-301, ISSN 0960-1481, 2013</w:t>
            </w:r>
          </w:p>
        </w:tc>
        <w:tc>
          <w:tcPr>
            <w:tcW w:w="780" w:type="dxa"/>
            <w:vAlign w:val="center"/>
          </w:tcPr>
          <w:p w14:paraId="75BFA880" w14:textId="77777777" w:rsidR="009C7D87" w:rsidRPr="00100F11" w:rsidRDefault="009C7D87" w:rsidP="009C7D87">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M21</w:t>
            </w:r>
          </w:p>
        </w:tc>
      </w:tr>
      <w:tr w:rsidR="009C7D87" w:rsidRPr="00100F11" w14:paraId="7F7C9CBA" w14:textId="77777777" w:rsidTr="009C7D87">
        <w:trPr>
          <w:trHeight w:val="227"/>
          <w:jc w:val="center"/>
        </w:trPr>
        <w:tc>
          <w:tcPr>
            <w:tcW w:w="638" w:type="dxa"/>
            <w:gridSpan w:val="2"/>
            <w:vAlign w:val="center"/>
          </w:tcPr>
          <w:p w14:paraId="07BC42BB" w14:textId="77777777" w:rsidR="009C7D87" w:rsidRPr="00100F11" w:rsidRDefault="009C7D87"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4.</w:t>
            </w:r>
          </w:p>
        </w:tc>
        <w:tc>
          <w:tcPr>
            <w:tcW w:w="8647" w:type="dxa"/>
            <w:gridSpan w:val="18"/>
            <w:shd w:val="clear" w:color="auto" w:fill="auto"/>
            <w:vAlign w:val="center"/>
          </w:tcPr>
          <w:p w14:paraId="5C58A8D8" w14:textId="77777777" w:rsidR="009C7D87" w:rsidRPr="00100F11" w:rsidRDefault="009C7D87" w:rsidP="00B87CCD">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b/>
                <w:sz w:val="20"/>
                <w:szCs w:val="20"/>
                <w:lang w:val="en-GB" w:eastAsia="en-GB"/>
              </w:rPr>
              <w:t>Nikolić</w:t>
            </w:r>
            <w:r w:rsidRPr="00100F11">
              <w:rPr>
                <w:rFonts w:asciiTheme="minorHAnsi" w:hAnsiTheme="minorHAnsi"/>
                <w:b/>
                <w:sz w:val="20"/>
                <w:szCs w:val="20"/>
                <w:lang w:val="sr-Cyrl-CS" w:eastAsia="en-GB"/>
              </w:rPr>
              <w:t>,</w:t>
            </w:r>
            <w:r w:rsidRPr="00100F11">
              <w:rPr>
                <w:rFonts w:asciiTheme="minorHAnsi" w:hAnsiTheme="minorHAnsi"/>
                <w:b/>
                <w:sz w:val="20"/>
                <w:szCs w:val="20"/>
                <w:lang w:eastAsia="en-GB"/>
              </w:rPr>
              <w:t xml:space="preserve"> N.</w:t>
            </w:r>
            <w:r w:rsidRPr="00100F11">
              <w:rPr>
                <w:rFonts w:asciiTheme="minorHAnsi" w:hAnsiTheme="minorHAnsi"/>
                <w:sz w:val="20"/>
                <w:szCs w:val="20"/>
                <w:lang w:val="en-GB" w:eastAsia="en-GB"/>
              </w:rPr>
              <w:t xml:space="preserve">, Lukić, N., </w:t>
            </w:r>
            <w:r w:rsidRPr="00100F11">
              <w:rPr>
                <w:rFonts w:asciiTheme="minorHAnsi" w:eastAsia="Arial Unicode MS" w:hAnsiTheme="minorHAnsi"/>
                <w:sz w:val="20"/>
                <w:szCs w:val="20"/>
                <w:shd w:val="clear" w:color="auto" w:fill="FFFFFF"/>
              </w:rPr>
              <w:t>Theoretical and experimental investigation of the thermal performance of a double exposure flat-plate solar collector</w:t>
            </w:r>
            <w:r w:rsidRPr="00100F11">
              <w:rPr>
                <w:rFonts w:asciiTheme="minorHAnsi" w:hAnsiTheme="minorHAnsi"/>
                <w:sz w:val="20"/>
                <w:szCs w:val="20"/>
                <w:lang w:val="en-GB" w:eastAsia="en-GB"/>
              </w:rPr>
              <w:t xml:space="preserve">, Solar Energy, Vol.119, No.-, pp. 100-113, ISSN </w:t>
            </w:r>
            <w:r w:rsidRPr="00100F11">
              <w:rPr>
                <w:rFonts w:asciiTheme="minorHAnsi" w:hAnsiTheme="minorHAnsi"/>
                <w:sz w:val="20"/>
                <w:szCs w:val="20"/>
              </w:rPr>
              <w:t>0038-092X</w:t>
            </w:r>
            <w:r w:rsidRPr="00100F11">
              <w:rPr>
                <w:rFonts w:asciiTheme="minorHAnsi" w:hAnsiTheme="minorHAnsi"/>
                <w:sz w:val="20"/>
                <w:szCs w:val="20"/>
                <w:lang w:val="en-GB" w:eastAsia="en-GB"/>
              </w:rPr>
              <w:t>, 2015</w:t>
            </w:r>
          </w:p>
        </w:tc>
        <w:tc>
          <w:tcPr>
            <w:tcW w:w="780" w:type="dxa"/>
            <w:vAlign w:val="center"/>
          </w:tcPr>
          <w:p w14:paraId="5052470D" w14:textId="77777777" w:rsidR="009C7D87" w:rsidRPr="00100F11" w:rsidRDefault="009C7D87" w:rsidP="009C7D87">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M21</w:t>
            </w:r>
          </w:p>
        </w:tc>
      </w:tr>
      <w:tr w:rsidR="009C7D87" w:rsidRPr="00100F11" w14:paraId="47A7719D" w14:textId="77777777" w:rsidTr="009C7D87">
        <w:trPr>
          <w:trHeight w:val="227"/>
          <w:jc w:val="center"/>
        </w:trPr>
        <w:tc>
          <w:tcPr>
            <w:tcW w:w="638" w:type="dxa"/>
            <w:gridSpan w:val="2"/>
            <w:vAlign w:val="center"/>
          </w:tcPr>
          <w:p w14:paraId="6A95980F" w14:textId="77777777" w:rsidR="009C7D87" w:rsidRPr="00100F11" w:rsidRDefault="009C7D87"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5.</w:t>
            </w:r>
          </w:p>
        </w:tc>
        <w:tc>
          <w:tcPr>
            <w:tcW w:w="8647" w:type="dxa"/>
            <w:gridSpan w:val="18"/>
            <w:shd w:val="clear" w:color="auto" w:fill="auto"/>
            <w:vAlign w:val="center"/>
          </w:tcPr>
          <w:p w14:paraId="07F76779" w14:textId="77777777" w:rsidR="009C7D87" w:rsidRPr="00100F11" w:rsidRDefault="009C7D87" w:rsidP="00B87CCD">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sz w:val="20"/>
                <w:szCs w:val="20"/>
                <w:lang w:val="en-GB" w:eastAsia="en-GB"/>
              </w:rPr>
              <w:t xml:space="preserve">Lukić, N., Jurišević, N., </w:t>
            </w:r>
            <w:r w:rsidRPr="00100F11">
              <w:rPr>
                <w:rFonts w:asciiTheme="minorHAnsi" w:hAnsiTheme="minorHAnsi"/>
                <w:b/>
                <w:sz w:val="20"/>
                <w:szCs w:val="20"/>
                <w:lang w:val="en-GB" w:eastAsia="en-GB"/>
              </w:rPr>
              <w:t>Nikolić</w:t>
            </w:r>
            <w:r w:rsidRPr="00100F11">
              <w:rPr>
                <w:rFonts w:asciiTheme="minorHAnsi" w:hAnsiTheme="minorHAnsi"/>
                <w:b/>
                <w:sz w:val="20"/>
                <w:szCs w:val="20"/>
                <w:lang w:val="sr-Cyrl-CS" w:eastAsia="en-GB"/>
              </w:rPr>
              <w:t>,</w:t>
            </w:r>
            <w:r w:rsidRPr="00100F11">
              <w:rPr>
                <w:rFonts w:asciiTheme="minorHAnsi" w:hAnsiTheme="minorHAnsi"/>
                <w:b/>
                <w:sz w:val="20"/>
                <w:szCs w:val="20"/>
                <w:lang w:eastAsia="en-GB"/>
              </w:rPr>
              <w:t xml:space="preserve"> N.</w:t>
            </w:r>
            <w:r w:rsidRPr="00100F11">
              <w:rPr>
                <w:rFonts w:asciiTheme="minorHAnsi" w:hAnsiTheme="minorHAnsi"/>
                <w:sz w:val="20"/>
                <w:szCs w:val="20"/>
                <w:lang w:val="en-GB" w:eastAsia="en-GB"/>
              </w:rPr>
              <w:t xml:space="preserve">, Gordić, D., </w:t>
            </w:r>
            <w:r w:rsidRPr="00100F11">
              <w:rPr>
                <w:rFonts w:asciiTheme="minorHAnsi" w:eastAsia="Arial Unicode MS" w:hAnsiTheme="minorHAnsi"/>
                <w:sz w:val="20"/>
                <w:szCs w:val="20"/>
              </w:rPr>
              <w:t>Specific heating consumption in the residential sector of Serbia - Example of the city of Kragujevac</w:t>
            </w:r>
            <w:r w:rsidRPr="00100F11">
              <w:rPr>
                <w:rFonts w:asciiTheme="minorHAnsi" w:hAnsiTheme="minorHAnsi"/>
                <w:sz w:val="20"/>
                <w:szCs w:val="20"/>
                <w:lang w:val="en-GB" w:eastAsia="en-GB"/>
              </w:rPr>
              <w:t xml:space="preserve">, </w:t>
            </w:r>
            <w:r w:rsidRPr="00100F11">
              <w:rPr>
                <w:rFonts w:asciiTheme="minorHAnsi" w:eastAsia="Arial Unicode MS" w:hAnsiTheme="minorHAnsi"/>
                <w:iCs/>
                <w:sz w:val="20"/>
                <w:szCs w:val="20"/>
              </w:rPr>
              <w:t>Energy and Buildings</w:t>
            </w:r>
            <w:r w:rsidRPr="00100F11">
              <w:rPr>
                <w:rFonts w:asciiTheme="minorHAnsi" w:hAnsiTheme="minorHAnsi"/>
                <w:sz w:val="20"/>
                <w:szCs w:val="20"/>
                <w:lang w:val="en-GB" w:eastAsia="en-GB"/>
              </w:rPr>
              <w:t xml:space="preserve">, Vol.107, No.-, pp. </w:t>
            </w:r>
            <w:r w:rsidRPr="00100F11">
              <w:rPr>
                <w:rFonts w:asciiTheme="minorHAnsi" w:eastAsia="Arial Unicode MS" w:hAnsiTheme="minorHAnsi"/>
                <w:iCs/>
                <w:sz w:val="20"/>
                <w:szCs w:val="20"/>
              </w:rPr>
              <w:t>163-171</w:t>
            </w:r>
            <w:r w:rsidRPr="00100F11">
              <w:rPr>
                <w:rFonts w:asciiTheme="minorHAnsi" w:hAnsiTheme="minorHAnsi"/>
                <w:sz w:val="20"/>
                <w:szCs w:val="20"/>
                <w:lang w:val="en-GB" w:eastAsia="en-GB"/>
              </w:rPr>
              <w:t xml:space="preserve">, ISSN </w:t>
            </w:r>
            <w:r w:rsidRPr="00100F11">
              <w:rPr>
                <w:rFonts w:asciiTheme="minorHAnsi" w:hAnsiTheme="minorHAnsi"/>
                <w:sz w:val="20"/>
                <w:szCs w:val="20"/>
              </w:rPr>
              <w:t>0378-7788</w:t>
            </w:r>
            <w:r w:rsidRPr="00100F11">
              <w:rPr>
                <w:rFonts w:asciiTheme="minorHAnsi" w:hAnsiTheme="minorHAnsi"/>
                <w:sz w:val="20"/>
                <w:szCs w:val="20"/>
                <w:lang w:val="en-GB" w:eastAsia="en-GB"/>
              </w:rPr>
              <w:t>, 2015</w:t>
            </w:r>
          </w:p>
        </w:tc>
        <w:tc>
          <w:tcPr>
            <w:tcW w:w="780" w:type="dxa"/>
            <w:vAlign w:val="center"/>
          </w:tcPr>
          <w:p w14:paraId="39492F46" w14:textId="77777777" w:rsidR="009C7D87" w:rsidRPr="00100F11" w:rsidRDefault="009C7D87" w:rsidP="009C7D87">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M21a</w:t>
            </w:r>
          </w:p>
        </w:tc>
      </w:tr>
      <w:tr w:rsidR="009C7D87" w:rsidRPr="00100F11" w14:paraId="6879260F" w14:textId="77777777" w:rsidTr="009C7D87">
        <w:trPr>
          <w:trHeight w:val="227"/>
          <w:jc w:val="center"/>
        </w:trPr>
        <w:tc>
          <w:tcPr>
            <w:tcW w:w="638" w:type="dxa"/>
            <w:gridSpan w:val="2"/>
            <w:vAlign w:val="center"/>
          </w:tcPr>
          <w:p w14:paraId="7DBE5E10" w14:textId="77777777" w:rsidR="009C7D87" w:rsidRPr="00100F11" w:rsidRDefault="009C7D87"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6.</w:t>
            </w:r>
          </w:p>
        </w:tc>
        <w:tc>
          <w:tcPr>
            <w:tcW w:w="8647" w:type="dxa"/>
            <w:gridSpan w:val="18"/>
            <w:shd w:val="clear" w:color="auto" w:fill="auto"/>
            <w:vAlign w:val="center"/>
          </w:tcPr>
          <w:p w14:paraId="0B2B7757" w14:textId="77777777" w:rsidR="009C7D87" w:rsidRPr="00100F11" w:rsidRDefault="009C7D87" w:rsidP="00B87CCD">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sz w:val="20"/>
                <w:szCs w:val="20"/>
                <w:lang w:val="en-GB" w:eastAsia="en-GB"/>
              </w:rPr>
              <w:t xml:space="preserve">Lukić, N., </w:t>
            </w:r>
            <w:r w:rsidRPr="00100F11">
              <w:rPr>
                <w:rFonts w:asciiTheme="minorHAnsi" w:hAnsiTheme="minorHAnsi"/>
                <w:b/>
                <w:sz w:val="20"/>
                <w:szCs w:val="20"/>
                <w:lang w:val="en-GB" w:eastAsia="en-GB"/>
              </w:rPr>
              <w:t>Nikolić</w:t>
            </w:r>
            <w:r w:rsidRPr="00100F11">
              <w:rPr>
                <w:rFonts w:asciiTheme="minorHAnsi" w:hAnsiTheme="minorHAnsi"/>
                <w:b/>
                <w:sz w:val="20"/>
                <w:szCs w:val="20"/>
                <w:lang w:val="sr-Cyrl-CS" w:eastAsia="en-GB"/>
              </w:rPr>
              <w:t>,</w:t>
            </w:r>
            <w:r w:rsidRPr="00100F11">
              <w:rPr>
                <w:rFonts w:asciiTheme="minorHAnsi" w:hAnsiTheme="minorHAnsi"/>
                <w:b/>
                <w:sz w:val="20"/>
                <w:szCs w:val="20"/>
                <w:lang w:eastAsia="en-GB"/>
              </w:rPr>
              <w:t xml:space="preserve"> N.</w:t>
            </w:r>
            <w:r w:rsidRPr="00100F11">
              <w:rPr>
                <w:rFonts w:asciiTheme="minorHAnsi" w:hAnsiTheme="minorHAnsi"/>
                <w:sz w:val="20"/>
                <w:szCs w:val="20"/>
                <w:lang w:val="en-GB" w:eastAsia="en-GB"/>
              </w:rPr>
              <w:t>, Timotijevi</w:t>
            </w:r>
            <w:r w:rsidRPr="00100F11">
              <w:rPr>
                <w:rFonts w:asciiTheme="minorHAnsi" w:hAnsiTheme="minorHAnsi"/>
                <w:sz w:val="20"/>
                <w:szCs w:val="20"/>
                <w:lang w:eastAsia="en-GB"/>
              </w:rPr>
              <w:t>ć, S.</w:t>
            </w:r>
            <w:r w:rsidRPr="00100F11">
              <w:rPr>
                <w:rFonts w:asciiTheme="minorHAnsi" w:hAnsiTheme="minorHAnsi"/>
                <w:sz w:val="20"/>
                <w:szCs w:val="20"/>
                <w:lang w:val="en-GB" w:eastAsia="en-GB"/>
              </w:rPr>
              <w:t xml:space="preserve">, Tasić, S., </w:t>
            </w:r>
            <w:r w:rsidRPr="00100F11">
              <w:rPr>
                <w:rFonts w:asciiTheme="minorHAnsi" w:hAnsiTheme="minorHAnsi"/>
                <w:sz w:val="20"/>
                <w:szCs w:val="20"/>
              </w:rPr>
              <w:t>Influence of an unheated apartment on the heating consumption of residential building considering current regulations – case of Serbia</w:t>
            </w:r>
            <w:r w:rsidRPr="00100F11">
              <w:rPr>
                <w:rFonts w:asciiTheme="minorHAnsi" w:hAnsiTheme="minorHAnsi"/>
                <w:sz w:val="20"/>
                <w:szCs w:val="20"/>
                <w:lang w:val="en-GB" w:eastAsia="en-GB"/>
              </w:rPr>
              <w:t xml:space="preserve">, </w:t>
            </w:r>
            <w:r w:rsidRPr="00100F11">
              <w:rPr>
                <w:rFonts w:asciiTheme="minorHAnsi" w:eastAsia="Arial Unicode MS" w:hAnsiTheme="minorHAnsi"/>
                <w:iCs/>
                <w:sz w:val="20"/>
                <w:szCs w:val="20"/>
              </w:rPr>
              <w:t>Energy and Buildings</w:t>
            </w:r>
            <w:r w:rsidRPr="00100F11">
              <w:rPr>
                <w:rFonts w:asciiTheme="minorHAnsi" w:hAnsiTheme="minorHAnsi"/>
                <w:sz w:val="20"/>
                <w:szCs w:val="20"/>
                <w:lang w:val="en-GB" w:eastAsia="en-GB"/>
              </w:rPr>
              <w:t>, Vol.155, No.-, pp.</w:t>
            </w:r>
            <w:r w:rsidRPr="00100F11">
              <w:rPr>
                <w:rFonts w:asciiTheme="minorHAnsi" w:eastAsia="Arial Unicode MS" w:hAnsiTheme="minorHAnsi"/>
                <w:iCs/>
                <w:sz w:val="20"/>
                <w:szCs w:val="20"/>
              </w:rPr>
              <w:t xml:space="preserve"> 16-24</w:t>
            </w:r>
            <w:r w:rsidRPr="00100F11">
              <w:rPr>
                <w:rFonts w:asciiTheme="minorHAnsi" w:hAnsiTheme="minorHAnsi"/>
                <w:sz w:val="20"/>
                <w:szCs w:val="20"/>
                <w:lang w:val="en-GB" w:eastAsia="en-GB"/>
              </w:rPr>
              <w:t xml:space="preserve">, ISSN </w:t>
            </w:r>
            <w:r w:rsidRPr="00100F11">
              <w:rPr>
                <w:rFonts w:asciiTheme="minorHAnsi" w:hAnsiTheme="minorHAnsi"/>
                <w:sz w:val="20"/>
                <w:szCs w:val="20"/>
              </w:rPr>
              <w:t>0378-7788</w:t>
            </w:r>
            <w:r w:rsidRPr="00100F11">
              <w:rPr>
                <w:rFonts w:asciiTheme="minorHAnsi" w:hAnsiTheme="minorHAnsi"/>
                <w:sz w:val="20"/>
                <w:szCs w:val="20"/>
                <w:lang w:val="en-GB" w:eastAsia="en-GB"/>
              </w:rPr>
              <w:t>, 2017</w:t>
            </w:r>
          </w:p>
        </w:tc>
        <w:tc>
          <w:tcPr>
            <w:tcW w:w="780" w:type="dxa"/>
            <w:vAlign w:val="center"/>
          </w:tcPr>
          <w:p w14:paraId="1D8DEAE5" w14:textId="77777777" w:rsidR="009C7D87" w:rsidRPr="00100F11" w:rsidRDefault="009C7D87" w:rsidP="009C7D87">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M21a</w:t>
            </w:r>
          </w:p>
        </w:tc>
      </w:tr>
      <w:tr w:rsidR="009C7D87" w:rsidRPr="00100F11" w14:paraId="28F20CEA" w14:textId="77777777" w:rsidTr="009C7D87">
        <w:trPr>
          <w:trHeight w:val="227"/>
          <w:jc w:val="center"/>
        </w:trPr>
        <w:tc>
          <w:tcPr>
            <w:tcW w:w="638" w:type="dxa"/>
            <w:gridSpan w:val="2"/>
            <w:vAlign w:val="center"/>
          </w:tcPr>
          <w:p w14:paraId="0AB6099C" w14:textId="77777777" w:rsidR="009C7D87" w:rsidRPr="00100F11" w:rsidRDefault="009C7D87"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7.</w:t>
            </w:r>
          </w:p>
        </w:tc>
        <w:tc>
          <w:tcPr>
            <w:tcW w:w="8647" w:type="dxa"/>
            <w:gridSpan w:val="18"/>
            <w:shd w:val="clear" w:color="auto" w:fill="auto"/>
            <w:vAlign w:val="center"/>
          </w:tcPr>
          <w:p w14:paraId="049B5854" w14:textId="77777777" w:rsidR="009C7D87" w:rsidRPr="00100F11" w:rsidRDefault="009C7D87" w:rsidP="00B87CCD">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b/>
                <w:sz w:val="20"/>
                <w:szCs w:val="20"/>
                <w:lang w:val="en-GB" w:eastAsia="en-GB"/>
              </w:rPr>
              <w:t>Nikolić</w:t>
            </w:r>
            <w:r w:rsidRPr="00100F11">
              <w:rPr>
                <w:rFonts w:asciiTheme="minorHAnsi" w:hAnsiTheme="minorHAnsi"/>
                <w:b/>
                <w:sz w:val="20"/>
                <w:szCs w:val="20"/>
                <w:lang w:val="sr-Cyrl-CS" w:eastAsia="en-GB"/>
              </w:rPr>
              <w:t>,</w:t>
            </w:r>
            <w:r w:rsidRPr="00100F11">
              <w:rPr>
                <w:rFonts w:asciiTheme="minorHAnsi" w:hAnsiTheme="minorHAnsi"/>
                <w:b/>
                <w:sz w:val="20"/>
                <w:szCs w:val="20"/>
                <w:lang w:eastAsia="en-GB"/>
              </w:rPr>
              <w:t xml:space="preserve"> N.</w:t>
            </w:r>
            <w:r w:rsidRPr="00100F11">
              <w:rPr>
                <w:rFonts w:asciiTheme="minorHAnsi" w:hAnsiTheme="minorHAnsi"/>
                <w:sz w:val="20"/>
                <w:szCs w:val="20"/>
                <w:lang w:val="en-GB" w:eastAsia="en-GB"/>
              </w:rPr>
              <w:t>, Lukić, N., Bojić</w:t>
            </w:r>
            <w:r w:rsidRPr="00100F11">
              <w:rPr>
                <w:rFonts w:asciiTheme="minorHAnsi" w:hAnsiTheme="minorHAnsi"/>
                <w:sz w:val="20"/>
                <w:szCs w:val="20"/>
                <w:lang w:val="sr-Cyrl-CS" w:eastAsia="en-GB"/>
              </w:rPr>
              <w:t xml:space="preserve">, </w:t>
            </w:r>
            <w:r w:rsidRPr="00100F11">
              <w:rPr>
                <w:rFonts w:asciiTheme="minorHAnsi" w:hAnsiTheme="minorHAnsi"/>
                <w:sz w:val="20"/>
                <w:szCs w:val="20"/>
                <w:lang w:eastAsia="en-GB"/>
              </w:rPr>
              <w:t>M.</w:t>
            </w:r>
            <w:r w:rsidRPr="00100F11">
              <w:rPr>
                <w:rFonts w:asciiTheme="minorHAnsi" w:hAnsiTheme="minorHAnsi"/>
                <w:sz w:val="20"/>
                <w:szCs w:val="20"/>
                <w:lang w:val="en-GB" w:eastAsia="en-GB"/>
              </w:rPr>
              <w:t>, Impact of the lateral collector edges on the irradiated area of the lower absorber surface of the bifacial solar collector, Proceedings of the 22</w:t>
            </w:r>
            <w:r w:rsidRPr="00100F11">
              <w:rPr>
                <w:rFonts w:asciiTheme="minorHAnsi" w:hAnsiTheme="minorHAnsi"/>
                <w:sz w:val="20"/>
                <w:szCs w:val="20"/>
                <w:vertAlign w:val="superscript"/>
                <w:lang w:val="en-GB" w:eastAsia="en-GB"/>
              </w:rPr>
              <w:t>nd</w:t>
            </w:r>
            <w:r w:rsidRPr="00100F11">
              <w:rPr>
                <w:rFonts w:asciiTheme="minorHAnsi" w:hAnsiTheme="minorHAnsi"/>
                <w:sz w:val="20"/>
                <w:szCs w:val="20"/>
                <w:lang w:val="en-GB" w:eastAsia="en-GB"/>
              </w:rPr>
              <w:t xml:space="preserve"> International conference: Installations for buildings and ambiental comfort, Timisoara, </w:t>
            </w:r>
            <w:proofErr w:type="gramStart"/>
            <w:r w:rsidRPr="00100F11">
              <w:rPr>
                <w:rFonts w:asciiTheme="minorHAnsi" w:hAnsiTheme="minorHAnsi"/>
                <w:sz w:val="20"/>
                <w:szCs w:val="20"/>
                <w:lang w:val="en-GB" w:eastAsia="en-GB"/>
              </w:rPr>
              <w:t>Romania,,</w:t>
            </w:r>
            <w:proofErr w:type="gramEnd"/>
            <w:r w:rsidRPr="00100F11">
              <w:rPr>
                <w:rFonts w:asciiTheme="minorHAnsi" w:hAnsiTheme="minorHAnsi"/>
                <w:sz w:val="20"/>
                <w:szCs w:val="20"/>
                <w:lang w:val="en-GB" w:eastAsia="en-GB"/>
              </w:rPr>
              <w:t xml:space="preserve"> 2013, April 11-12, pp. 420-431, ISBN 1842-9491</w:t>
            </w:r>
          </w:p>
        </w:tc>
        <w:tc>
          <w:tcPr>
            <w:tcW w:w="780" w:type="dxa"/>
            <w:vAlign w:val="center"/>
          </w:tcPr>
          <w:p w14:paraId="569839E6" w14:textId="77777777" w:rsidR="009C7D87" w:rsidRPr="00100F11" w:rsidRDefault="009C7D87" w:rsidP="009C7D87">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М33</w:t>
            </w:r>
          </w:p>
        </w:tc>
      </w:tr>
      <w:tr w:rsidR="009C7D87" w:rsidRPr="00100F11" w14:paraId="26475B42" w14:textId="77777777" w:rsidTr="009C7D87">
        <w:trPr>
          <w:trHeight w:val="227"/>
          <w:jc w:val="center"/>
        </w:trPr>
        <w:tc>
          <w:tcPr>
            <w:tcW w:w="638" w:type="dxa"/>
            <w:gridSpan w:val="2"/>
            <w:vAlign w:val="center"/>
          </w:tcPr>
          <w:p w14:paraId="68E6371C" w14:textId="77777777" w:rsidR="009C7D87" w:rsidRPr="00100F11" w:rsidRDefault="009C7D87"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8.</w:t>
            </w:r>
          </w:p>
        </w:tc>
        <w:tc>
          <w:tcPr>
            <w:tcW w:w="8647" w:type="dxa"/>
            <w:gridSpan w:val="18"/>
            <w:shd w:val="clear" w:color="auto" w:fill="auto"/>
            <w:vAlign w:val="center"/>
          </w:tcPr>
          <w:p w14:paraId="62DD1FA9" w14:textId="77777777" w:rsidR="009C7D87" w:rsidRPr="00100F11" w:rsidRDefault="009C7D87" w:rsidP="00B87CCD">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sz w:val="20"/>
                <w:szCs w:val="20"/>
                <w:lang w:val="en-GB" w:eastAsia="en-GB"/>
              </w:rPr>
              <w:t xml:space="preserve">Lukić, N., </w:t>
            </w:r>
            <w:r w:rsidRPr="00100F11">
              <w:rPr>
                <w:rFonts w:asciiTheme="minorHAnsi" w:hAnsiTheme="minorHAnsi"/>
                <w:b/>
                <w:sz w:val="20"/>
                <w:szCs w:val="20"/>
                <w:lang w:val="en-GB" w:eastAsia="en-GB"/>
              </w:rPr>
              <w:t>Nikolić</w:t>
            </w:r>
            <w:r w:rsidRPr="00100F11">
              <w:rPr>
                <w:rFonts w:asciiTheme="minorHAnsi" w:hAnsiTheme="minorHAnsi"/>
                <w:b/>
                <w:sz w:val="20"/>
                <w:szCs w:val="20"/>
                <w:lang w:val="sr-Cyrl-CS" w:eastAsia="en-GB"/>
              </w:rPr>
              <w:t>,</w:t>
            </w:r>
            <w:r w:rsidRPr="00100F11">
              <w:rPr>
                <w:rFonts w:asciiTheme="minorHAnsi" w:hAnsiTheme="minorHAnsi"/>
                <w:b/>
                <w:sz w:val="20"/>
                <w:szCs w:val="20"/>
                <w:lang w:eastAsia="en-GB"/>
              </w:rPr>
              <w:t xml:space="preserve"> N.</w:t>
            </w:r>
            <w:r w:rsidRPr="00100F11">
              <w:rPr>
                <w:rFonts w:asciiTheme="minorHAnsi" w:hAnsiTheme="minorHAnsi"/>
                <w:sz w:val="20"/>
                <w:szCs w:val="20"/>
                <w:lang w:val="en-GB" w:eastAsia="en-GB"/>
              </w:rPr>
              <w:t>, Uticaj snižavanja temperature vode u sekundarnom toku na smanjenje potrošnje energije u sistemu centralnog grejanja - analiza eksperimentalnih rezultata dobijenih u mernoj zgradi, List Saveza energetičara: Energija, ekonomija, ekologija, Vol.11, No.4-5, pp. 302-307, ISSN 0354-8651, 2009</w:t>
            </w:r>
          </w:p>
        </w:tc>
        <w:tc>
          <w:tcPr>
            <w:tcW w:w="780" w:type="dxa"/>
            <w:vAlign w:val="center"/>
          </w:tcPr>
          <w:p w14:paraId="58148536" w14:textId="77777777" w:rsidR="009C7D87" w:rsidRPr="00100F11" w:rsidRDefault="009C7D87" w:rsidP="009C7D87">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М53</w:t>
            </w:r>
          </w:p>
        </w:tc>
      </w:tr>
      <w:tr w:rsidR="009C7D87" w:rsidRPr="00100F11" w14:paraId="1F551A6F" w14:textId="77777777" w:rsidTr="009C7D87">
        <w:trPr>
          <w:trHeight w:val="227"/>
          <w:jc w:val="center"/>
        </w:trPr>
        <w:tc>
          <w:tcPr>
            <w:tcW w:w="638" w:type="dxa"/>
            <w:gridSpan w:val="2"/>
            <w:vAlign w:val="center"/>
          </w:tcPr>
          <w:p w14:paraId="1A84C95F" w14:textId="77777777" w:rsidR="009C7D87" w:rsidRPr="00100F11" w:rsidRDefault="009C7D87"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9.</w:t>
            </w:r>
          </w:p>
        </w:tc>
        <w:tc>
          <w:tcPr>
            <w:tcW w:w="8647" w:type="dxa"/>
            <w:gridSpan w:val="18"/>
            <w:shd w:val="clear" w:color="auto" w:fill="auto"/>
            <w:vAlign w:val="center"/>
          </w:tcPr>
          <w:p w14:paraId="732E058B" w14:textId="77777777" w:rsidR="009C7D87" w:rsidRPr="00100F11" w:rsidRDefault="009C7D87" w:rsidP="00B87CCD">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b/>
                <w:sz w:val="20"/>
                <w:szCs w:val="20"/>
                <w:lang w:val="en-GB" w:eastAsia="en-GB"/>
              </w:rPr>
              <w:t>Nikolić</w:t>
            </w:r>
            <w:r w:rsidRPr="00100F11">
              <w:rPr>
                <w:rFonts w:asciiTheme="minorHAnsi" w:hAnsiTheme="minorHAnsi"/>
                <w:b/>
                <w:sz w:val="20"/>
                <w:szCs w:val="20"/>
                <w:lang w:val="sr-Cyrl-CS" w:eastAsia="en-GB"/>
              </w:rPr>
              <w:t>,</w:t>
            </w:r>
            <w:r w:rsidRPr="00100F11">
              <w:rPr>
                <w:rFonts w:asciiTheme="minorHAnsi" w:hAnsiTheme="minorHAnsi"/>
                <w:b/>
                <w:sz w:val="20"/>
                <w:szCs w:val="20"/>
                <w:lang w:eastAsia="en-GB"/>
              </w:rPr>
              <w:t xml:space="preserve"> N.</w:t>
            </w:r>
            <w:r w:rsidRPr="00100F11">
              <w:rPr>
                <w:rFonts w:asciiTheme="minorHAnsi" w:hAnsiTheme="minorHAnsi"/>
                <w:sz w:val="20"/>
                <w:szCs w:val="20"/>
                <w:lang w:val="en-GB" w:eastAsia="en-GB"/>
              </w:rPr>
              <w:t>, Lukić, N., Končalović</w:t>
            </w:r>
            <w:r w:rsidRPr="00100F11">
              <w:rPr>
                <w:rFonts w:asciiTheme="minorHAnsi" w:hAnsiTheme="minorHAnsi"/>
                <w:sz w:val="20"/>
                <w:szCs w:val="20"/>
                <w:lang w:val="sr-Cyrl-CS" w:eastAsia="en-GB"/>
              </w:rPr>
              <w:t>,</w:t>
            </w:r>
            <w:r w:rsidRPr="00100F11">
              <w:rPr>
                <w:rFonts w:asciiTheme="minorHAnsi" w:hAnsiTheme="minorHAnsi"/>
                <w:sz w:val="20"/>
                <w:szCs w:val="20"/>
                <w:lang w:val="en-GB" w:eastAsia="en-GB"/>
              </w:rPr>
              <w:t xml:space="preserve"> Z</w:t>
            </w:r>
            <w:r w:rsidRPr="00100F11">
              <w:rPr>
                <w:rFonts w:asciiTheme="minorHAnsi" w:hAnsiTheme="minorHAnsi"/>
                <w:sz w:val="20"/>
                <w:szCs w:val="20"/>
                <w:lang w:val="sr-Cyrl-CS" w:eastAsia="en-GB"/>
              </w:rPr>
              <w:t>.</w:t>
            </w:r>
            <w:r w:rsidRPr="00100F11">
              <w:rPr>
                <w:rFonts w:asciiTheme="minorHAnsi" w:hAnsiTheme="minorHAnsi"/>
                <w:sz w:val="20"/>
                <w:szCs w:val="20"/>
                <w:lang w:val="en-GB" w:eastAsia="en-GB"/>
              </w:rPr>
              <w:t xml:space="preserve">, </w:t>
            </w:r>
            <w:r w:rsidRPr="00100F11">
              <w:rPr>
                <w:rFonts w:asciiTheme="minorHAnsi" w:hAnsiTheme="minorHAnsi"/>
                <w:sz w:val="20"/>
                <w:szCs w:val="20"/>
                <w:lang w:val="sr-Latn-CS"/>
              </w:rPr>
              <w:t>A</w:t>
            </w:r>
            <w:r w:rsidRPr="00100F11">
              <w:rPr>
                <w:rFonts w:asciiTheme="minorHAnsi" w:hAnsiTheme="minorHAnsi"/>
                <w:sz w:val="20"/>
                <w:szCs w:val="20"/>
              </w:rPr>
              <w:t>nalysis of energy saving measures for an</w:t>
            </w:r>
            <w:r w:rsidRPr="00100F11">
              <w:rPr>
                <w:rFonts w:asciiTheme="minorHAnsi" w:hAnsiTheme="minorHAnsi"/>
                <w:sz w:val="20"/>
                <w:szCs w:val="20"/>
                <w:lang w:val="sr-Latn-CS"/>
              </w:rPr>
              <w:t xml:space="preserve"> </w:t>
            </w:r>
            <w:r w:rsidRPr="00100F11">
              <w:rPr>
                <w:rFonts w:asciiTheme="minorHAnsi" w:hAnsiTheme="minorHAnsi"/>
                <w:sz w:val="20"/>
                <w:szCs w:val="20"/>
              </w:rPr>
              <w:t>existing residential building</w:t>
            </w:r>
            <w:r w:rsidRPr="00100F11">
              <w:rPr>
                <w:rFonts w:asciiTheme="minorHAnsi" w:hAnsiTheme="minorHAnsi"/>
                <w:sz w:val="20"/>
                <w:szCs w:val="20"/>
                <w:lang w:val="en-GB" w:eastAsia="en-GB"/>
              </w:rPr>
              <w:t>, 47</w:t>
            </w:r>
            <w:r w:rsidRPr="00100F11">
              <w:rPr>
                <w:rFonts w:asciiTheme="minorHAnsi" w:hAnsiTheme="minorHAnsi"/>
                <w:sz w:val="20"/>
                <w:szCs w:val="20"/>
                <w:vertAlign w:val="superscript"/>
                <w:lang w:val="en-GB" w:eastAsia="en-GB"/>
              </w:rPr>
              <w:t>th</w:t>
            </w:r>
            <w:r w:rsidRPr="00100F11">
              <w:rPr>
                <w:rFonts w:asciiTheme="minorHAnsi" w:hAnsiTheme="minorHAnsi"/>
                <w:sz w:val="20"/>
                <w:szCs w:val="20"/>
                <w:lang w:val="en-GB" w:eastAsia="en-GB"/>
              </w:rPr>
              <w:t xml:space="preserve"> International congress on heating, cooling and air-conditioning, Belgrade, Serbia, 2016, 30</w:t>
            </w:r>
            <w:r w:rsidRPr="00100F11">
              <w:rPr>
                <w:rFonts w:asciiTheme="minorHAnsi" w:hAnsiTheme="minorHAnsi"/>
                <w:sz w:val="20"/>
                <w:szCs w:val="20"/>
                <w:vertAlign w:val="superscript"/>
                <w:lang w:val="en-GB" w:eastAsia="en-GB"/>
              </w:rPr>
              <w:t>th</w:t>
            </w:r>
            <w:r w:rsidRPr="00100F11">
              <w:rPr>
                <w:rFonts w:asciiTheme="minorHAnsi" w:hAnsiTheme="minorHAnsi"/>
                <w:sz w:val="20"/>
                <w:szCs w:val="20"/>
                <w:lang w:val="en-GB" w:eastAsia="en-GB"/>
              </w:rPr>
              <w:t xml:space="preserve"> of November – 2</w:t>
            </w:r>
            <w:r w:rsidRPr="00100F11">
              <w:rPr>
                <w:rFonts w:asciiTheme="minorHAnsi" w:hAnsiTheme="minorHAnsi"/>
                <w:sz w:val="20"/>
                <w:szCs w:val="20"/>
                <w:vertAlign w:val="superscript"/>
                <w:lang w:val="en-GB" w:eastAsia="en-GB"/>
              </w:rPr>
              <w:t>nd</w:t>
            </w:r>
            <w:r w:rsidRPr="00100F11">
              <w:rPr>
                <w:rFonts w:asciiTheme="minorHAnsi" w:hAnsiTheme="minorHAnsi"/>
                <w:sz w:val="20"/>
                <w:szCs w:val="20"/>
                <w:lang w:val="en-GB" w:eastAsia="en-GB"/>
              </w:rPr>
              <w:t xml:space="preserve"> of December, pp. 445-457, ISBN 978-86-81505-82-3</w:t>
            </w:r>
          </w:p>
        </w:tc>
        <w:tc>
          <w:tcPr>
            <w:tcW w:w="780" w:type="dxa"/>
            <w:vAlign w:val="center"/>
          </w:tcPr>
          <w:p w14:paraId="4797A300" w14:textId="77777777" w:rsidR="009C7D87" w:rsidRPr="00100F11" w:rsidRDefault="009C7D87" w:rsidP="009C7D87">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М33</w:t>
            </w:r>
          </w:p>
        </w:tc>
      </w:tr>
      <w:tr w:rsidR="009C7D87" w:rsidRPr="00100F11" w14:paraId="6D593E74" w14:textId="77777777" w:rsidTr="009C7D87">
        <w:trPr>
          <w:trHeight w:val="227"/>
          <w:jc w:val="center"/>
        </w:trPr>
        <w:tc>
          <w:tcPr>
            <w:tcW w:w="638" w:type="dxa"/>
            <w:gridSpan w:val="2"/>
            <w:vAlign w:val="center"/>
          </w:tcPr>
          <w:p w14:paraId="1EE3C93A" w14:textId="77777777" w:rsidR="009C7D87" w:rsidRPr="00100F11" w:rsidRDefault="009C7D87"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10.</w:t>
            </w:r>
          </w:p>
        </w:tc>
        <w:tc>
          <w:tcPr>
            <w:tcW w:w="8647" w:type="dxa"/>
            <w:gridSpan w:val="18"/>
            <w:shd w:val="clear" w:color="auto" w:fill="auto"/>
            <w:vAlign w:val="center"/>
          </w:tcPr>
          <w:p w14:paraId="23AB72B0" w14:textId="77777777" w:rsidR="009C7D87" w:rsidRPr="00100F11" w:rsidRDefault="009C7D87" w:rsidP="00B87CCD">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b/>
                <w:color w:val="000000"/>
                <w:sz w:val="20"/>
                <w:szCs w:val="20"/>
              </w:rPr>
              <w:t>Nikolić, N.</w:t>
            </w:r>
            <w:r w:rsidRPr="00100F11">
              <w:rPr>
                <w:rFonts w:asciiTheme="minorHAnsi" w:hAnsiTheme="minorHAnsi"/>
                <w:color w:val="000000"/>
                <w:sz w:val="20"/>
                <w:szCs w:val="20"/>
              </w:rPr>
              <w:t>, Lukić, N., Proković, M., Nešović, A., The use of PV/T solar collectors for domestic hot water preparation within a residential house in the city of Kragujevac (Serbia), Proceedings of the 4th International Conference on Mechanical Engineering Technologies and Applications, East Sarajevo-Jahorina, RS, B&amp;H, 2018, 27</w:t>
            </w:r>
            <w:r w:rsidRPr="00100F11">
              <w:rPr>
                <w:rFonts w:asciiTheme="minorHAnsi" w:hAnsiTheme="minorHAnsi"/>
                <w:color w:val="000000"/>
                <w:sz w:val="20"/>
                <w:szCs w:val="20"/>
                <w:vertAlign w:val="superscript"/>
              </w:rPr>
              <w:t>th</w:t>
            </w:r>
            <w:r w:rsidRPr="00100F11">
              <w:rPr>
                <w:rFonts w:asciiTheme="minorHAnsi" w:hAnsiTheme="minorHAnsi"/>
                <w:color w:val="000000"/>
                <w:sz w:val="20"/>
                <w:szCs w:val="20"/>
              </w:rPr>
              <w:t>-30</w:t>
            </w:r>
            <w:r w:rsidRPr="00100F11">
              <w:rPr>
                <w:rFonts w:asciiTheme="minorHAnsi" w:hAnsiTheme="minorHAnsi"/>
                <w:color w:val="000000"/>
                <w:sz w:val="20"/>
                <w:szCs w:val="20"/>
                <w:vertAlign w:val="superscript"/>
              </w:rPr>
              <w:t>th</w:t>
            </w:r>
            <w:r w:rsidRPr="00100F11">
              <w:rPr>
                <w:rFonts w:asciiTheme="minorHAnsi" w:hAnsiTheme="minorHAnsi"/>
                <w:color w:val="000000"/>
                <w:sz w:val="20"/>
                <w:szCs w:val="20"/>
              </w:rPr>
              <w:t xml:space="preserve"> November, pp. 586-593, ISBN 978-99976-719-4-3</w:t>
            </w:r>
          </w:p>
        </w:tc>
        <w:tc>
          <w:tcPr>
            <w:tcW w:w="780" w:type="dxa"/>
            <w:vAlign w:val="center"/>
          </w:tcPr>
          <w:p w14:paraId="035BA1C2" w14:textId="77777777" w:rsidR="009C7D87" w:rsidRPr="00100F11" w:rsidRDefault="009C7D87" w:rsidP="009C7D87">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М33</w:t>
            </w:r>
          </w:p>
        </w:tc>
      </w:tr>
      <w:tr w:rsidR="009C7D87" w:rsidRPr="00100F11" w14:paraId="76E37129" w14:textId="77777777" w:rsidTr="009C7D87">
        <w:trPr>
          <w:trHeight w:val="227"/>
          <w:jc w:val="center"/>
        </w:trPr>
        <w:tc>
          <w:tcPr>
            <w:tcW w:w="10065" w:type="dxa"/>
            <w:gridSpan w:val="21"/>
            <w:vAlign w:val="center"/>
          </w:tcPr>
          <w:p w14:paraId="13BDE413" w14:textId="77777777" w:rsidR="009C7D87" w:rsidRPr="00100F11" w:rsidRDefault="009C7D87"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Збирни подаци научне активност наставника</w:t>
            </w:r>
          </w:p>
        </w:tc>
      </w:tr>
      <w:tr w:rsidR="009C7D87" w:rsidRPr="00100F11" w14:paraId="2AA8D2A8" w14:textId="77777777" w:rsidTr="006C27D2">
        <w:trPr>
          <w:trHeight w:val="227"/>
          <w:jc w:val="center"/>
        </w:trPr>
        <w:tc>
          <w:tcPr>
            <w:tcW w:w="4405" w:type="dxa"/>
            <w:gridSpan w:val="10"/>
            <w:vAlign w:val="center"/>
          </w:tcPr>
          <w:p w14:paraId="0E791DF2" w14:textId="77777777" w:rsidR="009C7D87" w:rsidRPr="00100F11" w:rsidRDefault="009C7D87"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цитата, без аутоцитата</w:t>
            </w:r>
          </w:p>
        </w:tc>
        <w:tc>
          <w:tcPr>
            <w:tcW w:w="5660" w:type="dxa"/>
            <w:gridSpan w:val="11"/>
            <w:vAlign w:val="center"/>
          </w:tcPr>
          <w:p w14:paraId="577E7DB1" w14:textId="77777777" w:rsidR="009C7D87" w:rsidRPr="00100F11" w:rsidRDefault="00324B80" w:rsidP="009C7D87">
            <w:pPr>
              <w:widowControl w:val="0"/>
              <w:tabs>
                <w:tab w:val="left" w:pos="567"/>
              </w:tabs>
              <w:autoSpaceDE w:val="0"/>
              <w:autoSpaceDN w:val="0"/>
              <w:adjustRightInd w:val="0"/>
              <w:rPr>
                <w:rFonts w:asciiTheme="minorHAnsi" w:hAnsiTheme="minorHAnsi"/>
                <w:sz w:val="20"/>
                <w:szCs w:val="20"/>
                <w:lang w:val="sr-Cyrl-CS" w:eastAsia="sr-Latn-CS"/>
              </w:rPr>
            </w:pPr>
            <w:r>
              <w:rPr>
                <w:rFonts w:asciiTheme="minorHAnsi" w:hAnsiTheme="minorHAnsi"/>
                <w:sz w:val="20"/>
                <w:szCs w:val="20"/>
                <w:lang w:eastAsia="sr-Latn-CS"/>
              </w:rPr>
              <w:t>86</w:t>
            </w:r>
            <w:r w:rsidR="009C7D87" w:rsidRPr="00100F11">
              <w:rPr>
                <w:rFonts w:asciiTheme="minorHAnsi" w:hAnsiTheme="minorHAnsi"/>
                <w:sz w:val="20"/>
                <w:szCs w:val="20"/>
                <w:lang w:eastAsia="sr-Latn-CS"/>
              </w:rPr>
              <w:t xml:space="preserve"> </w:t>
            </w:r>
            <w:r w:rsidR="009C7D87" w:rsidRPr="00100F11">
              <w:rPr>
                <w:rFonts w:asciiTheme="minorHAnsi" w:hAnsiTheme="minorHAnsi"/>
                <w:sz w:val="20"/>
                <w:szCs w:val="20"/>
              </w:rPr>
              <w:t>(Scopus)</w:t>
            </w:r>
          </w:p>
        </w:tc>
      </w:tr>
      <w:tr w:rsidR="009C7D87" w:rsidRPr="00100F11" w14:paraId="2425130E" w14:textId="77777777" w:rsidTr="006C27D2">
        <w:trPr>
          <w:trHeight w:val="227"/>
          <w:jc w:val="center"/>
        </w:trPr>
        <w:tc>
          <w:tcPr>
            <w:tcW w:w="4405" w:type="dxa"/>
            <w:gridSpan w:val="10"/>
            <w:vAlign w:val="center"/>
          </w:tcPr>
          <w:p w14:paraId="29A64B54" w14:textId="77777777" w:rsidR="009C7D87" w:rsidRPr="00100F11" w:rsidRDefault="009C7D87"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радова са SCI (или SSCI) листе</w:t>
            </w:r>
          </w:p>
        </w:tc>
        <w:tc>
          <w:tcPr>
            <w:tcW w:w="5660" w:type="dxa"/>
            <w:gridSpan w:val="11"/>
            <w:vAlign w:val="center"/>
          </w:tcPr>
          <w:p w14:paraId="6BA49640" w14:textId="77777777" w:rsidR="009C7D87" w:rsidRPr="00100F11" w:rsidRDefault="009C7D87"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rPr>
              <w:t>6</w:t>
            </w:r>
          </w:p>
        </w:tc>
      </w:tr>
      <w:tr w:rsidR="009C7D87" w:rsidRPr="00100F11" w14:paraId="05EDE2CD" w14:textId="77777777" w:rsidTr="006C27D2">
        <w:trPr>
          <w:trHeight w:val="227"/>
          <w:jc w:val="center"/>
        </w:trPr>
        <w:tc>
          <w:tcPr>
            <w:tcW w:w="4405" w:type="dxa"/>
            <w:gridSpan w:val="10"/>
            <w:vAlign w:val="center"/>
          </w:tcPr>
          <w:p w14:paraId="3D58D907" w14:textId="77777777" w:rsidR="009C7D87" w:rsidRPr="00100F11" w:rsidRDefault="009C7D87"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Тренутно учешће на пројектима</w:t>
            </w:r>
          </w:p>
        </w:tc>
        <w:tc>
          <w:tcPr>
            <w:tcW w:w="3037" w:type="dxa"/>
            <w:gridSpan w:val="6"/>
            <w:vAlign w:val="center"/>
          </w:tcPr>
          <w:p w14:paraId="148AAC53" w14:textId="77777777" w:rsidR="009C7D87" w:rsidRPr="00100F11" w:rsidRDefault="009C7D87" w:rsidP="009C7D87">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val="sr-Cyrl-CS" w:eastAsia="sr-Latn-CS"/>
              </w:rPr>
              <w:t>Домаћи</w:t>
            </w:r>
            <w:r w:rsidRPr="00100F11">
              <w:rPr>
                <w:rFonts w:asciiTheme="minorHAnsi" w:hAnsiTheme="minorHAnsi"/>
                <w:sz w:val="20"/>
                <w:szCs w:val="20"/>
                <w:lang w:eastAsia="sr-Latn-CS"/>
              </w:rPr>
              <w:t>: 1</w:t>
            </w:r>
          </w:p>
        </w:tc>
        <w:tc>
          <w:tcPr>
            <w:tcW w:w="2623" w:type="dxa"/>
            <w:gridSpan w:val="5"/>
            <w:vAlign w:val="center"/>
          </w:tcPr>
          <w:p w14:paraId="2701AA45" w14:textId="77777777" w:rsidR="009C7D87" w:rsidRPr="00100F11" w:rsidRDefault="009C7D87"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Међународни: -</w:t>
            </w:r>
          </w:p>
        </w:tc>
      </w:tr>
      <w:tr w:rsidR="009C7D87" w:rsidRPr="00100F11" w14:paraId="29B8DE8A" w14:textId="77777777" w:rsidTr="006C27D2">
        <w:trPr>
          <w:trHeight w:val="227"/>
          <w:jc w:val="center"/>
        </w:trPr>
        <w:tc>
          <w:tcPr>
            <w:tcW w:w="4405" w:type="dxa"/>
            <w:gridSpan w:val="10"/>
            <w:vAlign w:val="center"/>
          </w:tcPr>
          <w:p w14:paraId="12227BC3" w14:textId="77777777" w:rsidR="009C7D87" w:rsidRPr="00100F11" w:rsidRDefault="009C7D87" w:rsidP="009C7D87">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Усавршавања </w:t>
            </w:r>
          </w:p>
        </w:tc>
        <w:tc>
          <w:tcPr>
            <w:tcW w:w="5660" w:type="dxa"/>
            <w:gridSpan w:val="11"/>
            <w:vAlign w:val="center"/>
          </w:tcPr>
          <w:p w14:paraId="4FF29E89" w14:textId="77777777" w:rsidR="009C7D87" w:rsidRPr="00100F11" w:rsidRDefault="009C7D87" w:rsidP="006C27D2">
            <w:pPr>
              <w:widowControl w:val="0"/>
              <w:tabs>
                <w:tab w:val="left" w:pos="567"/>
              </w:tabs>
              <w:autoSpaceDE w:val="0"/>
              <w:autoSpaceDN w:val="0"/>
              <w:adjustRightInd w:val="0"/>
              <w:jc w:val="both"/>
              <w:rPr>
                <w:rFonts w:asciiTheme="minorHAnsi" w:hAnsiTheme="minorHAnsi"/>
                <w:sz w:val="20"/>
                <w:szCs w:val="20"/>
                <w:lang w:eastAsia="sr-Latn-CS"/>
              </w:rPr>
            </w:pPr>
            <w:r w:rsidRPr="00100F11">
              <w:rPr>
                <w:rFonts w:asciiTheme="minorHAnsi" w:hAnsiTheme="minorHAnsi"/>
                <w:color w:val="000000"/>
                <w:sz w:val="20"/>
                <w:szCs w:val="20"/>
              </w:rPr>
              <w:t xml:space="preserve">National Institute of Applied Sciences of Lyon (INSA Lyon), Француска, </w:t>
            </w:r>
            <w:r w:rsidRPr="00100F11">
              <w:rPr>
                <w:rFonts w:asciiTheme="minorHAnsi" w:hAnsiTheme="minorHAnsi"/>
                <w:color w:val="000000"/>
                <w:sz w:val="20"/>
                <w:szCs w:val="20"/>
                <w:lang w:val="sr-Cyrl-CS"/>
              </w:rPr>
              <w:t>пет дана, 2014</w:t>
            </w:r>
            <w:r w:rsidRPr="00100F11">
              <w:rPr>
                <w:rFonts w:asciiTheme="minorHAnsi" w:hAnsiTheme="minorHAnsi"/>
                <w:color w:val="000000"/>
                <w:sz w:val="20"/>
                <w:szCs w:val="20"/>
              </w:rPr>
              <w:t xml:space="preserve">; Tallinn University of Technology, Естонија, </w:t>
            </w:r>
            <w:r w:rsidRPr="00100F11">
              <w:rPr>
                <w:rFonts w:asciiTheme="minorHAnsi" w:hAnsiTheme="minorHAnsi"/>
                <w:color w:val="000000"/>
                <w:sz w:val="20"/>
                <w:szCs w:val="20"/>
                <w:lang w:val="sr-Cyrl-CS"/>
              </w:rPr>
              <w:t>пет дана, 2018</w:t>
            </w:r>
          </w:p>
        </w:tc>
      </w:tr>
    </w:tbl>
    <w:p w14:paraId="343E15C5" w14:textId="501C70E1" w:rsidR="00DF0691" w:rsidRDefault="00DF0691">
      <w:r w:rsidRPr="00100F11">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58"/>
        <w:gridCol w:w="992"/>
        <w:gridCol w:w="992"/>
        <w:gridCol w:w="1276"/>
        <w:gridCol w:w="1086"/>
        <w:gridCol w:w="1749"/>
        <w:gridCol w:w="771"/>
        <w:gridCol w:w="1735"/>
        <w:gridCol w:w="685"/>
      </w:tblGrid>
      <w:tr w:rsidR="007975E3" w:rsidRPr="007975E3" w14:paraId="2E482AF3" w14:textId="77777777" w:rsidTr="008074FB">
        <w:trPr>
          <w:trHeight w:val="227"/>
          <w:jc w:val="center"/>
        </w:trPr>
        <w:tc>
          <w:tcPr>
            <w:tcW w:w="2763" w:type="dxa"/>
            <w:gridSpan w:val="4"/>
            <w:vAlign w:val="center"/>
          </w:tcPr>
          <w:p w14:paraId="47F880C3"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bookmarkStart w:id="53" w:name="PetroviSavicSuzana"/>
            <w:r w:rsidRPr="007975E3">
              <w:rPr>
                <w:rFonts w:asciiTheme="minorHAnsi" w:hAnsiTheme="minorHAnsi" w:cstheme="minorHAnsi"/>
                <w:b/>
                <w:sz w:val="20"/>
                <w:szCs w:val="20"/>
                <w:lang w:val="sr-Cyrl-CS" w:eastAsia="sr-Latn-CS"/>
              </w:rPr>
              <w:t>Име и презиме</w:t>
            </w:r>
          </w:p>
        </w:tc>
        <w:tc>
          <w:tcPr>
            <w:tcW w:w="7302" w:type="dxa"/>
            <w:gridSpan w:val="6"/>
            <w:vAlign w:val="center"/>
          </w:tcPr>
          <w:p w14:paraId="2370826C"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b/>
                <w:sz w:val="20"/>
                <w:szCs w:val="20"/>
                <w:lang w:eastAsia="sr-Latn-CS"/>
              </w:rPr>
            </w:pPr>
            <w:r w:rsidRPr="007975E3">
              <w:rPr>
                <w:rFonts w:asciiTheme="minorHAnsi" w:hAnsiTheme="minorHAnsi" w:cstheme="minorHAnsi"/>
                <w:b/>
                <w:sz w:val="20"/>
                <w:szCs w:val="20"/>
                <w:lang w:val="sr-Cyrl-RS" w:eastAsia="sr-Latn-CS"/>
              </w:rPr>
              <w:t>Сузана Р. Петровић Савић</w:t>
            </w:r>
          </w:p>
        </w:tc>
      </w:tr>
      <w:tr w:rsidR="007975E3" w:rsidRPr="007975E3" w14:paraId="38A981AE" w14:textId="77777777" w:rsidTr="008074FB">
        <w:trPr>
          <w:trHeight w:val="227"/>
          <w:jc w:val="center"/>
        </w:trPr>
        <w:tc>
          <w:tcPr>
            <w:tcW w:w="2763" w:type="dxa"/>
            <w:gridSpan w:val="4"/>
            <w:vAlign w:val="center"/>
          </w:tcPr>
          <w:p w14:paraId="21A46B38"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7975E3">
              <w:rPr>
                <w:rFonts w:asciiTheme="minorHAnsi" w:hAnsiTheme="minorHAnsi" w:cstheme="minorHAnsi"/>
                <w:b/>
                <w:sz w:val="20"/>
                <w:szCs w:val="20"/>
                <w:lang w:val="sr-Cyrl-CS" w:eastAsia="sr-Latn-CS"/>
              </w:rPr>
              <w:t>Звање</w:t>
            </w:r>
          </w:p>
        </w:tc>
        <w:tc>
          <w:tcPr>
            <w:tcW w:w="7302" w:type="dxa"/>
            <w:gridSpan w:val="6"/>
            <w:vAlign w:val="center"/>
          </w:tcPr>
          <w:p w14:paraId="3BB20D00"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Доцент</w:t>
            </w:r>
          </w:p>
        </w:tc>
      </w:tr>
      <w:tr w:rsidR="007975E3" w:rsidRPr="007975E3" w14:paraId="1426535E" w14:textId="77777777" w:rsidTr="008074FB">
        <w:trPr>
          <w:trHeight w:val="227"/>
          <w:jc w:val="center"/>
        </w:trPr>
        <w:tc>
          <w:tcPr>
            <w:tcW w:w="2763" w:type="dxa"/>
            <w:gridSpan w:val="4"/>
            <w:vAlign w:val="center"/>
          </w:tcPr>
          <w:p w14:paraId="59E0D164"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7975E3">
              <w:rPr>
                <w:rFonts w:asciiTheme="minorHAnsi" w:hAnsiTheme="minorHAnsi" w:cstheme="minorHAnsi"/>
                <w:b/>
                <w:sz w:val="20"/>
                <w:szCs w:val="20"/>
                <w:lang w:val="sr-Cyrl-CS" w:eastAsia="sr-Latn-CS"/>
              </w:rPr>
              <w:t>Ужа научна област</w:t>
            </w:r>
          </w:p>
        </w:tc>
        <w:tc>
          <w:tcPr>
            <w:tcW w:w="7302" w:type="dxa"/>
            <w:gridSpan w:val="6"/>
            <w:vAlign w:val="center"/>
          </w:tcPr>
          <w:p w14:paraId="20CDD9B9"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Производно машинство</w:t>
            </w:r>
          </w:p>
        </w:tc>
      </w:tr>
      <w:tr w:rsidR="007975E3" w:rsidRPr="007975E3" w14:paraId="43FCA6A8" w14:textId="77777777" w:rsidTr="008074FB">
        <w:trPr>
          <w:trHeight w:val="227"/>
          <w:jc w:val="center"/>
        </w:trPr>
        <w:tc>
          <w:tcPr>
            <w:tcW w:w="1771" w:type="dxa"/>
            <w:gridSpan w:val="3"/>
            <w:vAlign w:val="center"/>
          </w:tcPr>
          <w:p w14:paraId="1D5909BA"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7975E3">
              <w:rPr>
                <w:rFonts w:asciiTheme="minorHAnsi" w:hAnsiTheme="minorHAnsi" w:cstheme="minorHAnsi"/>
                <w:b/>
                <w:sz w:val="20"/>
                <w:szCs w:val="20"/>
                <w:lang w:val="sr-Cyrl-CS" w:eastAsia="sr-Latn-CS"/>
              </w:rPr>
              <w:t>Академска каријера</w:t>
            </w:r>
          </w:p>
        </w:tc>
        <w:tc>
          <w:tcPr>
            <w:tcW w:w="992" w:type="dxa"/>
            <w:vAlign w:val="center"/>
          </w:tcPr>
          <w:p w14:paraId="7BD6F078"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7975E3">
              <w:rPr>
                <w:rFonts w:asciiTheme="minorHAnsi" w:hAnsiTheme="minorHAnsi" w:cstheme="minorHAnsi"/>
                <w:b/>
                <w:sz w:val="20"/>
                <w:szCs w:val="20"/>
                <w:lang w:val="sr-Cyrl-CS" w:eastAsia="sr-Latn-CS"/>
              </w:rPr>
              <w:t xml:space="preserve">Година </w:t>
            </w:r>
          </w:p>
        </w:tc>
        <w:tc>
          <w:tcPr>
            <w:tcW w:w="2362" w:type="dxa"/>
            <w:gridSpan w:val="2"/>
            <w:vAlign w:val="center"/>
          </w:tcPr>
          <w:p w14:paraId="7FD42BDE"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7975E3">
              <w:rPr>
                <w:rFonts w:asciiTheme="minorHAnsi" w:hAnsiTheme="minorHAnsi" w:cstheme="minorHAnsi"/>
                <w:b/>
                <w:sz w:val="20"/>
                <w:szCs w:val="20"/>
                <w:lang w:val="sr-Cyrl-CS" w:eastAsia="sr-Latn-CS"/>
              </w:rPr>
              <w:t xml:space="preserve">Институција </w:t>
            </w:r>
          </w:p>
        </w:tc>
        <w:tc>
          <w:tcPr>
            <w:tcW w:w="2520" w:type="dxa"/>
            <w:gridSpan w:val="2"/>
            <w:vAlign w:val="center"/>
          </w:tcPr>
          <w:p w14:paraId="09A3E2A8" w14:textId="77777777" w:rsidR="007975E3" w:rsidRPr="007975E3" w:rsidRDefault="007975E3" w:rsidP="008074FB">
            <w:pPr>
              <w:widowControl w:val="0"/>
              <w:autoSpaceDE w:val="0"/>
              <w:autoSpaceDN w:val="0"/>
              <w:adjustRightInd w:val="0"/>
              <w:rPr>
                <w:rFonts w:asciiTheme="minorHAnsi" w:eastAsia="Cambria" w:hAnsiTheme="minorHAnsi" w:cstheme="minorHAnsi"/>
                <w:sz w:val="20"/>
                <w:szCs w:val="20"/>
                <w:lang w:val="sr-Cyrl-CS" w:eastAsia="sr-Latn-CS"/>
              </w:rPr>
            </w:pPr>
            <w:r w:rsidRPr="007975E3">
              <w:rPr>
                <w:rFonts w:asciiTheme="minorHAnsi" w:hAnsiTheme="minorHAnsi" w:cstheme="minorHAnsi"/>
                <w:b/>
                <w:sz w:val="20"/>
                <w:szCs w:val="20"/>
              </w:rPr>
              <w:t>Научна или уметничка о</w:t>
            </w:r>
            <w:r w:rsidRPr="007975E3">
              <w:rPr>
                <w:rFonts w:asciiTheme="minorHAnsi" w:hAnsiTheme="minorHAnsi" w:cstheme="minorHAnsi"/>
                <w:b/>
                <w:sz w:val="20"/>
                <w:szCs w:val="20"/>
                <w:lang w:val="sr-Cyrl-CS"/>
              </w:rPr>
              <w:t>бласт</w:t>
            </w:r>
          </w:p>
        </w:tc>
        <w:tc>
          <w:tcPr>
            <w:tcW w:w="2420" w:type="dxa"/>
            <w:gridSpan w:val="2"/>
            <w:vAlign w:val="center"/>
          </w:tcPr>
          <w:p w14:paraId="6F3AF602" w14:textId="77777777" w:rsidR="007975E3" w:rsidRPr="007975E3" w:rsidRDefault="007975E3" w:rsidP="008074FB">
            <w:pPr>
              <w:widowControl w:val="0"/>
              <w:autoSpaceDE w:val="0"/>
              <w:autoSpaceDN w:val="0"/>
              <w:adjustRightInd w:val="0"/>
              <w:rPr>
                <w:rFonts w:asciiTheme="minorHAnsi" w:eastAsia="Cambria" w:hAnsiTheme="minorHAnsi" w:cstheme="minorHAnsi"/>
                <w:b/>
                <w:sz w:val="20"/>
                <w:szCs w:val="20"/>
                <w:lang w:val="sr-Cyrl-RS" w:eastAsia="sr-Latn-CS"/>
              </w:rPr>
            </w:pPr>
            <w:r w:rsidRPr="007975E3">
              <w:rPr>
                <w:rFonts w:asciiTheme="minorHAnsi" w:eastAsia="Cambria" w:hAnsiTheme="minorHAnsi" w:cstheme="minorHAnsi"/>
                <w:b/>
                <w:sz w:val="20"/>
                <w:szCs w:val="20"/>
                <w:lang w:val="sr-Cyrl-RS" w:eastAsia="sr-Latn-CS"/>
              </w:rPr>
              <w:t>Ужа научна односно уметничка област</w:t>
            </w:r>
          </w:p>
        </w:tc>
      </w:tr>
      <w:tr w:rsidR="007975E3" w:rsidRPr="007975E3" w14:paraId="3934D692" w14:textId="77777777" w:rsidTr="008074FB">
        <w:trPr>
          <w:trHeight w:val="227"/>
          <w:jc w:val="center"/>
        </w:trPr>
        <w:tc>
          <w:tcPr>
            <w:tcW w:w="1771" w:type="dxa"/>
            <w:gridSpan w:val="3"/>
            <w:vAlign w:val="center"/>
          </w:tcPr>
          <w:p w14:paraId="4E9265A7" w14:textId="77777777" w:rsidR="007975E3" w:rsidRPr="007975E3" w:rsidRDefault="007975E3" w:rsidP="008074FB">
            <w:pPr>
              <w:tabs>
                <w:tab w:val="left" w:pos="567"/>
              </w:tabs>
              <w:rPr>
                <w:rFonts w:asciiTheme="minorHAnsi" w:hAnsiTheme="minorHAnsi" w:cstheme="minorHAnsi"/>
                <w:sz w:val="20"/>
                <w:szCs w:val="20"/>
                <w:lang w:val="sr-Cyrl-CS"/>
              </w:rPr>
            </w:pPr>
            <w:r w:rsidRPr="007975E3">
              <w:rPr>
                <w:rFonts w:asciiTheme="minorHAnsi" w:hAnsiTheme="minorHAnsi" w:cstheme="minorHAnsi"/>
                <w:sz w:val="20"/>
                <w:szCs w:val="20"/>
                <w:lang w:val="sr-Cyrl-CS"/>
              </w:rPr>
              <w:t>Избор у звање</w:t>
            </w:r>
          </w:p>
        </w:tc>
        <w:tc>
          <w:tcPr>
            <w:tcW w:w="992" w:type="dxa"/>
            <w:vAlign w:val="center"/>
          </w:tcPr>
          <w:p w14:paraId="6152A3B6" w14:textId="77777777" w:rsidR="007975E3" w:rsidRPr="007975E3" w:rsidRDefault="007975E3" w:rsidP="008074FB">
            <w:pPr>
              <w:rPr>
                <w:rFonts w:asciiTheme="minorHAnsi" w:hAnsiTheme="minorHAnsi" w:cstheme="minorHAnsi"/>
                <w:sz w:val="20"/>
                <w:szCs w:val="20"/>
              </w:rPr>
            </w:pPr>
            <w:r w:rsidRPr="007975E3">
              <w:rPr>
                <w:rFonts w:asciiTheme="minorHAnsi" w:hAnsiTheme="minorHAnsi" w:cstheme="minorHAnsi"/>
                <w:sz w:val="20"/>
                <w:szCs w:val="20"/>
              </w:rPr>
              <w:t>2019.</w:t>
            </w:r>
          </w:p>
        </w:tc>
        <w:tc>
          <w:tcPr>
            <w:tcW w:w="2362" w:type="dxa"/>
            <w:gridSpan w:val="2"/>
            <w:vAlign w:val="center"/>
          </w:tcPr>
          <w:p w14:paraId="3A5F7A79" w14:textId="77777777" w:rsidR="007975E3" w:rsidRPr="007975E3" w:rsidRDefault="007975E3" w:rsidP="008074FB">
            <w:pPr>
              <w:rPr>
                <w:rFonts w:asciiTheme="minorHAnsi" w:hAnsiTheme="minorHAnsi" w:cstheme="minorHAnsi"/>
                <w:sz w:val="20"/>
                <w:szCs w:val="20"/>
              </w:rPr>
            </w:pPr>
            <w:r w:rsidRPr="007975E3">
              <w:rPr>
                <w:rFonts w:asciiTheme="minorHAnsi" w:hAnsiTheme="minorHAnsi" w:cstheme="minorHAnsi"/>
                <w:sz w:val="20"/>
                <w:szCs w:val="20"/>
              </w:rPr>
              <w:t>Факултет инжењерских наука Универзитета у Крагујевцу</w:t>
            </w:r>
          </w:p>
        </w:tc>
        <w:tc>
          <w:tcPr>
            <w:tcW w:w="2520" w:type="dxa"/>
            <w:gridSpan w:val="2"/>
            <w:vAlign w:val="center"/>
          </w:tcPr>
          <w:p w14:paraId="7BEA495F"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sz w:val="20"/>
                <w:szCs w:val="20"/>
                <w:lang w:eastAsia="sr-Latn-CS"/>
              </w:rPr>
            </w:pPr>
            <w:r w:rsidRPr="007975E3">
              <w:rPr>
                <w:rFonts w:asciiTheme="minorHAnsi" w:hAnsiTheme="minorHAnsi" w:cstheme="minorHAnsi"/>
                <w:sz w:val="20"/>
                <w:szCs w:val="20"/>
                <w:lang w:eastAsia="sr-Latn-CS"/>
              </w:rPr>
              <w:t>Техничко-технолошке науке - Машинско инжењерство</w:t>
            </w:r>
          </w:p>
        </w:tc>
        <w:tc>
          <w:tcPr>
            <w:tcW w:w="2420" w:type="dxa"/>
            <w:gridSpan w:val="2"/>
            <w:vAlign w:val="center"/>
          </w:tcPr>
          <w:p w14:paraId="660DC469" w14:textId="77777777" w:rsidR="007975E3" w:rsidRPr="007975E3" w:rsidRDefault="007975E3" w:rsidP="008074FB">
            <w:pPr>
              <w:rPr>
                <w:rFonts w:asciiTheme="minorHAnsi" w:hAnsiTheme="minorHAnsi" w:cstheme="minorHAnsi"/>
                <w:sz w:val="20"/>
                <w:szCs w:val="20"/>
                <w:lang w:val="sr-Cyrl-BA"/>
              </w:rPr>
            </w:pPr>
            <w:r w:rsidRPr="007975E3">
              <w:rPr>
                <w:rFonts w:asciiTheme="minorHAnsi" w:hAnsiTheme="minorHAnsi" w:cstheme="minorHAnsi"/>
                <w:sz w:val="20"/>
                <w:szCs w:val="20"/>
                <w:lang w:val="sr-Cyrl-BA"/>
              </w:rPr>
              <w:t>Производно машинство</w:t>
            </w:r>
          </w:p>
        </w:tc>
      </w:tr>
      <w:tr w:rsidR="007975E3" w:rsidRPr="007975E3" w14:paraId="2BA19BCE" w14:textId="77777777" w:rsidTr="008074FB">
        <w:trPr>
          <w:trHeight w:val="227"/>
          <w:jc w:val="center"/>
        </w:trPr>
        <w:tc>
          <w:tcPr>
            <w:tcW w:w="1771" w:type="dxa"/>
            <w:gridSpan w:val="3"/>
            <w:vAlign w:val="center"/>
          </w:tcPr>
          <w:p w14:paraId="3B18847E" w14:textId="77777777" w:rsidR="007975E3" w:rsidRPr="007975E3" w:rsidRDefault="007975E3" w:rsidP="008074FB">
            <w:pPr>
              <w:tabs>
                <w:tab w:val="left" w:pos="567"/>
              </w:tabs>
              <w:rPr>
                <w:rFonts w:asciiTheme="minorHAnsi" w:hAnsiTheme="minorHAnsi" w:cstheme="minorHAnsi"/>
                <w:sz w:val="20"/>
                <w:szCs w:val="20"/>
                <w:lang w:val="sr-Cyrl-CS"/>
              </w:rPr>
            </w:pPr>
            <w:r w:rsidRPr="007975E3">
              <w:rPr>
                <w:rFonts w:asciiTheme="minorHAnsi" w:hAnsiTheme="minorHAnsi" w:cstheme="minorHAnsi"/>
                <w:sz w:val="20"/>
                <w:szCs w:val="20"/>
                <w:lang w:val="sr-Cyrl-CS"/>
              </w:rPr>
              <w:t>Докторат</w:t>
            </w:r>
          </w:p>
        </w:tc>
        <w:tc>
          <w:tcPr>
            <w:tcW w:w="992" w:type="dxa"/>
            <w:vAlign w:val="center"/>
          </w:tcPr>
          <w:p w14:paraId="369FAD5E" w14:textId="77777777" w:rsidR="007975E3" w:rsidRPr="007975E3" w:rsidRDefault="007975E3" w:rsidP="008074FB">
            <w:pPr>
              <w:rPr>
                <w:rFonts w:asciiTheme="minorHAnsi" w:hAnsiTheme="minorHAnsi" w:cstheme="minorHAnsi"/>
                <w:sz w:val="20"/>
                <w:szCs w:val="20"/>
              </w:rPr>
            </w:pPr>
            <w:r w:rsidRPr="007975E3">
              <w:rPr>
                <w:rFonts w:asciiTheme="minorHAnsi" w:hAnsiTheme="minorHAnsi" w:cstheme="minorHAnsi"/>
                <w:sz w:val="20"/>
                <w:szCs w:val="20"/>
              </w:rPr>
              <w:t>20</w:t>
            </w:r>
            <w:r w:rsidRPr="007975E3">
              <w:rPr>
                <w:rFonts w:asciiTheme="minorHAnsi" w:hAnsiTheme="minorHAnsi" w:cstheme="minorHAnsi"/>
                <w:sz w:val="20"/>
                <w:szCs w:val="20"/>
                <w:lang w:val="sr-Latn-RS"/>
              </w:rPr>
              <w:t>16</w:t>
            </w:r>
            <w:r w:rsidRPr="007975E3">
              <w:rPr>
                <w:rFonts w:asciiTheme="minorHAnsi" w:hAnsiTheme="minorHAnsi" w:cstheme="minorHAnsi"/>
                <w:sz w:val="20"/>
                <w:szCs w:val="20"/>
              </w:rPr>
              <w:t>.</w:t>
            </w:r>
          </w:p>
        </w:tc>
        <w:tc>
          <w:tcPr>
            <w:tcW w:w="2362" w:type="dxa"/>
            <w:gridSpan w:val="2"/>
            <w:vAlign w:val="center"/>
          </w:tcPr>
          <w:p w14:paraId="26CAAF97" w14:textId="77777777" w:rsidR="007975E3" w:rsidRPr="007975E3" w:rsidRDefault="007975E3" w:rsidP="008074FB">
            <w:pPr>
              <w:rPr>
                <w:rFonts w:asciiTheme="minorHAnsi" w:hAnsiTheme="minorHAnsi" w:cstheme="minorHAnsi"/>
                <w:sz w:val="20"/>
                <w:szCs w:val="20"/>
              </w:rPr>
            </w:pPr>
            <w:r w:rsidRPr="007975E3">
              <w:rPr>
                <w:rFonts w:asciiTheme="minorHAnsi" w:hAnsiTheme="minorHAnsi" w:cstheme="minorHAnsi"/>
                <w:sz w:val="20"/>
                <w:szCs w:val="20"/>
              </w:rPr>
              <w:t>Факултет инжењерских наука Универзитета у Крагујевцу</w:t>
            </w:r>
          </w:p>
        </w:tc>
        <w:tc>
          <w:tcPr>
            <w:tcW w:w="2520" w:type="dxa"/>
            <w:gridSpan w:val="2"/>
            <w:vAlign w:val="center"/>
          </w:tcPr>
          <w:p w14:paraId="48BEEF6C"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sz w:val="20"/>
                <w:szCs w:val="20"/>
                <w:lang w:eastAsia="sr-Latn-CS"/>
              </w:rPr>
            </w:pPr>
            <w:r w:rsidRPr="007975E3">
              <w:rPr>
                <w:rFonts w:asciiTheme="minorHAnsi" w:hAnsiTheme="minorHAnsi" w:cstheme="minorHAnsi"/>
                <w:sz w:val="20"/>
                <w:szCs w:val="20"/>
                <w:lang w:eastAsia="sr-Latn-CS"/>
              </w:rPr>
              <w:t>Техничко-технолошке науке - Машинско инжењерство</w:t>
            </w:r>
          </w:p>
        </w:tc>
        <w:tc>
          <w:tcPr>
            <w:tcW w:w="2420" w:type="dxa"/>
            <w:gridSpan w:val="2"/>
            <w:vAlign w:val="center"/>
          </w:tcPr>
          <w:p w14:paraId="5FF3EB95" w14:textId="77777777" w:rsidR="007975E3" w:rsidRPr="007975E3" w:rsidRDefault="007975E3" w:rsidP="008074FB">
            <w:pPr>
              <w:rPr>
                <w:rFonts w:asciiTheme="minorHAnsi" w:hAnsiTheme="minorHAnsi" w:cstheme="minorHAnsi"/>
                <w:sz w:val="20"/>
                <w:szCs w:val="20"/>
              </w:rPr>
            </w:pPr>
            <w:r w:rsidRPr="007975E3">
              <w:rPr>
                <w:rFonts w:asciiTheme="minorHAnsi" w:hAnsiTheme="minorHAnsi" w:cstheme="minorHAnsi"/>
                <w:sz w:val="20"/>
                <w:szCs w:val="20"/>
                <w:lang w:val="sr-Cyrl-BA"/>
              </w:rPr>
              <w:t>Производно машинство</w:t>
            </w:r>
          </w:p>
        </w:tc>
      </w:tr>
      <w:tr w:rsidR="007975E3" w:rsidRPr="007975E3" w14:paraId="43543B40" w14:textId="77777777" w:rsidTr="008074FB">
        <w:trPr>
          <w:trHeight w:val="227"/>
          <w:jc w:val="center"/>
        </w:trPr>
        <w:tc>
          <w:tcPr>
            <w:tcW w:w="1771" w:type="dxa"/>
            <w:gridSpan w:val="3"/>
            <w:vAlign w:val="center"/>
          </w:tcPr>
          <w:p w14:paraId="71E2FE28" w14:textId="77777777" w:rsidR="007975E3" w:rsidRPr="007975E3" w:rsidRDefault="007975E3" w:rsidP="008074FB">
            <w:pPr>
              <w:tabs>
                <w:tab w:val="left" w:pos="567"/>
              </w:tabs>
              <w:rPr>
                <w:rFonts w:asciiTheme="minorHAnsi" w:hAnsiTheme="minorHAnsi" w:cstheme="minorHAnsi"/>
                <w:sz w:val="20"/>
                <w:szCs w:val="20"/>
                <w:lang w:val="sr-Cyrl-CS"/>
              </w:rPr>
            </w:pPr>
            <w:r w:rsidRPr="007975E3">
              <w:rPr>
                <w:rFonts w:asciiTheme="minorHAnsi" w:hAnsiTheme="minorHAnsi" w:cstheme="minorHAnsi"/>
                <w:sz w:val="20"/>
                <w:szCs w:val="20"/>
                <w:lang w:val="sr-Cyrl-CS"/>
              </w:rPr>
              <w:t>Диплома</w:t>
            </w:r>
          </w:p>
        </w:tc>
        <w:tc>
          <w:tcPr>
            <w:tcW w:w="992" w:type="dxa"/>
            <w:vAlign w:val="center"/>
          </w:tcPr>
          <w:p w14:paraId="2C3D39F2" w14:textId="77777777" w:rsidR="007975E3" w:rsidRPr="007975E3" w:rsidRDefault="007975E3" w:rsidP="008074FB">
            <w:pPr>
              <w:rPr>
                <w:rFonts w:asciiTheme="minorHAnsi" w:hAnsiTheme="minorHAnsi" w:cstheme="minorHAnsi"/>
                <w:sz w:val="20"/>
                <w:szCs w:val="20"/>
              </w:rPr>
            </w:pPr>
            <w:r w:rsidRPr="007975E3">
              <w:rPr>
                <w:rFonts w:asciiTheme="minorHAnsi" w:hAnsiTheme="minorHAnsi" w:cstheme="minorHAnsi"/>
                <w:sz w:val="20"/>
                <w:szCs w:val="20"/>
              </w:rPr>
              <w:t>2009.</w:t>
            </w:r>
          </w:p>
        </w:tc>
        <w:tc>
          <w:tcPr>
            <w:tcW w:w="2362" w:type="dxa"/>
            <w:gridSpan w:val="2"/>
            <w:vAlign w:val="center"/>
          </w:tcPr>
          <w:p w14:paraId="43E4C4AB" w14:textId="77777777" w:rsidR="007975E3" w:rsidRPr="007975E3" w:rsidRDefault="007975E3" w:rsidP="008074FB">
            <w:pPr>
              <w:rPr>
                <w:rFonts w:asciiTheme="minorHAnsi" w:hAnsiTheme="minorHAnsi" w:cstheme="minorHAnsi"/>
                <w:sz w:val="20"/>
                <w:szCs w:val="20"/>
              </w:rPr>
            </w:pPr>
            <w:r w:rsidRPr="007975E3">
              <w:rPr>
                <w:rFonts w:asciiTheme="minorHAnsi" w:hAnsiTheme="minorHAnsi" w:cstheme="minorHAnsi"/>
                <w:sz w:val="20"/>
                <w:szCs w:val="20"/>
              </w:rPr>
              <w:t>Факултет инжењерских наука Универзитета у Крагујевцу</w:t>
            </w:r>
          </w:p>
        </w:tc>
        <w:tc>
          <w:tcPr>
            <w:tcW w:w="2520" w:type="dxa"/>
            <w:gridSpan w:val="2"/>
            <w:vAlign w:val="center"/>
          </w:tcPr>
          <w:p w14:paraId="3A59A019" w14:textId="77777777" w:rsidR="007975E3" w:rsidRPr="007975E3" w:rsidRDefault="007975E3" w:rsidP="008074FB">
            <w:pPr>
              <w:rPr>
                <w:rFonts w:asciiTheme="minorHAnsi" w:hAnsiTheme="minorHAnsi" w:cstheme="minorHAnsi"/>
                <w:sz w:val="20"/>
                <w:szCs w:val="20"/>
              </w:rPr>
            </w:pPr>
            <w:r w:rsidRPr="007975E3">
              <w:rPr>
                <w:rFonts w:asciiTheme="minorHAnsi" w:hAnsiTheme="minorHAnsi" w:cstheme="minorHAnsi"/>
                <w:sz w:val="20"/>
                <w:szCs w:val="20"/>
                <w:lang w:eastAsia="sr-Latn-CS"/>
              </w:rPr>
              <w:t>Техничко-технолошке науке - Машинско инжењерство</w:t>
            </w:r>
          </w:p>
        </w:tc>
        <w:tc>
          <w:tcPr>
            <w:tcW w:w="2420" w:type="dxa"/>
            <w:gridSpan w:val="2"/>
            <w:vAlign w:val="center"/>
          </w:tcPr>
          <w:p w14:paraId="1B5FBFF8" w14:textId="77777777" w:rsidR="007975E3" w:rsidRPr="007975E3" w:rsidRDefault="007975E3" w:rsidP="008074FB">
            <w:pPr>
              <w:rPr>
                <w:rFonts w:asciiTheme="minorHAnsi" w:hAnsiTheme="minorHAnsi" w:cstheme="minorHAnsi"/>
                <w:sz w:val="20"/>
                <w:szCs w:val="20"/>
              </w:rPr>
            </w:pPr>
            <w:r w:rsidRPr="007975E3">
              <w:rPr>
                <w:rFonts w:asciiTheme="minorHAnsi" w:hAnsiTheme="minorHAnsi" w:cstheme="minorHAnsi"/>
                <w:sz w:val="20"/>
                <w:szCs w:val="20"/>
              </w:rPr>
              <w:t>Машинско инжењерство - Производно машинство</w:t>
            </w:r>
          </w:p>
        </w:tc>
      </w:tr>
      <w:tr w:rsidR="007975E3" w:rsidRPr="007975E3" w14:paraId="580DAB45" w14:textId="77777777" w:rsidTr="008074FB">
        <w:trPr>
          <w:trHeight w:val="227"/>
          <w:jc w:val="center"/>
        </w:trPr>
        <w:tc>
          <w:tcPr>
            <w:tcW w:w="10065" w:type="dxa"/>
            <w:gridSpan w:val="10"/>
            <w:vAlign w:val="center"/>
          </w:tcPr>
          <w:p w14:paraId="1171DBE5"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7975E3">
              <w:rPr>
                <w:rFonts w:asciiTheme="minorHAnsi" w:hAnsiTheme="minorHAnsi" w:cstheme="minorHAnsi"/>
                <w:b/>
                <w:sz w:val="20"/>
                <w:szCs w:val="20"/>
                <w:lang w:val="sr-Cyrl-CS" w:eastAsia="sr-Latn-CS"/>
              </w:rPr>
              <w:t xml:space="preserve">Списак предмета </w:t>
            </w:r>
            <w:r w:rsidRPr="007975E3">
              <w:rPr>
                <w:rFonts w:asciiTheme="minorHAnsi" w:hAnsiTheme="minorHAnsi" w:cstheme="minorHAnsi"/>
                <w:b/>
                <w:sz w:val="20"/>
                <w:szCs w:val="20"/>
              </w:rPr>
              <w:t>које наставник држи у текућој школској години</w:t>
            </w:r>
          </w:p>
        </w:tc>
      </w:tr>
      <w:tr w:rsidR="007975E3" w:rsidRPr="007975E3" w14:paraId="396D91FE" w14:textId="77777777" w:rsidTr="008074FB">
        <w:trPr>
          <w:trHeight w:val="227"/>
          <w:jc w:val="center"/>
        </w:trPr>
        <w:tc>
          <w:tcPr>
            <w:tcW w:w="779" w:type="dxa"/>
            <w:gridSpan w:val="2"/>
            <w:vAlign w:val="center"/>
          </w:tcPr>
          <w:p w14:paraId="1F70500F"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Р.Б.</w:t>
            </w:r>
          </w:p>
        </w:tc>
        <w:tc>
          <w:tcPr>
            <w:tcW w:w="992" w:type="dxa"/>
            <w:vAlign w:val="center"/>
          </w:tcPr>
          <w:p w14:paraId="32BC08B2"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Ознака</w:t>
            </w:r>
          </w:p>
        </w:tc>
        <w:tc>
          <w:tcPr>
            <w:tcW w:w="5103" w:type="dxa"/>
            <w:gridSpan w:val="4"/>
            <w:vAlign w:val="center"/>
          </w:tcPr>
          <w:p w14:paraId="72A665CF"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7975E3">
              <w:rPr>
                <w:rFonts w:asciiTheme="minorHAnsi" w:hAnsiTheme="minorHAnsi" w:cstheme="minorHAnsi"/>
                <w:iCs/>
                <w:sz w:val="20"/>
                <w:szCs w:val="20"/>
                <w:lang w:val="sr-Cyrl-CS" w:eastAsia="sr-Latn-CS"/>
              </w:rPr>
              <w:t>Назив предмета</w:t>
            </w:r>
          </w:p>
        </w:tc>
        <w:tc>
          <w:tcPr>
            <w:tcW w:w="3191" w:type="dxa"/>
            <w:gridSpan w:val="3"/>
            <w:vAlign w:val="center"/>
          </w:tcPr>
          <w:p w14:paraId="749CAB89"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Врста студија</w:t>
            </w:r>
          </w:p>
        </w:tc>
      </w:tr>
      <w:tr w:rsidR="007975E3" w:rsidRPr="007975E3" w14:paraId="1B840F18" w14:textId="77777777" w:rsidTr="008074FB">
        <w:trPr>
          <w:trHeight w:val="227"/>
          <w:jc w:val="center"/>
        </w:trPr>
        <w:tc>
          <w:tcPr>
            <w:tcW w:w="779" w:type="dxa"/>
            <w:gridSpan w:val="2"/>
            <w:vAlign w:val="center"/>
          </w:tcPr>
          <w:p w14:paraId="3B86946A" w14:textId="77777777" w:rsidR="007975E3" w:rsidRPr="007975E3" w:rsidRDefault="007975E3" w:rsidP="008074FB">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1.</w:t>
            </w:r>
          </w:p>
        </w:tc>
        <w:tc>
          <w:tcPr>
            <w:tcW w:w="992" w:type="dxa"/>
            <w:vAlign w:val="center"/>
          </w:tcPr>
          <w:p w14:paraId="34F889DD" w14:textId="77777777" w:rsidR="007975E3" w:rsidRPr="007975E3" w:rsidRDefault="007975E3" w:rsidP="008074FB">
            <w:pPr>
              <w:pStyle w:val="Default"/>
              <w:rPr>
                <w:rFonts w:asciiTheme="minorHAnsi" w:hAnsiTheme="minorHAnsi" w:cstheme="minorHAnsi"/>
                <w:sz w:val="20"/>
                <w:szCs w:val="20"/>
              </w:rPr>
            </w:pPr>
            <w:r w:rsidRPr="007975E3">
              <w:rPr>
                <w:rFonts w:asciiTheme="minorHAnsi" w:hAnsiTheme="minorHAnsi" w:cstheme="minorHAnsi"/>
                <w:sz w:val="20"/>
                <w:szCs w:val="20"/>
              </w:rPr>
              <w:t>ДПМ01</w:t>
            </w:r>
          </w:p>
        </w:tc>
        <w:tc>
          <w:tcPr>
            <w:tcW w:w="5103" w:type="dxa"/>
            <w:gridSpan w:val="4"/>
            <w:vAlign w:val="center"/>
          </w:tcPr>
          <w:p w14:paraId="3DCDB794" w14:textId="77777777" w:rsidR="007975E3" w:rsidRPr="007975E3" w:rsidRDefault="007975E3" w:rsidP="008074FB">
            <w:pPr>
              <w:widowControl w:val="0"/>
              <w:tabs>
                <w:tab w:val="left" w:pos="567"/>
              </w:tabs>
              <w:autoSpaceDE w:val="0"/>
              <w:autoSpaceDN w:val="0"/>
              <w:adjustRightInd w:val="0"/>
              <w:spacing w:after="60"/>
              <w:rPr>
                <w:rFonts w:asciiTheme="minorHAnsi" w:hAnsiTheme="minorHAnsi" w:cstheme="minorHAnsi"/>
                <w:sz w:val="20"/>
                <w:szCs w:val="20"/>
                <w:lang w:val="sr-Cyrl-RS" w:eastAsia="sr-Latn-CS"/>
              </w:rPr>
            </w:pPr>
            <w:r w:rsidRPr="007975E3">
              <w:rPr>
                <w:rFonts w:asciiTheme="minorHAnsi" w:hAnsiTheme="minorHAnsi" w:cstheme="minorHAnsi"/>
                <w:sz w:val="20"/>
                <w:szCs w:val="20"/>
                <w:lang w:val="sr-Cyrl-RS" w:eastAsia="sr-Latn-CS"/>
              </w:rPr>
              <w:t>Геометријско моделирање</w:t>
            </w:r>
          </w:p>
        </w:tc>
        <w:tc>
          <w:tcPr>
            <w:tcW w:w="3191" w:type="dxa"/>
            <w:gridSpan w:val="3"/>
            <w:vAlign w:val="center"/>
          </w:tcPr>
          <w:p w14:paraId="18088FDF" w14:textId="77777777" w:rsidR="007975E3" w:rsidRPr="007975E3" w:rsidRDefault="007975E3" w:rsidP="008074FB">
            <w:pPr>
              <w:widowControl w:val="0"/>
              <w:tabs>
                <w:tab w:val="left" w:pos="567"/>
              </w:tabs>
              <w:autoSpaceDE w:val="0"/>
              <w:autoSpaceDN w:val="0"/>
              <w:adjustRightInd w:val="0"/>
              <w:spacing w:after="60"/>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 xml:space="preserve">Докторске </w:t>
            </w:r>
            <w:r w:rsidRPr="007975E3">
              <w:rPr>
                <w:rFonts w:asciiTheme="minorHAnsi" w:hAnsiTheme="minorHAnsi" w:cstheme="minorHAnsi"/>
                <w:sz w:val="20"/>
                <w:szCs w:val="20"/>
              </w:rPr>
              <w:t>академске</w:t>
            </w:r>
            <w:r w:rsidRPr="007975E3">
              <w:rPr>
                <w:rFonts w:asciiTheme="minorHAnsi" w:hAnsiTheme="minorHAnsi" w:cstheme="minorHAnsi"/>
                <w:sz w:val="20"/>
                <w:szCs w:val="20"/>
                <w:lang w:val="sr-Cyrl-CS" w:eastAsia="sr-Latn-CS"/>
              </w:rPr>
              <w:t xml:space="preserve"> студије</w:t>
            </w:r>
          </w:p>
        </w:tc>
      </w:tr>
      <w:tr w:rsidR="007975E3" w:rsidRPr="007975E3" w14:paraId="25E55485" w14:textId="77777777" w:rsidTr="008074FB">
        <w:trPr>
          <w:trHeight w:val="227"/>
          <w:jc w:val="center"/>
        </w:trPr>
        <w:tc>
          <w:tcPr>
            <w:tcW w:w="10065" w:type="dxa"/>
            <w:gridSpan w:val="10"/>
            <w:vAlign w:val="center"/>
          </w:tcPr>
          <w:p w14:paraId="3443BE39"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b/>
                <w:sz w:val="20"/>
                <w:szCs w:val="20"/>
                <w:lang w:val="sr-Cyrl-CS" w:eastAsia="sr-Latn-CS"/>
              </w:rPr>
            </w:pPr>
            <w:r w:rsidRPr="007975E3">
              <w:rPr>
                <w:rFonts w:asciiTheme="minorHAnsi" w:hAnsiTheme="minorHAnsi" w:cstheme="minorHAnsi"/>
                <w:b/>
                <w:sz w:val="20"/>
                <w:szCs w:val="20"/>
                <w:lang w:val="sr-Cyrl-CS" w:eastAsia="sr-Latn-CS"/>
              </w:rPr>
              <w:t xml:space="preserve">Најзначајнији радови  у складу са захтевима допунских стандарда за дато поље </w:t>
            </w:r>
          </w:p>
        </w:tc>
      </w:tr>
      <w:tr w:rsidR="007975E3" w:rsidRPr="007975E3" w14:paraId="79474882" w14:textId="77777777" w:rsidTr="008074FB">
        <w:trPr>
          <w:trHeight w:val="227"/>
          <w:jc w:val="center"/>
        </w:trPr>
        <w:tc>
          <w:tcPr>
            <w:tcW w:w="521" w:type="dxa"/>
            <w:vAlign w:val="center"/>
          </w:tcPr>
          <w:p w14:paraId="69E8348D" w14:textId="77777777" w:rsidR="007975E3" w:rsidRPr="007975E3" w:rsidRDefault="007975E3" w:rsidP="008074FB">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1.</w:t>
            </w:r>
          </w:p>
        </w:tc>
        <w:tc>
          <w:tcPr>
            <w:tcW w:w="8859" w:type="dxa"/>
            <w:gridSpan w:val="8"/>
            <w:shd w:val="clear" w:color="auto" w:fill="auto"/>
            <w:vAlign w:val="center"/>
          </w:tcPr>
          <w:p w14:paraId="0C34F4F2" w14:textId="77777777" w:rsidR="007975E3" w:rsidRPr="007975E3" w:rsidRDefault="007975E3" w:rsidP="008074FB">
            <w:pPr>
              <w:spacing w:before="100" w:beforeAutospacing="1" w:after="100" w:afterAutospacing="1"/>
              <w:rPr>
                <w:rFonts w:asciiTheme="minorHAnsi" w:hAnsiTheme="minorHAnsi" w:cstheme="minorHAnsi"/>
                <w:color w:val="000000"/>
                <w:sz w:val="20"/>
                <w:szCs w:val="20"/>
                <w:lang w:val="sr-Cyrl-RS"/>
              </w:rPr>
            </w:pPr>
            <w:r w:rsidRPr="007975E3">
              <w:rPr>
                <w:rFonts w:asciiTheme="minorHAnsi" w:hAnsiTheme="minorHAnsi" w:cstheme="minorHAnsi"/>
                <w:color w:val="000000"/>
                <w:sz w:val="20"/>
                <w:szCs w:val="20"/>
              </w:rPr>
              <w:t xml:space="preserve">Petrovic Savic S., Ristic B., Jovanovic Z., Matic A., Prodanovic N., Anwer N., Qiao L., Devedzic G., Parametric Model Variability </w:t>
            </w:r>
            <w:proofErr w:type="gramStart"/>
            <w:r w:rsidRPr="007975E3">
              <w:rPr>
                <w:rFonts w:asciiTheme="minorHAnsi" w:hAnsiTheme="minorHAnsi" w:cstheme="minorHAnsi"/>
                <w:color w:val="000000"/>
                <w:sz w:val="20"/>
                <w:szCs w:val="20"/>
              </w:rPr>
              <w:t>Of</w:t>
            </w:r>
            <w:proofErr w:type="gramEnd"/>
            <w:r w:rsidRPr="007975E3">
              <w:rPr>
                <w:rFonts w:asciiTheme="minorHAnsi" w:hAnsiTheme="minorHAnsi" w:cstheme="minorHAnsi"/>
                <w:color w:val="000000"/>
                <w:sz w:val="20"/>
                <w:szCs w:val="20"/>
              </w:rPr>
              <w:t xml:space="preserve"> The Proximal Femoral Sculptural Shape, International Journal of Precision Engineering and Manufacturing, Vol.19, No.7, pp. 1047-1054, ISSN 2234-7593, Doi https://doi.org/10.1007/s12541-018-0124-x, 2018</w:t>
            </w:r>
            <w:r w:rsidRPr="007975E3">
              <w:rPr>
                <w:rFonts w:asciiTheme="minorHAnsi" w:hAnsiTheme="minorHAnsi" w:cstheme="minorHAnsi"/>
                <w:color w:val="000000"/>
                <w:sz w:val="20"/>
                <w:szCs w:val="20"/>
                <w:lang w:val="sr-Cyrl-RS"/>
              </w:rPr>
              <w:t>.</w:t>
            </w:r>
          </w:p>
        </w:tc>
        <w:tc>
          <w:tcPr>
            <w:tcW w:w="685" w:type="dxa"/>
            <w:vAlign w:val="center"/>
          </w:tcPr>
          <w:p w14:paraId="66A594B8" w14:textId="77777777" w:rsidR="007975E3" w:rsidRPr="007975E3" w:rsidRDefault="007975E3" w:rsidP="008074FB">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М21</w:t>
            </w:r>
          </w:p>
        </w:tc>
      </w:tr>
      <w:tr w:rsidR="007975E3" w:rsidRPr="007975E3" w14:paraId="60FDA743" w14:textId="77777777" w:rsidTr="008074FB">
        <w:trPr>
          <w:trHeight w:val="227"/>
          <w:jc w:val="center"/>
        </w:trPr>
        <w:tc>
          <w:tcPr>
            <w:tcW w:w="521" w:type="dxa"/>
            <w:vAlign w:val="center"/>
          </w:tcPr>
          <w:p w14:paraId="3EB5921F" w14:textId="77777777" w:rsidR="007975E3" w:rsidRPr="007975E3" w:rsidRDefault="007975E3" w:rsidP="008074FB">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2.</w:t>
            </w:r>
          </w:p>
        </w:tc>
        <w:tc>
          <w:tcPr>
            <w:tcW w:w="8859" w:type="dxa"/>
            <w:gridSpan w:val="8"/>
            <w:shd w:val="clear" w:color="auto" w:fill="auto"/>
          </w:tcPr>
          <w:p w14:paraId="56B38282" w14:textId="77777777" w:rsidR="007975E3" w:rsidRPr="007975E3" w:rsidRDefault="007975E3" w:rsidP="008074FB">
            <w:pPr>
              <w:spacing w:before="100" w:beforeAutospacing="1" w:after="100" w:afterAutospacing="1"/>
              <w:rPr>
                <w:rFonts w:asciiTheme="minorHAnsi" w:hAnsiTheme="minorHAnsi" w:cstheme="minorHAnsi"/>
                <w:color w:val="000000"/>
                <w:sz w:val="20"/>
                <w:szCs w:val="20"/>
                <w:lang w:val="sr-Cyrl-RS"/>
              </w:rPr>
            </w:pPr>
            <w:r w:rsidRPr="007975E3">
              <w:rPr>
                <w:rFonts w:asciiTheme="minorHAnsi" w:hAnsiTheme="minorHAnsi" w:cstheme="minorHAnsi"/>
                <w:color w:val="000000"/>
                <w:sz w:val="20"/>
                <w:szCs w:val="20"/>
              </w:rPr>
              <w:t>A. Matic, S. Petrovic Savic, B. Ristic, V.B. Stevanovic, G. Devedzic, Infrared Assessment of the Knee Instability in the ACL Deficient Patients, International Orthopaedics (SICOT), Vol.40, No.2, pp. 385-391, ISSN 0341-2695, Doi 10.1007/s00264-015-2839-y, 2016</w:t>
            </w:r>
          </w:p>
        </w:tc>
        <w:tc>
          <w:tcPr>
            <w:tcW w:w="685" w:type="dxa"/>
            <w:vAlign w:val="center"/>
          </w:tcPr>
          <w:p w14:paraId="3FA28780" w14:textId="77777777" w:rsidR="007975E3" w:rsidRPr="007975E3" w:rsidRDefault="007975E3" w:rsidP="008074FB">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М22</w:t>
            </w:r>
          </w:p>
          <w:p w14:paraId="5934FDE9"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p>
        </w:tc>
      </w:tr>
      <w:tr w:rsidR="007975E3" w:rsidRPr="007975E3" w14:paraId="479BC10C" w14:textId="77777777" w:rsidTr="008074FB">
        <w:trPr>
          <w:trHeight w:val="227"/>
          <w:jc w:val="center"/>
        </w:trPr>
        <w:tc>
          <w:tcPr>
            <w:tcW w:w="521" w:type="dxa"/>
            <w:vAlign w:val="center"/>
          </w:tcPr>
          <w:p w14:paraId="7E06AA73" w14:textId="77777777" w:rsidR="007975E3" w:rsidRPr="007975E3" w:rsidRDefault="007975E3" w:rsidP="008074FB">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3.</w:t>
            </w:r>
          </w:p>
        </w:tc>
        <w:tc>
          <w:tcPr>
            <w:tcW w:w="8859" w:type="dxa"/>
            <w:gridSpan w:val="8"/>
            <w:shd w:val="clear" w:color="auto" w:fill="auto"/>
          </w:tcPr>
          <w:p w14:paraId="60C5FA4E" w14:textId="77777777" w:rsidR="007975E3" w:rsidRPr="007975E3" w:rsidRDefault="007975E3" w:rsidP="008074FB">
            <w:pPr>
              <w:spacing w:before="40" w:after="40"/>
              <w:jc w:val="both"/>
              <w:rPr>
                <w:rFonts w:asciiTheme="minorHAnsi" w:hAnsiTheme="minorHAnsi" w:cstheme="minorHAnsi"/>
                <w:color w:val="000000"/>
                <w:sz w:val="20"/>
                <w:szCs w:val="20"/>
                <w:lang w:val="sr-Cyrl-BA"/>
              </w:rPr>
            </w:pPr>
            <w:r w:rsidRPr="007975E3">
              <w:rPr>
                <w:rFonts w:asciiTheme="minorHAnsi" w:hAnsiTheme="minorHAnsi" w:cstheme="minorHAnsi"/>
                <w:color w:val="000000"/>
                <w:sz w:val="20"/>
                <w:szCs w:val="20"/>
              </w:rPr>
              <w:t>N. Prodanovic, S. Petrovic Savic, G. Devedzic, A. Matic, D. Radovanovic, B. Ristic, Comparative gait analysis of patients with different design of total knee arthroplasty, Serbian archives of medicine, Vol.-, No.-, pp. 46-46, ISSN 0370-8179, Doi https://doi.org/10.2298/SARH200706046P, 2021</w:t>
            </w:r>
          </w:p>
        </w:tc>
        <w:tc>
          <w:tcPr>
            <w:tcW w:w="685" w:type="dxa"/>
            <w:vAlign w:val="center"/>
          </w:tcPr>
          <w:p w14:paraId="26207E58" w14:textId="77777777" w:rsidR="007975E3" w:rsidRPr="007975E3" w:rsidRDefault="007975E3" w:rsidP="008074FB">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М23</w:t>
            </w:r>
          </w:p>
        </w:tc>
      </w:tr>
      <w:tr w:rsidR="007975E3" w:rsidRPr="007975E3" w14:paraId="76BF8400" w14:textId="77777777" w:rsidTr="008074FB">
        <w:trPr>
          <w:trHeight w:val="227"/>
          <w:jc w:val="center"/>
        </w:trPr>
        <w:tc>
          <w:tcPr>
            <w:tcW w:w="521" w:type="dxa"/>
            <w:vAlign w:val="center"/>
          </w:tcPr>
          <w:p w14:paraId="3D49C359" w14:textId="77777777" w:rsidR="007975E3" w:rsidRPr="007975E3" w:rsidRDefault="007975E3" w:rsidP="008074FB">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4.</w:t>
            </w:r>
          </w:p>
        </w:tc>
        <w:tc>
          <w:tcPr>
            <w:tcW w:w="8859" w:type="dxa"/>
            <w:gridSpan w:val="8"/>
            <w:shd w:val="clear" w:color="auto" w:fill="auto"/>
          </w:tcPr>
          <w:p w14:paraId="51D80CF1" w14:textId="77777777" w:rsidR="007975E3" w:rsidRPr="007975E3" w:rsidRDefault="007975E3" w:rsidP="008074FB">
            <w:pPr>
              <w:spacing w:before="100" w:beforeAutospacing="1" w:after="100" w:afterAutospacing="1"/>
              <w:rPr>
                <w:rFonts w:asciiTheme="minorHAnsi" w:hAnsiTheme="minorHAnsi" w:cstheme="minorHAnsi"/>
                <w:color w:val="000000"/>
                <w:sz w:val="20"/>
                <w:szCs w:val="20"/>
                <w:lang w:val="sr-Cyrl-RS"/>
              </w:rPr>
            </w:pPr>
            <w:r w:rsidRPr="007975E3">
              <w:rPr>
                <w:rFonts w:asciiTheme="minorHAnsi" w:hAnsiTheme="minorHAnsi" w:cstheme="minorHAnsi"/>
                <w:color w:val="000000"/>
                <w:sz w:val="20"/>
                <w:szCs w:val="20"/>
              </w:rPr>
              <w:t>Filipović N., Isailovic V., Nikolić D., Peulić A., Mijailović N., Petrović S., Ćuković S., Vulović R., Matić A, Zdravković N., Devedžić G., Ristić B., Biomechanical modeling of knee for specific patients with chronic anterior cruciate ligament injury, Computer Science and Information Systems, Vol.10, No.1, pp. 525-545, ISSN 1820-0214, Doi 10.2298/CSIS120531014F, 2013</w:t>
            </w:r>
          </w:p>
        </w:tc>
        <w:tc>
          <w:tcPr>
            <w:tcW w:w="685" w:type="dxa"/>
            <w:vAlign w:val="center"/>
          </w:tcPr>
          <w:p w14:paraId="68754AB2" w14:textId="77777777" w:rsidR="007975E3" w:rsidRPr="007975E3" w:rsidRDefault="007975E3" w:rsidP="008074FB">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М23</w:t>
            </w:r>
          </w:p>
        </w:tc>
      </w:tr>
      <w:tr w:rsidR="007975E3" w:rsidRPr="007975E3" w14:paraId="6D1FB153" w14:textId="77777777" w:rsidTr="008074FB">
        <w:trPr>
          <w:trHeight w:val="227"/>
          <w:jc w:val="center"/>
        </w:trPr>
        <w:tc>
          <w:tcPr>
            <w:tcW w:w="521" w:type="dxa"/>
            <w:vAlign w:val="center"/>
          </w:tcPr>
          <w:p w14:paraId="2C37DF13" w14:textId="77777777" w:rsidR="007975E3" w:rsidRPr="007975E3" w:rsidRDefault="007975E3" w:rsidP="008074FB">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5.</w:t>
            </w:r>
          </w:p>
        </w:tc>
        <w:tc>
          <w:tcPr>
            <w:tcW w:w="8859" w:type="dxa"/>
            <w:gridSpan w:val="8"/>
            <w:shd w:val="clear" w:color="auto" w:fill="auto"/>
          </w:tcPr>
          <w:p w14:paraId="7675A51B" w14:textId="77777777" w:rsidR="007975E3" w:rsidRPr="007975E3" w:rsidRDefault="007975E3" w:rsidP="008074FB">
            <w:pPr>
              <w:spacing w:before="100" w:beforeAutospacing="1" w:after="100" w:afterAutospacing="1"/>
              <w:rPr>
                <w:rFonts w:asciiTheme="minorHAnsi" w:hAnsiTheme="minorHAnsi" w:cstheme="minorHAnsi"/>
                <w:color w:val="000000"/>
                <w:sz w:val="20"/>
                <w:szCs w:val="20"/>
                <w:lang w:val="sr-Cyrl-RS"/>
              </w:rPr>
            </w:pPr>
            <w:r w:rsidRPr="007975E3">
              <w:rPr>
                <w:rFonts w:asciiTheme="minorHAnsi" w:hAnsiTheme="minorHAnsi" w:cstheme="minorHAnsi"/>
                <w:color w:val="000000"/>
                <w:sz w:val="20"/>
                <w:szCs w:val="20"/>
              </w:rPr>
              <w:t xml:space="preserve">S. Petrović Savić, D. Adamović, </w:t>
            </w:r>
            <w:proofErr w:type="gramStart"/>
            <w:r w:rsidRPr="007975E3">
              <w:rPr>
                <w:rFonts w:asciiTheme="minorHAnsi" w:hAnsiTheme="minorHAnsi" w:cstheme="minorHAnsi"/>
                <w:color w:val="000000"/>
                <w:sz w:val="20"/>
                <w:szCs w:val="20"/>
              </w:rPr>
              <w:t>G.Devedžić</w:t>
            </w:r>
            <w:proofErr w:type="gramEnd"/>
            <w:r w:rsidRPr="007975E3">
              <w:rPr>
                <w:rFonts w:asciiTheme="minorHAnsi" w:hAnsiTheme="minorHAnsi" w:cstheme="minorHAnsi"/>
                <w:color w:val="000000"/>
                <w:sz w:val="20"/>
                <w:szCs w:val="20"/>
              </w:rPr>
              <w:t>, B. Ristić, A. Matić, Contact stress generation on the UHMWPE tibial insert, Tribology in Industry, Vol.36, No.4, pp. 354 -360, ISSN 0354-8996, 2014</w:t>
            </w:r>
            <w:r w:rsidRPr="007975E3">
              <w:rPr>
                <w:rFonts w:asciiTheme="minorHAnsi" w:hAnsiTheme="minorHAnsi" w:cstheme="minorHAnsi"/>
                <w:color w:val="000000"/>
                <w:sz w:val="20"/>
                <w:szCs w:val="20"/>
                <w:lang w:val="sr-Cyrl-RS"/>
              </w:rPr>
              <w:t>.</w:t>
            </w:r>
          </w:p>
        </w:tc>
        <w:tc>
          <w:tcPr>
            <w:tcW w:w="685" w:type="dxa"/>
            <w:vAlign w:val="center"/>
          </w:tcPr>
          <w:p w14:paraId="1A4BE869" w14:textId="77777777" w:rsidR="007975E3" w:rsidRPr="007975E3" w:rsidRDefault="007975E3" w:rsidP="008074FB">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М24</w:t>
            </w:r>
          </w:p>
        </w:tc>
      </w:tr>
      <w:tr w:rsidR="007975E3" w:rsidRPr="007975E3" w14:paraId="55433929" w14:textId="77777777" w:rsidTr="008074FB">
        <w:trPr>
          <w:trHeight w:val="227"/>
          <w:jc w:val="center"/>
        </w:trPr>
        <w:tc>
          <w:tcPr>
            <w:tcW w:w="521" w:type="dxa"/>
            <w:vAlign w:val="center"/>
          </w:tcPr>
          <w:p w14:paraId="73E2AB4B" w14:textId="77777777" w:rsidR="007975E3" w:rsidRPr="007975E3" w:rsidRDefault="007975E3" w:rsidP="008074FB">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6.</w:t>
            </w:r>
          </w:p>
        </w:tc>
        <w:tc>
          <w:tcPr>
            <w:tcW w:w="8859" w:type="dxa"/>
            <w:gridSpan w:val="8"/>
            <w:shd w:val="clear" w:color="auto" w:fill="auto"/>
          </w:tcPr>
          <w:p w14:paraId="59D25D0C" w14:textId="77777777" w:rsidR="007975E3" w:rsidRPr="007975E3" w:rsidRDefault="007975E3" w:rsidP="008074FB">
            <w:pPr>
              <w:spacing w:before="100" w:beforeAutospacing="1" w:after="100" w:afterAutospacing="1"/>
              <w:rPr>
                <w:rFonts w:asciiTheme="minorHAnsi" w:hAnsiTheme="minorHAnsi" w:cstheme="minorHAnsi"/>
                <w:color w:val="000000"/>
                <w:sz w:val="20"/>
                <w:szCs w:val="20"/>
                <w:lang w:val="sr-Cyrl-RS"/>
              </w:rPr>
            </w:pPr>
            <w:r w:rsidRPr="007975E3">
              <w:rPr>
                <w:rFonts w:asciiTheme="minorHAnsi" w:hAnsiTheme="minorHAnsi" w:cstheme="minorHAnsi"/>
                <w:color w:val="000000"/>
                <w:sz w:val="20"/>
                <w:szCs w:val="20"/>
              </w:rPr>
              <w:t>G. Devedžić, S. Koceski and S. Petrovic Savic, A Brief Overview of Enabling Technologies for Digital Medicine and Smart Healthcare, 10th Mediterranean Conference on Embedded Computing (MECO), Budva, Montenegro, 2021, 7-10 June, pp. 1-5, ISBN doi: 10.1109/MECO52532.2021.9460172</w:t>
            </w:r>
          </w:p>
        </w:tc>
        <w:tc>
          <w:tcPr>
            <w:tcW w:w="685" w:type="dxa"/>
            <w:vAlign w:val="center"/>
          </w:tcPr>
          <w:p w14:paraId="7648787D" w14:textId="77777777" w:rsidR="007975E3" w:rsidRPr="007975E3" w:rsidRDefault="007975E3" w:rsidP="008074FB">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М33</w:t>
            </w:r>
          </w:p>
        </w:tc>
      </w:tr>
      <w:tr w:rsidR="007975E3" w:rsidRPr="007975E3" w14:paraId="2FDF6406" w14:textId="77777777" w:rsidTr="008074FB">
        <w:trPr>
          <w:trHeight w:val="227"/>
          <w:jc w:val="center"/>
        </w:trPr>
        <w:tc>
          <w:tcPr>
            <w:tcW w:w="521" w:type="dxa"/>
            <w:vAlign w:val="center"/>
          </w:tcPr>
          <w:p w14:paraId="0EF4CD83" w14:textId="77777777" w:rsidR="007975E3" w:rsidRPr="007975E3" w:rsidRDefault="007975E3" w:rsidP="008074FB">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7.</w:t>
            </w:r>
          </w:p>
        </w:tc>
        <w:tc>
          <w:tcPr>
            <w:tcW w:w="8859" w:type="dxa"/>
            <w:gridSpan w:val="8"/>
            <w:shd w:val="clear" w:color="auto" w:fill="auto"/>
          </w:tcPr>
          <w:p w14:paraId="607CD87B" w14:textId="77777777" w:rsidR="007975E3" w:rsidRPr="007975E3" w:rsidRDefault="007975E3" w:rsidP="008074FB">
            <w:pPr>
              <w:tabs>
                <w:tab w:val="left" w:pos="709"/>
              </w:tabs>
              <w:spacing w:before="100" w:beforeAutospacing="1" w:after="100" w:afterAutospacing="1"/>
              <w:rPr>
                <w:rFonts w:asciiTheme="minorHAnsi" w:hAnsiTheme="minorHAnsi" w:cstheme="minorHAnsi"/>
                <w:color w:val="000000"/>
                <w:sz w:val="20"/>
                <w:szCs w:val="20"/>
              </w:rPr>
            </w:pPr>
            <w:r w:rsidRPr="007975E3">
              <w:rPr>
                <w:rFonts w:asciiTheme="minorHAnsi" w:hAnsiTheme="minorHAnsi" w:cstheme="minorHAnsi"/>
                <w:color w:val="000000"/>
                <w:sz w:val="20"/>
                <w:szCs w:val="20"/>
              </w:rPr>
              <w:t>S. Petrovic Savic, B. Ristic, N. Prodanovic, G. Devedzic, Gait classification using a support vector machine algorithm, 2020 9th Mediterranean Conference on Embedded Computing (MECO), Budva, Montenegro, 2020, 8-11 June, pp. INSPEC Acc. No. 19827935</w:t>
            </w:r>
          </w:p>
        </w:tc>
        <w:tc>
          <w:tcPr>
            <w:tcW w:w="685" w:type="dxa"/>
            <w:vAlign w:val="center"/>
          </w:tcPr>
          <w:p w14:paraId="3089C1DF" w14:textId="77777777" w:rsidR="007975E3" w:rsidRPr="007975E3" w:rsidRDefault="007975E3" w:rsidP="008074FB">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М33</w:t>
            </w:r>
          </w:p>
        </w:tc>
      </w:tr>
      <w:tr w:rsidR="007975E3" w:rsidRPr="007975E3" w14:paraId="6E8A4D5F" w14:textId="77777777" w:rsidTr="008074FB">
        <w:trPr>
          <w:trHeight w:val="227"/>
          <w:jc w:val="center"/>
        </w:trPr>
        <w:tc>
          <w:tcPr>
            <w:tcW w:w="521" w:type="dxa"/>
            <w:vAlign w:val="center"/>
          </w:tcPr>
          <w:p w14:paraId="280D161E" w14:textId="77777777" w:rsidR="007975E3" w:rsidRPr="007975E3" w:rsidRDefault="007975E3" w:rsidP="008074FB">
            <w:pPr>
              <w:widowControl w:val="0"/>
              <w:tabs>
                <w:tab w:val="left" w:pos="567"/>
              </w:tabs>
              <w:autoSpaceDE w:val="0"/>
              <w:autoSpaceDN w:val="0"/>
              <w:adjustRightInd w:val="0"/>
              <w:jc w:val="center"/>
              <w:rPr>
                <w:rFonts w:asciiTheme="minorHAnsi" w:hAnsiTheme="minorHAnsi" w:cstheme="minorHAnsi"/>
                <w:sz w:val="20"/>
                <w:szCs w:val="20"/>
                <w:lang w:eastAsia="sr-Latn-CS"/>
              </w:rPr>
            </w:pPr>
            <w:r w:rsidRPr="007975E3">
              <w:rPr>
                <w:rFonts w:asciiTheme="minorHAnsi" w:hAnsiTheme="minorHAnsi" w:cstheme="minorHAnsi"/>
                <w:sz w:val="20"/>
                <w:szCs w:val="20"/>
                <w:lang w:eastAsia="sr-Latn-CS"/>
              </w:rPr>
              <w:t>8.</w:t>
            </w:r>
          </w:p>
        </w:tc>
        <w:tc>
          <w:tcPr>
            <w:tcW w:w="8859" w:type="dxa"/>
            <w:gridSpan w:val="8"/>
            <w:shd w:val="clear" w:color="auto" w:fill="auto"/>
          </w:tcPr>
          <w:p w14:paraId="191651DF" w14:textId="77777777" w:rsidR="007975E3" w:rsidRPr="007975E3" w:rsidRDefault="007975E3" w:rsidP="008074FB">
            <w:pPr>
              <w:spacing w:before="100" w:beforeAutospacing="1" w:after="100" w:afterAutospacing="1"/>
              <w:rPr>
                <w:rFonts w:asciiTheme="minorHAnsi" w:hAnsiTheme="minorHAnsi" w:cstheme="minorHAnsi"/>
                <w:color w:val="000000"/>
                <w:sz w:val="20"/>
                <w:szCs w:val="20"/>
              </w:rPr>
            </w:pPr>
            <w:r w:rsidRPr="007975E3">
              <w:rPr>
                <w:rFonts w:asciiTheme="minorHAnsi" w:hAnsiTheme="minorHAnsi" w:cstheme="minorHAnsi"/>
                <w:color w:val="000000"/>
                <w:sz w:val="20"/>
                <w:szCs w:val="20"/>
              </w:rPr>
              <w:t>S. Petrović Savić, Z. Jovanović and G. Devedžić, Framework for creating customized shape of the shoe insole, 4th South-East European Conference on Computational Mehanics, Kragujevac, Serbia, 2017, 3-5 July</w:t>
            </w:r>
          </w:p>
        </w:tc>
        <w:tc>
          <w:tcPr>
            <w:tcW w:w="685" w:type="dxa"/>
            <w:vAlign w:val="center"/>
          </w:tcPr>
          <w:p w14:paraId="084F8ABE" w14:textId="77777777" w:rsidR="007975E3" w:rsidRPr="007975E3" w:rsidRDefault="007975E3" w:rsidP="008074FB">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М33</w:t>
            </w:r>
          </w:p>
        </w:tc>
      </w:tr>
      <w:tr w:rsidR="007975E3" w:rsidRPr="007975E3" w14:paraId="1FADB08E" w14:textId="77777777" w:rsidTr="008074FB">
        <w:trPr>
          <w:trHeight w:val="227"/>
          <w:jc w:val="center"/>
        </w:trPr>
        <w:tc>
          <w:tcPr>
            <w:tcW w:w="521" w:type="dxa"/>
            <w:vAlign w:val="center"/>
          </w:tcPr>
          <w:p w14:paraId="4AC7381D" w14:textId="77777777" w:rsidR="007975E3" w:rsidRPr="007975E3" w:rsidRDefault="007975E3" w:rsidP="008074FB">
            <w:pPr>
              <w:widowControl w:val="0"/>
              <w:tabs>
                <w:tab w:val="left" w:pos="567"/>
              </w:tabs>
              <w:autoSpaceDE w:val="0"/>
              <w:autoSpaceDN w:val="0"/>
              <w:adjustRightInd w:val="0"/>
              <w:jc w:val="center"/>
              <w:rPr>
                <w:rFonts w:asciiTheme="minorHAnsi" w:hAnsiTheme="minorHAnsi" w:cstheme="minorHAnsi"/>
                <w:sz w:val="20"/>
                <w:szCs w:val="20"/>
                <w:lang w:eastAsia="sr-Latn-CS"/>
              </w:rPr>
            </w:pPr>
            <w:r w:rsidRPr="007975E3">
              <w:rPr>
                <w:rFonts w:asciiTheme="minorHAnsi" w:hAnsiTheme="minorHAnsi" w:cstheme="minorHAnsi"/>
                <w:sz w:val="20"/>
                <w:szCs w:val="20"/>
                <w:lang w:eastAsia="sr-Latn-CS"/>
              </w:rPr>
              <w:t>9.</w:t>
            </w:r>
          </w:p>
        </w:tc>
        <w:tc>
          <w:tcPr>
            <w:tcW w:w="8859" w:type="dxa"/>
            <w:gridSpan w:val="8"/>
            <w:shd w:val="clear" w:color="auto" w:fill="auto"/>
          </w:tcPr>
          <w:p w14:paraId="57C07B16" w14:textId="77777777" w:rsidR="007975E3" w:rsidRPr="007975E3" w:rsidRDefault="007975E3" w:rsidP="008074FB">
            <w:pPr>
              <w:spacing w:before="100" w:beforeAutospacing="1" w:after="100" w:afterAutospacing="1"/>
              <w:rPr>
                <w:rFonts w:asciiTheme="minorHAnsi" w:hAnsiTheme="minorHAnsi" w:cstheme="minorHAnsi"/>
                <w:color w:val="000000"/>
                <w:sz w:val="20"/>
                <w:szCs w:val="20"/>
              </w:rPr>
            </w:pPr>
            <w:r w:rsidRPr="007975E3">
              <w:rPr>
                <w:rFonts w:asciiTheme="minorHAnsi" w:hAnsiTheme="minorHAnsi" w:cstheme="minorHAnsi"/>
                <w:color w:val="000000"/>
                <w:sz w:val="20"/>
                <w:szCs w:val="20"/>
              </w:rPr>
              <w:t xml:space="preserve">G. Devedzic, S. Petrovic Savic, A. Matic, B. Ristic, V. Devedzic, Z. Asgharpour, S. Cukovic, A Framework for Technology Enhanced Education in Orthopaedics: Knee Surgery Case </w:t>
            </w:r>
            <w:proofErr w:type="gramStart"/>
            <w:r w:rsidRPr="007975E3">
              <w:rPr>
                <w:rFonts w:asciiTheme="minorHAnsi" w:hAnsiTheme="minorHAnsi" w:cstheme="minorHAnsi"/>
                <w:color w:val="000000"/>
                <w:sz w:val="20"/>
                <w:szCs w:val="20"/>
              </w:rPr>
              <w:t>Study,,</w:t>
            </w:r>
            <w:proofErr w:type="gramEnd"/>
            <w:r w:rsidRPr="007975E3">
              <w:rPr>
                <w:rFonts w:asciiTheme="minorHAnsi" w:hAnsiTheme="minorHAnsi" w:cstheme="minorHAnsi"/>
                <w:color w:val="000000"/>
                <w:sz w:val="20"/>
                <w:szCs w:val="20"/>
              </w:rPr>
              <w:t xml:space="preserve"> Joint Conference of the European Medical and Biological Engineering Conference (EMBEC) and the Nordic-Baltic Conference on Biomedical Engineering and Medical Physics (NBC), Tampere, Finland, 2017, 11-15 June</w:t>
            </w:r>
          </w:p>
        </w:tc>
        <w:tc>
          <w:tcPr>
            <w:tcW w:w="685" w:type="dxa"/>
            <w:vAlign w:val="center"/>
          </w:tcPr>
          <w:p w14:paraId="0E3EF0EF" w14:textId="77777777" w:rsidR="007975E3" w:rsidRPr="007975E3" w:rsidRDefault="007975E3" w:rsidP="008074FB">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М33</w:t>
            </w:r>
          </w:p>
        </w:tc>
      </w:tr>
      <w:tr w:rsidR="007975E3" w:rsidRPr="007975E3" w14:paraId="700647CC" w14:textId="77777777" w:rsidTr="008074FB">
        <w:trPr>
          <w:trHeight w:val="227"/>
          <w:jc w:val="center"/>
        </w:trPr>
        <w:tc>
          <w:tcPr>
            <w:tcW w:w="10065" w:type="dxa"/>
            <w:gridSpan w:val="10"/>
            <w:vAlign w:val="center"/>
          </w:tcPr>
          <w:p w14:paraId="655B061C"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7975E3">
              <w:rPr>
                <w:rFonts w:asciiTheme="minorHAnsi" w:hAnsiTheme="minorHAnsi" w:cstheme="minorHAnsi"/>
                <w:b/>
                <w:sz w:val="20"/>
                <w:szCs w:val="20"/>
                <w:lang w:val="sr-Cyrl-CS" w:eastAsia="sr-Latn-CS"/>
              </w:rPr>
              <w:t>Збирни подаци научне активност наставника</w:t>
            </w:r>
          </w:p>
        </w:tc>
      </w:tr>
      <w:tr w:rsidR="007975E3" w:rsidRPr="007975E3" w14:paraId="36F71AB6" w14:textId="77777777" w:rsidTr="008074FB">
        <w:trPr>
          <w:trHeight w:val="227"/>
          <w:jc w:val="center"/>
        </w:trPr>
        <w:tc>
          <w:tcPr>
            <w:tcW w:w="4039" w:type="dxa"/>
            <w:gridSpan w:val="5"/>
            <w:vAlign w:val="center"/>
          </w:tcPr>
          <w:p w14:paraId="3BFD3EF7"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Укупан број цитата, без аутоцитата</w:t>
            </w:r>
          </w:p>
        </w:tc>
        <w:tc>
          <w:tcPr>
            <w:tcW w:w="6026" w:type="dxa"/>
            <w:gridSpan w:val="5"/>
            <w:vAlign w:val="center"/>
          </w:tcPr>
          <w:p w14:paraId="7D656C42"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7975E3">
              <w:rPr>
                <w:rFonts w:asciiTheme="minorHAnsi" w:hAnsiTheme="minorHAnsi" w:cstheme="minorHAnsi"/>
                <w:sz w:val="20"/>
                <w:szCs w:val="20"/>
              </w:rPr>
              <w:t>Scopus: 36, Research Gate: 43, Google Scholar: 33</w:t>
            </w:r>
          </w:p>
        </w:tc>
      </w:tr>
      <w:tr w:rsidR="007975E3" w:rsidRPr="007975E3" w14:paraId="13D8C17B" w14:textId="77777777" w:rsidTr="008074FB">
        <w:trPr>
          <w:trHeight w:val="227"/>
          <w:jc w:val="center"/>
        </w:trPr>
        <w:tc>
          <w:tcPr>
            <w:tcW w:w="4039" w:type="dxa"/>
            <w:gridSpan w:val="5"/>
            <w:vAlign w:val="center"/>
          </w:tcPr>
          <w:p w14:paraId="40C87FF9"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Укупан број радова са SCI (или SSCI) листе</w:t>
            </w:r>
          </w:p>
        </w:tc>
        <w:tc>
          <w:tcPr>
            <w:tcW w:w="6026" w:type="dxa"/>
            <w:gridSpan w:val="5"/>
            <w:vAlign w:val="center"/>
          </w:tcPr>
          <w:p w14:paraId="66E254B6"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4</w:t>
            </w:r>
          </w:p>
        </w:tc>
      </w:tr>
      <w:tr w:rsidR="007975E3" w:rsidRPr="007975E3" w14:paraId="22D813F9" w14:textId="77777777" w:rsidTr="008074FB">
        <w:trPr>
          <w:trHeight w:val="227"/>
          <w:jc w:val="center"/>
        </w:trPr>
        <w:tc>
          <w:tcPr>
            <w:tcW w:w="4039" w:type="dxa"/>
            <w:gridSpan w:val="5"/>
            <w:vAlign w:val="center"/>
          </w:tcPr>
          <w:p w14:paraId="7D834CB8"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Тренутно учешће на пројектима</w:t>
            </w:r>
          </w:p>
        </w:tc>
        <w:tc>
          <w:tcPr>
            <w:tcW w:w="2835" w:type="dxa"/>
            <w:gridSpan w:val="2"/>
            <w:vAlign w:val="center"/>
          </w:tcPr>
          <w:p w14:paraId="31232229"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Домаћи: 1</w:t>
            </w:r>
          </w:p>
        </w:tc>
        <w:tc>
          <w:tcPr>
            <w:tcW w:w="3191" w:type="dxa"/>
            <w:gridSpan w:val="3"/>
            <w:vAlign w:val="center"/>
          </w:tcPr>
          <w:p w14:paraId="2BE2475A"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sz w:val="20"/>
                <w:szCs w:val="20"/>
                <w:lang w:eastAsia="sr-Latn-CS"/>
              </w:rPr>
            </w:pPr>
            <w:r w:rsidRPr="007975E3">
              <w:rPr>
                <w:rFonts w:asciiTheme="minorHAnsi" w:hAnsiTheme="minorHAnsi" w:cstheme="minorHAnsi"/>
                <w:sz w:val="20"/>
                <w:szCs w:val="20"/>
                <w:lang w:val="sr-Cyrl-CS" w:eastAsia="sr-Latn-CS"/>
              </w:rPr>
              <w:t>Међународни</w:t>
            </w:r>
            <w:r w:rsidRPr="007975E3">
              <w:rPr>
                <w:rFonts w:asciiTheme="minorHAnsi" w:hAnsiTheme="minorHAnsi" w:cstheme="minorHAnsi"/>
                <w:sz w:val="20"/>
                <w:szCs w:val="20"/>
                <w:lang w:eastAsia="sr-Latn-CS"/>
              </w:rPr>
              <w:t>:/</w:t>
            </w:r>
          </w:p>
        </w:tc>
      </w:tr>
      <w:tr w:rsidR="007975E3" w:rsidRPr="007975E3" w14:paraId="198F3694" w14:textId="77777777" w:rsidTr="008074FB">
        <w:trPr>
          <w:trHeight w:val="227"/>
          <w:jc w:val="center"/>
        </w:trPr>
        <w:tc>
          <w:tcPr>
            <w:tcW w:w="4039" w:type="dxa"/>
            <w:gridSpan w:val="5"/>
            <w:vAlign w:val="center"/>
          </w:tcPr>
          <w:p w14:paraId="56830DD9" w14:textId="77777777" w:rsidR="007975E3" w:rsidRPr="007975E3" w:rsidRDefault="007975E3" w:rsidP="008074FB">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7975E3">
              <w:rPr>
                <w:rFonts w:asciiTheme="minorHAnsi" w:hAnsiTheme="minorHAnsi" w:cstheme="minorHAnsi"/>
                <w:sz w:val="20"/>
                <w:szCs w:val="20"/>
                <w:lang w:val="sr-Cyrl-CS" w:eastAsia="sr-Latn-CS"/>
              </w:rPr>
              <w:t xml:space="preserve">Усавршавања </w:t>
            </w:r>
          </w:p>
        </w:tc>
        <w:tc>
          <w:tcPr>
            <w:tcW w:w="6026" w:type="dxa"/>
            <w:gridSpan w:val="5"/>
            <w:vAlign w:val="center"/>
          </w:tcPr>
          <w:p w14:paraId="7CB7283A" w14:textId="77777777" w:rsidR="007975E3" w:rsidRPr="007975E3" w:rsidRDefault="007975E3" w:rsidP="008074FB">
            <w:pPr>
              <w:rPr>
                <w:rFonts w:asciiTheme="minorHAnsi" w:hAnsiTheme="minorHAnsi" w:cstheme="minorHAnsi"/>
                <w:sz w:val="20"/>
                <w:szCs w:val="20"/>
                <w:lang w:val="sr-Cyrl-CS" w:eastAsia="sr-Latn-CS"/>
              </w:rPr>
            </w:pPr>
            <w:r w:rsidRPr="007975E3">
              <w:rPr>
                <w:rFonts w:asciiTheme="minorHAnsi" w:hAnsiTheme="minorHAnsi" w:cstheme="minorHAnsi"/>
                <w:sz w:val="20"/>
                <w:szCs w:val="20"/>
              </w:rPr>
              <w:t>Tampere University of Technology (Finland), University of Maribor (Slovenia)</w:t>
            </w:r>
          </w:p>
        </w:tc>
      </w:tr>
      <w:bookmarkEnd w:id="53"/>
    </w:tbl>
    <w:p w14:paraId="6E2354E8" w14:textId="5C7D3B12" w:rsidR="007975E3" w:rsidRDefault="007975E3"/>
    <w:p w14:paraId="4B5005DE" w14:textId="57FDF7CE" w:rsidR="007975E3" w:rsidRDefault="007975E3"/>
    <w:p w14:paraId="451871BA" w14:textId="55CFC8E2" w:rsidR="007975E3" w:rsidRDefault="007975E3"/>
    <w:p w14:paraId="1F5A578D" w14:textId="77777777" w:rsidR="007975E3" w:rsidRPr="00100F11" w:rsidRDefault="007975E3"/>
    <w:p w14:paraId="163FE4D6" w14:textId="77777777" w:rsidR="007975E3" w:rsidRDefault="007975E3">
      <w:r>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401"/>
        <w:gridCol w:w="873"/>
        <w:gridCol w:w="270"/>
        <w:gridCol w:w="990"/>
        <w:gridCol w:w="1874"/>
        <w:gridCol w:w="466"/>
        <w:gridCol w:w="1938"/>
        <w:gridCol w:w="312"/>
        <w:gridCol w:w="1620"/>
        <w:gridCol w:w="800"/>
      </w:tblGrid>
      <w:tr w:rsidR="00D87717" w:rsidRPr="00100F11" w14:paraId="564077F8" w14:textId="77777777" w:rsidTr="00B63A4C">
        <w:trPr>
          <w:trHeight w:val="227"/>
          <w:jc w:val="center"/>
        </w:trPr>
        <w:tc>
          <w:tcPr>
            <w:tcW w:w="3055" w:type="dxa"/>
            <w:gridSpan w:val="5"/>
            <w:vAlign w:val="center"/>
          </w:tcPr>
          <w:p w14:paraId="4CD604E7" w14:textId="1D065036" w:rsidR="00D87717" w:rsidRPr="00100F11" w:rsidRDefault="000F45EA" w:rsidP="00040DAF">
            <w:pPr>
              <w:widowControl w:val="0"/>
              <w:tabs>
                <w:tab w:val="left" w:pos="567"/>
              </w:tabs>
              <w:autoSpaceDE w:val="0"/>
              <w:autoSpaceDN w:val="0"/>
              <w:adjustRightInd w:val="0"/>
              <w:rPr>
                <w:rFonts w:asciiTheme="minorHAnsi" w:hAnsiTheme="minorHAnsi"/>
                <w:sz w:val="20"/>
                <w:szCs w:val="20"/>
                <w:lang w:val="sr-Cyrl-CS" w:eastAsia="sr-Latn-CS"/>
              </w:rPr>
            </w:pPr>
            <w:r>
              <w:rPr>
                <w:rFonts w:asciiTheme="minorHAnsi" w:hAnsiTheme="minorHAnsi"/>
                <w:b/>
                <w:sz w:val="20"/>
                <w:szCs w:val="20"/>
                <w:lang w:val="sr-Cyrl-CS" w:eastAsia="sr-Latn-CS"/>
              </w:rPr>
              <w:t>Име</w:t>
            </w:r>
            <w:r w:rsidR="00D87717" w:rsidRPr="00100F11">
              <w:rPr>
                <w:rFonts w:asciiTheme="minorHAnsi" w:hAnsiTheme="minorHAnsi"/>
                <w:b/>
                <w:sz w:val="20"/>
                <w:szCs w:val="20"/>
                <w:lang w:val="sr-Cyrl-CS" w:eastAsia="sr-Latn-CS"/>
              </w:rPr>
              <w:t xml:space="preserve"> и презиме</w:t>
            </w:r>
          </w:p>
        </w:tc>
        <w:tc>
          <w:tcPr>
            <w:tcW w:w="7010" w:type="dxa"/>
            <w:gridSpan w:val="6"/>
            <w:vAlign w:val="center"/>
          </w:tcPr>
          <w:p w14:paraId="4986DFB1" w14:textId="77777777" w:rsidR="00D87717" w:rsidRPr="00100F11" w:rsidRDefault="00D87717" w:rsidP="00040DAF">
            <w:pPr>
              <w:widowControl w:val="0"/>
              <w:tabs>
                <w:tab w:val="left" w:pos="567"/>
              </w:tabs>
              <w:autoSpaceDE w:val="0"/>
              <w:autoSpaceDN w:val="0"/>
              <w:adjustRightInd w:val="0"/>
              <w:rPr>
                <w:rFonts w:asciiTheme="minorHAnsi" w:hAnsiTheme="minorHAnsi"/>
                <w:b/>
                <w:sz w:val="20"/>
                <w:szCs w:val="20"/>
                <w:lang w:val="sr-Cyrl-CS" w:eastAsia="sr-Latn-CS"/>
              </w:rPr>
            </w:pPr>
            <w:bookmarkStart w:id="54" w:name="JasnaRadulovic"/>
            <w:bookmarkEnd w:id="54"/>
            <w:r w:rsidRPr="00100F11">
              <w:rPr>
                <w:rFonts w:asciiTheme="minorHAnsi" w:hAnsiTheme="minorHAnsi"/>
                <w:b/>
                <w:sz w:val="20"/>
                <w:szCs w:val="20"/>
              </w:rPr>
              <w:t>Јасна Радуловић</w:t>
            </w:r>
          </w:p>
        </w:tc>
      </w:tr>
      <w:tr w:rsidR="00D87717" w:rsidRPr="00100F11" w14:paraId="4E6E63AD" w14:textId="77777777" w:rsidTr="00B63A4C">
        <w:trPr>
          <w:trHeight w:val="227"/>
          <w:jc w:val="center"/>
        </w:trPr>
        <w:tc>
          <w:tcPr>
            <w:tcW w:w="3055" w:type="dxa"/>
            <w:gridSpan w:val="5"/>
            <w:vAlign w:val="center"/>
          </w:tcPr>
          <w:p w14:paraId="024749CD" w14:textId="77777777" w:rsidR="00D87717" w:rsidRPr="00100F11" w:rsidRDefault="00D87717"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Звање</w:t>
            </w:r>
          </w:p>
        </w:tc>
        <w:tc>
          <w:tcPr>
            <w:tcW w:w="7010" w:type="dxa"/>
            <w:gridSpan w:val="6"/>
            <w:vAlign w:val="center"/>
          </w:tcPr>
          <w:p w14:paraId="03E6F5BF" w14:textId="77777777" w:rsidR="00D87717" w:rsidRPr="00100F11" w:rsidRDefault="00D87717"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rPr>
              <w:t>Редовни професор</w:t>
            </w:r>
          </w:p>
        </w:tc>
      </w:tr>
      <w:tr w:rsidR="00D87717" w:rsidRPr="00100F11" w14:paraId="738DBD05" w14:textId="77777777" w:rsidTr="00B63A4C">
        <w:trPr>
          <w:trHeight w:val="227"/>
          <w:jc w:val="center"/>
        </w:trPr>
        <w:tc>
          <w:tcPr>
            <w:tcW w:w="3055" w:type="dxa"/>
            <w:gridSpan w:val="5"/>
            <w:vAlign w:val="center"/>
          </w:tcPr>
          <w:p w14:paraId="7BF2B2A9" w14:textId="77777777" w:rsidR="00D87717" w:rsidRPr="00100F11" w:rsidRDefault="00D87717"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Ужа научна област</w:t>
            </w:r>
          </w:p>
        </w:tc>
        <w:tc>
          <w:tcPr>
            <w:tcW w:w="7010" w:type="dxa"/>
            <w:gridSpan w:val="6"/>
            <w:vAlign w:val="center"/>
          </w:tcPr>
          <w:p w14:paraId="28BCF19C" w14:textId="77777777" w:rsidR="00D87717" w:rsidRPr="00100F11" w:rsidRDefault="00D87717"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rPr>
              <w:t>Аутоматика и мехатроника, Примењена информатика и рачунарско инжењерство</w:t>
            </w:r>
          </w:p>
        </w:tc>
      </w:tr>
      <w:tr w:rsidR="00B63A4C" w:rsidRPr="00100F11" w14:paraId="6FBD8D26" w14:textId="77777777" w:rsidTr="00B63A4C">
        <w:trPr>
          <w:trHeight w:val="227"/>
          <w:jc w:val="center"/>
        </w:trPr>
        <w:tc>
          <w:tcPr>
            <w:tcW w:w="1795" w:type="dxa"/>
            <w:gridSpan w:val="3"/>
            <w:vAlign w:val="center"/>
          </w:tcPr>
          <w:p w14:paraId="1F99505F" w14:textId="77777777" w:rsidR="00B63A4C" w:rsidRPr="00100F11" w:rsidRDefault="00B63A4C" w:rsidP="00B63A4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Академска каријера</w:t>
            </w:r>
          </w:p>
        </w:tc>
        <w:tc>
          <w:tcPr>
            <w:tcW w:w="1260" w:type="dxa"/>
            <w:gridSpan w:val="2"/>
            <w:vAlign w:val="center"/>
          </w:tcPr>
          <w:p w14:paraId="57AD012F" w14:textId="77777777" w:rsidR="00B63A4C" w:rsidRPr="00100F11" w:rsidRDefault="00B63A4C" w:rsidP="00B63A4C">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Година </w:t>
            </w:r>
          </w:p>
        </w:tc>
        <w:tc>
          <w:tcPr>
            <w:tcW w:w="2340" w:type="dxa"/>
            <w:gridSpan w:val="2"/>
            <w:vAlign w:val="center"/>
          </w:tcPr>
          <w:p w14:paraId="23135C84" w14:textId="77777777" w:rsidR="00B63A4C" w:rsidRPr="00100F11" w:rsidRDefault="00B63A4C" w:rsidP="00B63A4C">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Институција </w:t>
            </w:r>
          </w:p>
        </w:tc>
        <w:tc>
          <w:tcPr>
            <w:tcW w:w="2250" w:type="dxa"/>
            <w:gridSpan w:val="2"/>
            <w:vAlign w:val="center"/>
          </w:tcPr>
          <w:p w14:paraId="38D0F1C5" w14:textId="77777777" w:rsidR="00B63A4C" w:rsidRPr="00100F11" w:rsidRDefault="00B63A4C" w:rsidP="00B63A4C">
            <w:pPr>
              <w:widowControl w:val="0"/>
              <w:autoSpaceDE w:val="0"/>
              <w:autoSpaceDN w:val="0"/>
              <w:adjustRightInd w:val="0"/>
              <w:rPr>
                <w:rFonts w:eastAsia="Cambria" w:cs="Calibri"/>
                <w:sz w:val="18"/>
                <w:szCs w:val="18"/>
                <w:lang w:val="sr-Cyrl-CS" w:eastAsia="sr-Latn-CS"/>
              </w:rPr>
            </w:pPr>
            <w:r w:rsidRPr="00100F11">
              <w:rPr>
                <w:rFonts w:cs="Calibri"/>
                <w:b/>
                <w:sz w:val="18"/>
                <w:szCs w:val="18"/>
              </w:rPr>
              <w:t>Научна или уметничка о</w:t>
            </w:r>
            <w:r w:rsidRPr="00100F11">
              <w:rPr>
                <w:rFonts w:cs="Calibri"/>
                <w:b/>
                <w:sz w:val="18"/>
                <w:szCs w:val="18"/>
                <w:lang w:val="sr-Cyrl-CS"/>
              </w:rPr>
              <w:t>бласт</w:t>
            </w:r>
          </w:p>
        </w:tc>
        <w:tc>
          <w:tcPr>
            <w:tcW w:w="2420" w:type="dxa"/>
            <w:gridSpan w:val="2"/>
            <w:vAlign w:val="center"/>
          </w:tcPr>
          <w:p w14:paraId="42D7E6C9" w14:textId="77777777" w:rsidR="00B63A4C" w:rsidRPr="00100F11" w:rsidRDefault="00B63A4C" w:rsidP="00B63A4C">
            <w:pPr>
              <w:widowControl w:val="0"/>
              <w:autoSpaceDE w:val="0"/>
              <w:autoSpaceDN w:val="0"/>
              <w:adjustRightInd w:val="0"/>
              <w:jc w:val="center"/>
              <w:rPr>
                <w:rFonts w:eastAsia="Cambria" w:cs="Calibri"/>
                <w:b/>
                <w:sz w:val="18"/>
                <w:szCs w:val="18"/>
                <w:lang w:val="sr-Cyrl-RS" w:eastAsia="sr-Latn-CS"/>
              </w:rPr>
            </w:pPr>
            <w:r w:rsidRPr="00100F11">
              <w:rPr>
                <w:rFonts w:eastAsia="Cambria" w:cs="Calibri"/>
                <w:b/>
                <w:sz w:val="18"/>
                <w:szCs w:val="18"/>
                <w:lang w:val="sr-Cyrl-RS" w:eastAsia="sr-Latn-CS"/>
              </w:rPr>
              <w:t>Ужа научна односно уметничка област</w:t>
            </w:r>
          </w:p>
        </w:tc>
      </w:tr>
      <w:tr w:rsidR="00B63A4C" w:rsidRPr="00100F11" w14:paraId="6344AF71" w14:textId="77777777" w:rsidTr="00C13986">
        <w:trPr>
          <w:trHeight w:val="227"/>
          <w:jc w:val="center"/>
        </w:trPr>
        <w:tc>
          <w:tcPr>
            <w:tcW w:w="1795" w:type="dxa"/>
            <w:gridSpan w:val="3"/>
            <w:vAlign w:val="center"/>
          </w:tcPr>
          <w:p w14:paraId="55DCECBB" w14:textId="77777777" w:rsidR="00B63A4C" w:rsidRPr="00100F11" w:rsidRDefault="00B63A4C" w:rsidP="00B63A4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Избор у звање</w:t>
            </w:r>
          </w:p>
        </w:tc>
        <w:tc>
          <w:tcPr>
            <w:tcW w:w="1260" w:type="dxa"/>
            <w:gridSpan w:val="2"/>
            <w:vAlign w:val="center"/>
          </w:tcPr>
          <w:p w14:paraId="17729A94" w14:textId="77777777" w:rsidR="00B63A4C" w:rsidRPr="00100F11" w:rsidRDefault="00B63A4C" w:rsidP="00C13986">
            <w:pPr>
              <w:widowControl w:val="0"/>
              <w:tabs>
                <w:tab w:val="left" w:pos="567"/>
              </w:tabs>
              <w:autoSpaceDE w:val="0"/>
              <w:autoSpaceDN w:val="0"/>
              <w:adjustRightInd w:val="0"/>
              <w:jc w:val="center"/>
              <w:rPr>
                <w:rFonts w:asciiTheme="minorHAnsi" w:hAnsiTheme="minorHAnsi"/>
                <w:sz w:val="18"/>
                <w:szCs w:val="18"/>
                <w:lang w:val="sr-Cyrl-RS" w:eastAsia="sr-Latn-CS"/>
              </w:rPr>
            </w:pPr>
            <w:r w:rsidRPr="00100F11">
              <w:rPr>
                <w:rFonts w:asciiTheme="minorHAnsi" w:hAnsiTheme="minorHAnsi"/>
                <w:sz w:val="18"/>
                <w:szCs w:val="18"/>
              </w:rPr>
              <w:t>2011.</w:t>
            </w:r>
          </w:p>
        </w:tc>
        <w:tc>
          <w:tcPr>
            <w:tcW w:w="2340" w:type="dxa"/>
            <w:gridSpan w:val="2"/>
            <w:vAlign w:val="center"/>
          </w:tcPr>
          <w:p w14:paraId="22A0CEAC" w14:textId="77777777" w:rsidR="00B63A4C" w:rsidRPr="00100F11" w:rsidRDefault="00B63A4C" w:rsidP="00B63A4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rPr>
              <w:t>Машински факултет у Крагујевцу</w:t>
            </w:r>
          </w:p>
        </w:tc>
        <w:tc>
          <w:tcPr>
            <w:tcW w:w="2250" w:type="dxa"/>
            <w:gridSpan w:val="2"/>
            <w:vAlign w:val="center"/>
          </w:tcPr>
          <w:p w14:paraId="0E256B16" w14:textId="77777777" w:rsidR="00B63A4C" w:rsidRPr="00100F11" w:rsidRDefault="00B63A4C" w:rsidP="00B63A4C">
            <w:pPr>
              <w:rPr>
                <w:sz w:val="18"/>
                <w:szCs w:val="18"/>
              </w:rPr>
            </w:pPr>
            <w:r w:rsidRPr="00100F11">
              <w:rPr>
                <w:sz w:val="18"/>
                <w:szCs w:val="18"/>
              </w:rPr>
              <w:t>Техничко технолошке науке - Електротехничко и рачунарско инжењерство</w:t>
            </w:r>
          </w:p>
        </w:tc>
        <w:tc>
          <w:tcPr>
            <w:tcW w:w="2420" w:type="dxa"/>
            <w:gridSpan w:val="2"/>
            <w:vAlign w:val="center"/>
          </w:tcPr>
          <w:p w14:paraId="4C89F339" w14:textId="77777777" w:rsidR="00B63A4C" w:rsidRPr="00100F11" w:rsidRDefault="00B63A4C" w:rsidP="00B63A4C">
            <w:pPr>
              <w:tabs>
                <w:tab w:val="left" w:pos="567"/>
              </w:tabs>
              <w:rPr>
                <w:sz w:val="18"/>
                <w:szCs w:val="18"/>
                <w:lang w:val="sr-Cyrl-CS"/>
              </w:rPr>
            </w:pPr>
            <w:r w:rsidRPr="00100F11">
              <w:rPr>
                <w:sz w:val="18"/>
                <w:szCs w:val="18"/>
              </w:rPr>
              <w:t>Аутоматика и мехатроника, Примењена информатика и рачунарско инжењерство</w:t>
            </w:r>
            <w:r w:rsidRPr="00100F11">
              <w:rPr>
                <w:sz w:val="18"/>
                <w:szCs w:val="18"/>
                <w:lang w:val="sr-Cyrl-CS"/>
              </w:rPr>
              <w:t xml:space="preserve"> </w:t>
            </w:r>
          </w:p>
        </w:tc>
      </w:tr>
      <w:tr w:rsidR="00B63A4C" w:rsidRPr="00100F11" w14:paraId="58DC9119" w14:textId="77777777" w:rsidTr="00C13986">
        <w:trPr>
          <w:trHeight w:val="227"/>
          <w:jc w:val="center"/>
        </w:trPr>
        <w:tc>
          <w:tcPr>
            <w:tcW w:w="1795" w:type="dxa"/>
            <w:gridSpan w:val="3"/>
            <w:vAlign w:val="center"/>
          </w:tcPr>
          <w:p w14:paraId="5D0B64CE" w14:textId="77777777" w:rsidR="00B63A4C" w:rsidRPr="00100F11" w:rsidRDefault="00B63A4C" w:rsidP="00B63A4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Докторат</w:t>
            </w:r>
          </w:p>
        </w:tc>
        <w:tc>
          <w:tcPr>
            <w:tcW w:w="1260" w:type="dxa"/>
            <w:gridSpan w:val="2"/>
            <w:vAlign w:val="center"/>
          </w:tcPr>
          <w:p w14:paraId="19271C1D" w14:textId="77777777" w:rsidR="00B63A4C" w:rsidRPr="00100F11" w:rsidRDefault="00B63A4C" w:rsidP="00C13986">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rPr>
              <w:t>2001.</w:t>
            </w:r>
          </w:p>
        </w:tc>
        <w:tc>
          <w:tcPr>
            <w:tcW w:w="2340" w:type="dxa"/>
            <w:gridSpan w:val="2"/>
            <w:vAlign w:val="center"/>
          </w:tcPr>
          <w:p w14:paraId="0C6E3FE2" w14:textId="77777777" w:rsidR="00B63A4C" w:rsidRPr="00100F11" w:rsidRDefault="00B63A4C" w:rsidP="00B63A4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rPr>
              <w:t>Технички факултет у Чачку</w:t>
            </w:r>
          </w:p>
        </w:tc>
        <w:tc>
          <w:tcPr>
            <w:tcW w:w="2250" w:type="dxa"/>
            <w:gridSpan w:val="2"/>
            <w:vAlign w:val="center"/>
          </w:tcPr>
          <w:p w14:paraId="7C956F2E" w14:textId="77777777" w:rsidR="00B63A4C" w:rsidRPr="00100F11" w:rsidRDefault="00B63A4C" w:rsidP="00B63A4C">
            <w:pPr>
              <w:rPr>
                <w:sz w:val="18"/>
                <w:szCs w:val="18"/>
              </w:rPr>
            </w:pPr>
            <w:r w:rsidRPr="00100F11">
              <w:rPr>
                <w:sz w:val="18"/>
                <w:szCs w:val="18"/>
              </w:rPr>
              <w:t>Техничке науке - Електротехничко и рачунарско инжењерство</w:t>
            </w:r>
          </w:p>
        </w:tc>
        <w:tc>
          <w:tcPr>
            <w:tcW w:w="2420" w:type="dxa"/>
            <w:gridSpan w:val="2"/>
            <w:vAlign w:val="center"/>
          </w:tcPr>
          <w:p w14:paraId="0BD72CC1" w14:textId="77777777" w:rsidR="00B63A4C" w:rsidRPr="00100F11" w:rsidRDefault="00B63A4C" w:rsidP="00B63A4C">
            <w:pPr>
              <w:rPr>
                <w:sz w:val="18"/>
                <w:szCs w:val="18"/>
              </w:rPr>
            </w:pPr>
            <w:r w:rsidRPr="00100F11">
              <w:rPr>
                <w:sz w:val="18"/>
                <w:szCs w:val="18"/>
                <w:lang w:val="sr-Cyrl-CS"/>
              </w:rPr>
              <w:t>Електротехника и рачунарство</w:t>
            </w:r>
          </w:p>
        </w:tc>
      </w:tr>
      <w:tr w:rsidR="00B63A4C" w:rsidRPr="00100F11" w14:paraId="71E5B43C" w14:textId="77777777" w:rsidTr="00C13986">
        <w:trPr>
          <w:trHeight w:val="227"/>
          <w:jc w:val="center"/>
        </w:trPr>
        <w:tc>
          <w:tcPr>
            <w:tcW w:w="1795" w:type="dxa"/>
            <w:gridSpan w:val="3"/>
            <w:vAlign w:val="center"/>
          </w:tcPr>
          <w:p w14:paraId="20B753A3" w14:textId="77777777" w:rsidR="00B63A4C" w:rsidRPr="00100F11" w:rsidRDefault="00B63A4C" w:rsidP="00B63A4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Магистратура</w:t>
            </w:r>
          </w:p>
        </w:tc>
        <w:tc>
          <w:tcPr>
            <w:tcW w:w="1260" w:type="dxa"/>
            <w:gridSpan w:val="2"/>
            <w:vAlign w:val="center"/>
          </w:tcPr>
          <w:p w14:paraId="341048BE" w14:textId="77777777" w:rsidR="00B63A4C" w:rsidRPr="00100F11" w:rsidRDefault="00B63A4C" w:rsidP="00C13986">
            <w:pPr>
              <w:widowControl w:val="0"/>
              <w:tabs>
                <w:tab w:val="left" w:pos="567"/>
              </w:tabs>
              <w:autoSpaceDE w:val="0"/>
              <w:autoSpaceDN w:val="0"/>
              <w:adjustRightInd w:val="0"/>
              <w:jc w:val="center"/>
              <w:rPr>
                <w:rFonts w:asciiTheme="minorHAnsi" w:hAnsiTheme="minorHAnsi"/>
                <w:sz w:val="18"/>
                <w:szCs w:val="18"/>
                <w:lang w:val="sr-Cyrl-RS"/>
              </w:rPr>
            </w:pPr>
            <w:r w:rsidRPr="00100F11">
              <w:rPr>
                <w:rFonts w:asciiTheme="minorHAnsi" w:hAnsiTheme="minorHAnsi"/>
                <w:sz w:val="18"/>
                <w:szCs w:val="18"/>
                <w:lang w:val="sr-Cyrl-RS"/>
              </w:rPr>
              <w:t>1994.</w:t>
            </w:r>
          </w:p>
        </w:tc>
        <w:tc>
          <w:tcPr>
            <w:tcW w:w="2340" w:type="dxa"/>
            <w:gridSpan w:val="2"/>
            <w:vAlign w:val="center"/>
          </w:tcPr>
          <w:p w14:paraId="6FC36129" w14:textId="77777777" w:rsidR="00B63A4C" w:rsidRPr="00100F11" w:rsidRDefault="00B63A4C" w:rsidP="00B63A4C">
            <w:pPr>
              <w:widowControl w:val="0"/>
              <w:tabs>
                <w:tab w:val="left" w:pos="567"/>
              </w:tabs>
              <w:autoSpaceDE w:val="0"/>
              <w:autoSpaceDN w:val="0"/>
              <w:adjustRightInd w:val="0"/>
              <w:rPr>
                <w:rFonts w:asciiTheme="minorHAnsi" w:hAnsiTheme="minorHAnsi"/>
                <w:sz w:val="18"/>
                <w:szCs w:val="18"/>
              </w:rPr>
            </w:pPr>
            <w:r w:rsidRPr="00100F11">
              <w:rPr>
                <w:sz w:val="18"/>
                <w:szCs w:val="18"/>
              </w:rPr>
              <w:t>Електронски факултет у Нишу</w:t>
            </w:r>
          </w:p>
        </w:tc>
        <w:tc>
          <w:tcPr>
            <w:tcW w:w="2250" w:type="dxa"/>
            <w:gridSpan w:val="2"/>
            <w:vAlign w:val="center"/>
          </w:tcPr>
          <w:p w14:paraId="35734E51" w14:textId="77777777" w:rsidR="00B63A4C" w:rsidRPr="00100F11" w:rsidRDefault="00B63A4C" w:rsidP="00B63A4C">
            <w:pPr>
              <w:rPr>
                <w:sz w:val="18"/>
                <w:szCs w:val="18"/>
              </w:rPr>
            </w:pPr>
            <w:r w:rsidRPr="00100F11">
              <w:rPr>
                <w:sz w:val="18"/>
                <w:szCs w:val="18"/>
              </w:rPr>
              <w:t>Техничке науке - Електротехничко и рачунарско инжењерство</w:t>
            </w:r>
          </w:p>
        </w:tc>
        <w:tc>
          <w:tcPr>
            <w:tcW w:w="2420" w:type="dxa"/>
            <w:gridSpan w:val="2"/>
            <w:vAlign w:val="center"/>
          </w:tcPr>
          <w:p w14:paraId="23904CF9" w14:textId="77777777" w:rsidR="00B63A4C" w:rsidRPr="00100F11" w:rsidRDefault="00B63A4C" w:rsidP="00B63A4C">
            <w:pPr>
              <w:rPr>
                <w:sz w:val="18"/>
                <w:szCs w:val="18"/>
              </w:rPr>
            </w:pPr>
            <w:r w:rsidRPr="00100F11">
              <w:rPr>
                <w:sz w:val="18"/>
                <w:szCs w:val="18"/>
                <w:lang w:val="sr-Cyrl-CS"/>
              </w:rPr>
              <w:t>Електротехника и рачунарство</w:t>
            </w:r>
          </w:p>
        </w:tc>
      </w:tr>
      <w:tr w:rsidR="00B63A4C" w:rsidRPr="00100F11" w14:paraId="39F7F7AF" w14:textId="77777777" w:rsidTr="00C13986">
        <w:trPr>
          <w:trHeight w:val="227"/>
          <w:jc w:val="center"/>
        </w:trPr>
        <w:tc>
          <w:tcPr>
            <w:tcW w:w="1795" w:type="dxa"/>
            <w:gridSpan w:val="3"/>
            <w:vAlign w:val="center"/>
          </w:tcPr>
          <w:p w14:paraId="14406274" w14:textId="77777777" w:rsidR="00B63A4C" w:rsidRPr="00100F11" w:rsidRDefault="00B63A4C" w:rsidP="00B63A4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Диплома</w:t>
            </w:r>
          </w:p>
        </w:tc>
        <w:tc>
          <w:tcPr>
            <w:tcW w:w="1260" w:type="dxa"/>
            <w:gridSpan w:val="2"/>
            <w:vAlign w:val="center"/>
          </w:tcPr>
          <w:p w14:paraId="050DAAFA" w14:textId="77777777" w:rsidR="00B63A4C" w:rsidRPr="00100F11" w:rsidRDefault="00B63A4C" w:rsidP="00C13986">
            <w:pPr>
              <w:widowControl w:val="0"/>
              <w:tabs>
                <w:tab w:val="left" w:pos="567"/>
              </w:tabs>
              <w:autoSpaceDE w:val="0"/>
              <w:autoSpaceDN w:val="0"/>
              <w:adjustRightInd w:val="0"/>
              <w:jc w:val="center"/>
              <w:rPr>
                <w:rFonts w:asciiTheme="minorHAnsi" w:hAnsiTheme="minorHAnsi"/>
                <w:sz w:val="18"/>
                <w:szCs w:val="18"/>
                <w:lang w:val="sr-Cyrl-RS" w:eastAsia="sr-Latn-CS"/>
              </w:rPr>
            </w:pPr>
            <w:r w:rsidRPr="00100F11">
              <w:rPr>
                <w:rFonts w:asciiTheme="minorHAnsi" w:hAnsiTheme="minorHAnsi"/>
                <w:sz w:val="18"/>
                <w:szCs w:val="18"/>
              </w:rPr>
              <w:t>1985.</w:t>
            </w:r>
          </w:p>
        </w:tc>
        <w:tc>
          <w:tcPr>
            <w:tcW w:w="2340" w:type="dxa"/>
            <w:gridSpan w:val="2"/>
            <w:vAlign w:val="center"/>
          </w:tcPr>
          <w:p w14:paraId="7864DA16" w14:textId="77777777" w:rsidR="00B63A4C" w:rsidRPr="00100F11" w:rsidRDefault="00B63A4C" w:rsidP="00B63A4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rPr>
              <w:t>Електронски факултет у Нишу</w:t>
            </w:r>
          </w:p>
        </w:tc>
        <w:tc>
          <w:tcPr>
            <w:tcW w:w="2250" w:type="dxa"/>
            <w:gridSpan w:val="2"/>
            <w:vAlign w:val="center"/>
          </w:tcPr>
          <w:p w14:paraId="500F70B5" w14:textId="77777777" w:rsidR="00B63A4C" w:rsidRPr="00100F11" w:rsidRDefault="00B63A4C" w:rsidP="00B63A4C">
            <w:pPr>
              <w:rPr>
                <w:sz w:val="18"/>
                <w:szCs w:val="18"/>
              </w:rPr>
            </w:pPr>
            <w:r w:rsidRPr="00100F11">
              <w:rPr>
                <w:sz w:val="18"/>
                <w:szCs w:val="18"/>
              </w:rPr>
              <w:t>Електротехничко и рачунарско инжењерство</w:t>
            </w:r>
          </w:p>
        </w:tc>
        <w:tc>
          <w:tcPr>
            <w:tcW w:w="2420" w:type="dxa"/>
            <w:gridSpan w:val="2"/>
            <w:vAlign w:val="center"/>
          </w:tcPr>
          <w:p w14:paraId="7B63AD30" w14:textId="77777777" w:rsidR="00B63A4C" w:rsidRPr="00100F11" w:rsidRDefault="00B63A4C" w:rsidP="00B63A4C">
            <w:pPr>
              <w:tabs>
                <w:tab w:val="left" w:pos="567"/>
              </w:tabs>
              <w:rPr>
                <w:sz w:val="18"/>
                <w:szCs w:val="18"/>
                <w:lang w:val="sr-Cyrl-CS"/>
              </w:rPr>
            </w:pPr>
            <w:r w:rsidRPr="00100F11">
              <w:rPr>
                <w:sz w:val="18"/>
                <w:szCs w:val="18"/>
              </w:rPr>
              <w:t>Рачунарска техника и информатика</w:t>
            </w:r>
          </w:p>
        </w:tc>
      </w:tr>
      <w:tr w:rsidR="00D87717" w:rsidRPr="00100F11" w14:paraId="223B150C" w14:textId="77777777" w:rsidTr="00040DAF">
        <w:trPr>
          <w:trHeight w:val="227"/>
          <w:jc w:val="center"/>
        </w:trPr>
        <w:tc>
          <w:tcPr>
            <w:tcW w:w="10065" w:type="dxa"/>
            <w:gridSpan w:val="11"/>
            <w:vAlign w:val="center"/>
          </w:tcPr>
          <w:p w14:paraId="78E5C81E"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Списак предмета које наставник држи у текућој школској години</w:t>
            </w:r>
          </w:p>
        </w:tc>
      </w:tr>
      <w:tr w:rsidR="0056703E" w:rsidRPr="00100F11" w14:paraId="117EF25D" w14:textId="77777777" w:rsidTr="0056703E">
        <w:trPr>
          <w:trHeight w:val="227"/>
          <w:jc w:val="center"/>
        </w:trPr>
        <w:tc>
          <w:tcPr>
            <w:tcW w:w="922" w:type="dxa"/>
            <w:gridSpan w:val="2"/>
            <w:vAlign w:val="center"/>
          </w:tcPr>
          <w:p w14:paraId="4FA3216F" w14:textId="77777777" w:rsidR="0056703E" w:rsidRPr="00100F11" w:rsidRDefault="0056703E" w:rsidP="0056703E">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Р.Б.</w:t>
            </w:r>
          </w:p>
        </w:tc>
        <w:tc>
          <w:tcPr>
            <w:tcW w:w="1143" w:type="dxa"/>
            <w:gridSpan w:val="2"/>
            <w:vAlign w:val="center"/>
          </w:tcPr>
          <w:p w14:paraId="40468261" w14:textId="77777777" w:rsidR="0056703E" w:rsidRPr="00100F11" w:rsidRDefault="0056703E" w:rsidP="0056703E">
            <w:pPr>
              <w:rPr>
                <w:b/>
                <w:sz w:val="18"/>
                <w:szCs w:val="18"/>
                <w:lang w:val="sr-Cyrl-RS"/>
              </w:rPr>
            </w:pPr>
            <w:r w:rsidRPr="00100F11">
              <w:rPr>
                <w:b/>
                <w:sz w:val="18"/>
                <w:szCs w:val="18"/>
                <w:lang w:val="sr-Cyrl-RS"/>
              </w:rPr>
              <w:t xml:space="preserve">Ознака </w:t>
            </w:r>
          </w:p>
        </w:tc>
        <w:tc>
          <w:tcPr>
            <w:tcW w:w="5268" w:type="dxa"/>
            <w:gridSpan w:val="4"/>
            <w:vAlign w:val="center"/>
          </w:tcPr>
          <w:p w14:paraId="6C04A205" w14:textId="77777777" w:rsidR="0056703E" w:rsidRPr="00100F11" w:rsidRDefault="0056703E" w:rsidP="0056703E">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iCs/>
                <w:sz w:val="20"/>
                <w:szCs w:val="20"/>
                <w:lang w:val="sr-Cyrl-CS" w:eastAsia="sr-Latn-CS"/>
              </w:rPr>
              <w:t>Назив предмета</w:t>
            </w:r>
          </w:p>
        </w:tc>
        <w:tc>
          <w:tcPr>
            <w:tcW w:w="2732" w:type="dxa"/>
            <w:gridSpan w:val="3"/>
            <w:vAlign w:val="center"/>
          </w:tcPr>
          <w:p w14:paraId="08C89168" w14:textId="77777777" w:rsidR="0056703E" w:rsidRPr="00100F11" w:rsidRDefault="0056703E" w:rsidP="0056703E">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Врста студија</w:t>
            </w:r>
          </w:p>
        </w:tc>
      </w:tr>
      <w:tr w:rsidR="0056703E" w:rsidRPr="00100F11" w14:paraId="3AD4D0F9" w14:textId="77777777" w:rsidTr="0056703E">
        <w:trPr>
          <w:trHeight w:val="227"/>
          <w:jc w:val="center"/>
        </w:trPr>
        <w:tc>
          <w:tcPr>
            <w:tcW w:w="922" w:type="dxa"/>
            <w:gridSpan w:val="2"/>
            <w:vAlign w:val="center"/>
          </w:tcPr>
          <w:p w14:paraId="4E249A5F" w14:textId="77777777" w:rsidR="0056703E" w:rsidRPr="00100F11" w:rsidRDefault="0056703E" w:rsidP="0056703E">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w:t>
            </w:r>
          </w:p>
        </w:tc>
        <w:tc>
          <w:tcPr>
            <w:tcW w:w="1143" w:type="dxa"/>
            <w:gridSpan w:val="2"/>
            <w:vAlign w:val="center"/>
          </w:tcPr>
          <w:p w14:paraId="6D431E61" w14:textId="77777777" w:rsidR="0056703E" w:rsidRPr="00100F11" w:rsidRDefault="0056703E" w:rsidP="0056703E">
            <w:pPr>
              <w:rPr>
                <w:sz w:val="18"/>
                <w:szCs w:val="18"/>
                <w:lang w:val="sr-Cyrl-CS"/>
              </w:rPr>
            </w:pPr>
            <w:r w:rsidRPr="00100F11">
              <w:rPr>
                <w:sz w:val="18"/>
                <w:szCs w:val="18"/>
              </w:rPr>
              <w:t>ДПИР04</w:t>
            </w:r>
          </w:p>
        </w:tc>
        <w:tc>
          <w:tcPr>
            <w:tcW w:w="5268" w:type="dxa"/>
            <w:gridSpan w:val="4"/>
            <w:vAlign w:val="center"/>
          </w:tcPr>
          <w:p w14:paraId="42F15058" w14:textId="77777777" w:rsidR="0056703E" w:rsidRPr="00100F11" w:rsidRDefault="0056703E" w:rsidP="0056703E">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rPr>
              <w:t>Примењена електромагнетика – одабрана поглавља</w:t>
            </w:r>
          </w:p>
        </w:tc>
        <w:tc>
          <w:tcPr>
            <w:tcW w:w="2732" w:type="dxa"/>
            <w:gridSpan w:val="3"/>
            <w:vAlign w:val="center"/>
          </w:tcPr>
          <w:p w14:paraId="3EA42965" w14:textId="77777777" w:rsidR="0056703E" w:rsidRPr="00100F11" w:rsidRDefault="0056703E" w:rsidP="0056703E">
            <w:pPr>
              <w:widowControl w:val="0"/>
              <w:tabs>
                <w:tab w:val="left" w:pos="567"/>
              </w:tabs>
              <w:autoSpaceDE w:val="0"/>
              <w:autoSpaceDN w:val="0"/>
              <w:adjustRightInd w:val="0"/>
              <w:rPr>
                <w:rFonts w:asciiTheme="minorHAnsi" w:hAnsiTheme="minorHAnsi"/>
                <w:sz w:val="20"/>
                <w:szCs w:val="20"/>
                <w:lang w:val="sr-Cyrl-RS" w:eastAsia="sr-Latn-CS"/>
              </w:rPr>
            </w:pPr>
            <w:r w:rsidRPr="00100F11">
              <w:rPr>
                <w:rFonts w:asciiTheme="minorHAnsi" w:hAnsiTheme="minorHAnsi"/>
                <w:sz w:val="20"/>
                <w:szCs w:val="20"/>
                <w:lang w:val="sr-Cyrl-RS"/>
              </w:rPr>
              <w:t>Докторске студије</w:t>
            </w:r>
          </w:p>
        </w:tc>
      </w:tr>
      <w:tr w:rsidR="00D87717" w:rsidRPr="00100F11" w14:paraId="6B299ED1" w14:textId="77777777" w:rsidTr="00040DAF">
        <w:trPr>
          <w:trHeight w:val="227"/>
          <w:jc w:val="center"/>
        </w:trPr>
        <w:tc>
          <w:tcPr>
            <w:tcW w:w="10065" w:type="dxa"/>
            <w:gridSpan w:val="11"/>
            <w:vAlign w:val="center"/>
          </w:tcPr>
          <w:p w14:paraId="1161ACAA" w14:textId="77777777" w:rsidR="00D87717" w:rsidRPr="00100F11" w:rsidRDefault="00D87717" w:rsidP="00040DAF">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sz w:val="20"/>
                <w:szCs w:val="20"/>
                <w:lang w:val="sr-Cyrl-CS" w:eastAsia="sr-Latn-CS"/>
              </w:rPr>
              <w:t xml:space="preserve">Најзначајнији радови </w:t>
            </w:r>
            <w:r w:rsidRPr="00100F11">
              <w:rPr>
                <w:rFonts w:asciiTheme="minorHAnsi" w:hAnsiTheme="minorHAnsi"/>
                <w:b/>
                <w:sz w:val="20"/>
                <w:szCs w:val="20"/>
                <w:lang w:val="sr-Cyrl-CS" w:eastAsia="sr-Latn-CS"/>
              </w:rPr>
              <w:t xml:space="preserve"> у складу са захтевима допунских стандарда за дато поље (минимално 10 не више од 20)</w:t>
            </w:r>
          </w:p>
        </w:tc>
      </w:tr>
      <w:tr w:rsidR="00D87717" w:rsidRPr="00100F11" w14:paraId="1AE01649" w14:textId="77777777" w:rsidTr="001F582A">
        <w:trPr>
          <w:trHeight w:val="227"/>
          <w:jc w:val="center"/>
        </w:trPr>
        <w:tc>
          <w:tcPr>
            <w:tcW w:w="521" w:type="dxa"/>
            <w:vAlign w:val="center"/>
          </w:tcPr>
          <w:p w14:paraId="36BEA672"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w:t>
            </w:r>
          </w:p>
        </w:tc>
        <w:tc>
          <w:tcPr>
            <w:tcW w:w="8744" w:type="dxa"/>
            <w:gridSpan w:val="9"/>
            <w:shd w:val="clear" w:color="auto" w:fill="auto"/>
            <w:vAlign w:val="center"/>
          </w:tcPr>
          <w:p w14:paraId="4B043A41" w14:textId="77777777" w:rsidR="00D87717" w:rsidRPr="00100F11" w:rsidRDefault="00D87717" w:rsidP="00C13986">
            <w:pPr>
              <w:widowControl w:val="0"/>
              <w:tabs>
                <w:tab w:val="left" w:pos="567"/>
              </w:tabs>
              <w:autoSpaceDE w:val="0"/>
              <w:autoSpaceDN w:val="0"/>
              <w:adjustRightInd w:val="0"/>
              <w:jc w:val="both"/>
              <w:rPr>
                <w:rFonts w:asciiTheme="minorHAnsi" w:hAnsiTheme="minorHAnsi"/>
                <w:sz w:val="20"/>
                <w:szCs w:val="20"/>
                <w:lang w:eastAsia="sr-Latn-CS"/>
              </w:rPr>
            </w:pPr>
            <w:r w:rsidRPr="00100F11">
              <w:rPr>
                <w:rFonts w:asciiTheme="minorHAnsi" w:hAnsiTheme="minorHAnsi"/>
                <w:sz w:val="20"/>
                <w:szCs w:val="20"/>
              </w:rPr>
              <w:t>Jasna Radulović, Vesna Ranković, Feedforward neural network and adaptive network-based fuzzy inference system in study of power lines, Expert Systems with Applications, 37(1), 1</w:t>
            </w:r>
            <w:r w:rsidR="00C13986">
              <w:rPr>
                <w:rFonts w:asciiTheme="minorHAnsi" w:hAnsiTheme="minorHAnsi"/>
                <w:sz w:val="20"/>
                <w:szCs w:val="20"/>
              </w:rPr>
              <w:t>65- 170, 2010. ISSN: 0957-4174</w:t>
            </w:r>
          </w:p>
        </w:tc>
        <w:tc>
          <w:tcPr>
            <w:tcW w:w="800" w:type="dxa"/>
            <w:vAlign w:val="center"/>
          </w:tcPr>
          <w:p w14:paraId="7C3BBD74" w14:textId="77777777" w:rsidR="00D87717" w:rsidRPr="00100F11" w:rsidRDefault="00D87717" w:rsidP="00D8771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rPr>
              <w:t>М21</w:t>
            </w:r>
          </w:p>
        </w:tc>
      </w:tr>
      <w:tr w:rsidR="00D87717" w:rsidRPr="00100F11" w14:paraId="57D51DB1" w14:textId="77777777" w:rsidTr="001F582A">
        <w:trPr>
          <w:trHeight w:val="227"/>
          <w:jc w:val="center"/>
        </w:trPr>
        <w:tc>
          <w:tcPr>
            <w:tcW w:w="521" w:type="dxa"/>
            <w:vAlign w:val="center"/>
          </w:tcPr>
          <w:p w14:paraId="21C3ADD6"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2.</w:t>
            </w:r>
          </w:p>
        </w:tc>
        <w:tc>
          <w:tcPr>
            <w:tcW w:w="8744" w:type="dxa"/>
            <w:gridSpan w:val="9"/>
            <w:shd w:val="clear" w:color="auto" w:fill="auto"/>
            <w:vAlign w:val="center"/>
          </w:tcPr>
          <w:p w14:paraId="6AF0B0DF" w14:textId="77777777" w:rsidR="00D87717" w:rsidRPr="00100F11" w:rsidRDefault="00D87717" w:rsidP="00C13986">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sz w:val="20"/>
                <w:szCs w:val="20"/>
              </w:rPr>
              <w:t>Vesna Ranković, Jasna Radulović, Ivana Radojević, Aleksandar Ostojić, Ljiljana Čomić, Neural network modeling of dissolved oxygen in the Gruža reservoir, Serbia, Ecological Modelling, 221(8), 12</w:t>
            </w:r>
            <w:r w:rsidR="00C13986">
              <w:rPr>
                <w:rFonts w:asciiTheme="minorHAnsi" w:hAnsiTheme="minorHAnsi"/>
                <w:sz w:val="20"/>
                <w:szCs w:val="20"/>
              </w:rPr>
              <w:t>39-1244, 2010. ISSN: 0304-3800</w:t>
            </w:r>
          </w:p>
        </w:tc>
        <w:tc>
          <w:tcPr>
            <w:tcW w:w="800" w:type="dxa"/>
            <w:vAlign w:val="center"/>
          </w:tcPr>
          <w:p w14:paraId="2EBE5BD1" w14:textId="77777777" w:rsidR="00D87717" w:rsidRPr="00100F11" w:rsidRDefault="00D87717" w:rsidP="00D8771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rPr>
              <w:t>М22</w:t>
            </w:r>
          </w:p>
        </w:tc>
      </w:tr>
      <w:tr w:rsidR="00D87717" w:rsidRPr="00100F11" w14:paraId="2EC7B98B" w14:textId="77777777" w:rsidTr="001F582A">
        <w:trPr>
          <w:trHeight w:val="227"/>
          <w:jc w:val="center"/>
        </w:trPr>
        <w:tc>
          <w:tcPr>
            <w:tcW w:w="521" w:type="dxa"/>
            <w:vAlign w:val="center"/>
          </w:tcPr>
          <w:p w14:paraId="25E0F50E"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3.</w:t>
            </w:r>
          </w:p>
        </w:tc>
        <w:tc>
          <w:tcPr>
            <w:tcW w:w="8744" w:type="dxa"/>
            <w:gridSpan w:val="9"/>
            <w:shd w:val="clear" w:color="auto" w:fill="auto"/>
            <w:vAlign w:val="center"/>
          </w:tcPr>
          <w:p w14:paraId="4225E730" w14:textId="77777777" w:rsidR="00D87717" w:rsidRPr="00100F11" w:rsidRDefault="00D87717" w:rsidP="00C13986">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sz w:val="20"/>
                <w:szCs w:val="20"/>
              </w:rPr>
              <w:t xml:space="preserve">Vesna Ranković, Jasna Radulović, Prediction of magnetic field near power lines by normalized radial basis function network, Advances in Engineering Software, Vol.42, No.11, </w:t>
            </w:r>
            <w:r w:rsidR="00C13986">
              <w:rPr>
                <w:rFonts w:asciiTheme="minorHAnsi" w:hAnsiTheme="minorHAnsi"/>
                <w:sz w:val="20"/>
                <w:szCs w:val="20"/>
              </w:rPr>
              <w:t>pp. 934–938, ISSN 0965-9978,</w:t>
            </w:r>
            <w:r w:rsidRPr="00100F11">
              <w:rPr>
                <w:rFonts w:asciiTheme="minorHAnsi" w:hAnsiTheme="minorHAnsi"/>
                <w:sz w:val="20"/>
                <w:szCs w:val="20"/>
              </w:rPr>
              <w:t xml:space="preserve"> 2011</w:t>
            </w:r>
          </w:p>
        </w:tc>
        <w:tc>
          <w:tcPr>
            <w:tcW w:w="800" w:type="dxa"/>
            <w:vAlign w:val="center"/>
          </w:tcPr>
          <w:p w14:paraId="4322F2C1" w14:textId="77777777" w:rsidR="00D87717" w:rsidRPr="00100F11" w:rsidRDefault="00D87717" w:rsidP="00D8771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D87717" w:rsidRPr="00100F11" w14:paraId="5211D022" w14:textId="77777777" w:rsidTr="001F582A">
        <w:trPr>
          <w:trHeight w:val="227"/>
          <w:jc w:val="center"/>
        </w:trPr>
        <w:tc>
          <w:tcPr>
            <w:tcW w:w="521" w:type="dxa"/>
            <w:vAlign w:val="center"/>
          </w:tcPr>
          <w:p w14:paraId="3F25E4C2"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4.</w:t>
            </w:r>
          </w:p>
        </w:tc>
        <w:tc>
          <w:tcPr>
            <w:tcW w:w="8744" w:type="dxa"/>
            <w:gridSpan w:val="9"/>
            <w:shd w:val="clear" w:color="auto" w:fill="auto"/>
            <w:vAlign w:val="center"/>
          </w:tcPr>
          <w:p w14:paraId="2BC5C975" w14:textId="77777777" w:rsidR="00D87717" w:rsidRPr="00100F11" w:rsidRDefault="00D87717" w:rsidP="00D87717">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sz w:val="20"/>
                <w:szCs w:val="20"/>
              </w:rPr>
              <w:t>Radulović, J., Ranković, V., An ANFIS based approach to approximation of electromagnetic field around overhead power transmission lines, Facta Universitates, Series: Mechanics, Automatic Control and Robotics, 7(1), 231 - 240, 2007. ISSN: 0354-2009</w:t>
            </w:r>
          </w:p>
        </w:tc>
        <w:tc>
          <w:tcPr>
            <w:tcW w:w="800" w:type="dxa"/>
            <w:vAlign w:val="center"/>
          </w:tcPr>
          <w:p w14:paraId="5DCE6552" w14:textId="77777777" w:rsidR="00D87717" w:rsidRPr="00100F11" w:rsidRDefault="00D87717" w:rsidP="00D8771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М51</w:t>
            </w:r>
          </w:p>
        </w:tc>
      </w:tr>
      <w:tr w:rsidR="00D87717" w:rsidRPr="00100F11" w14:paraId="3C5D3300" w14:textId="77777777" w:rsidTr="001F582A">
        <w:trPr>
          <w:trHeight w:val="227"/>
          <w:jc w:val="center"/>
        </w:trPr>
        <w:tc>
          <w:tcPr>
            <w:tcW w:w="521" w:type="dxa"/>
            <w:vAlign w:val="center"/>
          </w:tcPr>
          <w:p w14:paraId="106A7DEC"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5.</w:t>
            </w:r>
          </w:p>
        </w:tc>
        <w:tc>
          <w:tcPr>
            <w:tcW w:w="8744" w:type="dxa"/>
            <w:gridSpan w:val="9"/>
            <w:shd w:val="clear" w:color="auto" w:fill="auto"/>
            <w:vAlign w:val="center"/>
          </w:tcPr>
          <w:p w14:paraId="606D8AD8" w14:textId="77777777" w:rsidR="00D87717" w:rsidRPr="00100F11" w:rsidRDefault="00D87717" w:rsidP="00D87717">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sz w:val="20"/>
                <w:szCs w:val="20"/>
              </w:rPr>
              <w:t>Ranković, V., Radulović, Ј., Environmental pollution by magnetic field arround power lines, International Journal for Quality research, 3(3), 1-6, 2009. ISSN 1800-6450</w:t>
            </w:r>
          </w:p>
        </w:tc>
        <w:tc>
          <w:tcPr>
            <w:tcW w:w="800" w:type="dxa"/>
            <w:vAlign w:val="center"/>
          </w:tcPr>
          <w:p w14:paraId="65745E94" w14:textId="77777777" w:rsidR="00D87717" w:rsidRPr="00100F11" w:rsidRDefault="00D87717" w:rsidP="00D8771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М53</w:t>
            </w:r>
          </w:p>
        </w:tc>
      </w:tr>
      <w:tr w:rsidR="00D87717" w:rsidRPr="00100F11" w14:paraId="4BDC79CF" w14:textId="77777777" w:rsidTr="001F582A">
        <w:trPr>
          <w:trHeight w:val="227"/>
          <w:jc w:val="center"/>
        </w:trPr>
        <w:tc>
          <w:tcPr>
            <w:tcW w:w="521" w:type="dxa"/>
            <w:vAlign w:val="center"/>
          </w:tcPr>
          <w:p w14:paraId="5E7A5BAB"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6.</w:t>
            </w:r>
          </w:p>
        </w:tc>
        <w:tc>
          <w:tcPr>
            <w:tcW w:w="8744" w:type="dxa"/>
            <w:gridSpan w:val="9"/>
            <w:shd w:val="clear" w:color="auto" w:fill="auto"/>
            <w:vAlign w:val="center"/>
          </w:tcPr>
          <w:p w14:paraId="171B92B4" w14:textId="77777777" w:rsidR="00D87717" w:rsidRPr="00100F11" w:rsidRDefault="00D87717" w:rsidP="00D87717">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sz w:val="20"/>
                <w:szCs w:val="20"/>
              </w:rPr>
              <w:t>Radulović, J., Ranković, V., Application of RBF Neural Network and ANFIS for Electromagnetic Field Prediction around the Power Lines, 9th International Conference on Telecommunications in Modern Satellite, Cable and Broadcasting Services - TELSIKS, Nis, 2009, 7 - 9 October, pp. 457-460. ISBN: 978-1-4244-4383-3</w:t>
            </w:r>
          </w:p>
        </w:tc>
        <w:tc>
          <w:tcPr>
            <w:tcW w:w="800" w:type="dxa"/>
            <w:vAlign w:val="center"/>
          </w:tcPr>
          <w:p w14:paraId="17D7C63B" w14:textId="77777777" w:rsidR="00D87717" w:rsidRPr="00100F11" w:rsidRDefault="00D87717" w:rsidP="00D8771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М33</w:t>
            </w:r>
          </w:p>
        </w:tc>
      </w:tr>
      <w:tr w:rsidR="00D87717" w:rsidRPr="00100F11" w14:paraId="7D22DC58" w14:textId="77777777" w:rsidTr="001F582A">
        <w:trPr>
          <w:trHeight w:val="227"/>
          <w:jc w:val="center"/>
        </w:trPr>
        <w:tc>
          <w:tcPr>
            <w:tcW w:w="521" w:type="dxa"/>
            <w:vAlign w:val="center"/>
          </w:tcPr>
          <w:p w14:paraId="6439D2C3"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7.</w:t>
            </w:r>
          </w:p>
        </w:tc>
        <w:tc>
          <w:tcPr>
            <w:tcW w:w="8744" w:type="dxa"/>
            <w:gridSpan w:val="9"/>
            <w:shd w:val="clear" w:color="auto" w:fill="auto"/>
            <w:vAlign w:val="center"/>
          </w:tcPr>
          <w:p w14:paraId="19577782" w14:textId="77777777" w:rsidR="00D87717" w:rsidRPr="00100F11" w:rsidRDefault="00D87717" w:rsidP="00D87717">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sz w:val="20"/>
                <w:szCs w:val="20"/>
              </w:rPr>
              <w:t>Radulović, J.J., Magnetic field distribution around a current conductor above a one-layer ground, First South-East European Conference on Computational Mechanics, SEECCM-06, University of Kragujevac, 2006, June 28-30</w:t>
            </w:r>
          </w:p>
        </w:tc>
        <w:tc>
          <w:tcPr>
            <w:tcW w:w="800" w:type="dxa"/>
            <w:vAlign w:val="center"/>
          </w:tcPr>
          <w:p w14:paraId="4B906295" w14:textId="77777777" w:rsidR="00D87717" w:rsidRPr="00100F11" w:rsidRDefault="00D87717" w:rsidP="00D8771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М33</w:t>
            </w:r>
          </w:p>
        </w:tc>
      </w:tr>
      <w:tr w:rsidR="00D87717" w:rsidRPr="00100F11" w14:paraId="6AA00076" w14:textId="77777777" w:rsidTr="001F582A">
        <w:trPr>
          <w:trHeight w:val="227"/>
          <w:jc w:val="center"/>
        </w:trPr>
        <w:tc>
          <w:tcPr>
            <w:tcW w:w="521" w:type="dxa"/>
            <w:vAlign w:val="center"/>
          </w:tcPr>
          <w:p w14:paraId="3D6C2397"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8.</w:t>
            </w:r>
          </w:p>
        </w:tc>
        <w:tc>
          <w:tcPr>
            <w:tcW w:w="8744" w:type="dxa"/>
            <w:gridSpan w:val="9"/>
            <w:shd w:val="clear" w:color="auto" w:fill="auto"/>
            <w:vAlign w:val="center"/>
          </w:tcPr>
          <w:p w14:paraId="789E2900" w14:textId="77777777" w:rsidR="00D87717" w:rsidRPr="00100F11" w:rsidRDefault="00D87717" w:rsidP="00D87717">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sz w:val="20"/>
                <w:szCs w:val="20"/>
              </w:rPr>
              <w:t>Радуловић, Ј.Ј., Нови приступ за прорачун електромагнетног поља линеичног проводника изнад полупроводне средине, Техника, Електротехника, No.4, pp. 11 - 17, ISSN 0040-2176, 2005</w:t>
            </w:r>
          </w:p>
        </w:tc>
        <w:tc>
          <w:tcPr>
            <w:tcW w:w="800" w:type="dxa"/>
            <w:vAlign w:val="center"/>
          </w:tcPr>
          <w:p w14:paraId="6697DA56" w14:textId="77777777" w:rsidR="00D87717" w:rsidRPr="00100F11" w:rsidRDefault="00D87717" w:rsidP="00D8771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М52</w:t>
            </w:r>
          </w:p>
        </w:tc>
      </w:tr>
      <w:tr w:rsidR="00D87717" w:rsidRPr="00100F11" w14:paraId="6CFB1F72" w14:textId="77777777" w:rsidTr="001F582A">
        <w:trPr>
          <w:trHeight w:val="227"/>
          <w:jc w:val="center"/>
        </w:trPr>
        <w:tc>
          <w:tcPr>
            <w:tcW w:w="521" w:type="dxa"/>
            <w:vAlign w:val="center"/>
          </w:tcPr>
          <w:p w14:paraId="173EAC4D"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9.</w:t>
            </w:r>
          </w:p>
        </w:tc>
        <w:tc>
          <w:tcPr>
            <w:tcW w:w="8744" w:type="dxa"/>
            <w:gridSpan w:val="9"/>
            <w:shd w:val="clear" w:color="auto" w:fill="auto"/>
            <w:vAlign w:val="center"/>
          </w:tcPr>
          <w:p w14:paraId="5A64BBFF" w14:textId="77777777" w:rsidR="00D87717" w:rsidRPr="00100F11" w:rsidRDefault="00D87717" w:rsidP="00D87717">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sz w:val="20"/>
                <w:szCs w:val="20"/>
              </w:rPr>
              <w:t>Taranović D., Radulović J., Jovanović S., Savčić A., Basic Communication Protocols in Vehicle Electronic Systems., ICEST 2005 - XL International Scientific Conference on Information, Communication and Energy Systems and Technologies, Niš, 2005, pp. 561-564</w:t>
            </w:r>
          </w:p>
        </w:tc>
        <w:tc>
          <w:tcPr>
            <w:tcW w:w="800" w:type="dxa"/>
            <w:vAlign w:val="center"/>
          </w:tcPr>
          <w:p w14:paraId="658CFE0D" w14:textId="77777777" w:rsidR="00D87717" w:rsidRPr="00100F11" w:rsidRDefault="00D87717" w:rsidP="00D8771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М33</w:t>
            </w:r>
          </w:p>
        </w:tc>
      </w:tr>
      <w:tr w:rsidR="00D87717" w:rsidRPr="00100F11" w14:paraId="0866CD62" w14:textId="77777777" w:rsidTr="001F582A">
        <w:trPr>
          <w:trHeight w:val="227"/>
          <w:jc w:val="center"/>
        </w:trPr>
        <w:tc>
          <w:tcPr>
            <w:tcW w:w="521" w:type="dxa"/>
            <w:vAlign w:val="center"/>
          </w:tcPr>
          <w:p w14:paraId="78F259BD"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10.</w:t>
            </w:r>
          </w:p>
        </w:tc>
        <w:tc>
          <w:tcPr>
            <w:tcW w:w="8744" w:type="dxa"/>
            <w:gridSpan w:val="9"/>
            <w:shd w:val="clear" w:color="auto" w:fill="auto"/>
            <w:vAlign w:val="center"/>
          </w:tcPr>
          <w:p w14:paraId="04699549" w14:textId="77777777" w:rsidR="00D87717" w:rsidRPr="00100F11" w:rsidRDefault="00D87717" w:rsidP="00D87717">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sz w:val="20"/>
                <w:szCs w:val="20"/>
              </w:rPr>
              <w:t>Veličković, D. M., Radulović, J.J., Electromagnetic Field of Current Conductor Above SemiConductive Half Space, Facta Universitatis, Vol.15, No.2, pp. 217 – 225, ISSN 0353-3670, 2002</w:t>
            </w:r>
          </w:p>
        </w:tc>
        <w:tc>
          <w:tcPr>
            <w:tcW w:w="800" w:type="dxa"/>
            <w:vAlign w:val="center"/>
          </w:tcPr>
          <w:p w14:paraId="6190BB1A" w14:textId="77777777" w:rsidR="00D87717" w:rsidRPr="00100F11" w:rsidRDefault="00D87717" w:rsidP="00D8771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М51</w:t>
            </w:r>
          </w:p>
        </w:tc>
      </w:tr>
      <w:tr w:rsidR="00D87717" w:rsidRPr="00100F11" w14:paraId="50A51981" w14:textId="77777777" w:rsidTr="001F582A">
        <w:trPr>
          <w:trHeight w:val="227"/>
          <w:jc w:val="center"/>
        </w:trPr>
        <w:tc>
          <w:tcPr>
            <w:tcW w:w="521" w:type="dxa"/>
            <w:vAlign w:val="center"/>
          </w:tcPr>
          <w:p w14:paraId="6AE1E285"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11.</w:t>
            </w:r>
          </w:p>
        </w:tc>
        <w:tc>
          <w:tcPr>
            <w:tcW w:w="8744" w:type="dxa"/>
            <w:gridSpan w:val="9"/>
            <w:shd w:val="clear" w:color="auto" w:fill="auto"/>
            <w:vAlign w:val="center"/>
          </w:tcPr>
          <w:p w14:paraId="76BBF1D0" w14:textId="77777777" w:rsidR="00D87717" w:rsidRPr="00100F11" w:rsidRDefault="00D87717" w:rsidP="00D87717">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sz w:val="20"/>
                <w:szCs w:val="20"/>
              </w:rPr>
              <w:t xml:space="preserve">Radulović, J., Mijailović, N., Trajanović, M., Filipović, N., Radulović, </w:t>
            </w:r>
            <w:proofErr w:type="gramStart"/>
            <w:r w:rsidRPr="00100F11">
              <w:rPr>
                <w:rFonts w:asciiTheme="minorHAnsi" w:hAnsiTheme="minorHAnsi"/>
                <w:sz w:val="20"/>
                <w:szCs w:val="20"/>
              </w:rPr>
              <w:t>N.,,</w:t>
            </w:r>
            <w:proofErr w:type="gramEnd"/>
            <w:r w:rsidRPr="00100F11">
              <w:rPr>
                <w:rFonts w:asciiTheme="minorHAnsi" w:hAnsiTheme="minorHAnsi"/>
                <w:sz w:val="20"/>
                <w:szCs w:val="20"/>
              </w:rPr>
              <w:t xml:space="preserve"> Estimation of exposure dose of human head during CT scanning procedure using Monte Carlo simulation, 11th International Scientific Conference MMA 2012 - Advanced Production Technologies, Novi Sad, 2012, 20-21. September, pp. 513-516, ISBN 978-86-7892-429-3</w:t>
            </w:r>
          </w:p>
        </w:tc>
        <w:tc>
          <w:tcPr>
            <w:tcW w:w="800" w:type="dxa"/>
            <w:vAlign w:val="center"/>
          </w:tcPr>
          <w:p w14:paraId="2338AF2D" w14:textId="77777777" w:rsidR="00D87717" w:rsidRPr="00100F11" w:rsidRDefault="00D87717" w:rsidP="00D8771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М33</w:t>
            </w:r>
          </w:p>
        </w:tc>
      </w:tr>
      <w:tr w:rsidR="00D87717" w:rsidRPr="00100F11" w14:paraId="184C475E" w14:textId="77777777" w:rsidTr="00040DAF">
        <w:trPr>
          <w:trHeight w:val="227"/>
          <w:jc w:val="center"/>
        </w:trPr>
        <w:tc>
          <w:tcPr>
            <w:tcW w:w="10065" w:type="dxa"/>
            <w:gridSpan w:val="11"/>
            <w:vAlign w:val="center"/>
          </w:tcPr>
          <w:p w14:paraId="68D040A1"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Збирни подаци научне активност наставника</w:t>
            </w:r>
          </w:p>
        </w:tc>
      </w:tr>
      <w:tr w:rsidR="00D87717" w:rsidRPr="00100F11" w14:paraId="1E568286" w14:textId="77777777" w:rsidTr="00040DAF">
        <w:trPr>
          <w:trHeight w:val="227"/>
          <w:jc w:val="center"/>
        </w:trPr>
        <w:tc>
          <w:tcPr>
            <w:tcW w:w="4929" w:type="dxa"/>
            <w:gridSpan w:val="6"/>
            <w:vAlign w:val="center"/>
          </w:tcPr>
          <w:p w14:paraId="415AA3AF"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цитата, без аутоцитата</w:t>
            </w:r>
          </w:p>
        </w:tc>
        <w:tc>
          <w:tcPr>
            <w:tcW w:w="5136" w:type="dxa"/>
            <w:gridSpan w:val="5"/>
            <w:vAlign w:val="center"/>
          </w:tcPr>
          <w:p w14:paraId="4D4655CD"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rPr>
              <w:t xml:space="preserve">87 </w:t>
            </w:r>
            <w:r w:rsidRPr="00100F11">
              <w:rPr>
                <w:rFonts w:asciiTheme="minorHAnsi" w:hAnsiTheme="minorHAnsi"/>
                <w:sz w:val="20"/>
                <w:szCs w:val="20"/>
                <w:lang w:val="ru-RU"/>
              </w:rPr>
              <w:t>(WOS и SCOPUS)</w:t>
            </w:r>
          </w:p>
        </w:tc>
      </w:tr>
      <w:tr w:rsidR="00D87717" w:rsidRPr="00100F11" w14:paraId="60679553" w14:textId="77777777" w:rsidTr="00040DAF">
        <w:trPr>
          <w:trHeight w:val="227"/>
          <w:jc w:val="center"/>
        </w:trPr>
        <w:tc>
          <w:tcPr>
            <w:tcW w:w="4929" w:type="dxa"/>
            <w:gridSpan w:val="6"/>
            <w:vAlign w:val="center"/>
          </w:tcPr>
          <w:p w14:paraId="77DA1B7A"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радова са SCI (или SSCI) листе</w:t>
            </w:r>
          </w:p>
        </w:tc>
        <w:tc>
          <w:tcPr>
            <w:tcW w:w="5136" w:type="dxa"/>
            <w:gridSpan w:val="5"/>
            <w:vAlign w:val="center"/>
          </w:tcPr>
          <w:p w14:paraId="055D1E7F"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9</w:t>
            </w:r>
          </w:p>
        </w:tc>
      </w:tr>
      <w:tr w:rsidR="00D87717" w:rsidRPr="00100F11" w14:paraId="020B7DDD" w14:textId="77777777" w:rsidTr="00040DAF">
        <w:trPr>
          <w:trHeight w:val="227"/>
          <w:jc w:val="center"/>
        </w:trPr>
        <w:tc>
          <w:tcPr>
            <w:tcW w:w="4929" w:type="dxa"/>
            <w:gridSpan w:val="6"/>
            <w:vAlign w:val="center"/>
          </w:tcPr>
          <w:p w14:paraId="00D86AEC"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Тренутно учешће на пројектима</w:t>
            </w:r>
          </w:p>
        </w:tc>
        <w:tc>
          <w:tcPr>
            <w:tcW w:w="2404" w:type="dxa"/>
            <w:gridSpan w:val="2"/>
            <w:vAlign w:val="center"/>
          </w:tcPr>
          <w:p w14:paraId="098A8414"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Домаћи: 2</w:t>
            </w:r>
          </w:p>
        </w:tc>
        <w:tc>
          <w:tcPr>
            <w:tcW w:w="2732" w:type="dxa"/>
            <w:gridSpan w:val="3"/>
            <w:vAlign w:val="center"/>
          </w:tcPr>
          <w:p w14:paraId="21F9AA6B"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Међународни</w:t>
            </w:r>
          </w:p>
        </w:tc>
      </w:tr>
      <w:tr w:rsidR="00D87717" w:rsidRPr="00100F11" w14:paraId="55074906" w14:textId="77777777" w:rsidTr="00040DAF">
        <w:trPr>
          <w:trHeight w:val="227"/>
          <w:jc w:val="center"/>
        </w:trPr>
        <w:tc>
          <w:tcPr>
            <w:tcW w:w="4929" w:type="dxa"/>
            <w:gridSpan w:val="6"/>
            <w:vAlign w:val="center"/>
          </w:tcPr>
          <w:p w14:paraId="0DE83ED9"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Усавршавања </w:t>
            </w:r>
          </w:p>
        </w:tc>
        <w:tc>
          <w:tcPr>
            <w:tcW w:w="5136" w:type="dxa"/>
            <w:gridSpan w:val="5"/>
            <w:vAlign w:val="center"/>
          </w:tcPr>
          <w:p w14:paraId="21BFC578"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rPr>
              <w:t>NTUA Athens, TU Ilmenau (DAAD)</w:t>
            </w:r>
          </w:p>
        </w:tc>
      </w:tr>
    </w:tbl>
    <w:p w14:paraId="138944C2" w14:textId="77777777" w:rsidR="009672F5" w:rsidRPr="00100F11" w:rsidRDefault="009672F5">
      <w:pPr>
        <w:rPr>
          <w:sz w:val="4"/>
          <w:szCs w:val="4"/>
        </w:rPr>
      </w:pPr>
      <w:r w:rsidRPr="00100F11">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401"/>
        <w:gridCol w:w="1134"/>
        <w:gridCol w:w="189"/>
        <w:gridCol w:w="803"/>
        <w:gridCol w:w="1881"/>
        <w:gridCol w:w="646"/>
        <w:gridCol w:w="1758"/>
        <w:gridCol w:w="132"/>
        <w:gridCol w:w="1538"/>
        <w:gridCol w:w="1062"/>
      </w:tblGrid>
      <w:tr w:rsidR="00D87717" w:rsidRPr="00100F11" w14:paraId="12382F0C" w14:textId="77777777" w:rsidTr="00D87717">
        <w:trPr>
          <w:trHeight w:val="227"/>
          <w:jc w:val="center"/>
        </w:trPr>
        <w:tc>
          <w:tcPr>
            <w:tcW w:w="3048" w:type="dxa"/>
            <w:gridSpan w:val="5"/>
            <w:vAlign w:val="center"/>
          </w:tcPr>
          <w:p w14:paraId="141F92E8"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Име и презиме</w:t>
            </w:r>
          </w:p>
        </w:tc>
        <w:tc>
          <w:tcPr>
            <w:tcW w:w="7017" w:type="dxa"/>
            <w:gridSpan w:val="6"/>
            <w:vAlign w:val="center"/>
          </w:tcPr>
          <w:p w14:paraId="1A538C40" w14:textId="77777777" w:rsidR="00D87717" w:rsidRPr="00100F11" w:rsidRDefault="00D87717" w:rsidP="00040DAF">
            <w:pPr>
              <w:widowControl w:val="0"/>
              <w:tabs>
                <w:tab w:val="left" w:pos="567"/>
              </w:tabs>
              <w:autoSpaceDE w:val="0"/>
              <w:autoSpaceDN w:val="0"/>
              <w:adjustRightInd w:val="0"/>
              <w:rPr>
                <w:rFonts w:asciiTheme="minorHAnsi" w:hAnsiTheme="minorHAnsi"/>
                <w:b/>
                <w:sz w:val="20"/>
                <w:szCs w:val="20"/>
                <w:lang w:val="sr-Cyrl-RS" w:eastAsia="sr-Latn-CS"/>
              </w:rPr>
            </w:pPr>
            <w:bookmarkStart w:id="55" w:name="Rakic"/>
            <w:bookmarkEnd w:id="55"/>
            <w:r w:rsidRPr="00100F11">
              <w:rPr>
                <w:rFonts w:asciiTheme="minorHAnsi" w:hAnsiTheme="minorHAnsi"/>
                <w:b/>
                <w:sz w:val="20"/>
                <w:szCs w:val="20"/>
                <w:lang w:val="sr-Cyrl-RS" w:eastAsia="sr-Latn-CS"/>
              </w:rPr>
              <w:t>Драган Ракић</w:t>
            </w:r>
          </w:p>
        </w:tc>
      </w:tr>
      <w:tr w:rsidR="00D87717" w:rsidRPr="00100F11" w14:paraId="20EC13BE" w14:textId="77777777" w:rsidTr="00D87717">
        <w:trPr>
          <w:trHeight w:val="227"/>
          <w:jc w:val="center"/>
        </w:trPr>
        <w:tc>
          <w:tcPr>
            <w:tcW w:w="3048" w:type="dxa"/>
            <w:gridSpan w:val="5"/>
            <w:vAlign w:val="center"/>
          </w:tcPr>
          <w:p w14:paraId="107190E4"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Звање</w:t>
            </w:r>
          </w:p>
        </w:tc>
        <w:tc>
          <w:tcPr>
            <w:tcW w:w="7017" w:type="dxa"/>
            <w:gridSpan w:val="6"/>
            <w:vAlign w:val="center"/>
          </w:tcPr>
          <w:p w14:paraId="6FD030C6" w14:textId="77777777" w:rsidR="00D87717" w:rsidRPr="00100F11" w:rsidRDefault="00452D5B" w:rsidP="00040DAF">
            <w:pPr>
              <w:widowControl w:val="0"/>
              <w:tabs>
                <w:tab w:val="left" w:pos="567"/>
              </w:tabs>
              <w:autoSpaceDE w:val="0"/>
              <w:autoSpaceDN w:val="0"/>
              <w:adjustRightInd w:val="0"/>
              <w:rPr>
                <w:rFonts w:asciiTheme="minorHAnsi" w:hAnsiTheme="minorHAnsi"/>
                <w:sz w:val="20"/>
                <w:szCs w:val="20"/>
                <w:lang w:val="sr-Cyrl-CS" w:eastAsia="sr-Latn-CS"/>
              </w:rPr>
            </w:pPr>
            <w:r>
              <w:rPr>
                <w:rFonts w:asciiTheme="minorHAnsi" w:hAnsiTheme="minorHAnsi"/>
                <w:sz w:val="20"/>
                <w:szCs w:val="20"/>
                <w:lang w:val="sr-Cyrl-CS" w:eastAsia="sr-Latn-CS"/>
              </w:rPr>
              <w:t>ванредни професор</w:t>
            </w:r>
          </w:p>
        </w:tc>
      </w:tr>
      <w:tr w:rsidR="00D87717" w:rsidRPr="00100F11" w14:paraId="35ADAB72" w14:textId="77777777" w:rsidTr="00D87717">
        <w:trPr>
          <w:trHeight w:val="227"/>
          <w:jc w:val="center"/>
        </w:trPr>
        <w:tc>
          <w:tcPr>
            <w:tcW w:w="3048" w:type="dxa"/>
            <w:gridSpan w:val="5"/>
            <w:vAlign w:val="center"/>
          </w:tcPr>
          <w:p w14:paraId="1BBE2496"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Ужа научна област</w:t>
            </w:r>
          </w:p>
        </w:tc>
        <w:tc>
          <w:tcPr>
            <w:tcW w:w="7017" w:type="dxa"/>
            <w:gridSpan w:val="6"/>
            <w:vAlign w:val="center"/>
          </w:tcPr>
          <w:p w14:paraId="688E49AF" w14:textId="77777777" w:rsidR="00D87717" w:rsidRPr="00100F11" w:rsidRDefault="00452D5B" w:rsidP="00452D5B">
            <w:pPr>
              <w:widowControl w:val="0"/>
              <w:tabs>
                <w:tab w:val="left" w:pos="567"/>
              </w:tabs>
              <w:autoSpaceDE w:val="0"/>
              <w:autoSpaceDN w:val="0"/>
              <w:adjustRightInd w:val="0"/>
              <w:rPr>
                <w:rFonts w:asciiTheme="minorHAnsi" w:hAnsiTheme="minorHAnsi"/>
                <w:sz w:val="20"/>
                <w:szCs w:val="20"/>
                <w:lang w:val="sr-Cyrl-CS" w:eastAsia="sr-Latn-CS"/>
              </w:rPr>
            </w:pPr>
            <w:r>
              <w:rPr>
                <w:rFonts w:asciiTheme="minorHAnsi" w:hAnsiTheme="minorHAnsi"/>
                <w:sz w:val="20"/>
                <w:szCs w:val="20"/>
                <w:lang w:val="sr-Cyrl-RS"/>
              </w:rPr>
              <w:t>Примењена механика</w:t>
            </w:r>
          </w:p>
        </w:tc>
      </w:tr>
      <w:tr w:rsidR="00566854" w:rsidRPr="00100F11" w14:paraId="3B45B1D4" w14:textId="77777777" w:rsidTr="00566854">
        <w:trPr>
          <w:trHeight w:val="227"/>
          <w:jc w:val="center"/>
        </w:trPr>
        <w:tc>
          <w:tcPr>
            <w:tcW w:w="2056" w:type="dxa"/>
            <w:gridSpan w:val="3"/>
            <w:vAlign w:val="center"/>
          </w:tcPr>
          <w:p w14:paraId="62970B54" w14:textId="77777777" w:rsidR="00566854" w:rsidRPr="00100F11" w:rsidRDefault="00566854" w:rsidP="0056685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Академска каријера</w:t>
            </w:r>
          </w:p>
        </w:tc>
        <w:tc>
          <w:tcPr>
            <w:tcW w:w="992" w:type="dxa"/>
            <w:gridSpan w:val="2"/>
            <w:vAlign w:val="center"/>
          </w:tcPr>
          <w:p w14:paraId="579A8A54" w14:textId="77777777" w:rsidR="00566854" w:rsidRPr="00100F11" w:rsidRDefault="00566854" w:rsidP="00566854">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 xml:space="preserve">Година </w:t>
            </w:r>
          </w:p>
        </w:tc>
        <w:tc>
          <w:tcPr>
            <w:tcW w:w="2527" w:type="dxa"/>
            <w:gridSpan w:val="2"/>
            <w:vAlign w:val="center"/>
          </w:tcPr>
          <w:p w14:paraId="5EB9992C" w14:textId="77777777" w:rsidR="00566854" w:rsidRPr="00100F11" w:rsidRDefault="00566854" w:rsidP="00566854">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 xml:space="preserve">Институција </w:t>
            </w:r>
          </w:p>
        </w:tc>
        <w:tc>
          <w:tcPr>
            <w:tcW w:w="1890" w:type="dxa"/>
            <w:gridSpan w:val="2"/>
            <w:vAlign w:val="center"/>
          </w:tcPr>
          <w:p w14:paraId="113612F7" w14:textId="77777777" w:rsidR="00566854" w:rsidRPr="00100F11" w:rsidRDefault="00566854" w:rsidP="00566854">
            <w:pPr>
              <w:widowControl w:val="0"/>
              <w:autoSpaceDE w:val="0"/>
              <w:autoSpaceDN w:val="0"/>
              <w:adjustRightInd w:val="0"/>
              <w:rPr>
                <w:rFonts w:eastAsia="Cambria" w:cs="Calibri"/>
                <w:sz w:val="18"/>
                <w:szCs w:val="18"/>
                <w:lang w:val="sr-Cyrl-CS" w:eastAsia="sr-Latn-CS"/>
              </w:rPr>
            </w:pPr>
            <w:r w:rsidRPr="00100F11">
              <w:rPr>
                <w:rFonts w:cs="Calibri"/>
                <w:b/>
                <w:sz w:val="18"/>
                <w:szCs w:val="18"/>
              </w:rPr>
              <w:t>Научна или уметничка о</w:t>
            </w:r>
            <w:r w:rsidRPr="00100F11">
              <w:rPr>
                <w:rFonts w:cs="Calibri"/>
                <w:b/>
                <w:sz w:val="18"/>
                <w:szCs w:val="18"/>
                <w:lang w:val="sr-Cyrl-CS"/>
              </w:rPr>
              <w:t>бласт</w:t>
            </w:r>
          </w:p>
        </w:tc>
        <w:tc>
          <w:tcPr>
            <w:tcW w:w="2600" w:type="dxa"/>
            <w:gridSpan w:val="2"/>
            <w:vAlign w:val="center"/>
          </w:tcPr>
          <w:p w14:paraId="6282495F" w14:textId="77777777" w:rsidR="00566854" w:rsidRPr="00100F11" w:rsidRDefault="00566854" w:rsidP="00566854">
            <w:pPr>
              <w:widowControl w:val="0"/>
              <w:autoSpaceDE w:val="0"/>
              <w:autoSpaceDN w:val="0"/>
              <w:adjustRightInd w:val="0"/>
              <w:jc w:val="center"/>
              <w:rPr>
                <w:rFonts w:eastAsia="Cambria" w:cs="Calibri"/>
                <w:b/>
                <w:sz w:val="18"/>
                <w:szCs w:val="18"/>
                <w:lang w:val="sr-Cyrl-RS" w:eastAsia="sr-Latn-CS"/>
              </w:rPr>
            </w:pPr>
            <w:r w:rsidRPr="00100F11">
              <w:rPr>
                <w:rFonts w:eastAsia="Cambria" w:cs="Calibri"/>
                <w:b/>
                <w:sz w:val="18"/>
                <w:szCs w:val="18"/>
                <w:lang w:val="sr-Cyrl-RS" w:eastAsia="sr-Latn-CS"/>
              </w:rPr>
              <w:t>Ужа научна односно уметничка област</w:t>
            </w:r>
          </w:p>
        </w:tc>
      </w:tr>
      <w:tr w:rsidR="00566854" w:rsidRPr="00100F11" w14:paraId="3137DE0A" w14:textId="77777777" w:rsidTr="00566854">
        <w:trPr>
          <w:trHeight w:val="227"/>
          <w:jc w:val="center"/>
        </w:trPr>
        <w:tc>
          <w:tcPr>
            <w:tcW w:w="2056" w:type="dxa"/>
            <w:gridSpan w:val="3"/>
            <w:vAlign w:val="center"/>
          </w:tcPr>
          <w:p w14:paraId="7BC3F691" w14:textId="77777777" w:rsidR="00566854" w:rsidRPr="00100F11" w:rsidRDefault="00566854" w:rsidP="00566854">
            <w:pPr>
              <w:widowControl w:val="0"/>
              <w:tabs>
                <w:tab w:val="left" w:pos="567"/>
              </w:tabs>
              <w:autoSpaceDE w:val="0"/>
              <w:autoSpaceDN w:val="0"/>
              <w:adjustRightInd w:val="0"/>
              <w:spacing w:after="60"/>
              <w:rPr>
                <w:rFonts w:asciiTheme="minorHAnsi" w:hAnsiTheme="minorHAnsi"/>
                <w:sz w:val="20"/>
                <w:szCs w:val="20"/>
                <w:lang w:val="sr-Cyrl-CS" w:eastAsia="sr-Latn-CS"/>
              </w:rPr>
            </w:pPr>
            <w:r w:rsidRPr="00100F11">
              <w:rPr>
                <w:rFonts w:asciiTheme="minorHAnsi" w:hAnsiTheme="minorHAnsi"/>
                <w:sz w:val="20"/>
                <w:szCs w:val="20"/>
                <w:lang w:val="sr-Cyrl-CS" w:eastAsia="sr-Latn-CS"/>
              </w:rPr>
              <w:t>Избор у звање</w:t>
            </w:r>
          </w:p>
        </w:tc>
        <w:tc>
          <w:tcPr>
            <w:tcW w:w="992" w:type="dxa"/>
            <w:gridSpan w:val="2"/>
            <w:vAlign w:val="center"/>
          </w:tcPr>
          <w:p w14:paraId="27D70FBD" w14:textId="77777777" w:rsidR="00566854" w:rsidRPr="00100F11" w:rsidRDefault="00452D5B" w:rsidP="00566854">
            <w:pPr>
              <w:widowControl w:val="0"/>
              <w:tabs>
                <w:tab w:val="left" w:pos="567"/>
              </w:tabs>
              <w:autoSpaceDE w:val="0"/>
              <w:autoSpaceDN w:val="0"/>
              <w:adjustRightInd w:val="0"/>
              <w:spacing w:after="60"/>
              <w:rPr>
                <w:rFonts w:asciiTheme="minorHAnsi" w:hAnsiTheme="minorHAnsi"/>
                <w:sz w:val="20"/>
                <w:szCs w:val="20"/>
                <w:lang w:val="sr-Cyrl-CS" w:eastAsia="sr-Latn-CS"/>
              </w:rPr>
            </w:pPr>
            <w:r>
              <w:rPr>
                <w:rFonts w:asciiTheme="minorHAnsi" w:hAnsiTheme="minorHAnsi"/>
                <w:sz w:val="20"/>
                <w:szCs w:val="20"/>
                <w:lang w:val="sr-Cyrl-CS" w:eastAsia="sr-Latn-CS"/>
              </w:rPr>
              <w:t>2020</w:t>
            </w:r>
            <w:r w:rsidR="00566854" w:rsidRPr="00100F11">
              <w:rPr>
                <w:rFonts w:asciiTheme="minorHAnsi" w:hAnsiTheme="minorHAnsi"/>
                <w:sz w:val="20"/>
                <w:szCs w:val="20"/>
                <w:lang w:val="sr-Cyrl-CS" w:eastAsia="sr-Latn-CS"/>
              </w:rPr>
              <w:t>.</w:t>
            </w:r>
          </w:p>
        </w:tc>
        <w:tc>
          <w:tcPr>
            <w:tcW w:w="2527" w:type="dxa"/>
            <w:gridSpan w:val="2"/>
            <w:vAlign w:val="center"/>
          </w:tcPr>
          <w:p w14:paraId="00839144" w14:textId="77777777" w:rsidR="00566854" w:rsidRPr="00100F11" w:rsidRDefault="00566854" w:rsidP="00566854">
            <w:pPr>
              <w:widowControl w:val="0"/>
              <w:tabs>
                <w:tab w:val="left" w:pos="567"/>
              </w:tabs>
              <w:autoSpaceDE w:val="0"/>
              <w:autoSpaceDN w:val="0"/>
              <w:adjustRightInd w:val="0"/>
              <w:spacing w:after="60"/>
              <w:rPr>
                <w:rFonts w:asciiTheme="minorHAnsi" w:hAnsiTheme="minorHAnsi"/>
                <w:sz w:val="20"/>
                <w:szCs w:val="20"/>
                <w:lang w:val="sr-Cyrl-CS" w:eastAsia="sr-Latn-CS"/>
              </w:rPr>
            </w:pPr>
            <w:r w:rsidRPr="00100F11">
              <w:rPr>
                <w:rFonts w:asciiTheme="minorHAnsi" w:hAnsiTheme="minorHAnsi"/>
                <w:sz w:val="18"/>
                <w:szCs w:val="18"/>
                <w:lang w:val="sr-Cyrl-RS" w:eastAsia="sr-Latn-CS"/>
              </w:rPr>
              <w:t>Ф</w:t>
            </w:r>
            <w:r w:rsidRPr="00100F11">
              <w:rPr>
                <w:rFonts w:asciiTheme="minorHAnsi" w:hAnsiTheme="minorHAnsi"/>
                <w:sz w:val="18"/>
                <w:szCs w:val="18"/>
                <w:lang w:val="ru-RU" w:eastAsia="sr-Latn-CS"/>
              </w:rPr>
              <w:t>акултет</w:t>
            </w:r>
            <w:r w:rsidRPr="00100F11">
              <w:rPr>
                <w:rFonts w:asciiTheme="minorHAnsi" w:hAnsiTheme="minorHAnsi"/>
                <w:sz w:val="18"/>
                <w:szCs w:val="18"/>
                <w:lang w:val="sr-Cyrl-RS" w:eastAsia="sr-Latn-CS"/>
              </w:rPr>
              <w:t xml:space="preserve"> инжењерских наука</w:t>
            </w:r>
            <w:r w:rsidRPr="00100F11">
              <w:rPr>
                <w:rFonts w:asciiTheme="minorHAnsi" w:hAnsiTheme="minorHAnsi"/>
                <w:sz w:val="18"/>
                <w:szCs w:val="18"/>
                <w:lang w:val="ru-RU" w:eastAsia="sr-Latn-CS"/>
              </w:rPr>
              <w:t xml:space="preserve"> </w:t>
            </w:r>
            <w:r w:rsidRPr="00100F11">
              <w:rPr>
                <w:rFonts w:asciiTheme="minorHAnsi" w:hAnsiTheme="minorHAnsi"/>
                <w:sz w:val="18"/>
                <w:szCs w:val="18"/>
                <w:lang w:val="sr-Cyrl-RS" w:eastAsia="sr-Latn-CS"/>
              </w:rPr>
              <w:t>Универзитета</w:t>
            </w:r>
            <w:r w:rsidRPr="00100F11">
              <w:rPr>
                <w:rFonts w:asciiTheme="minorHAnsi" w:hAnsiTheme="minorHAnsi"/>
                <w:sz w:val="18"/>
                <w:szCs w:val="18"/>
                <w:lang w:val="ru-RU" w:eastAsia="sr-Latn-CS"/>
              </w:rPr>
              <w:t xml:space="preserve"> у Крагујевцу</w:t>
            </w:r>
          </w:p>
        </w:tc>
        <w:tc>
          <w:tcPr>
            <w:tcW w:w="1890" w:type="dxa"/>
            <w:gridSpan w:val="2"/>
            <w:vAlign w:val="center"/>
          </w:tcPr>
          <w:p w14:paraId="52689BBE" w14:textId="77777777" w:rsidR="00566854" w:rsidRPr="00100F11" w:rsidRDefault="00566854" w:rsidP="00566854">
            <w:pPr>
              <w:tabs>
                <w:tab w:val="left" w:pos="567"/>
              </w:tabs>
              <w:rPr>
                <w:rFonts w:cs="Calibri"/>
                <w:sz w:val="18"/>
                <w:szCs w:val="18"/>
                <w:lang w:val="sr-Cyrl-RS"/>
              </w:rPr>
            </w:pPr>
            <w:bookmarkStart w:id="56" w:name="OLE_LINK13"/>
            <w:bookmarkStart w:id="57" w:name="OLE_LINK14"/>
            <w:r w:rsidRPr="00100F11">
              <w:rPr>
                <w:rFonts w:cs="Calibri"/>
                <w:sz w:val="18"/>
                <w:szCs w:val="18"/>
                <w:lang w:val="sr-Cyrl-RS"/>
              </w:rPr>
              <w:t>Техничко-технолошке науке - Машинско инжењерство</w:t>
            </w:r>
          </w:p>
        </w:tc>
        <w:tc>
          <w:tcPr>
            <w:tcW w:w="2600" w:type="dxa"/>
            <w:gridSpan w:val="2"/>
            <w:vAlign w:val="center"/>
          </w:tcPr>
          <w:p w14:paraId="122BB127" w14:textId="77777777" w:rsidR="00566854" w:rsidRPr="00100F11" w:rsidRDefault="00566854" w:rsidP="00452D5B">
            <w:pPr>
              <w:tabs>
                <w:tab w:val="left" w:pos="567"/>
              </w:tabs>
              <w:rPr>
                <w:rFonts w:cs="Calibri"/>
                <w:sz w:val="18"/>
                <w:szCs w:val="18"/>
                <w:lang w:val="sr-Cyrl-CS"/>
              </w:rPr>
            </w:pPr>
            <w:bookmarkStart w:id="58" w:name="OLE_LINK8"/>
            <w:bookmarkStart w:id="59" w:name="OLE_LINK9"/>
            <w:bookmarkStart w:id="60" w:name="OLE_LINK10"/>
            <w:bookmarkEnd w:id="56"/>
            <w:bookmarkEnd w:id="57"/>
            <w:r w:rsidRPr="00100F11">
              <w:rPr>
                <w:rFonts w:cs="Calibri"/>
                <w:sz w:val="18"/>
                <w:szCs w:val="18"/>
                <w:lang w:val="sr-Cyrl-CS" w:eastAsia="sr-Latn-CS"/>
              </w:rPr>
              <w:t>Примењена механика</w:t>
            </w:r>
            <w:bookmarkEnd w:id="58"/>
            <w:bookmarkEnd w:id="59"/>
            <w:bookmarkEnd w:id="60"/>
          </w:p>
        </w:tc>
      </w:tr>
      <w:tr w:rsidR="00566854" w:rsidRPr="00100F11" w14:paraId="01DC4B7C" w14:textId="77777777" w:rsidTr="00566854">
        <w:trPr>
          <w:trHeight w:val="227"/>
          <w:jc w:val="center"/>
        </w:trPr>
        <w:tc>
          <w:tcPr>
            <w:tcW w:w="2056" w:type="dxa"/>
            <w:gridSpan w:val="3"/>
            <w:vAlign w:val="center"/>
          </w:tcPr>
          <w:p w14:paraId="474DFA4D" w14:textId="77777777" w:rsidR="00566854" w:rsidRPr="00100F11" w:rsidRDefault="00566854" w:rsidP="00566854">
            <w:pPr>
              <w:widowControl w:val="0"/>
              <w:tabs>
                <w:tab w:val="left" w:pos="567"/>
              </w:tabs>
              <w:autoSpaceDE w:val="0"/>
              <w:autoSpaceDN w:val="0"/>
              <w:adjustRightInd w:val="0"/>
              <w:spacing w:after="60"/>
              <w:rPr>
                <w:rFonts w:asciiTheme="minorHAnsi" w:hAnsiTheme="minorHAnsi"/>
                <w:sz w:val="20"/>
                <w:szCs w:val="20"/>
                <w:lang w:val="sr-Cyrl-CS" w:eastAsia="sr-Latn-CS"/>
              </w:rPr>
            </w:pPr>
            <w:r w:rsidRPr="00100F11">
              <w:rPr>
                <w:rFonts w:asciiTheme="minorHAnsi" w:hAnsiTheme="minorHAnsi"/>
                <w:sz w:val="20"/>
                <w:szCs w:val="20"/>
                <w:lang w:val="sr-Cyrl-CS" w:eastAsia="sr-Latn-CS"/>
              </w:rPr>
              <w:t>Докторат</w:t>
            </w:r>
          </w:p>
        </w:tc>
        <w:tc>
          <w:tcPr>
            <w:tcW w:w="992" w:type="dxa"/>
            <w:gridSpan w:val="2"/>
            <w:vAlign w:val="center"/>
          </w:tcPr>
          <w:p w14:paraId="15883F8E" w14:textId="77777777" w:rsidR="00566854" w:rsidRPr="00100F11" w:rsidRDefault="00566854" w:rsidP="00566854">
            <w:pPr>
              <w:widowControl w:val="0"/>
              <w:tabs>
                <w:tab w:val="left" w:pos="567"/>
              </w:tabs>
              <w:autoSpaceDE w:val="0"/>
              <w:autoSpaceDN w:val="0"/>
              <w:adjustRightInd w:val="0"/>
              <w:spacing w:after="60"/>
              <w:rPr>
                <w:rFonts w:asciiTheme="minorHAnsi" w:hAnsiTheme="minorHAnsi"/>
                <w:sz w:val="20"/>
                <w:szCs w:val="20"/>
                <w:lang w:val="sr-Cyrl-CS" w:eastAsia="sr-Latn-CS"/>
              </w:rPr>
            </w:pPr>
            <w:r w:rsidRPr="00100F11">
              <w:rPr>
                <w:rFonts w:asciiTheme="minorHAnsi" w:hAnsiTheme="minorHAnsi"/>
                <w:sz w:val="20"/>
                <w:szCs w:val="20"/>
                <w:lang w:val="sr-Cyrl-CS" w:eastAsia="sr-Latn-CS"/>
              </w:rPr>
              <w:t>2014.</w:t>
            </w:r>
          </w:p>
        </w:tc>
        <w:tc>
          <w:tcPr>
            <w:tcW w:w="2527" w:type="dxa"/>
            <w:gridSpan w:val="2"/>
            <w:vAlign w:val="center"/>
          </w:tcPr>
          <w:p w14:paraId="26FAED6D" w14:textId="77777777" w:rsidR="00566854" w:rsidRPr="00100F11" w:rsidRDefault="00566854" w:rsidP="00566854">
            <w:pPr>
              <w:widowControl w:val="0"/>
              <w:tabs>
                <w:tab w:val="left" w:pos="567"/>
              </w:tabs>
              <w:autoSpaceDE w:val="0"/>
              <w:autoSpaceDN w:val="0"/>
              <w:adjustRightInd w:val="0"/>
              <w:spacing w:after="60"/>
              <w:rPr>
                <w:rFonts w:asciiTheme="minorHAnsi" w:hAnsiTheme="minorHAnsi"/>
                <w:sz w:val="20"/>
                <w:szCs w:val="20"/>
                <w:lang w:val="sr-Cyrl-CS" w:eastAsia="sr-Latn-CS"/>
              </w:rPr>
            </w:pPr>
            <w:r w:rsidRPr="00100F11">
              <w:rPr>
                <w:rFonts w:asciiTheme="minorHAnsi" w:hAnsiTheme="minorHAnsi"/>
                <w:sz w:val="18"/>
                <w:szCs w:val="18"/>
                <w:lang w:val="sr-Cyrl-RS" w:eastAsia="sr-Latn-CS"/>
              </w:rPr>
              <w:t>Ф</w:t>
            </w:r>
            <w:r w:rsidRPr="00100F11">
              <w:rPr>
                <w:rFonts w:asciiTheme="minorHAnsi" w:hAnsiTheme="minorHAnsi"/>
                <w:sz w:val="18"/>
                <w:szCs w:val="18"/>
                <w:lang w:val="ru-RU" w:eastAsia="sr-Latn-CS"/>
              </w:rPr>
              <w:t>акултет</w:t>
            </w:r>
            <w:r w:rsidRPr="00100F11">
              <w:rPr>
                <w:rFonts w:asciiTheme="minorHAnsi" w:hAnsiTheme="minorHAnsi"/>
                <w:sz w:val="18"/>
                <w:szCs w:val="18"/>
                <w:lang w:val="sr-Cyrl-RS" w:eastAsia="sr-Latn-CS"/>
              </w:rPr>
              <w:t xml:space="preserve"> инжењерских наука</w:t>
            </w:r>
            <w:r w:rsidRPr="00100F11">
              <w:rPr>
                <w:rFonts w:asciiTheme="minorHAnsi" w:hAnsiTheme="minorHAnsi"/>
                <w:sz w:val="18"/>
                <w:szCs w:val="18"/>
                <w:lang w:val="ru-RU" w:eastAsia="sr-Latn-CS"/>
              </w:rPr>
              <w:t xml:space="preserve"> </w:t>
            </w:r>
            <w:r w:rsidRPr="00100F11">
              <w:rPr>
                <w:rFonts w:asciiTheme="minorHAnsi" w:hAnsiTheme="minorHAnsi"/>
                <w:sz w:val="18"/>
                <w:szCs w:val="18"/>
                <w:lang w:val="sr-Cyrl-RS" w:eastAsia="sr-Latn-CS"/>
              </w:rPr>
              <w:t>Универзитета</w:t>
            </w:r>
            <w:r w:rsidRPr="00100F11">
              <w:rPr>
                <w:rFonts w:asciiTheme="minorHAnsi" w:hAnsiTheme="minorHAnsi"/>
                <w:sz w:val="18"/>
                <w:szCs w:val="18"/>
                <w:lang w:val="ru-RU" w:eastAsia="sr-Latn-CS"/>
              </w:rPr>
              <w:t xml:space="preserve"> у Крагујевцу</w:t>
            </w:r>
          </w:p>
        </w:tc>
        <w:tc>
          <w:tcPr>
            <w:tcW w:w="1890" w:type="dxa"/>
            <w:gridSpan w:val="2"/>
            <w:vAlign w:val="center"/>
          </w:tcPr>
          <w:p w14:paraId="037322FA" w14:textId="77777777" w:rsidR="00566854" w:rsidRPr="00100F11" w:rsidRDefault="00566854" w:rsidP="00566854">
            <w:pPr>
              <w:tabs>
                <w:tab w:val="left" w:pos="567"/>
              </w:tabs>
              <w:rPr>
                <w:rFonts w:cs="Calibri"/>
                <w:sz w:val="18"/>
                <w:szCs w:val="18"/>
                <w:lang w:val="sr-Cyrl-CS"/>
              </w:rPr>
            </w:pPr>
            <w:r w:rsidRPr="00100F11">
              <w:rPr>
                <w:rFonts w:cs="Calibri"/>
                <w:sz w:val="18"/>
                <w:szCs w:val="18"/>
                <w:lang w:val="sr-Cyrl-CS" w:eastAsia="sr-Latn-CS"/>
              </w:rPr>
              <w:t>Техничке науке – Машинско инжењерство</w:t>
            </w:r>
          </w:p>
        </w:tc>
        <w:tc>
          <w:tcPr>
            <w:tcW w:w="2600" w:type="dxa"/>
            <w:gridSpan w:val="2"/>
            <w:vAlign w:val="center"/>
          </w:tcPr>
          <w:p w14:paraId="73118305" w14:textId="77777777" w:rsidR="00566854" w:rsidRPr="00100F11" w:rsidRDefault="00566854" w:rsidP="00566854">
            <w:pPr>
              <w:tabs>
                <w:tab w:val="left" w:pos="567"/>
              </w:tabs>
              <w:rPr>
                <w:rFonts w:cs="Calibri"/>
                <w:sz w:val="18"/>
                <w:szCs w:val="18"/>
                <w:lang w:val="sr-Cyrl-CS"/>
              </w:rPr>
            </w:pPr>
            <w:bookmarkStart w:id="61" w:name="OLE_LINK19"/>
            <w:bookmarkStart w:id="62" w:name="OLE_LINK20"/>
            <w:bookmarkStart w:id="63" w:name="OLE_LINK21"/>
            <w:r w:rsidRPr="00100F11">
              <w:rPr>
                <w:rFonts w:cs="Calibri"/>
                <w:sz w:val="18"/>
                <w:szCs w:val="18"/>
                <w:lang w:val="sr-Cyrl-CS" w:eastAsia="sr-Latn-CS"/>
              </w:rPr>
              <w:t>Примењена механика</w:t>
            </w:r>
            <w:r w:rsidRPr="00100F11">
              <w:rPr>
                <w:rFonts w:cs="Calibri"/>
                <w:sz w:val="18"/>
                <w:szCs w:val="18"/>
                <w:lang w:eastAsia="sr-Latn-CS"/>
              </w:rPr>
              <w:t>,</w:t>
            </w:r>
            <w:r w:rsidRPr="00100F11">
              <w:rPr>
                <w:rFonts w:cs="Calibri"/>
                <w:sz w:val="18"/>
                <w:szCs w:val="18"/>
                <w:lang w:val="sr-Cyrl-CS" w:eastAsia="sr-Latn-CS"/>
              </w:rPr>
              <w:t xml:space="preserve"> Примењена информатика и рачунарско инжењерство</w:t>
            </w:r>
            <w:bookmarkEnd w:id="61"/>
            <w:bookmarkEnd w:id="62"/>
            <w:bookmarkEnd w:id="63"/>
          </w:p>
        </w:tc>
      </w:tr>
      <w:tr w:rsidR="00566854" w:rsidRPr="00100F11" w14:paraId="4865810C" w14:textId="77777777" w:rsidTr="00566854">
        <w:trPr>
          <w:trHeight w:val="227"/>
          <w:jc w:val="center"/>
        </w:trPr>
        <w:tc>
          <w:tcPr>
            <w:tcW w:w="2056" w:type="dxa"/>
            <w:gridSpan w:val="3"/>
            <w:vAlign w:val="center"/>
          </w:tcPr>
          <w:p w14:paraId="7B48807A" w14:textId="77777777" w:rsidR="00566854" w:rsidRPr="00100F11" w:rsidRDefault="00566854" w:rsidP="00566854">
            <w:pPr>
              <w:widowControl w:val="0"/>
              <w:tabs>
                <w:tab w:val="left" w:pos="567"/>
              </w:tabs>
              <w:autoSpaceDE w:val="0"/>
              <w:autoSpaceDN w:val="0"/>
              <w:adjustRightInd w:val="0"/>
              <w:spacing w:after="60"/>
              <w:rPr>
                <w:rFonts w:asciiTheme="minorHAnsi" w:hAnsiTheme="minorHAnsi"/>
                <w:sz w:val="20"/>
                <w:szCs w:val="20"/>
                <w:lang w:val="sr-Cyrl-CS" w:eastAsia="sr-Latn-CS"/>
              </w:rPr>
            </w:pPr>
            <w:r w:rsidRPr="00100F11">
              <w:rPr>
                <w:rFonts w:asciiTheme="minorHAnsi" w:hAnsiTheme="minorHAnsi"/>
                <w:sz w:val="20"/>
                <w:szCs w:val="20"/>
                <w:lang w:val="sr-Cyrl-CS" w:eastAsia="sr-Latn-CS"/>
              </w:rPr>
              <w:t>Магистратура</w:t>
            </w:r>
          </w:p>
        </w:tc>
        <w:tc>
          <w:tcPr>
            <w:tcW w:w="992" w:type="dxa"/>
            <w:gridSpan w:val="2"/>
            <w:vAlign w:val="center"/>
          </w:tcPr>
          <w:p w14:paraId="2775BD83" w14:textId="77777777" w:rsidR="00566854" w:rsidRPr="00100F11" w:rsidRDefault="00566854" w:rsidP="00566854">
            <w:pPr>
              <w:widowControl w:val="0"/>
              <w:tabs>
                <w:tab w:val="left" w:pos="567"/>
              </w:tabs>
              <w:autoSpaceDE w:val="0"/>
              <w:autoSpaceDN w:val="0"/>
              <w:adjustRightInd w:val="0"/>
              <w:spacing w:after="60"/>
              <w:rPr>
                <w:rFonts w:asciiTheme="minorHAnsi" w:hAnsiTheme="minorHAnsi"/>
                <w:sz w:val="20"/>
                <w:szCs w:val="20"/>
                <w:lang w:val="sr-Cyrl-CS" w:eastAsia="sr-Latn-CS"/>
              </w:rPr>
            </w:pPr>
            <w:r w:rsidRPr="00100F11">
              <w:rPr>
                <w:rFonts w:asciiTheme="minorHAnsi" w:hAnsiTheme="minorHAnsi"/>
                <w:sz w:val="20"/>
                <w:szCs w:val="20"/>
                <w:lang w:val="sr-Cyrl-CS" w:eastAsia="sr-Latn-CS"/>
              </w:rPr>
              <w:t>2009.</w:t>
            </w:r>
          </w:p>
        </w:tc>
        <w:tc>
          <w:tcPr>
            <w:tcW w:w="2527" w:type="dxa"/>
            <w:gridSpan w:val="2"/>
            <w:vAlign w:val="center"/>
          </w:tcPr>
          <w:p w14:paraId="6AF41870" w14:textId="77777777" w:rsidR="00566854" w:rsidRPr="00100F11" w:rsidRDefault="00566854" w:rsidP="00566854">
            <w:pPr>
              <w:widowControl w:val="0"/>
              <w:tabs>
                <w:tab w:val="left" w:pos="567"/>
              </w:tabs>
              <w:autoSpaceDE w:val="0"/>
              <w:autoSpaceDN w:val="0"/>
              <w:adjustRightInd w:val="0"/>
              <w:spacing w:after="60"/>
              <w:rPr>
                <w:rFonts w:asciiTheme="minorHAnsi" w:hAnsiTheme="minorHAnsi"/>
                <w:sz w:val="18"/>
                <w:szCs w:val="18"/>
                <w:lang w:val="sr-Cyrl-RS" w:eastAsia="sr-Latn-CS"/>
              </w:rPr>
            </w:pPr>
            <w:r w:rsidRPr="00100F11">
              <w:rPr>
                <w:rFonts w:asciiTheme="minorHAnsi" w:hAnsiTheme="minorHAnsi"/>
                <w:sz w:val="18"/>
                <w:szCs w:val="18"/>
                <w:lang w:eastAsia="sr-Latn-CS"/>
              </w:rPr>
              <w:t>Ma</w:t>
            </w:r>
            <w:r w:rsidRPr="00100F11">
              <w:rPr>
                <w:rFonts w:asciiTheme="minorHAnsi" w:hAnsiTheme="minorHAnsi"/>
                <w:sz w:val="18"/>
                <w:szCs w:val="18"/>
                <w:lang w:val="sr-Cyrl-CS" w:eastAsia="sr-Latn-CS"/>
              </w:rPr>
              <w:t xml:space="preserve">шински факултет у Крагујевцу </w:t>
            </w:r>
            <w:r w:rsidRPr="00100F11">
              <w:rPr>
                <w:rFonts w:asciiTheme="minorHAnsi" w:hAnsiTheme="minorHAnsi"/>
                <w:sz w:val="18"/>
                <w:szCs w:val="18"/>
                <w:lang w:val="sr-Cyrl-RS" w:eastAsia="sr-Latn-CS"/>
              </w:rPr>
              <w:t xml:space="preserve">Универзитета </w:t>
            </w:r>
            <w:r w:rsidRPr="00100F11">
              <w:rPr>
                <w:rFonts w:asciiTheme="minorHAnsi" w:hAnsiTheme="minorHAnsi"/>
                <w:sz w:val="18"/>
                <w:szCs w:val="18"/>
                <w:lang w:val="sr-Cyrl-CS" w:eastAsia="sr-Latn-CS"/>
              </w:rPr>
              <w:t>у Крагујевцу</w:t>
            </w:r>
          </w:p>
        </w:tc>
        <w:tc>
          <w:tcPr>
            <w:tcW w:w="1890" w:type="dxa"/>
            <w:gridSpan w:val="2"/>
            <w:vAlign w:val="center"/>
          </w:tcPr>
          <w:p w14:paraId="315A7653" w14:textId="77777777" w:rsidR="00566854" w:rsidRPr="00100F11" w:rsidRDefault="00566854" w:rsidP="00566854">
            <w:pPr>
              <w:tabs>
                <w:tab w:val="left" w:pos="567"/>
              </w:tabs>
              <w:rPr>
                <w:rFonts w:cs="Calibri"/>
                <w:sz w:val="18"/>
                <w:szCs w:val="18"/>
                <w:lang w:val="sr-Cyrl-CS"/>
              </w:rPr>
            </w:pPr>
            <w:r w:rsidRPr="00100F11">
              <w:rPr>
                <w:rFonts w:cs="Calibri"/>
                <w:sz w:val="18"/>
                <w:szCs w:val="18"/>
                <w:lang w:val="sr-Cyrl-CS" w:eastAsia="sr-Latn-CS"/>
              </w:rPr>
              <w:t>Техничке науке – Машинско инжењерство</w:t>
            </w:r>
          </w:p>
        </w:tc>
        <w:tc>
          <w:tcPr>
            <w:tcW w:w="2600" w:type="dxa"/>
            <w:gridSpan w:val="2"/>
            <w:vAlign w:val="center"/>
          </w:tcPr>
          <w:p w14:paraId="767A2EE2" w14:textId="77777777" w:rsidR="00566854" w:rsidRPr="00100F11" w:rsidRDefault="00566854" w:rsidP="00566854">
            <w:pPr>
              <w:tabs>
                <w:tab w:val="left" w:pos="567"/>
              </w:tabs>
              <w:rPr>
                <w:rFonts w:cs="Calibri"/>
                <w:sz w:val="18"/>
                <w:szCs w:val="18"/>
                <w:lang w:val="sr-Cyrl-CS"/>
              </w:rPr>
            </w:pPr>
            <w:bookmarkStart w:id="64" w:name="OLE_LINK22"/>
            <w:bookmarkStart w:id="65" w:name="OLE_LINK23"/>
            <w:r w:rsidRPr="00100F11">
              <w:rPr>
                <w:rFonts w:cs="Calibri"/>
                <w:sz w:val="18"/>
                <w:szCs w:val="18"/>
                <w:lang w:val="sr-Cyrl-CS" w:eastAsia="sr-Latn-CS"/>
              </w:rPr>
              <w:t>Примењена механика</w:t>
            </w:r>
            <w:r w:rsidRPr="00100F11">
              <w:rPr>
                <w:rFonts w:cs="Calibri"/>
                <w:sz w:val="18"/>
                <w:szCs w:val="18"/>
                <w:lang w:eastAsia="sr-Latn-CS"/>
              </w:rPr>
              <w:t>,</w:t>
            </w:r>
            <w:r w:rsidRPr="00100F11">
              <w:rPr>
                <w:rFonts w:cs="Calibri"/>
                <w:sz w:val="18"/>
                <w:szCs w:val="18"/>
                <w:lang w:val="sr-Cyrl-CS" w:eastAsia="sr-Latn-CS"/>
              </w:rPr>
              <w:t xml:space="preserve"> Примењена информатика и рачунарско инжењерство</w:t>
            </w:r>
            <w:bookmarkEnd w:id="64"/>
            <w:bookmarkEnd w:id="65"/>
          </w:p>
        </w:tc>
      </w:tr>
      <w:tr w:rsidR="00566854" w:rsidRPr="00100F11" w14:paraId="02542277" w14:textId="77777777" w:rsidTr="00566854">
        <w:trPr>
          <w:trHeight w:val="227"/>
          <w:jc w:val="center"/>
        </w:trPr>
        <w:tc>
          <w:tcPr>
            <w:tcW w:w="2056" w:type="dxa"/>
            <w:gridSpan w:val="3"/>
            <w:vAlign w:val="center"/>
          </w:tcPr>
          <w:p w14:paraId="79148764" w14:textId="77777777" w:rsidR="00566854" w:rsidRPr="00100F11" w:rsidRDefault="00566854" w:rsidP="00566854">
            <w:pPr>
              <w:widowControl w:val="0"/>
              <w:tabs>
                <w:tab w:val="left" w:pos="567"/>
              </w:tabs>
              <w:autoSpaceDE w:val="0"/>
              <w:autoSpaceDN w:val="0"/>
              <w:adjustRightInd w:val="0"/>
              <w:spacing w:after="60"/>
              <w:rPr>
                <w:rFonts w:asciiTheme="minorHAnsi" w:hAnsiTheme="minorHAnsi"/>
                <w:sz w:val="20"/>
                <w:szCs w:val="20"/>
                <w:lang w:val="sr-Cyrl-CS" w:eastAsia="sr-Latn-CS"/>
              </w:rPr>
            </w:pPr>
            <w:r w:rsidRPr="00100F11">
              <w:rPr>
                <w:rFonts w:asciiTheme="minorHAnsi" w:hAnsiTheme="minorHAnsi"/>
                <w:sz w:val="20"/>
                <w:szCs w:val="20"/>
                <w:lang w:val="sr-Cyrl-CS" w:eastAsia="sr-Latn-CS"/>
              </w:rPr>
              <w:t>Диплома</w:t>
            </w:r>
          </w:p>
        </w:tc>
        <w:tc>
          <w:tcPr>
            <w:tcW w:w="992" w:type="dxa"/>
            <w:gridSpan w:val="2"/>
            <w:vAlign w:val="center"/>
          </w:tcPr>
          <w:p w14:paraId="239B05F6" w14:textId="77777777" w:rsidR="00566854" w:rsidRPr="00100F11" w:rsidRDefault="00566854" w:rsidP="00566854">
            <w:pPr>
              <w:widowControl w:val="0"/>
              <w:tabs>
                <w:tab w:val="left" w:pos="567"/>
              </w:tabs>
              <w:autoSpaceDE w:val="0"/>
              <w:autoSpaceDN w:val="0"/>
              <w:adjustRightInd w:val="0"/>
              <w:spacing w:after="60"/>
              <w:rPr>
                <w:rFonts w:asciiTheme="minorHAnsi" w:hAnsiTheme="minorHAnsi"/>
                <w:sz w:val="20"/>
                <w:szCs w:val="20"/>
                <w:lang w:eastAsia="sr-Latn-CS"/>
              </w:rPr>
            </w:pPr>
            <w:r w:rsidRPr="00100F11">
              <w:rPr>
                <w:rFonts w:asciiTheme="minorHAnsi" w:hAnsiTheme="minorHAnsi"/>
                <w:sz w:val="20"/>
                <w:szCs w:val="20"/>
                <w:lang w:eastAsia="sr-Latn-CS"/>
              </w:rPr>
              <w:t>2004.</w:t>
            </w:r>
          </w:p>
        </w:tc>
        <w:tc>
          <w:tcPr>
            <w:tcW w:w="2527" w:type="dxa"/>
            <w:gridSpan w:val="2"/>
            <w:vAlign w:val="center"/>
          </w:tcPr>
          <w:p w14:paraId="0D4060F2" w14:textId="77777777" w:rsidR="00566854" w:rsidRPr="00100F11" w:rsidRDefault="00566854" w:rsidP="00566854">
            <w:pPr>
              <w:widowControl w:val="0"/>
              <w:tabs>
                <w:tab w:val="left" w:pos="567"/>
              </w:tabs>
              <w:autoSpaceDE w:val="0"/>
              <w:autoSpaceDN w:val="0"/>
              <w:adjustRightInd w:val="0"/>
              <w:spacing w:after="60"/>
              <w:rPr>
                <w:rFonts w:asciiTheme="minorHAnsi" w:hAnsiTheme="minorHAnsi"/>
                <w:sz w:val="20"/>
                <w:szCs w:val="20"/>
                <w:lang w:val="sr-Cyrl-RS" w:eastAsia="sr-Latn-CS"/>
              </w:rPr>
            </w:pPr>
            <w:r w:rsidRPr="00100F11">
              <w:rPr>
                <w:rFonts w:asciiTheme="minorHAnsi" w:hAnsiTheme="minorHAnsi"/>
                <w:sz w:val="18"/>
                <w:szCs w:val="18"/>
                <w:lang w:eastAsia="sr-Latn-CS"/>
              </w:rPr>
              <w:t>Ma</w:t>
            </w:r>
            <w:r w:rsidRPr="00100F11">
              <w:rPr>
                <w:rFonts w:asciiTheme="minorHAnsi" w:hAnsiTheme="minorHAnsi"/>
                <w:sz w:val="18"/>
                <w:szCs w:val="18"/>
                <w:lang w:val="sr-Cyrl-CS" w:eastAsia="sr-Latn-CS"/>
              </w:rPr>
              <w:t xml:space="preserve">шински факултет у Крагујевцу </w:t>
            </w:r>
            <w:r w:rsidRPr="00100F11">
              <w:rPr>
                <w:rFonts w:asciiTheme="minorHAnsi" w:hAnsiTheme="minorHAnsi"/>
                <w:sz w:val="18"/>
                <w:szCs w:val="18"/>
                <w:lang w:val="sr-Cyrl-RS" w:eastAsia="sr-Latn-CS"/>
              </w:rPr>
              <w:t xml:space="preserve">Универзитета </w:t>
            </w:r>
            <w:r w:rsidRPr="00100F11">
              <w:rPr>
                <w:rFonts w:asciiTheme="minorHAnsi" w:hAnsiTheme="minorHAnsi"/>
                <w:sz w:val="18"/>
                <w:szCs w:val="18"/>
                <w:lang w:val="sr-Cyrl-CS" w:eastAsia="sr-Latn-CS"/>
              </w:rPr>
              <w:t>у Крагујевцу</w:t>
            </w:r>
          </w:p>
        </w:tc>
        <w:tc>
          <w:tcPr>
            <w:tcW w:w="1890" w:type="dxa"/>
            <w:gridSpan w:val="2"/>
            <w:vAlign w:val="center"/>
          </w:tcPr>
          <w:p w14:paraId="79D3EEB0" w14:textId="77777777" w:rsidR="00566854" w:rsidRPr="00100F11" w:rsidRDefault="00566854" w:rsidP="00566854">
            <w:pPr>
              <w:tabs>
                <w:tab w:val="left" w:pos="567"/>
              </w:tabs>
              <w:rPr>
                <w:rFonts w:cs="Calibri"/>
                <w:sz w:val="18"/>
                <w:szCs w:val="18"/>
                <w:lang w:val="sr-Cyrl-RS"/>
              </w:rPr>
            </w:pPr>
            <w:r w:rsidRPr="00100F11">
              <w:rPr>
                <w:rFonts w:cs="Calibri"/>
                <w:sz w:val="18"/>
                <w:szCs w:val="18"/>
                <w:lang w:val="sr-Cyrl-RS"/>
              </w:rPr>
              <w:t>Машинско инжењерство</w:t>
            </w:r>
          </w:p>
        </w:tc>
        <w:tc>
          <w:tcPr>
            <w:tcW w:w="2600" w:type="dxa"/>
            <w:gridSpan w:val="2"/>
            <w:vAlign w:val="center"/>
          </w:tcPr>
          <w:p w14:paraId="5278E0C7" w14:textId="77777777" w:rsidR="00566854" w:rsidRPr="00100F11" w:rsidRDefault="00566854" w:rsidP="00566854">
            <w:pPr>
              <w:tabs>
                <w:tab w:val="left" w:pos="567"/>
              </w:tabs>
              <w:rPr>
                <w:rFonts w:cs="Calibri"/>
                <w:sz w:val="18"/>
                <w:szCs w:val="18"/>
                <w:lang w:val="sr-Cyrl-CS"/>
              </w:rPr>
            </w:pPr>
            <w:r w:rsidRPr="00100F11">
              <w:rPr>
                <w:rFonts w:cs="Calibri"/>
                <w:sz w:val="18"/>
                <w:szCs w:val="18"/>
                <w:lang w:val="sr-Cyrl-CS" w:eastAsia="sr-Latn-CS"/>
              </w:rPr>
              <w:t>Примењена механика и аутоматско управљање</w:t>
            </w:r>
          </w:p>
        </w:tc>
      </w:tr>
      <w:tr w:rsidR="00D87717" w:rsidRPr="00100F11" w14:paraId="4C1C70FD" w14:textId="77777777" w:rsidTr="00040DAF">
        <w:trPr>
          <w:trHeight w:val="227"/>
          <w:jc w:val="center"/>
        </w:trPr>
        <w:tc>
          <w:tcPr>
            <w:tcW w:w="10065" w:type="dxa"/>
            <w:gridSpan w:val="11"/>
            <w:vAlign w:val="center"/>
          </w:tcPr>
          <w:p w14:paraId="70BADF7B"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Списак предмета које наставник држи у текућој школској години</w:t>
            </w:r>
          </w:p>
        </w:tc>
      </w:tr>
      <w:tr w:rsidR="00D0371A" w:rsidRPr="00100F11" w14:paraId="50B53B90" w14:textId="77777777" w:rsidTr="00D0371A">
        <w:trPr>
          <w:trHeight w:val="227"/>
          <w:jc w:val="center"/>
        </w:trPr>
        <w:tc>
          <w:tcPr>
            <w:tcW w:w="922" w:type="dxa"/>
            <w:gridSpan w:val="2"/>
            <w:vAlign w:val="center"/>
          </w:tcPr>
          <w:p w14:paraId="7A277BB0" w14:textId="77777777" w:rsidR="00D0371A" w:rsidRPr="00100F11" w:rsidRDefault="00D0371A" w:rsidP="00040DAF">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Р.Б.</w:t>
            </w:r>
          </w:p>
        </w:tc>
        <w:tc>
          <w:tcPr>
            <w:tcW w:w="1323" w:type="dxa"/>
            <w:gridSpan w:val="2"/>
            <w:vAlign w:val="center"/>
          </w:tcPr>
          <w:p w14:paraId="57C110B6" w14:textId="77777777" w:rsidR="00D0371A" w:rsidRPr="00100F11" w:rsidRDefault="00D0371A" w:rsidP="00040DAF">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Ознака</w:t>
            </w:r>
          </w:p>
        </w:tc>
        <w:tc>
          <w:tcPr>
            <w:tcW w:w="5088" w:type="dxa"/>
            <w:gridSpan w:val="4"/>
            <w:vAlign w:val="center"/>
          </w:tcPr>
          <w:p w14:paraId="24AB0709" w14:textId="77777777" w:rsidR="00D0371A" w:rsidRPr="00100F11" w:rsidRDefault="00D0371A" w:rsidP="00040DAF">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iCs/>
                <w:sz w:val="20"/>
                <w:szCs w:val="20"/>
                <w:lang w:val="sr-Cyrl-CS" w:eastAsia="sr-Latn-CS"/>
              </w:rPr>
              <w:t>Назив предмета</w:t>
            </w:r>
          </w:p>
        </w:tc>
        <w:tc>
          <w:tcPr>
            <w:tcW w:w="2732" w:type="dxa"/>
            <w:gridSpan w:val="3"/>
            <w:vAlign w:val="center"/>
          </w:tcPr>
          <w:p w14:paraId="5039B3D8" w14:textId="77777777" w:rsidR="00D0371A" w:rsidRPr="00100F11" w:rsidRDefault="00D0371A" w:rsidP="00040DAF">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Врста студија</w:t>
            </w:r>
          </w:p>
        </w:tc>
      </w:tr>
      <w:tr w:rsidR="00D0371A" w:rsidRPr="00100F11" w14:paraId="225E83D2" w14:textId="77777777" w:rsidTr="00D0371A">
        <w:trPr>
          <w:trHeight w:val="227"/>
          <w:jc w:val="center"/>
        </w:trPr>
        <w:tc>
          <w:tcPr>
            <w:tcW w:w="922" w:type="dxa"/>
            <w:gridSpan w:val="2"/>
            <w:vAlign w:val="center"/>
          </w:tcPr>
          <w:p w14:paraId="53BAD1D6" w14:textId="77777777" w:rsidR="00D0371A" w:rsidRPr="00100F11" w:rsidRDefault="00D0371A"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w:t>
            </w:r>
          </w:p>
        </w:tc>
        <w:tc>
          <w:tcPr>
            <w:tcW w:w="1323" w:type="dxa"/>
            <w:gridSpan w:val="2"/>
            <w:vAlign w:val="center"/>
          </w:tcPr>
          <w:p w14:paraId="4110E65E" w14:textId="77777777" w:rsidR="00D0371A" w:rsidRPr="00100F11" w:rsidRDefault="00D0371A"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ДПМА11</w:t>
            </w:r>
          </w:p>
        </w:tc>
        <w:tc>
          <w:tcPr>
            <w:tcW w:w="5088" w:type="dxa"/>
            <w:gridSpan w:val="4"/>
            <w:vAlign w:val="center"/>
          </w:tcPr>
          <w:p w14:paraId="40628601" w14:textId="77777777" w:rsidR="00D0371A" w:rsidRPr="00100F11" w:rsidRDefault="00D0371A" w:rsidP="00040DAF">
            <w:pPr>
              <w:widowControl w:val="0"/>
              <w:tabs>
                <w:tab w:val="left" w:pos="567"/>
              </w:tabs>
              <w:autoSpaceDE w:val="0"/>
              <w:autoSpaceDN w:val="0"/>
              <w:adjustRightInd w:val="0"/>
              <w:rPr>
                <w:rFonts w:asciiTheme="minorHAnsi" w:hAnsiTheme="minorHAnsi"/>
                <w:sz w:val="20"/>
                <w:szCs w:val="20"/>
                <w:lang w:val="sr-Cyrl-CS" w:eastAsia="sr-Latn-CS"/>
              </w:rPr>
            </w:pPr>
            <w:bookmarkStart w:id="66" w:name="OLE_LINK3"/>
            <w:r w:rsidRPr="00100F11">
              <w:rPr>
                <w:rFonts w:asciiTheme="minorHAnsi" w:hAnsiTheme="minorHAnsi"/>
                <w:bCs/>
                <w:sz w:val="20"/>
                <w:szCs w:val="20"/>
                <w:lang w:val="sr-Cyrl-RS" w:eastAsia="sr-Latn-CS"/>
              </w:rPr>
              <w:t xml:space="preserve">Нумеричке методе у </w:t>
            </w:r>
            <w:bookmarkEnd w:id="66"/>
            <w:r w:rsidRPr="00100F11">
              <w:rPr>
                <w:rFonts w:asciiTheme="minorHAnsi" w:hAnsiTheme="minorHAnsi"/>
                <w:bCs/>
                <w:sz w:val="20"/>
                <w:szCs w:val="20"/>
                <w:lang w:val="sr-Cyrl-RS" w:eastAsia="sr-Latn-CS"/>
              </w:rPr>
              <w:t>геотехничком инжењерству</w:t>
            </w:r>
          </w:p>
        </w:tc>
        <w:tc>
          <w:tcPr>
            <w:tcW w:w="2732" w:type="dxa"/>
            <w:gridSpan w:val="3"/>
            <w:vAlign w:val="center"/>
          </w:tcPr>
          <w:p w14:paraId="1EBBB6BF" w14:textId="77777777" w:rsidR="00D0371A" w:rsidRPr="00100F11" w:rsidRDefault="00D0371A"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Докторске </w:t>
            </w:r>
            <w:r w:rsidRPr="00100F11">
              <w:rPr>
                <w:sz w:val="20"/>
              </w:rPr>
              <w:t>академске</w:t>
            </w:r>
            <w:r w:rsidRPr="00100F11">
              <w:rPr>
                <w:rFonts w:asciiTheme="minorHAnsi" w:hAnsiTheme="minorHAnsi"/>
                <w:sz w:val="20"/>
                <w:szCs w:val="20"/>
                <w:lang w:val="sr-Cyrl-CS" w:eastAsia="sr-Latn-CS"/>
              </w:rPr>
              <w:t xml:space="preserve"> студије</w:t>
            </w:r>
          </w:p>
        </w:tc>
      </w:tr>
      <w:tr w:rsidR="00D87717" w:rsidRPr="00100F11" w14:paraId="0CC7F9BC" w14:textId="77777777" w:rsidTr="00040DAF">
        <w:trPr>
          <w:trHeight w:val="227"/>
          <w:jc w:val="center"/>
        </w:trPr>
        <w:tc>
          <w:tcPr>
            <w:tcW w:w="10065" w:type="dxa"/>
            <w:gridSpan w:val="11"/>
            <w:vAlign w:val="center"/>
          </w:tcPr>
          <w:p w14:paraId="1EF3DF3D" w14:textId="77777777" w:rsidR="00D87717" w:rsidRPr="00100F11" w:rsidRDefault="00D87717" w:rsidP="00040DAF">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sz w:val="20"/>
                <w:szCs w:val="20"/>
                <w:lang w:val="sr-Cyrl-CS" w:eastAsia="sr-Latn-CS"/>
              </w:rPr>
              <w:t xml:space="preserve">Најзначајнији радови </w:t>
            </w:r>
            <w:r w:rsidRPr="00100F11">
              <w:rPr>
                <w:rFonts w:asciiTheme="minorHAnsi" w:hAnsiTheme="minorHAnsi"/>
                <w:b/>
                <w:sz w:val="20"/>
                <w:szCs w:val="20"/>
                <w:lang w:val="sr-Cyrl-CS" w:eastAsia="sr-Latn-CS"/>
              </w:rPr>
              <w:t xml:space="preserve"> у складу са захтевима допунских стандарда за дато поље (минимално 10 не више од 20)</w:t>
            </w:r>
          </w:p>
        </w:tc>
      </w:tr>
      <w:tr w:rsidR="00D87717" w:rsidRPr="00100F11" w14:paraId="251284FB" w14:textId="77777777" w:rsidTr="00040DAF">
        <w:trPr>
          <w:trHeight w:val="227"/>
          <w:jc w:val="center"/>
        </w:trPr>
        <w:tc>
          <w:tcPr>
            <w:tcW w:w="521" w:type="dxa"/>
            <w:vAlign w:val="center"/>
          </w:tcPr>
          <w:p w14:paraId="6EC45B37" w14:textId="77777777" w:rsidR="00D87717" w:rsidRPr="00100F11" w:rsidRDefault="00D87717"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1.</w:t>
            </w:r>
          </w:p>
        </w:tc>
        <w:tc>
          <w:tcPr>
            <w:tcW w:w="8482" w:type="dxa"/>
            <w:gridSpan w:val="9"/>
            <w:shd w:val="clear" w:color="auto" w:fill="auto"/>
            <w:vAlign w:val="center"/>
          </w:tcPr>
          <w:p w14:paraId="7DEC367A" w14:textId="77777777" w:rsidR="00D87717" w:rsidRPr="00100F11" w:rsidRDefault="00D87717" w:rsidP="00040DAF">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Nenad Grujovic, Dejan Divac, Miroslav Zivkovic, Radovan Slavkovic, Nikola Milivojevic, Vladimir Milivojevic, </w:t>
            </w:r>
            <w:r w:rsidRPr="00100F11">
              <w:rPr>
                <w:rFonts w:asciiTheme="minorHAnsi" w:hAnsiTheme="minorHAnsi"/>
                <w:b/>
                <w:sz w:val="18"/>
                <w:szCs w:val="18"/>
                <w:lang w:val="sr-Cyrl-CS" w:eastAsia="sr-Latn-CS"/>
              </w:rPr>
              <w:t>Dragan Rakic</w:t>
            </w:r>
            <w:r w:rsidRPr="00100F11">
              <w:rPr>
                <w:rFonts w:asciiTheme="minorHAnsi" w:hAnsiTheme="minorHAnsi"/>
                <w:sz w:val="18"/>
                <w:szCs w:val="18"/>
                <w:lang w:val="sr-Cyrl-CS" w:eastAsia="sr-Latn-CS"/>
              </w:rPr>
              <w:t>, An inelastic stress integration algorithm for a rock mass containing sets of discontinuities, Acta Geotechnica, Vol.8, No.3, pp. 265-278, ISSN 1861-1125, 2013.</w:t>
            </w:r>
          </w:p>
        </w:tc>
        <w:tc>
          <w:tcPr>
            <w:tcW w:w="1062" w:type="dxa"/>
            <w:vAlign w:val="center"/>
          </w:tcPr>
          <w:p w14:paraId="69F2DCEE" w14:textId="77777777" w:rsidR="00D87717" w:rsidRPr="00100F11" w:rsidRDefault="00D87717" w:rsidP="00D8771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М21</w:t>
            </w:r>
          </w:p>
        </w:tc>
      </w:tr>
      <w:tr w:rsidR="00D87717" w:rsidRPr="00100F11" w14:paraId="5D192A67" w14:textId="77777777" w:rsidTr="00040DAF">
        <w:trPr>
          <w:trHeight w:val="227"/>
          <w:jc w:val="center"/>
        </w:trPr>
        <w:tc>
          <w:tcPr>
            <w:tcW w:w="521" w:type="dxa"/>
            <w:vAlign w:val="center"/>
          </w:tcPr>
          <w:p w14:paraId="528467F3" w14:textId="77777777" w:rsidR="00D87717" w:rsidRPr="00100F11" w:rsidRDefault="00D87717"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2.</w:t>
            </w:r>
          </w:p>
        </w:tc>
        <w:tc>
          <w:tcPr>
            <w:tcW w:w="8482" w:type="dxa"/>
            <w:gridSpan w:val="9"/>
            <w:shd w:val="clear" w:color="auto" w:fill="auto"/>
            <w:vAlign w:val="center"/>
          </w:tcPr>
          <w:p w14:paraId="3C94BC28" w14:textId="77777777" w:rsidR="00D87717" w:rsidRPr="00100F11" w:rsidRDefault="00D87717" w:rsidP="00040DAF">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Vladimir Milovanović, Vladimir Dunić, </w:t>
            </w:r>
            <w:r w:rsidRPr="00100F11">
              <w:rPr>
                <w:rFonts w:asciiTheme="minorHAnsi" w:hAnsiTheme="minorHAnsi"/>
                <w:b/>
                <w:sz w:val="18"/>
                <w:szCs w:val="18"/>
                <w:lang w:val="sr-Cyrl-CS" w:eastAsia="sr-Latn-CS"/>
              </w:rPr>
              <w:t>Dragan Rakić</w:t>
            </w:r>
            <w:r w:rsidRPr="00100F11">
              <w:rPr>
                <w:rFonts w:asciiTheme="minorHAnsi" w:hAnsiTheme="minorHAnsi"/>
                <w:sz w:val="18"/>
                <w:szCs w:val="18"/>
                <w:lang w:val="sr-Cyrl-CS" w:eastAsia="sr-Latn-CS"/>
              </w:rPr>
              <w:t>, Miroslav Živković, Identification causes of cracking on the underframe of wagon for containers transportation</w:t>
            </w:r>
            <w:r w:rsidRPr="00100F11">
              <w:rPr>
                <w:rFonts w:asciiTheme="minorHAnsi" w:hAnsiTheme="minorHAnsi"/>
                <w:sz w:val="18"/>
                <w:szCs w:val="18"/>
                <w:lang w:val="sr-Latn-RS" w:eastAsia="sr-Latn-CS"/>
              </w:rPr>
              <w:t xml:space="preserve"> </w:t>
            </w:r>
            <w:r w:rsidRPr="00100F11">
              <w:rPr>
                <w:rFonts w:asciiTheme="minorHAnsi" w:hAnsiTheme="minorHAnsi"/>
                <w:sz w:val="18"/>
                <w:szCs w:val="18"/>
                <w:lang w:val="sr-Cyrl-CS" w:eastAsia="sr-Latn-CS"/>
              </w:rPr>
              <w:t>- Fatigue strength assessment of wagon welded joints, Engineering Failure Analysis, Vol.31, No.1, pp.118-131, ISSN:1350-6307, 2013.</w:t>
            </w:r>
          </w:p>
        </w:tc>
        <w:tc>
          <w:tcPr>
            <w:tcW w:w="1062" w:type="dxa"/>
            <w:vAlign w:val="center"/>
          </w:tcPr>
          <w:p w14:paraId="31030D12" w14:textId="77777777" w:rsidR="00D87717" w:rsidRPr="00100F11" w:rsidRDefault="00D87717" w:rsidP="00D8771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М21</w:t>
            </w:r>
          </w:p>
        </w:tc>
      </w:tr>
      <w:tr w:rsidR="00D87717" w:rsidRPr="00100F11" w14:paraId="6F511D0C" w14:textId="77777777" w:rsidTr="00040DAF">
        <w:trPr>
          <w:trHeight w:val="227"/>
          <w:jc w:val="center"/>
        </w:trPr>
        <w:tc>
          <w:tcPr>
            <w:tcW w:w="521" w:type="dxa"/>
            <w:vAlign w:val="center"/>
          </w:tcPr>
          <w:p w14:paraId="297C9A78" w14:textId="77777777" w:rsidR="00D87717" w:rsidRPr="00100F11" w:rsidRDefault="00D87717"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3.</w:t>
            </w:r>
          </w:p>
        </w:tc>
        <w:tc>
          <w:tcPr>
            <w:tcW w:w="8482" w:type="dxa"/>
            <w:gridSpan w:val="9"/>
            <w:shd w:val="clear" w:color="auto" w:fill="auto"/>
            <w:vAlign w:val="center"/>
          </w:tcPr>
          <w:p w14:paraId="2C3EBA66" w14:textId="77777777" w:rsidR="00D87717" w:rsidRPr="00100F11" w:rsidRDefault="00D87717" w:rsidP="00040DAF">
            <w:pPr>
              <w:spacing w:before="100" w:beforeAutospacing="1" w:after="100" w:afterAutospacing="1"/>
              <w:jc w:val="both"/>
              <w:rPr>
                <w:rFonts w:asciiTheme="minorHAnsi" w:hAnsiTheme="minorHAnsi"/>
                <w:color w:val="000000"/>
                <w:sz w:val="18"/>
                <w:szCs w:val="18"/>
                <w:lang w:val="sr-Cyrl-RS"/>
              </w:rPr>
            </w:pPr>
            <w:r w:rsidRPr="00100F11">
              <w:rPr>
                <w:rFonts w:asciiTheme="minorHAnsi" w:hAnsiTheme="minorHAnsi"/>
                <w:color w:val="000000"/>
                <w:sz w:val="18"/>
                <w:szCs w:val="18"/>
              </w:rPr>
              <w:t xml:space="preserve">Radovan Nikolić, Miroslav Radovanović, Miroslav Živković, Aleksandar Nikolić, </w:t>
            </w:r>
            <w:r w:rsidRPr="00100F11">
              <w:rPr>
                <w:rFonts w:asciiTheme="minorHAnsi" w:hAnsiTheme="minorHAnsi"/>
                <w:b/>
                <w:color w:val="000000"/>
                <w:sz w:val="18"/>
                <w:szCs w:val="18"/>
              </w:rPr>
              <w:t>Dragan Rakić</w:t>
            </w:r>
            <w:r w:rsidRPr="00100F11">
              <w:rPr>
                <w:rFonts w:asciiTheme="minorHAnsi" w:hAnsiTheme="minorHAnsi"/>
                <w:color w:val="000000"/>
                <w:sz w:val="18"/>
                <w:szCs w:val="18"/>
              </w:rPr>
              <w:t>, Milan Blagojević, Modeling of thermoelectric module operation in in homogeneous transient temperature field using finite element method, Thermal Science, Vol.18, No.Suppl. 1, pp. S239-S250, ISSN 0354-9836, 2014</w:t>
            </w:r>
            <w:r w:rsidRPr="00100F11">
              <w:rPr>
                <w:rFonts w:asciiTheme="minorHAnsi" w:hAnsiTheme="minorHAnsi"/>
                <w:color w:val="000000"/>
                <w:sz w:val="18"/>
                <w:szCs w:val="18"/>
                <w:lang w:val="sr-Cyrl-RS"/>
              </w:rPr>
              <w:t>.</w:t>
            </w:r>
          </w:p>
        </w:tc>
        <w:tc>
          <w:tcPr>
            <w:tcW w:w="1062" w:type="dxa"/>
            <w:vAlign w:val="center"/>
          </w:tcPr>
          <w:p w14:paraId="7D81957F" w14:textId="77777777" w:rsidR="00D87717" w:rsidRPr="00100F11" w:rsidRDefault="00D87717" w:rsidP="00D87717">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M22</w:t>
            </w:r>
          </w:p>
        </w:tc>
      </w:tr>
      <w:tr w:rsidR="00D87717" w:rsidRPr="00100F11" w14:paraId="5A21D14D" w14:textId="77777777" w:rsidTr="00040DAF">
        <w:trPr>
          <w:trHeight w:val="227"/>
          <w:jc w:val="center"/>
        </w:trPr>
        <w:tc>
          <w:tcPr>
            <w:tcW w:w="521" w:type="dxa"/>
            <w:vAlign w:val="center"/>
          </w:tcPr>
          <w:p w14:paraId="15D45591" w14:textId="77777777" w:rsidR="00D87717" w:rsidRPr="00100F11" w:rsidRDefault="00D87717"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4.</w:t>
            </w:r>
          </w:p>
        </w:tc>
        <w:tc>
          <w:tcPr>
            <w:tcW w:w="8482" w:type="dxa"/>
            <w:gridSpan w:val="9"/>
            <w:shd w:val="clear" w:color="auto" w:fill="auto"/>
            <w:vAlign w:val="center"/>
          </w:tcPr>
          <w:p w14:paraId="0DE34710" w14:textId="77777777" w:rsidR="00D87717" w:rsidRPr="00100F11" w:rsidRDefault="00D87717" w:rsidP="00040DAF">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Radovan Petrović, Miroslav Živković, Wang Zheng Rong, </w:t>
            </w:r>
            <w:r w:rsidRPr="00100F11">
              <w:rPr>
                <w:rFonts w:asciiTheme="minorHAnsi" w:hAnsiTheme="minorHAnsi"/>
                <w:b/>
                <w:sz w:val="18"/>
                <w:szCs w:val="18"/>
                <w:lang w:val="sr-Cyrl-CS" w:eastAsia="sr-Latn-CS"/>
              </w:rPr>
              <w:t>Dragan Rakić</w:t>
            </w:r>
            <w:r w:rsidRPr="00100F11">
              <w:rPr>
                <w:rFonts w:asciiTheme="minorHAnsi" w:hAnsiTheme="minorHAnsi"/>
                <w:sz w:val="18"/>
                <w:szCs w:val="18"/>
                <w:lang w:val="sr-Cyrl-CS" w:eastAsia="sr-Latn-CS"/>
              </w:rPr>
              <w:t>, Radovan Slavković, Influence of air content entrained in fluid of a vane pump with double effect operating parameters, Tehnički vjesnik-Technical Gazette, Vol.21, No.2, pp. 401-407, ISSN 1330-3651, 2014.</w:t>
            </w:r>
          </w:p>
        </w:tc>
        <w:tc>
          <w:tcPr>
            <w:tcW w:w="1062" w:type="dxa"/>
            <w:vAlign w:val="center"/>
          </w:tcPr>
          <w:p w14:paraId="6329EACE" w14:textId="77777777" w:rsidR="00D87717" w:rsidRPr="00100F11" w:rsidRDefault="00D87717" w:rsidP="00D87717">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091AA4" w:rsidRPr="00100F11" w14:paraId="7DD7625F" w14:textId="77777777" w:rsidTr="00040DAF">
        <w:trPr>
          <w:trHeight w:val="227"/>
          <w:jc w:val="center"/>
        </w:trPr>
        <w:tc>
          <w:tcPr>
            <w:tcW w:w="521" w:type="dxa"/>
            <w:vAlign w:val="center"/>
          </w:tcPr>
          <w:p w14:paraId="5E676976" w14:textId="77777777" w:rsidR="00091AA4" w:rsidRPr="00100F11" w:rsidRDefault="00091AA4" w:rsidP="00091AA4">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5.</w:t>
            </w:r>
          </w:p>
        </w:tc>
        <w:tc>
          <w:tcPr>
            <w:tcW w:w="8482" w:type="dxa"/>
            <w:gridSpan w:val="9"/>
            <w:shd w:val="clear" w:color="auto" w:fill="auto"/>
            <w:vAlign w:val="center"/>
          </w:tcPr>
          <w:p w14:paraId="4045C2B0" w14:textId="77777777" w:rsidR="00091AA4" w:rsidRPr="00100F11" w:rsidRDefault="00091AA4" w:rsidP="00091AA4">
            <w:pPr>
              <w:widowControl w:val="0"/>
              <w:tabs>
                <w:tab w:val="left" w:pos="567"/>
              </w:tabs>
              <w:autoSpaceDE w:val="0"/>
              <w:autoSpaceDN w:val="0"/>
              <w:adjustRightInd w:val="0"/>
              <w:jc w:val="both"/>
              <w:rPr>
                <w:rFonts w:cs="Calibri"/>
                <w:sz w:val="18"/>
                <w:szCs w:val="18"/>
                <w:lang w:val="sr-Latn-RS" w:eastAsia="sr-Latn-CS"/>
              </w:rPr>
            </w:pPr>
            <w:r w:rsidRPr="00100F11">
              <w:rPr>
                <w:rFonts w:cs="Calibri"/>
                <w:sz w:val="18"/>
                <w:szCs w:val="18"/>
                <w:lang w:val="sr-Cyrl-CS" w:eastAsia="sr-Latn-CS"/>
              </w:rPr>
              <w:t xml:space="preserve">Živković Miroslav, Vuković Marina, Lazić Vukić, Milovanović Vladimir, Dunić Vladimir, Kozak Dražan, </w:t>
            </w:r>
            <w:r w:rsidRPr="00100F11">
              <w:rPr>
                <w:rFonts w:cs="Calibri"/>
                <w:b/>
                <w:sz w:val="18"/>
                <w:szCs w:val="18"/>
                <w:lang w:val="sr-Cyrl-CS" w:eastAsia="sr-Latn-CS"/>
              </w:rPr>
              <w:t>Rakić Dragan</w:t>
            </w:r>
            <w:r w:rsidRPr="00100F11">
              <w:rPr>
                <w:rFonts w:cs="Calibri"/>
                <w:sz w:val="18"/>
                <w:szCs w:val="18"/>
                <w:lang w:val="sr-Cyrl-CS" w:eastAsia="sr-Latn-CS"/>
              </w:rPr>
              <w:t>, Experimental and FE Modeling Investigation of Spot Welded Thin Steel Sheets, Tehnički Vjesnik - Tehnical Gazette, Vol.26, No.1, pp. 217-221, ISSN 1330-3651, 2019</w:t>
            </w:r>
            <w:r w:rsidRPr="00100F11">
              <w:rPr>
                <w:rFonts w:cs="Calibri"/>
                <w:sz w:val="18"/>
                <w:szCs w:val="18"/>
                <w:lang w:val="sr-Latn-RS" w:eastAsia="sr-Latn-CS"/>
              </w:rPr>
              <w:t>.</w:t>
            </w:r>
          </w:p>
        </w:tc>
        <w:tc>
          <w:tcPr>
            <w:tcW w:w="1062" w:type="dxa"/>
            <w:vAlign w:val="center"/>
          </w:tcPr>
          <w:p w14:paraId="4F4AA637" w14:textId="77777777" w:rsidR="00091AA4" w:rsidRPr="00100F11" w:rsidRDefault="00091AA4" w:rsidP="001B6400">
            <w:pPr>
              <w:widowControl w:val="0"/>
              <w:tabs>
                <w:tab w:val="left" w:pos="567"/>
              </w:tabs>
              <w:autoSpaceDE w:val="0"/>
              <w:autoSpaceDN w:val="0"/>
              <w:adjustRightInd w:val="0"/>
              <w:jc w:val="center"/>
              <w:rPr>
                <w:rFonts w:cs="Calibri"/>
                <w:sz w:val="20"/>
                <w:szCs w:val="20"/>
                <w:lang w:val="sr-Latn-RS" w:eastAsia="sr-Latn-CS"/>
              </w:rPr>
            </w:pPr>
            <w:r w:rsidRPr="00100F11">
              <w:rPr>
                <w:rFonts w:cs="Calibri"/>
                <w:sz w:val="20"/>
                <w:szCs w:val="20"/>
                <w:lang w:val="sr-Latn-RS" w:eastAsia="sr-Latn-CS"/>
              </w:rPr>
              <w:t>M23</w:t>
            </w:r>
          </w:p>
        </w:tc>
      </w:tr>
      <w:tr w:rsidR="00D87717" w:rsidRPr="00100F11" w14:paraId="297F3A52" w14:textId="77777777" w:rsidTr="00040DAF">
        <w:trPr>
          <w:trHeight w:val="227"/>
          <w:jc w:val="center"/>
        </w:trPr>
        <w:tc>
          <w:tcPr>
            <w:tcW w:w="521" w:type="dxa"/>
            <w:vAlign w:val="center"/>
          </w:tcPr>
          <w:p w14:paraId="4AE5C0E9" w14:textId="77777777" w:rsidR="00D87717" w:rsidRPr="00100F11" w:rsidRDefault="00091AA4" w:rsidP="00040DAF">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val="sr-Cyrl-RS" w:eastAsia="sr-Latn-CS"/>
              </w:rPr>
              <w:t>6</w:t>
            </w:r>
            <w:r w:rsidR="00D87717" w:rsidRPr="00100F11">
              <w:rPr>
                <w:rFonts w:asciiTheme="minorHAnsi" w:hAnsiTheme="minorHAnsi"/>
                <w:sz w:val="18"/>
                <w:szCs w:val="18"/>
                <w:lang w:eastAsia="sr-Latn-CS"/>
              </w:rPr>
              <w:t>.</w:t>
            </w:r>
          </w:p>
        </w:tc>
        <w:tc>
          <w:tcPr>
            <w:tcW w:w="8482" w:type="dxa"/>
            <w:gridSpan w:val="9"/>
            <w:shd w:val="clear" w:color="auto" w:fill="auto"/>
            <w:vAlign w:val="center"/>
          </w:tcPr>
          <w:p w14:paraId="6B2681C9" w14:textId="77777777" w:rsidR="00D87717" w:rsidRPr="00100F11" w:rsidRDefault="00D87717" w:rsidP="00040DAF">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b/>
                <w:sz w:val="18"/>
                <w:szCs w:val="18"/>
                <w:lang w:val="sr-Cyrl-CS" w:eastAsia="sr-Latn-CS"/>
              </w:rPr>
              <w:t>Dragan Rakić</w:t>
            </w:r>
            <w:r w:rsidRPr="00100F11">
              <w:rPr>
                <w:rFonts w:asciiTheme="minorHAnsi" w:hAnsiTheme="minorHAnsi"/>
                <w:sz w:val="18"/>
                <w:szCs w:val="18"/>
                <w:lang w:val="sr-Cyrl-CS" w:eastAsia="sr-Latn-CS"/>
              </w:rPr>
              <w:t>, Miroslav Živković, Stress integration of the Drucker-Prager material model with kinematic hardening, Theoretical and applied mechanics, Vol.42, No.3, pp. 201-209, ISSN 1450-5584, 2015.</w:t>
            </w:r>
          </w:p>
        </w:tc>
        <w:tc>
          <w:tcPr>
            <w:tcW w:w="1062" w:type="dxa"/>
            <w:vAlign w:val="center"/>
          </w:tcPr>
          <w:p w14:paraId="3F4DDF60" w14:textId="77777777" w:rsidR="00D87717" w:rsidRPr="00100F11" w:rsidRDefault="00D87717" w:rsidP="00D87717">
            <w:pPr>
              <w:widowControl w:val="0"/>
              <w:tabs>
                <w:tab w:val="left" w:pos="567"/>
              </w:tabs>
              <w:autoSpaceDE w:val="0"/>
              <w:autoSpaceDN w:val="0"/>
              <w:adjustRightInd w:val="0"/>
              <w:jc w:val="center"/>
              <w:rPr>
                <w:rFonts w:asciiTheme="minorHAnsi" w:hAnsiTheme="minorHAnsi"/>
                <w:sz w:val="20"/>
                <w:szCs w:val="20"/>
                <w:lang w:val="sr-Cyrl-RS" w:eastAsia="sr-Latn-CS"/>
              </w:rPr>
            </w:pPr>
            <w:r w:rsidRPr="00100F11">
              <w:rPr>
                <w:rFonts w:asciiTheme="minorHAnsi" w:hAnsiTheme="minorHAnsi"/>
                <w:sz w:val="20"/>
                <w:szCs w:val="20"/>
                <w:lang w:eastAsia="sr-Latn-CS"/>
              </w:rPr>
              <w:t>M2</w:t>
            </w:r>
            <w:r w:rsidRPr="00100F11">
              <w:rPr>
                <w:rFonts w:asciiTheme="minorHAnsi" w:hAnsiTheme="minorHAnsi"/>
                <w:sz w:val="20"/>
                <w:szCs w:val="20"/>
                <w:lang w:val="sr-Cyrl-RS" w:eastAsia="sr-Latn-CS"/>
              </w:rPr>
              <w:t>4</w:t>
            </w:r>
          </w:p>
        </w:tc>
      </w:tr>
      <w:tr w:rsidR="00D87717" w:rsidRPr="00100F11" w14:paraId="50FD6188" w14:textId="77777777" w:rsidTr="00040DAF">
        <w:trPr>
          <w:trHeight w:val="227"/>
          <w:jc w:val="center"/>
        </w:trPr>
        <w:tc>
          <w:tcPr>
            <w:tcW w:w="521" w:type="dxa"/>
            <w:vAlign w:val="center"/>
          </w:tcPr>
          <w:p w14:paraId="10ED2A78" w14:textId="77777777" w:rsidR="00D87717" w:rsidRPr="00100F11" w:rsidRDefault="00091AA4" w:rsidP="00040DAF">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val="sr-Cyrl-RS" w:eastAsia="sr-Latn-CS"/>
              </w:rPr>
              <w:t>7</w:t>
            </w:r>
            <w:r w:rsidR="00D87717" w:rsidRPr="00100F11">
              <w:rPr>
                <w:rFonts w:asciiTheme="minorHAnsi" w:hAnsiTheme="minorHAnsi"/>
                <w:sz w:val="18"/>
                <w:szCs w:val="18"/>
                <w:lang w:eastAsia="sr-Latn-CS"/>
              </w:rPr>
              <w:t>.</w:t>
            </w:r>
          </w:p>
        </w:tc>
        <w:tc>
          <w:tcPr>
            <w:tcW w:w="8482" w:type="dxa"/>
            <w:gridSpan w:val="9"/>
            <w:shd w:val="clear" w:color="auto" w:fill="auto"/>
            <w:vAlign w:val="center"/>
          </w:tcPr>
          <w:p w14:paraId="7582E66D" w14:textId="77777777" w:rsidR="00D87717" w:rsidRPr="00100F11" w:rsidRDefault="00D87717" w:rsidP="00040DAF">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b/>
                <w:sz w:val="18"/>
                <w:szCs w:val="18"/>
                <w:lang w:val="sr-Cyrl-CS" w:eastAsia="sr-Latn-CS"/>
              </w:rPr>
              <w:t>Dragan Rakić</w:t>
            </w:r>
            <w:r w:rsidRPr="00100F11">
              <w:rPr>
                <w:rFonts w:asciiTheme="minorHAnsi" w:hAnsiTheme="minorHAnsi"/>
                <w:sz w:val="18"/>
                <w:szCs w:val="18"/>
                <w:lang w:val="sr-Cyrl-CS" w:eastAsia="sr-Latn-CS"/>
              </w:rPr>
              <w:t>, Miroslav Živković, Radovan Slavković, Miloš Kojić, Stress integration for the Drucker-Prager material model without hardening using the incremental plasticity theory, Journal of Serbian Society for Computational Mechanics, Vol.2, No.1, pp. 80-89, ISSN 1820-6530, 2008.</w:t>
            </w:r>
          </w:p>
        </w:tc>
        <w:tc>
          <w:tcPr>
            <w:tcW w:w="1062" w:type="dxa"/>
            <w:vAlign w:val="center"/>
          </w:tcPr>
          <w:p w14:paraId="39CEE393" w14:textId="77777777" w:rsidR="00D87717" w:rsidRPr="00100F11" w:rsidRDefault="00D87717" w:rsidP="00D87717">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M53</w:t>
            </w:r>
          </w:p>
        </w:tc>
      </w:tr>
      <w:tr w:rsidR="00D87717" w:rsidRPr="00100F11" w14:paraId="5A529D12" w14:textId="77777777" w:rsidTr="00040DAF">
        <w:trPr>
          <w:trHeight w:val="227"/>
          <w:jc w:val="center"/>
        </w:trPr>
        <w:tc>
          <w:tcPr>
            <w:tcW w:w="521" w:type="dxa"/>
            <w:vAlign w:val="center"/>
          </w:tcPr>
          <w:p w14:paraId="23938429" w14:textId="77777777" w:rsidR="00D87717" w:rsidRPr="00100F11" w:rsidRDefault="00091AA4" w:rsidP="00040DAF">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val="sr-Cyrl-RS" w:eastAsia="sr-Latn-CS"/>
              </w:rPr>
              <w:t>8</w:t>
            </w:r>
            <w:r w:rsidR="00D87717" w:rsidRPr="00100F11">
              <w:rPr>
                <w:rFonts w:asciiTheme="minorHAnsi" w:hAnsiTheme="minorHAnsi"/>
                <w:sz w:val="18"/>
                <w:szCs w:val="18"/>
                <w:lang w:eastAsia="sr-Latn-CS"/>
              </w:rPr>
              <w:t>.</w:t>
            </w:r>
          </w:p>
        </w:tc>
        <w:tc>
          <w:tcPr>
            <w:tcW w:w="8482" w:type="dxa"/>
            <w:gridSpan w:val="9"/>
            <w:shd w:val="clear" w:color="auto" w:fill="auto"/>
            <w:vAlign w:val="center"/>
          </w:tcPr>
          <w:p w14:paraId="6D41E5FE" w14:textId="77777777" w:rsidR="00D87717" w:rsidRPr="00100F11" w:rsidRDefault="00D87717" w:rsidP="00040DAF">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b/>
                <w:sz w:val="18"/>
                <w:szCs w:val="18"/>
                <w:lang w:val="sr-Cyrl-CS" w:eastAsia="sr-Latn-CS"/>
              </w:rPr>
              <w:t>Dragan Rakić</w:t>
            </w:r>
            <w:r w:rsidRPr="00100F11">
              <w:rPr>
                <w:rFonts w:asciiTheme="minorHAnsi" w:hAnsiTheme="minorHAnsi"/>
                <w:sz w:val="18"/>
                <w:szCs w:val="18"/>
                <w:lang w:val="sr-Cyrl-CS" w:eastAsia="sr-Latn-CS"/>
              </w:rPr>
              <w:t>, Miroslav Živković, Milan Bojović, Implicit stress integration of the elasticplastic strain hardening model based on Mohr-Coulomb, 6th International Congress of Serbian Society of Mechanics, Mountain Tara, Serbia, 2017, 19-21 June, pp. S2b, ISBN 978-86-909973-6-7.</w:t>
            </w:r>
          </w:p>
        </w:tc>
        <w:tc>
          <w:tcPr>
            <w:tcW w:w="1062" w:type="dxa"/>
            <w:vAlign w:val="center"/>
          </w:tcPr>
          <w:p w14:paraId="14213DF5" w14:textId="77777777" w:rsidR="00D87717" w:rsidRPr="00100F11" w:rsidRDefault="00D87717" w:rsidP="00D87717">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M33</w:t>
            </w:r>
          </w:p>
        </w:tc>
      </w:tr>
      <w:tr w:rsidR="00D87717" w:rsidRPr="00100F11" w14:paraId="1C60E25A" w14:textId="77777777" w:rsidTr="00040DAF">
        <w:trPr>
          <w:trHeight w:val="227"/>
          <w:jc w:val="center"/>
        </w:trPr>
        <w:tc>
          <w:tcPr>
            <w:tcW w:w="521" w:type="dxa"/>
            <w:vAlign w:val="center"/>
          </w:tcPr>
          <w:p w14:paraId="2E6096CE" w14:textId="77777777" w:rsidR="00D87717" w:rsidRPr="00100F11" w:rsidRDefault="00091AA4" w:rsidP="00040DAF">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val="sr-Cyrl-RS" w:eastAsia="sr-Latn-CS"/>
              </w:rPr>
              <w:t>9</w:t>
            </w:r>
            <w:r w:rsidR="00D87717" w:rsidRPr="00100F11">
              <w:rPr>
                <w:rFonts w:asciiTheme="minorHAnsi" w:hAnsiTheme="minorHAnsi"/>
                <w:sz w:val="18"/>
                <w:szCs w:val="18"/>
                <w:lang w:eastAsia="sr-Latn-CS"/>
              </w:rPr>
              <w:t>.</w:t>
            </w:r>
          </w:p>
        </w:tc>
        <w:tc>
          <w:tcPr>
            <w:tcW w:w="8482" w:type="dxa"/>
            <w:gridSpan w:val="9"/>
            <w:shd w:val="clear" w:color="auto" w:fill="auto"/>
            <w:vAlign w:val="center"/>
          </w:tcPr>
          <w:p w14:paraId="4A861974" w14:textId="77777777" w:rsidR="00D87717" w:rsidRPr="00100F11" w:rsidRDefault="00D87717" w:rsidP="00040DAF">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b/>
                <w:sz w:val="18"/>
                <w:szCs w:val="18"/>
                <w:lang w:val="sr-Cyrl-CS" w:eastAsia="sr-Latn-CS"/>
              </w:rPr>
              <w:t>Dragan Rakić</w:t>
            </w:r>
            <w:r w:rsidRPr="00100F11">
              <w:rPr>
                <w:rFonts w:asciiTheme="minorHAnsi" w:hAnsiTheme="minorHAnsi"/>
                <w:sz w:val="18"/>
                <w:szCs w:val="18"/>
                <w:lang w:val="sr-Cyrl-CS" w:eastAsia="sr-Latn-CS"/>
              </w:rPr>
              <w:t>, Milan Bojović, Snežana Vulović, Miroslav Živković, Dejan Divac, Nikola Milivojević, Stability analysis of concrete gravity dam using FEM, International Conference &amp; Workshop REMOO‐2017 ENERGY FOR TOMORROW, Venice, Italy, 2017, 10–12 May, pp. 1-11, ISBN 978-3-9818275-5-2.</w:t>
            </w:r>
          </w:p>
        </w:tc>
        <w:tc>
          <w:tcPr>
            <w:tcW w:w="1062" w:type="dxa"/>
            <w:vAlign w:val="center"/>
          </w:tcPr>
          <w:p w14:paraId="158B4EF6" w14:textId="77777777" w:rsidR="00D87717" w:rsidRPr="00100F11" w:rsidRDefault="00D87717" w:rsidP="00D87717">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M33</w:t>
            </w:r>
          </w:p>
        </w:tc>
      </w:tr>
      <w:tr w:rsidR="00D87717" w:rsidRPr="00100F11" w14:paraId="419F32E7" w14:textId="77777777" w:rsidTr="00040DAF">
        <w:trPr>
          <w:trHeight w:val="227"/>
          <w:jc w:val="center"/>
        </w:trPr>
        <w:tc>
          <w:tcPr>
            <w:tcW w:w="521" w:type="dxa"/>
            <w:vAlign w:val="center"/>
          </w:tcPr>
          <w:p w14:paraId="4BD845E6" w14:textId="77777777" w:rsidR="00D87717" w:rsidRPr="00100F11" w:rsidRDefault="00091AA4" w:rsidP="00040DAF">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val="sr-Cyrl-RS" w:eastAsia="sr-Latn-CS"/>
              </w:rPr>
              <w:t>10</w:t>
            </w:r>
            <w:r w:rsidR="00D87717" w:rsidRPr="00100F11">
              <w:rPr>
                <w:rFonts w:asciiTheme="minorHAnsi" w:hAnsiTheme="minorHAnsi"/>
                <w:sz w:val="18"/>
                <w:szCs w:val="18"/>
                <w:lang w:eastAsia="sr-Latn-CS"/>
              </w:rPr>
              <w:t>.</w:t>
            </w:r>
          </w:p>
        </w:tc>
        <w:tc>
          <w:tcPr>
            <w:tcW w:w="8482" w:type="dxa"/>
            <w:gridSpan w:val="9"/>
            <w:shd w:val="clear" w:color="auto" w:fill="auto"/>
            <w:vAlign w:val="center"/>
          </w:tcPr>
          <w:p w14:paraId="42FE7307" w14:textId="77777777" w:rsidR="00D87717" w:rsidRPr="00100F11" w:rsidRDefault="00D87717" w:rsidP="00040DAF">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b/>
                <w:sz w:val="18"/>
                <w:szCs w:val="18"/>
                <w:lang w:val="sr-Cyrl-CS" w:eastAsia="sr-Latn-CS"/>
              </w:rPr>
              <w:t>Dragan Raki</w:t>
            </w:r>
            <w:r w:rsidRPr="00100F11">
              <w:rPr>
                <w:rFonts w:asciiTheme="minorHAnsi" w:hAnsiTheme="minorHAnsi"/>
                <w:b/>
                <w:sz w:val="18"/>
                <w:szCs w:val="18"/>
                <w:lang w:val="sr-Latn-RS" w:eastAsia="sr-Latn-CS"/>
              </w:rPr>
              <w:t>ć</w:t>
            </w:r>
            <w:r w:rsidRPr="00100F11">
              <w:rPr>
                <w:rFonts w:asciiTheme="minorHAnsi" w:hAnsiTheme="minorHAnsi"/>
                <w:sz w:val="18"/>
                <w:szCs w:val="18"/>
                <w:lang w:val="sr-Cyrl-CS" w:eastAsia="sr-Latn-CS"/>
              </w:rPr>
              <w:t>, Miroslav Zivkovic, Snezana Vulovic, Dejan Divac, Radovan Slavkovic, Nikola Milivojevic, Embankment dam stability analysis using FEM, 3rd South-East European Conference on Computational Mechanicsan ECCOMAS and IACM Special Interest Conference, Kos Island Greece, 2013, 12-14 Jun.</w:t>
            </w:r>
          </w:p>
        </w:tc>
        <w:tc>
          <w:tcPr>
            <w:tcW w:w="1062" w:type="dxa"/>
            <w:vAlign w:val="center"/>
          </w:tcPr>
          <w:p w14:paraId="368FB1A7" w14:textId="77777777" w:rsidR="00D87717" w:rsidRPr="00100F11" w:rsidRDefault="00D87717" w:rsidP="00D87717">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M33</w:t>
            </w:r>
          </w:p>
        </w:tc>
      </w:tr>
      <w:tr w:rsidR="00D87717" w:rsidRPr="00100F11" w14:paraId="62340A12" w14:textId="77777777" w:rsidTr="00040DAF">
        <w:trPr>
          <w:trHeight w:val="227"/>
          <w:jc w:val="center"/>
        </w:trPr>
        <w:tc>
          <w:tcPr>
            <w:tcW w:w="10065" w:type="dxa"/>
            <w:gridSpan w:val="11"/>
            <w:vAlign w:val="center"/>
          </w:tcPr>
          <w:p w14:paraId="13709C97"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Збирни подаци научне активност наставника</w:t>
            </w:r>
          </w:p>
        </w:tc>
      </w:tr>
      <w:tr w:rsidR="00D87717" w:rsidRPr="00100F11" w14:paraId="50435F9F" w14:textId="77777777" w:rsidTr="00040DAF">
        <w:trPr>
          <w:trHeight w:val="227"/>
          <w:jc w:val="center"/>
        </w:trPr>
        <w:tc>
          <w:tcPr>
            <w:tcW w:w="4929" w:type="dxa"/>
            <w:gridSpan w:val="6"/>
            <w:vAlign w:val="center"/>
          </w:tcPr>
          <w:p w14:paraId="01733DBE"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цитата, без аутоцитата</w:t>
            </w:r>
          </w:p>
        </w:tc>
        <w:tc>
          <w:tcPr>
            <w:tcW w:w="5136" w:type="dxa"/>
            <w:gridSpan w:val="5"/>
            <w:vAlign w:val="center"/>
          </w:tcPr>
          <w:p w14:paraId="3D145666"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Latn-RS" w:eastAsia="sr-Latn-CS"/>
              </w:rPr>
            </w:pPr>
            <w:r w:rsidRPr="00100F11">
              <w:rPr>
                <w:rFonts w:asciiTheme="minorHAnsi" w:hAnsiTheme="minorHAnsi"/>
                <w:sz w:val="20"/>
                <w:szCs w:val="20"/>
                <w:lang w:val="sr-Latn-RS" w:eastAsia="sr-Latn-CS"/>
              </w:rPr>
              <w:t>58</w:t>
            </w:r>
          </w:p>
        </w:tc>
      </w:tr>
      <w:tr w:rsidR="00D87717" w:rsidRPr="00100F11" w14:paraId="53F3FDE5" w14:textId="77777777" w:rsidTr="00040DAF">
        <w:trPr>
          <w:trHeight w:val="227"/>
          <w:jc w:val="center"/>
        </w:trPr>
        <w:tc>
          <w:tcPr>
            <w:tcW w:w="4929" w:type="dxa"/>
            <w:gridSpan w:val="6"/>
            <w:vAlign w:val="center"/>
          </w:tcPr>
          <w:p w14:paraId="43B83087"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радова са SCI (или SSCI) листе</w:t>
            </w:r>
          </w:p>
        </w:tc>
        <w:tc>
          <w:tcPr>
            <w:tcW w:w="5136" w:type="dxa"/>
            <w:gridSpan w:val="5"/>
            <w:vAlign w:val="center"/>
          </w:tcPr>
          <w:p w14:paraId="0C2A75C0" w14:textId="77777777" w:rsidR="00D87717" w:rsidRPr="00100F11" w:rsidRDefault="009D3C25"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7</w:t>
            </w:r>
          </w:p>
        </w:tc>
      </w:tr>
      <w:tr w:rsidR="00D87717" w:rsidRPr="00100F11" w14:paraId="6D3A2721" w14:textId="77777777" w:rsidTr="00040DAF">
        <w:trPr>
          <w:trHeight w:val="227"/>
          <w:jc w:val="center"/>
        </w:trPr>
        <w:tc>
          <w:tcPr>
            <w:tcW w:w="4929" w:type="dxa"/>
            <w:gridSpan w:val="6"/>
            <w:vAlign w:val="center"/>
          </w:tcPr>
          <w:p w14:paraId="52602E68"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Тренутно учешће на пројектима</w:t>
            </w:r>
          </w:p>
        </w:tc>
        <w:tc>
          <w:tcPr>
            <w:tcW w:w="2404" w:type="dxa"/>
            <w:gridSpan w:val="2"/>
            <w:vAlign w:val="center"/>
          </w:tcPr>
          <w:p w14:paraId="4EE11B0E"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Домаћи</w:t>
            </w:r>
            <w:r w:rsidRPr="00100F11">
              <w:rPr>
                <w:rFonts w:asciiTheme="minorHAnsi" w:hAnsiTheme="minorHAnsi"/>
                <w:sz w:val="20"/>
                <w:szCs w:val="20"/>
                <w:lang w:val="sr-Cyrl-RS" w:eastAsia="sr-Latn-CS"/>
              </w:rPr>
              <w:t>:</w:t>
            </w:r>
            <w:r w:rsidRPr="00100F11">
              <w:rPr>
                <w:rFonts w:asciiTheme="minorHAnsi" w:hAnsiTheme="minorHAnsi"/>
                <w:sz w:val="20"/>
                <w:szCs w:val="20"/>
                <w:lang w:val="sr-Cyrl-CS" w:eastAsia="sr-Latn-CS"/>
              </w:rPr>
              <w:t xml:space="preserve"> 2</w:t>
            </w:r>
          </w:p>
        </w:tc>
        <w:tc>
          <w:tcPr>
            <w:tcW w:w="2732" w:type="dxa"/>
            <w:gridSpan w:val="3"/>
            <w:vAlign w:val="center"/>
          </w:tcPr>
          <w:p w14:paraId="2CD7C8AC"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Међународни: 0</w:t>
            </w:r>
          </w:p>
        </w:tc>
      </w:tr>
      <w:tr w:rsidR="00D87717" w:rsidRPr="00100F11" w14:paraId="4C2E9357" w14:textId="77777777" w:rsidTr="00C13986">
        <w:trPr>
          <w:trHeight w:val="227"/>
          <w:jc w:val="center"/>
        </w:trPr>
        <w:tc>
          <w:tcPr>
            <w:tcW w:w="4929" w:type="dxa"/>
            <w:gridSpan w:val="6"/>
            <w:tcBorders>
              <w:bottom w:val="single" w:sz="4" w:space="0" w:color="auto"/>
            </w:tcBorders>
            <w:vAlign w:val="center"/>
          </w:tcPr>
          <w:p w14:paraId="6AFC031D"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Усавршавања </w:t>
            </w:r>
          </w:p>
        </w:tc>
        <w:tc>
          <w:tcPr>
            <w:tcW w:w="5136" w:type="dxa"/>
            <w:gridSpan w:val="5"/>
            <w:tcBorders>
              <w:bottom w:val="single" w:sz="4" w:space="0" w:color="auto"/>
            </w:tcBorders>
            <w:vAlign w:val="center"/>
          </w:tcPr>
          <w:p w14:paraId="61105F8D"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Cranfield University, United Kingdom 2007. и 2009; University of Bologna, Italy 2008. и 2009;</w:t>
            </w:r>
          </w:p>
        </w:tc>
      </w:tr>
      <w:tr w:rsidR="00D87717" w:rsidRPr="00100F11" w14:paraId="2D74D063" w14:textId="77777777" w:rsidTr="00C13986">
        <w:trPr>
          <w:trHeight w:val="227"/>
          <w:jc w:val="center"/>
        </w:trPr>
        <w:tc>
          <w:tcPr>
            <w:tcW w:w="10065" w:type="dxa"/>
            <w:gridSpan w:val="11"/>
            <w:tcBorders>
              <w:bottom w:val="single" w:sz="4" w:space="0" w:color="auto"/>
            </w:tcBorders>
            <w:vAlign w:val="center"/>
          </w:tcPr>
          <w:p w14:paraId="31D758C2" w14:textId="77777777" w:rsidR="00D87717" w:rsidRPr="00100F11" w:rsidRDefault="00D87717" w:rsidP="00040DAF">
            <w:pPr>
              <w:widowControl w:val="0"/>
              <w:tabs>
                <w:tab w:val="left" w:pos="567"/>
              </w:tabs>
              <w:autoSpaceDE w:val="0"/>
              <w:autoSpaceDN w:val="0"/>
              <w:adjustRightInd w:val="0"/>
              <w:rPr>
                <w:rFonts w:asciiTheme="minorHAnsi" w:hAnsiTheme="minorHAnsi"/>
                <w:sz w:val="20"/>
                <w:szCs w:val="20"/>
                <w:lang w:val="sr-Latn-RS" w:eastAsia="sr-Latn-CS"/>
              </w:rPr>
            </w:pPr>
            <w:r w:rsidRPr="00100F11">
              <w:rPr>
                <w:rFonts w:asciiTheme="minorHAnsi" w:hAnsiTheme="minorHAnsi"/>
                <w:sz w:val="20"/>
                <w:szCs w:val="20"/>
                <w:lang w:val="sr-Cyrl-CS" w:eastAsia="sr-Latn-CS"/>
              </w:rPr>
              <w:t>Члан управног одбора Српског друштва за механику; Члан Српског друштва за механику</w:t>
            </w:r>
            <w:r w:rsidRPr="00100F11">
              <w:rPr>
                <w:rFonts w:asciiTheme="minorHAnsi" w:hAnsiTheme="minorHAnsi"/>
                <w:sz w:val="20"/>
                <w:szCs w:val="20"/>
                <w:lang w:eastAsia="sr-Latn-CS"/>
              </w:rPr>
              <w:t>;</w:t>
            </w:r>
            <w:r w:rsidRPr="00100F11">
              <w:rPr>
                <w:rFonts w:asciiTheme="minorHAnsi" w:hAnsiTheme="minorHAnsi"/>
                <w:sz w:val="20"/>
                <w:szCs w:val="20"/>
                <w:lang w:val="sr-Cyrl-CS" w:eastAsia="sr-Latn-CS"/>
              </w:rPr>
              <w:t xml:space="preserve"> Члан Српског друштва за рачунску механику</w:t>
            </w:r>
            <w:r w:rsidRPr="00100F11">
              <w:rPr>
                <w:rFonts w:asciiTheme="minorHAnsi" w:hAnsiTheme="minorHAnsi"/>
                <w:sz w:val="20"/>
                <w:szCs w:val="20"/>
                <w:lang w:val="sr-Latn-RS" w:eastAsia="sr-Latn-CS"/>
              </w:rPr>
              <w:t xml:space="preserve">, </w:t>
            </w:r>
            <w:r w:rsidRPr="00100F11">
              <w:rPr>
                <w:rFonts w:asciiTheme="minorHAnsi" w:hAnsiTheme="minorHAnsi"/>
                <w:sz w:val="20"/>
                <w:szCs w:val="20"/>
                <w:lang w:val="sr-Cyrl-CS" w:eastAsia="sr-Latn-CS"/>
              </w:rPr>
              <w:t>Рецензент Часописа Српског друштва за рачунску механику.</w:t>
            </w:r>
          </w:p>
        </w:tc>
      </w:tr>
    </w:tbl>
    <w:p w14:paraId="756B2B7F" w14:textId="77777777" w:rsidR="002E639F" w:rsidRPr="00100F11" w:rsidRDefault="002E639F">
      <w:r w:rsidRPr="00100F11">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401"/>
        <w:gridCol w:w="963"/>
        <w:gridCol w:w="180"/>
        <w:gridCol w:w="1170"/>
        <w:gridCol w:w="1694"/>
        <w:gridCol w:w="556"/>
        <w:gridCol w:w="1710"/>
        <w:gridCol w:w="138"/>
        <w:gridCol w:w="1932"/>
        <w:gridCol w:w="800"/>
      </w:tblGrid>
      <w:tr w:rsidR="00541B79" w:rsidRPr="00100F11" w14:paraId="2C22638C" w14:textId="77777777" w:rsidTr="00BD20F2">
        <w:trPr>
          <w:trHeight w:val="227"/>
          <w:jc w:val="center"/>
        </w:trPr>
        <w:tc>
          <w:tcPr>
            <w:tcW w:w="3235" w:type="dxa"/>
            <w:gridSpan w:val="5"/>
            <w:vAlign w:val="center"/>
          </w:tcPr>
          <w:p w14:paraId="2B70968F" w14:textId="77777777" w:rsidR="00541B79" w:rsidRPr="00100F11" w:rsidRDefault="00541B79"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Име и презиме</w:t>
            </w:r>
          </w:p>
        </w:tc>
        <w:tc>
          <w:tcPr>
            <w:tcW w:w="6830" w:type="dxa"/>
            <w:gridSpan w:val="6"/>
            <w:vAlign w:val="center"/>
          </w:tcPr>
          <w:p w14:paraId="194CA353" w14:textId="77777777" w:rsidR="00541B79" w:rsidRPr="00100F11" w:rsidRDefault="00541B79" w:rsidP="00040DAF">
            <w:pPr>
              <w:widowControl w:val="0"/>
              <w:tabs>
                <w:tab w:val="left" w:pos="567"/>
              </w:tabs>
              <w:autoSpaceDE w:val="0"/>
              <w:autoSpaceDN w:val="0"/>
              <w:adjustRightInd w:val="0"/>
              <w:rPr>
                <w:rFonts w:asciiTheme="minorHAnsi" w:hAnsiTheme="minorHAnsi"/>
                <w:b/>
                <w:sz w:val="20"/>
                <w:szCs w:val="20"/>
                <w:lang w:val="sr-Cyrl-RS" w:eastAsia="sr-Latn-CS"/>
              </w:rPr>
            </w:pPr>
            <w:bookmarkStart w:id="67" w:name="VesnaRankovic"/>
            <w:bookmarkEnd w:id="67"/>
            <w:r w:rsidRPr="00100F11">
              <w:rPr>
                <w:rFonts w:asciiTheme="minorHAnsi" w:hAnsiTheme="minorHAnsi"/>
                <w:b/>
                <w:sz w:val="20"/>
                <w:szCs w:val="20"/>
                <w:lang w:val="sr-Cyrl-RS"/>
              </w:rPr>
              <w:t>Весна Ранковић</w:t>
            </w:r>
          </w:p>
        </w:tc>
      </w:tr>
      <w:tr w:rsidR="00541B79" w:rsidRPr="00100F11" w14:paraId="50D310E0" w14:textId="77777777" w:rsidTr="00BD20F2">
        <w:trPr>
          <w:trHeight w:val="227"/>
          <w:jc w:val="center"/>
        </w:trPr>
        <w:tc>
          <w:tcPr>
            <w:tcW w:w="3235" w:type="dxa"/>
            <w:gridSpan w:val="5"/>
            <w:vAlign w:val="center"/>
          </w:tcPr>
          <w:p w14:paraId="3E51B4C5" w14:textId="77777777" w:rsidR="00541B79" w:rsidRPr="00100F11" w:rsidRDefault="00541B79"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Звање</w:t>
            </w:r>
          </w:p>
        </w:tc>
        <w:tc>
          <w:tcPr>
            <w:tcW w:w="6830" w:type="dxa"/>
            <w:gridSpan w:val="6"/>
            <w:vAlign w:val="center"/>
          </w:tcPr>
          <w:p w14:paraId="5F90CB45" w14:textId="77777777" w:rsidR="00541B79" w:rsidRPr="00100F11" w:rsidRDefault="00541B79"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Редовни професор</w:t>
            </w:r>
          </w:p>
        </w:tc>
      </w:tr>
      <w:tr w:rsidR="00541B79" w:rsidRPr="00100F11" w14:paraId="7D1B0458" w14:textId="77777777" w:rsidTr="00BD20F2">
        <w:trPr>
          <w:trHeight w:val="227"/>
          <w:jc w:val="center"/>
        </w:trPr>
        <w:tc>
          <w:tcPr>
            <w:tcW w:w="3235" w:type="dxa"/>
            <w:gridSpan w:val="5"/>
            <w:vAlign w:val="center"/>
          </w:tcPr>
          <w:p w14:paraId="4C3B300D" w14:textId="77777777" w:rsidR="00541B79" w:rsidRPr="00100F11" w:rsidRDefault="00541B79"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Ужа научна област</w:t>
            </w:r>
          </w:p>
        </w:tc>
        <w:tc>
          <w:tcPr>
            <w:tcW w:w="6830" w:type="dxa"/>
            <w:gridSpan w:val="6"/>
            <w:vAlign w:val="center"/>
          </w:tcPr>
          <w:p w14:paraId="15AF31ED" w14:textId="77777777" w:rsidR="00541B79" w:rsidRPr="00100F11" w:rsidRDefault="00541B79" w:rsidP="00BD20F2">
            <w:pPr>
              <w:widowControl w:val="0"/>
              <w:tabs>
                <w:tab w:val="left" w:pos="567"/>
              </w:tabs>
              <w:autoSpaceDE w:val="0"/>
              <w:autoSpaceDN w:val="0"/>
              <w:adjustRightInd w:val="0"/>
              <w:jc w:val="both"/>
              <w:rPr>
                <w:rFonts w:asciiTheme="minorHAnsi" w:hAnsiTheme="minorHAnsi"/>
                <w:sz w:val="20"/>
                <w:szCs w:val="20"/>
                <w:lang w:val="sr-Cyrl-CS" w:eastAsia="sr-Latn-CS"/>
              </w:rPr>
            </w:pPr>
            <w:r w:rsidRPr="00100F11">
              <w:rPr>
                <w:rFonts w:asciiTheme="minorHAnsi" w:hAnsiTheme="minorHAnsi"/>
                <w:sz w:val="20"/>
                <w:szCs w:val="20"/>
              </w:rPr>
              <w:t>Аутоматика и мехатроника, Примењена информатика и рачунарско инжењерство</w:t>
            </w:r>
          </w:p>
        </w:tc>
      </w:tr>
      <w:tr w:rsidR="001B6400" w:rsidRPr="00100F11" w14:paraId="7316F5B2" w14:textId="77777777" w:rsidTr="00E518AC">
        <w:trPr>
          <w:trHeight w:val="227"/>
          <w:jc w:val="center"/>
        </w:trPr>
        <w:tc>
          <w:tcPr>
            <w:tcW w:w="2065" w:type="dxa"/>
            <w:gridSpan w:val="4"/>
            <w:vAlign w:val="center"/>
          </w:tcPr>
          <w:p w14:paraId="1082AD77" w14:textId="77777777" w:rsidR="001B6400" w:rsidRPr="00100F11" w:rsidRDefault="001B6400" w:rsidP="001B6400">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Академска каријера</w:t>
            </w:r>
          </w:p>
        </w:tc>
        <w:tc>
          <w:tcPr>
            <w:tcW w:w="1170" w:type="dxa"/>
            <w:vAlign w:val="center"/>
          </w:tcPr>
          <w:p w14:paraId="00456DB3" w14:textId="77777777" w:rsidR="001B6400" w:rsidRPr="00100F11" w:rsidRDefault="001B6400" w:rsidP="001B6400">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Година </w:t>
            </w:r>
          </w:p>
        </w:tc>
        <w:tc>
          <w:tcPr>
            <w:tcW w:w="2250" w:type="dxa"/>
            <w:gridSpan w:val="2"/>
            <w:vAlign w:val="center"/>
          </w:tcPr>
          <w:p w14:paraId="028E19BD" w14:textId="77777777" w:rsidR="001B6400" w:rsidRPr="00100F11" w:rsidRDefault="001B6400" w:rsidP="001B6400">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Институција </w:t>
            </w:r>
          </w:p>
        </w:tc>
        <w:tc>
          <w:tcPr>
            <w:tcW w:w="1710" w:type="dxa"/>
            <w:vAlign w:val="center"/>
          </w:tcPr>
          <w:p w14:paraId="207E137F" w14:textId="77777777" w:rsidR="001B6400" w:rsidRPr="00100F11" w:rsidRDefault="001B6400" w:rsidP="001B6400">
            <w:pPr>
              <w:widowControl w:val="0"/>
              <w:autoSpaceDE w:val="0"/>
              <w:autoSpaceDN w:val="0"/>
              <w:adjustRightInd w:val="0"/>
              <w:rPr>
                <w:rFonts w:eastAsia="Cambria" w:cs="Calibri"/>
                <w:sz w:val="18"/>
                <w:szCs w:val="18"/>
                <w:lang w:val="sr-Cyrl-CS" w:eastAsia="sr-Latn-CS"/>
              </w:rPr>
            </w:pPr>
            <w:r w:rsidRPr="00100F11">
              <w:rPr>
                <w:rFonts w:cs="Calibri"/>
                <w:b/>
                <w:sz w:val="18"/>
                <w:szCs w:val="18"/>
              </w:rPr>
              <w:t>Научна или уметничка о</w:t>
            </w:r>
            <w:r w:rsidRPr="00100F11">
              <w:rPr>
                <w:rFonts w:cs="Calibri"/>
                <w:b/>
                <w:sz w:val="18"/>
                <w:szCs w:val="18"/>
                <w:lang w:val="sr-Cyrl-CS"/>
              </w:rPr>
              <w:t>бласт</w:t>
            </w:r>
          </w:p>
        </w:tc>
        <w:tc>
          <w:tcPr>
            <w:tcW w:w="2870" w:type="dxa"/>
            <w:gridSpan w:val="3"/>
            <w:vAlign w:val="center"/>
          </w:tcPr>
          <w:p w14:paraId="1FBEBAF4" w14:textId="77777777" w:rsidR="001B6400" w:rsidRPr="00100F11" w:rsidRDefault="001B6400" w:rsidP="00A76715">
            <w:pPr>
              <w:widowControl w:val="0"/>
              <w:autoSpaceDE w:val="0"/>
              <w:autoSpaceDN w:val="0"/>
              <w:adjustRightInd w:val="0"/>
              <w:rPr>
                <w:rFonts w:eastAsia="Cambria" w:cs="Calibri"/>
                <w:b/>
                <w:sz w:val="18"/>
                <w:szCs w:val="18"/>
                <w:lang w:val="sr-Cyrl-RS" w:eastAsia="sr-Latn-CS"/>
              </w:rPr>
            </w:pPr>
            <w:r w:rsidRPr="00100F11">
              <w:rPr>
                <w:rFonts w:eastAsia="Cambria" w:cs="Calibri"/>
                <w:b/>
                <w:sz w:val="18"/>
                <w:szCs w:val="18"/>
                <w:lang w:val="sr-Cyrl-RS" w:eastAsia="sr-Latn-CS"/>
              </w:rPr>
              <w:t>Ужа научна односно уметничка област</w:t>
            </w:r>
          </w:p>
        </w:tc>
      </w:tr>
      <w:tr w:rsidR="00E518AC" w:rsidRPr="00100F11" w14:paraId="2326D19E" w14:textId="77777777" w:rsidTr="00E518AC">
        <w:trPr>
          <w:trHeight w:val="227"/>
          <w:jc w:val="center"/>
        </w:trPr>
        <w:tc>
          <w:tcPr>
            <w:tcW w:w="2065" w:type="dxa"/>
            <w:gridSpan w:val="4"/>
            <w:vAlign w:val="center"/>
          </w:tcPr>
          <w:p w14:paraId="52DCA80F" w14:textId="77777777" w:rsidR="00E518AC" w:rsidRPr="00100F11" w:rsidRDefault="00E518AC" w:rsidP="00E518A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Избор у звање</w:t>
            </w:r>
          </w:p>
        </w:tc>
        <w:tc>
          <w:tcPr>
            <w:tcW w:w="1170" w:type="dxa"/>
            <w:vAlign w:val="center"/>
          </w:tcPr>
          <w:p w14:paraId="76282961" w14:textId="77777777" w:rsidR="00E518AC" w:rsidRPr="00100F11" w:rsidRDefault="00E518AC" w:rsidP="00E518A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2014.</w:t>
            </w:r>
          </w:p>
        </w:tc>
        <w:tc>
          <w:tcPr>
            <w:tcW w:w="2250" w:type="dxa"/>
            <w:gridSpan w:val="2"/>
            <w:vAlign w:val="center"/>
          </w:tcPr>
          <w:p w14:paraId="7DC85796" w14:textId="77777777" w:rsidR="00E518AC" w:rsidRPr="00100F11" w:rsidRDefault="00E518AC" w:rsidP="00E518A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RS" w:eastAsia="sr-Latn-CS"/>
              </w:rPr>
              <w:t>Ф</w:t>
            </w:r>
            <w:r w:rsidRPr="00100F11">
              <w:rPr>
                <w:rFonts w:asciiTheme="minorHAnsi" w:hAnsiTheme="minorHAnsi"/>
                <w:sz w:val="18"/>
                <w:szCs w:val="18"/>
                <w:lang w:val="ru-RU" w:eastAsia="sr-Latn-CS"/>
              </w:rPr>
              <w:t>акултет</w:t>
            </w:r>
            <w:r w:rsidRPr="00100F11">
              <w:rPr>
                <w:rFonts w:asciiTheme="minorHAnsi" w:hAnsiTheme="minorHAnsi"/>
                <w:sz w:val="18"/>
                <w:szCs w:val="18"/>
                <w:lang w:val="sr-Cyrl-RS" w:eastAsia="sr-Latn-CS"/>
              </w:rPr>
              <w:t xml:space="preserve"> инжењерских наука</w:t>
            </w:r>
            <w:r w:rsidRPr="00100F11">
              <w:rPr>
                <w:rFonts w:asciiTheme="minorHAnsi" w:hAnsiTheme="minorHAnsi"/>
                <w:sz w:val="18"/>
                <w:szCs w:val="18"/>
                <w:lang w:val="ru-RU" w:eastAsia="sr-Latn-CS"/>
              </w:rPr>
              <w:t xml:space="preserve"> </w:t>
            </w:r>
            <w:r w:rsidRPr="00100F11">
              <w:rPr>
                <w:rFonts w:asciiTheme="minorHAnsi" w:hAnsiTheme="minorHAnsi"/>
                <w:sz w:val="18"/>
                <w:szCs w:val="18"/>
                <w:lang w:val="sr-Cyrl-RS" w:eastAsia="sr-Latn-CS"/>
              </w:rPr>
              <w:t>Универзитета</w:t>
            </w:r>
            <w:r w:rsidRPr="00100F11">
              <w:rPr>
                <w:rFonts w:asciiTheme="minorHAnsi" w:hAnsiTheme="minorHAnsi"/>
                <w:sz w:val="18"/>
                <w:szCs w:val="18"/>
                <w:lang w:val="ru-RU" w:eastAsia="sr-Latn-CS"/>
              </w:rPr>
              <w:t xml:space="preserve"> у Крагујевцу</w:t>
            </w:r>
          </w:p>
        </w:tc>
        <w:tc>
          <w:tcPr>
            <w:tcW w:w="1710" w:type="dxa"/>
            <w:vAlign w:val="center"/>
          </w:tcPr>
          <w:p w14:paraId="09D4FE52" w14:textId="77777777" w:rsidR="00E518AC" w:rsidRPr="00100F11" w:rsidRDefault="00E518AC" w:rsidP="00E518AC">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RS" w:eastAsia="sr-Latn-CS"/>
              </w:rPr>
              <w:t>Техничко-технолошке науке - Машинско инжењерство</w:t>
            </w:r>
          </w:p>
        </w:tc>
        <w:tc>
          <w:tcPr>
            <w:tcW w:w="2870" w:type="dxa"/>
            <w:gridSpan w:val="3"/>
            <w:vAlign w:val="center"/>
          </w:tcPr>
          <w:p w14:paraId="4B2D47C3" w14:textId="77777777" w:rsidR="00E518AC" w:rsidRPr="00100F11" w:rsidRDefault="00E518AC" w:rsidP="00E518AC">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RS"/>
              </w:rPr>
              <w:t>Аутоматика и мехатроника, Примењена информатика и рачунарско инжењерство</w:t>
            </w:r>
          </w:p>
        </w:tc>
      </w:tr>
      <w:tr w:rsidR="00E518AC" w:rsidRPr="00100F11" w14:paraId="1A15355F" w14:textId="77777777" w:rsidTr="00E518AC">
        <w:trPr>
          <w:trHeight w:val="227"/>
          <w:jc w:val="center"/>
        </w:trPr>
        <w:tc>
          <w:tcPr>
            <w:tcW w:w="2065" w:type="dxa"/>
            <w:gridSpan w:val="4"/>
            <w:vAlign w:val="center"/>
          </w:tcPr>
          <w:p w14:paraId="234462B5" w14:textId="77777777" w:rsidR="00E518AC" w:rsidRPr="00100F11" w:rsidRDefault="00E518AC" w:rsidP="00E518A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Докторат</w:t>
            </w:r>
          </w:p>
        </w:tc>
        <w:tc>
          <w:tcPr>
            <w:tcW w:w="1170" w:type="dxa"/>
            <w:vAlign w:val="center"/>
          </w:tcPr>
          <w:p w14:paraId="118B7819" w14:textId="77777777" w:rsidR="00E518AC" w:rsidRPr="00100F11" w:rsidRDefault="00E518AC" w:rsidP="00E518A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2004.</w:t>
            </w:r>
          </w:p>
        </w:tc>
        <w:tc>
          <w:tcPr>
            <w:tcW w:w="2250" w:type="dxa"/>
            <w:gridSpan w:val="2"/>
            <w:vAlign w:val="center"/>
          </w:tcPr>
          <w:p w14:paraId="2E8B0F5B" w14:textId="77777777" w:rsidR="00E518AC" w:rsidRPr="00100F11" w:rsidRDefault="00E518AC" w:rsidP="00E518A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eastAsia="sr-Latn-CS"/>
              </w:rPr>
              <w:t>Ma</w:t>
            </w:r>
            <w:r w:rsidRPr="00100F11">
              <w:rPr>
                <w:rFonts w:asciiTheme="minorHAnsi" w:hAnsiTheme="minorHAnsi"/>
                <w:sz w:val="18"/>
                <w:szCs w:val="18"/>
                <w:lang w:val="sr-Cyrl-CS" w:eastAsia="sr-Latn-CS"/>
              </w:rPr>
              <w:t xml:space="preserve">шински факултет у Крагујевцу </w:t>
            </w:r>
            <w:r w:rsidRPr="00100F11">
              <w:rPr>
                <w:rFonts w:asciiTheme="minorHAnsi" w:hAnsiTheme="minorHAnsi"/>
                <w:sz w:val="18"/>
                <w:szCs w:val="18"/>
                <w:lang w:val="sr-Cyrl-RS" w:eastAsia="sr-Latn-CS"/>
              </w:rPr>
              <w:t xml:space="preserve">Универзитета </w:t>
            </w:r>
            <w:r w:rsidRPr="00100F11">
              <w:rPr>
                <w:rFonts w:asciiTheme="minorHAnsi" w:hAnsiTheme="minorHAnsi"/>
                <w:sz w:val="18"/>
                <w:szCs w:val="18"/>
                <w:lang w:val="sr-Cyrl-CS" w:eastAsia="sr-Latn-CS"/>
              </w:rPr>
              <w:t>у Крагујевцу</w:t>
            </w:r>
          </w:p>
        </w:tc>
        <w:tc>
          <w:tcPr>
            <w:tcW w:w="1710" w:type="dxa"/>
            <w:vAlign w:val="center"/>
          </w:tcPr>
          <w:p w14:paraId="27D8D959" w14:textId="77777777" w:rsidR="00E518AC" w:rsidRPr="00100F11" w:rsidRDefault="00E518AC" w:rsidP="00E518AC">
            <w:pPr>
              <w:widowControl w:val="0"/>
              <w:tabs>
                <w:tab w:val="left" w:pos="567"/>
              </w:tabs>
              <w:autoSpaceDE w:val="0"/>
              <w:autoSpaceDN w:val="0"/>
              <w:adjustRightInd w:val="0"/>
              <w:rPr>
                <w:rFonts w:cs="Calibri"/>
                <w:sz w:val="18"/>
                <w:szCs w:val="18"/>
                <w:lang w:val="sr-Cyrl-RS" w:eastAsia="sr-Latn-CS"/>
              </w:rPr>
            </w:pPr>
            <w:r w:rsidRPr="00100F11">
              <w:rPr>
                <w:rFonts w:cs="Calibri"/>
                <w:sz w:val="18"/>
                <w:szCs w:val="18"/>
                <w:lang w:val="sr-Cyrl-RS" w:eastAsia="sr-Latn-CS"/>
              </w:rPr>
              <w:t>Техничке науке – Машинско инжењерство</w:t>
            </w:r>
          </w:p>
        </w:tc>
        <w:tc>
          <w:tcPr>
            <w:tcW w:w="2870" w:type="dxa"/>
            <w:gridSpan w:val="3"/>
            <w:vAlign w:val="center"/>
          </w:tcPr>
          <w:p w14:paraId="4516E327" w14:textId="77777777" w:rsidR="00E518AC" w:rsidRPr="00100F11" w:rsidRDefault="00E518AC" w:rsidP="00E518AC">
            <w:pPr>
              <w:widowControl w:val="0"/>
              <w:tabs>
                <w:tab w:val="left" w:pos="567"/>
              </w:tabs>
              <w:autoSpaceDE w:val="0"/>
              <w:autoSpaceDN w:val="0"/>
              <w:adjustRightInd w:val="0"/>
              <w:rPr>
                <w:rFonts w:cs="Calibri"/>
                <w:sz w:val="18"/>
                <w:szCs w:val="18"/>
                <w:lang w:val="sr-Cyrl-RS" w:eastAsia="sr-Latn-CS"/>
              </w:rPr>
            </w:pPr>
            <w:r w:rsidRPr="00100F11">
              <w:rPr>
                <w:rFonts w:cs="Calibri"/>
                <w:sz w:val="18"/>
                <w:szCs w:val="18"/>
                <w:lang w:val="sr-Cyrl-RS"/>
              </w:rPr>
              <w:t>Аутоматика и мехатроника, Примењена информатика и рачунарско инжењерство</w:t>
            </w:r>
          </w:p>
        </w:tc>
      </w:tr>
      <w:tr w:rsidR="00E518AC" w:rsidRPr="00100F11" w14:paraId="239F82EE" w14:textId="77777777" w:rsidTr="00E518AC">
        <w:trPr>
          <w:trHeight w:val="227"/>
          <w:jc w:val="center"/>
        </w:trPr>
        <w:tc>
          <w:tcPr>
            <w:tcW w:w="2065" w:type="dxa"/>
            <w:gridSpan w:val="4"/>
            <w:vAlign w:val="center"/>
          </w:tcPr>
          <w:p w14:paraId="3AAD4E0F" w14:textId="77777777" w:rsidR="00E518AC" w:rsidRPr="00100F11" w:rsidRDefault="00E518AC" w:rsidP="00E518A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Магистратура</w:t>
            </w:r>
          </w:p>
        </w:tc>
        <w:tc>
          <w:tcPr>
            <w:tcW w:w="1170" w:type="dxa"/>
            <w:vAlign w:val="center"/>
          </w:tcPr>
          <w:p w14:paraId="25987968" w14:textId="77777777" w:rsidR="00E518AC" w:rsidRPr="00100F11" w:rsidRDefault="00E518AC" w:rsidP="00E518A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1995.</w:t>
            </w:r>
          </w:p>
        </w:tc>
        <w:tc>
          <w:tcPr>
            <w:tcW w:w="2250" w:type="dxa"/>
            <w:gridSpan w:val="2"/>
            <w:vAlign w:val="center"/>
          </w:tcPr>
          <w:p w14:paraId="65764A18" w14:textId="77777777" w:rsidR="00E518AC" w:rsidRPr="00100F11" w:rsidRDefault="00E518AC" w:rsidP="00E518AC">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Ma</w:t>
            </w:r>
            <w:r w:rsidRPr="00100F11">
              <w:rPr>
                <w:rFonts w:asciiTheme="minorHAnsi" w:hAnsiTheme="minorHAnsi"/>
                <w:sz w:val="18"/>
                <w:szCs w:val="18"/>
                <w:lang w:val="sr-Cyrl-CS" w:eastAsia="sr-Latn-CS"/>
              </w:rPr>
              <w:t xml:space="preserve">шински факултет у Крагујевцу </w:t>
            </w:r>
            <w:r w:rsidRPr="00100F11">
              <w:rPr>
                <w:rFonts w:asciiTheme="minorHAnsi" w:hAnsiTheme="minorHAnsi"/>
                <w:sz w:val="18"/>
                <w:szCs w:val="18"/>
                <w:lang w:val="sr-Cyrl-RS" w:eastAsia="sr-Latn-CS"/>
              </w:rPr>
              <w:t xml:space="preserve">Универзитета </w:t>
            </w:r>
            <w:r w:rsidRPr="00100F11">
              <w:rPr>
                <w:rFonts w:asciiTheme="minorHAnsi" w:hAnsiTheme="minorHAnsi"/>
                <w:sz w:val="18"/>
                <w:szCs w:val="18"/>
                <w:lang w:val="sr-Cyrl-CS" w:eastAsia="sr-Latn-CS"/>
              </w:rPr>
              <w:t>у Крагујевцу</w:t>
            </w:r>
          </w:p>
        </w:tc>
        <w:tc>
          <w:tcPr>
            <w:tcW w:w="1710" w:type="dxa"/>
            <w:vAlign w:val="center"/>
          </w:tcPr>
          <w:p w14:paraId="06056738" w14:textId="77777777" w:rsidR="00E518AC" w:rsidRPr="00100F11" w:rsidRDefault="00E518AC" w:rsidP="00E518AC">
            <w:pPr>
              <w:widowControl w:val="0"/>
              <w:tabs>
                <w:tab w:val="left" w:pos="567"/>
              </w:tabs>
              <w:autoSpaceDE w:val="0"/>
              <w:autoSpaceDN w:val="0"/>
              <w:adjustRightInd w:val="0"/>
              <w:rPr>
                <w:rFonts w:cs="Calibri"/>
                <w:sz w:val="18"/>
                <w:szCs w:val="18"/>
                <w:lang w:val="sr-Cyrl-RS"/>
              </w:rPr>
            </w:pPr>
            <w:r w:rsidRPr="00100F11">
              <w:rPr>
                <w:rFonts w:cs="Calibri"/>
                <w:sz w:val="18"/>
                <w:szCs w:val="18"/>
                <w:lang w:val="sr-Cyrl-RS" w:eastAsia="sr-Latn-CS"/>
              </w:rPr>
              <w:t>Техничке науке – Машинско инжењерство</w:t>
            </w:r>
          </w:p>
        </w:tc>
        <w:tc>
          <w:tcPr>
            <w:tcW w:w="2870" w:type="dxa"/>
            <w:gridSpan w:val="3"/>
            <w:vAlign w:val="center"/>
          </w:tcPr>
          <w:p w14:paraId="1855836C" w14:textId="77777777" w:rsidR="00E518AC" w:rsidRPr="00100F11" w:rsidRDefault="00E518AC" w:rsidP="00E518AC">
            <w:pPr>
              <w:widowControl w:val="0"/>
              <w:tabs>
                <w:tab w:val="left" w:pos="567"/>
              </w:tabs>
              <w:autoSpaceDE w:val="0"/>
              <w:autoSpaceDN w:val="0"/>
              <w:adjustRightInd w:val="0"/>
              <w:rPr>
                <w:rFonts w:cs="Calibri"/>
                <w:sz w:val="18"/>
                <w:szCs w:val="18"/>
                <w:lang w:val="sr-Cyrl-RS" w:eastAsia="sr-Latn-CS"/>
              </w:rPr>
            </w:pPr>
            <w:r w:rsidRPr="00100F11">
              <w:rPr>
                <w:rFonts w:cs="Calibri"/>
                <w:sz w:val="18"/>
                <w:szCs w:val="18"/>
                <w:lang w:val="sr-Cyrl-RS"/>
              </w:rPr>
              <w:t>Аутоматика и мехатроника, Примењена информатика и рачунарско инжењерство</w:t>
            </w:r>
          </w:p>
        </w:tc>
      </w:tr>
      <w:tr w:rsidR="00E518AC" w:rsidRPr="00100F11" w14:paraId="1FD01E05" w14:textId="77777777" w:rsidTr="00E518AC">
        <w:trPr>
          <w:trHeight w:val="227"/>
          <w:jc w:val="center"/>
        </w:trPr>
        <w:tc>
          <w:tcPr>
            <w:tcW w:w="2065" w:type="dxa"/>
            <w:gridSpan w:val="4"/>
            <w:vAlign w:val="center"/>
          </w:tcPr>
          <w:p w14:paraId="396E9CE2" w14:textId="77777777" w:rsidR="00E518AC" w:rsidRPr="00100F11" w:rsidRDefault="00E518AC" w:rsidP="00E518A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Диплома</w:t>
            </w:r>
          </w:p>
        </w:tc>
        <w:tc>
          <w:tcPr>
            <w:tcW w:w="1170" w:type="dxa"/>
            <w:vAlign w:val="center"/>
          </w:tcPr>
          <w:p w14:paraId="63855B52" w14:textId="77777777" w:rsidR="00E518AC" w:rsidRPr="00100F11" w:rsidRDefault="00E518AC" w:rsidP="00E518A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1991.</w:t>
            </w:r>
          </w:p>
        </w:tc>
        <w:tc>
          <w:tcPr>
            <w:tcW w:w="2250" w:type="dxa"/>
            <w:gridSpan w:val="2"/>
            <w:vAlign w:val="center"/>
          </w:tcPr>
          <w:p w14:paraId="0E0D5519" w14:textId="77777777" w:rsidR="00E518AC" w:rsidRPr="00100F11" w:rsidRDefault="00E518AC" w:rsidP="00E518AC">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eastAsia="sr-Latn-CS"/>
              </w:rPr>
              <w:t>Ma</w:t>
            </w:r>
            <w:r w:rsidRPr="00100F11">
              <w:rPr>
                <w:rFonts w:asciiTheme="minorHAnsi" w:hAnsiTheme="minorHAnsi"/>
                <w:sz w:val="18"/>
                <w:szCs w:val="18"/>
                <w:lang w:val="sr-Cyrl-CS" w:eastAsia="sr-Latn-CS"/>
              </w:rPr>
              <w:t xml:space="preserve">шински факултет у Крагујевцу </w:t>
            </w:r>
            <w:r w:rsidRPr="00100F11">
              <w:rPr>
                <w:rFonts w:asciiTheme="minorHAnsi" w:hAnsiTheme="minorHAnsi"/>
                <w:sz w:val="18"/>
                <w:szCs w:val="18"/>
                <w:lang w:val="sr-Cyrl-RS" w:eastAsia="sr-Latn-CS"/>
              </w:rPr>
              <w:t xml:space="preserve">Универзитета </w:t>
            </w:r>
            <w:r w:rsidRPr="00100F11">
              <w:rPr>
                <w:rFonts w:asciiTheme="minorHAnsi" w:hAnsiTheme="minorHAnsi"/>
                <w:sz w:val="18"/>
                <w:szCs w:val="18"/>
                <w:lang w:val="sr-Cyrl-CS" w:eastAsia="sr-Latn-CS"/>
              </w:rPr>
              <w:t>у Крагујевцу</w:t>
            </w:r>
          </w:p>
        </w:tc>
        <w:tc>
          <w:tcPr>
            <w:tcW w:w="1710" w:type="dxa"/>
            <w:vAlign w:val="center"/>
          </w:tcPr>
          <w:p w14:paraId="308660AC" w14:textId="77777777" w:rsidR="00E518AC" w:rsidRPr="00100F11" w:rsidRDefault="00E518AC" w:rsidP="00E518AC">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RS" w:eastAsia="sr-Latn-CS"/>
              </w:rPr>
              <w:t>Машинско инжењерство</w:t>
            </w:r>
          </w:p>
        </w:tc>
        <w:tc>
          <w:tcPr>
            <w:tcW w:w="2870" w:type="dxa"/>
            <w:gridSpan w:val="3"/>
            <w:vAlign w:val="center"/>
          </w:tcPr>
          <w:p w14:paraId="2E376FFE" w14:textId="77777777" w:rsidR="00E518AC" w:rsidRPr="00100F11" w:rsidRDefault="00E518AC" w:rsidP="00E518AC">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RS" w:eastAsia="sr-Latn-CS"/>
              </w:rPr>
              <w:t>Машинске конструкције</w:t>
            </w:r>
          </w:p>
        </w:tc>
      </w:tr>
      <w:tr w:rsidR="00541B79" w:rsidRPr="00100F11" w14:paraId="72F04904" w14:textId="77777777" w:rsidTr="00040DAF">
        <w:trPr>
          <w:trHeight w:val="227"/>
          <w:jc w:val="center"/>
        </w:trPr>
        <w:tc>
          <w:tcPr>
            <w:tcW w:w="10065" w:type="dxa"/>
            <w:gridSpan w:val="11"/>
            <w:vAlign w:val="center"/>
          </w:tcPr>
          <w:p w14:paraId="0E1C68E1" w14:textId="77777777" w:rsidR="00541B79" w:rsidRPr="00100F11" w:rsidRDefault="00541B79"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Списак предмета које наставник држи у текућој школској години</w:t>
            </w:r>
          </w:p>
        </w:tc>
      </w:tr>
      <w:tr w:rsidR="00E518AC" w:rsidRPr="00100F11" w14:paraId="414420E6" w14:textId="77777777" w:rsidTr="00E518AC">
        <w:trPr>
          <w:trHeight w:val="227"/>
          <w:jc w:val="center"/>
        </w:trPr>
        <w:tc>
          <w:tcPr>
            <w:tcW w:w="922" w:type="dxa"/>
            <w:gridSpan w:val="2"/>
            <w:vAlign w:val="center"/>
          </w:tcPr>
          <w:p w14:paraId="072E1106" w14:textId="77777777" w:rsidR="00E518AC" w:rsidRPr="00100F11" w:rsidRDefault="00E518AC" w:rsidP="00040DAF">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Р.Б.</w:t>
            </w:r>
          </w:p>
        </w:tc>
        <w:tc>
          <w:tcPr>
            <w:tcW w:w="963" w:type="dxa"/>
            <w:vAlign w:val="center"/>
          </w:tcPr>
          <w:p w14:paraId="0D4FBC52" w14:textId="77777777" w:rsidR="00E518AC" w:rsidRPr="00100F11" w:rsidRDefault="00E518AC" w:rsidP="00E518AC">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Ознака</w:t>
            </w:r>
          </w:p>
        </w:tc>
        <w:tc>
          <w:tcPr>
            <w:tcW w:w="5448" w:type="dxa"/>
            <w:gridSpan w:val="6"/>
            <w:vAlign w:val="center"/>
          </w:tcPr>
          <w:p w14:paraId="46F83E8D" w14:textId="77777777" w:rsidR="00E518AC" w:rsidRPr="00100F11" w:rsidRDefault="00E518AC" w:rsidP="00040DAF">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iCs/>
                <w:sz w:val="18"/>
                <w:szCs w:val="18"/>
                <w:lang w:val="sr-Cyrl-CS" w:eastAsia="sr-Latn-CS"/>
              </w:rPr>
              <w:t>Назив предмета</w:t>
            </w:r>
          </w:p>
        </w:tc>
        <w:tc>
          <w:tcPr>
            <w:tcW w:w="2732" w:type="dxa"/>
            <w:gridSpan w:val="2"/>
            <w:vAlign w:val="center"/>
          </w:tcPr>
          <w:p w14:paraId="3C8479DE" w14:textId="77777777" w:rsidR="00E518AC" w:rsidRPr="00100F11" w:rsidRDefault="00E518AC" w:rsidP="00040DAF">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Врста студија</w:t>
            </w:r>
          </w:p>
        </w:tc>
      </w:tr>
      <w:tr w:rsidR="00E518AC" w:rsidRPr="00100F11" w14:paraId="632B73D9" w14:textId="77777777" w:rsidTr="00E518AC">
        <w:trPr>
          <w:trHeight w:val="227"/>
          <w:jc w:val="center"/>
        </w:trPr>
        <w:tc>
          <w:tcPr>
            <w:tcW w:w="922" w:type="dxa"/>
            <w:gridSpan w:val="2"/>
            <w:vAlign w:val="center"/>
          </w:tcPr>
          <w:p w14:paraId="6DAEFCEE" w14:textId="77777777" w:rsidR="00E518AC" w:rsidRPr="00100F11" w:rsidRDefault="00E518AC"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1.</w:t>
            </w:r>
          </w:p>
        </w:tc>
        <w:tc>
          <w:tcPr>
            <w:tcW w:w="963" w:type="dxa"/>
            <w:vAlign w:val="center"/>
          </w:tcPr>
          <w:p w14:paraId="6D2A2D72" w14:textId="77777777" w:rsidR="00E518AC" w:rsidRPr="00100F11" w:rsidRDefault="00CF34C4"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ДПИР05</w:t>
            </w:r>
          </w:p>
        </w:tc>
        <w:tc>
          <w:tcPr>
            <w:tcW w:w="5448" w:type="dxa"/>
            <w:gridSpan w:val="6"/>
            <w:vAlign w:val="center"/>
          </w:tcPr>
          <w:p w14:paraId="061E5957" w14:textId="77777777" w:rsidR="00E518AC" w:rsidRPr="00100F11" w:rsidRDefault="00E518AC"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Рачунарска интелигенција у инжењерству</w:t>
            </w:r>
          </w:p>
        </w:tc>
        <w:tc>
          <w:tcPr>
            <w:tcW w:w="2732" w:type="dxa"/>
            <w:gridSpan w:val="2"/>
            <w:vAlign w:val="center"/>
          </w:tcPr>
          <w:p w14:paraId="555619DF" w14:textId="77777777" w:rsidR="00E518AC" w:rsidRPr="00100F11" w:rsidRDefault="00E518AC"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Докторске </w:t>
            </w:r>
            <w:r w:rsidR="00226C04" w:rsidRPr="00100F11">
              <w:rPr>
                <w:sz w:val="20"/>
              </w:rPr>
              <w:t>академске</w:t>
            </w:r>
            <w:r w:rsidR="00226C04" w:rsidRPr="00100F11">
              <w:rPr>
                <w:rFonts w:asciiTheme="minorHAnsi" w:hAnsiTheme="minorHAnsi"/>
                <w:sz w:val="18"/>
                <w:szCs w:val="18"/>
                <w:lang w:val="sr-Cyrl-CS" w:eastAsia="sr-Latn-CS"/>
              </w:rPr>
              <w:t xml:space="preserve"> </w:t>
            </w:r>
            <w:r w:rsidRPr="00100F11">
              <w:rPr>
                <w:rFonts w:asciiTheme="minorHAnsi" w:hAnsiTheme="minorHAnsi"/>
                <w:sz w:val="18"/>
                <w:szCs w:val="18"/>
                <w:lang w:val="sr-Cyrl-CS" w:eastAsia="sr-Latn-CS"/>
              </w:rPr>
              <w:t>студије</w:t>
            </w:r>
          </w:p>
        </w:tc>
      </w:tr>
      <w:tr w:rsidR="00E518AC" w:rsidRPr="00100F11" w14:paraId="1145CC3C" w14:textId="77777777" w:rsidTr="00E518AC">
        <w:trPr>
          <w:trHeight w:val="227"/>
          <w:jc w:val="center"/>
        </w:trPr>
        <w:tc>
          <w:tcPr>
            <w:tcW w:w="922" w:type="dxa"/>
            <w:gridSpan w:val="2"/>
            <w:vAlign w:val="center"/>
          </w:tcPr>
          <w:p w14:paraId="150844FE" w14:textId="77777777" w:rsidR="00E518AC" w:rsidRPr="00100F11" w:rsidRDefault="00E518AC"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2.</w:t>
            </w:r>
          </w:p>
        </w:tc>
        <w:tc>
          <w:tcPr>
            <w:tcW w:w="963" w:type="dxa"/>
            <w:vAlign w:val="center"/>
          </w:tcPr>
          <w:p w14:paraId="794B9318" w14:textId="77777777" w:rsidR="00E518AC" w:rsidRPr="00100F11" w:rsidRDefault="00CF34C4"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ДПИР08</w:t>
            </w:r>
          </w:p>
        </w:tc>
        <w:tc>
          <w:tcPr>
            <w:tcW w:w="5448" w:type="dxa"/>
            <w:gridSpan w:val="6"/>
            <w:vAlign w:val="center"/>
          </w:tcPr>
          <w:p w14:paraId="63570337" w14:textId="77777777" w:rsidR="00E518AC" w:rsidRPr="00100F11" w:rsidRDefault="00E518AC"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Интелигентне технике у системима одлучивања</w:t>
            </w:r>
          </w:p>
        </w:tc>
        <w:tc>
          <w:tcPr>
            <w:tcW w:w="2732" w:type="dxa"/>
            <w:gridSpan w:val="2"/>
            <w:vAlign w:val="center"/>
          </w:tcPr>
          <w:p w14:paraId="1C234CCB" w14:textId="77777777" w:rsidR="00E518AC" w:rsidRPr="00100F11" w:rsidRDefault="00E518AC"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Докторске </w:t>
            </w:r>
            <w:r w:rsidR="00226C04" w:rsidRPr="00100F11">
              <w:rPr>
                <w:sz w:val="20"/>
              </w:rPr>
              <w:t>академске</w:t>
            </w:r>
            <w:r w:rsidR="00226C04" w:rsidRPr="00100F11">
              <w:rPr>
                <w:rFonts w:asciiTheme="minorHAnsi" w:hAnsiTheme="minorHAnsi"/>
                <w:sz w:val="18"/>
                <w:szCs w:val="18"/>
                <w:lang w:val="sr-Cyrl-CS" w:eastAsia="sr-Latn-CS"/>
              </w:rPr>
              <w:t xml:space="preserve"> </w:t>
            </w:r>
            <w:r w:rsidRPr="00100F11">
              <w:rPr>
                <w:rFonts w:asciiTheme="minorHAnsi" w:hAnsiTheme="minorHAnsi"/>
                <w:sz w:val="18"/>
                <w:szCs w:val="18"/>
                <w:lang w:val="sr-Cyrl-CS" w:eastAsia="sr-Latn-CS"/>
              </w:rPr>
              <w:t>студије</w:t>
            </w:r>
          </w:p>
        </w:tc>
      </w:tr>
      <w:tr w:rsidR="00541B79" w:rsidRPr="00100F11" w14:paraId="75C486CE" w14:textId="77777777" w:rsidTr="00040DAF">
        <w:trPr>
          <w:trHeight w:val="227"/>
          <w:jc w:val="center"/>
        </w:trPr>
        <w:tc>
          <w:tcPr>
            <w:tcW w:w="10065" w:type="dxa"/>
            <w:gridSpan w:val="11"/>
            <w:vAlign w:val="center"/>
          </w:tcPr>
          <w:p w14:paraId="3DB8CE06" w14:textId="77777777" w:rsidR="00541B79" w:rsidRPr="00100F11" w:rsidRDefault="00541B79" w:rsidP="00040DAF">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sz w:val="18"/>
                <w:szCs w:val="18"/>
                <w:lang w:val="sr-Cyrl-CS" w:eastAsia="sr-Latn-CS"/>
              </w:rPr>
              <w:t xml:space="preserve">Најзначајнији радови </w:t>
            </w:r>
            <w:r w:rsidRPr="00100F11">
              <w:rPr>
                <w:rFonts w:asciiTheme="minorHAnsi" w:hAnsiTheme="minorHAnsi"/>
                <w:b/>
                <w:sz w:val="18"/>
                <w:szCs w:val="18"/>
                <w:lang w:val="sr-Cyrl-CS" w:eastAsia="sr-Latn-CS"/>
              </w:rPr>
              <w:t xml:space="preserve"> у складу са захтевима допунских стандарда за дато поље (минимално 10 не више од 20)</w:t>
            </w:r>
          </w:p>
        </w:tc>
      </w:tr>
      <w:tr w:rsidR="00541B79" w:rsidRPr="00BD20F2" w14:paraId="460A6DC4" w14:textId="77777777" w:rsidTr="00E518AC">
        <w:trPr>
          <w:trHeight w:val="227"/>
          <w:jc w:val="center"/>
        </w:trPr>
        <w:tc>
          <w:tcPr>
            <w:tcW w:w="521" w:type="dxa"/>
            <w:vAlign w:val="center"/>
          </w:tcPr>
          <w:p w14:paraId="0F7489BF" w14:textId="77777777" w:rsidR="00541B79" w:rsidRPr="00BD20F2" w:rsidRDefault="00541B79" w:rsidP="00040DAF">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D20F2">
              <w:rPr>
                <w:rFonts w:asciiTheme="minorHAnsi" w:hAnsiTheme="minorHAnsi" w:cstheme="minorHAnsi"/>
                <w:sz w:val="20"/>
                <w:szCs w:val="20"/>
                <w:lang w:val="sr-Cyrl-CS" w:eastAsia="sr-Latn-CS"/>
              </w:rPr>
              <w:t>1.</w:t>
            </w:r>
          </w:p>
        </w:tc>
        <w:tc>
          <w:tcPr>
            <w:tcW w:w="8744" w:type="dxa"/>
            <w:gridSpan w:val="9"/>
            <w:shd w:val="clear" w:color="auto" w:fill="auto"/>
            <w:vAlign w:val="center"/>
          </w:tcPr>
          <w:p w14:paraId="04D51013" w14:textId="77777777" w:rsidR="00541B79" w:rsidRPr="00BD20F2" w:rsidRDefault="00541B79" w:rsidP="006B470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D20F2">
              <w:rPr>
                <w:rFonts w:asciiTheme="minorHAnsi" w:hAnsiTheme="minorHAnsi" w:cstheme="minorHAnsi"/>
                <w:color w:val="000000"/>
                <w:sz w:val="20"/>
                <w:szCs w:val="20"/>
              </w:rPr>
              <w:t>Ranković,</w:t>
            </w:r>
            <w:r w:rsidRPr="00BD20F2">
              <w:rPr>
                <w:rFonts w:asciiTheme="minorHAnsi" w:hAnsiTheme="minorHAnsi" w:cstheme="minorHAnsi"/>
                <w:color w:val="000000"/>
                <w:sz w:val="20"/>
                <w:szCs w:val="20"/>
                <w:lang w:val="sr-Cyrl-CS"/>
              </w:rPr>
              <w:t xml:space="preserve"> </w:t>
            </w:r>
            <w:r w:rsidRPr="00BD20F2">
              <w:rPr>
                <w:rFonts w:asciiTheme="minorHAnsi" w:hAnsiTheme="minorHAnsi" w:cstheme="minorHAnsi"/>
                <w:color w:val="000000"/>
                <w:sz w:val="20"/>
                <w:szCs w:val="20"/>
              </w:rPr>
              <w:t>V., Grujović, N., Divac, D., Milivojević, N., Development of support vector regression identification model for prediction of dam structural behaviour, Structural Safety, Vol.48, pp. 33-39, ISSN 0167-4730, 2014.</w:t>
            </w:r>
          </w:p>
        </w:tc>
        <w:tc>
          <w:tcPr>
            <w:tcW w:w="800" w:type="dxa"/>
            <w:vAlign w:val="center"/>
          </w:tcPr>
          <w:p w14:paraId="7CD65867" w14:textId="77777777" w:rsidR="00541B79" w:rsidRPr="00BD20F2" w:rsidRDefault="00541B79" w:rsidP="00283532">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BD20F2">
              <w:rPr>
                <w:rFonts w:asciiTheme="minorHAnsi" w:hAnsiTheme="minorHAnsi" w:cstheme="minorHAnsi"/>
                <w:sz w:val="20"/>
                <w:szCs w:val="20"/>
                <w:lang w:val="sr-Cyrl-CS" w:eastAsia="sr-Latn-CS"/>
              </w:rPr>
              <w:t>М21</w:t>
            </w:r>
          </w:p>
        </w:tc>
      </w:tr>
      <w:tr w:rsidR="00541B79" w:rsidRPr="00BD20F2" w14:paraId="4CB52CF7" w14:textId="77777777" w:rsidTr="00E518AC">
        <w:trPr>
          <w:trHeight w:val="227"/>
          <w:jc w:val="center"/>
        </w:trPr>
        <w:tc>
          <w:tcPr>
            <w:tcW w:w="521" w:type="dxa"/>
            <w:vAlign w:val="center"/>
          </w:tcPr>
          <w:p w14:paraId="1921C5E8" w14:textId="77777777" w:rsidR="00541B79" w:rsidRPr="00BD20F2" w:rsidRDefault="00541B79" w:rsidP="00040DAF">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D20F2">
              <w:rPr>
                <w:rFonts w:asciiTheme="minorHAnsi" w:hAnsiTheme="minorHAnsi" w:cstheme="minorHAnsi"/>
                <w:sz w:val="20"/>
                <w:szCs w:val="20"/>
                <w:lang w:val="sr-Cyrl-CS" w:eastAsia="sr-Latn-CS"/>
              </w:rPr>
              <w:t>2.</w:t>
            </w:r>
          </w:p>
        </w:tc>
        <w:tc>
          <w:tcPr>
            <w:tcW w:w="8744" w:type="dxa"/>
            <w:gridSpan w:val="9"/>
            <w:shd w:val="clear" w:color="auto" w:fill="auto"/>
            <w:vAlign w:val="center"/>
          </w:tcPr>
          <w:p w14:paraId="3FB2169E" w14:textId="77777777" w:rsidR="00541B79" w:rsidRPr="00BD20F2" w:rsidRDefault="00541B79" w:rsidP="006B470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D20F2">
              <w:rPr>
                <w:rFonts w:asciiTheme="minorHAnsi" w:hAnsiTheme="minorHAnsi" w:cstheme="minorHAnsi"/>
                <w:color w:val="000000"/>
                <w:sz w:val="20"/>
                <w:szCs w:val="20"/>
              </w:rPr>
              <w:t>Ranković, V., Novaković, A., Grujović, N., Divac, D., Milivojević, N., Predicting piezometric water level in dams via artificial neural networks, Neural Computing and Applications, Vol.24, No.5, pp. 1115-1121, ISSN 0941-0643, 2014.</w:t>
            </w:r>
          </w:p>
        </w:tc>
        <w:tc>
          <w:tcPr>
            <w:tcW w:w="800" w:type="dxa"/>
            <w:vAlign w:val="center"/>
          </w:tcPr>
          <w:p w14:paraId="2E1A9439" w14:textId="77777777" w:rsidR="00541B79" w:rsidRPr="00BD20F2" w:rsidRDefault="00541B79" w:rsidP="00283532">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BD20F2">
              <w:rPr>
                <w:rFonts w:asciiTheme="minorHAnsi" w:hAnsiTheme="minorHAnsi" w:cstheme="minorHAnsi"/>
                <w:sz w:val="20"/>
                <w:szCs w:val="20"/>
                <w:lang w:val="sr-Cyrl-CS" w:eastAsia="sr-Latn-CS"/>
              </w:rPr>
              <w:t>М22</w:t>
            </w:r>
          </w:p>
        </w:tc>
      </w:tr>
      <w:tr w:rsidR="00541B79" w:rsidRPr="00BD20F2" w14:paraId="221C5FC5" w14:textId="77777777" w:rsidTr="00E518AC">
        <w:trPr>
          <w:trHeight w:val="227"/>
          <w:jc w:val="center"/>
        </w:trPr>
        <w:tc>
          <w:tcPr>
            <w:tcW w:w="521" w:type="dxa"/>
            <w:vAlign w:val="center"/>
          </w:tcPr>
          <w:p w14:paraId="5D8AECE6" w14:textId="77777777" w:rsidR="00541B79" w:rsidRPr="00BD20F2" w:rsidRDefault="00541B79" w:rsidP="00040DAF">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D20F2">
              <w:rPr>
                <w:rFonts w:asciiTheme="minorHAnsi" w:hAnsiTheme="minorHAnsi" w:cstheme="minorHAnsi"/>
                <w:sz w:val="20"/>
                <w:szCs w:val="20"/>
                <w:lang w:val="sr-Cyrl-CS" w:eastAsia="sr-Latn-CS"/>
              </w:rPr>
              <w:t>3.</w:t>
            </w:r>
          </w:p>
        </w:tc>
        <w:tc>
          <w:tcPr>
            <w:tcW w:w="8744" w:type="dxa"/>
            <w:gridSpan w:val="9"/>
            <w:shd w:val="clear" w:color="auto" w:fill="auto"/>
            <w:vAlign w:val="center"/>
          </w:tcPr>
          <w:p w14:paraId="35AF2659" w14:textId="77777777" w:rsidR="00541B79" w:rsidRPr="00BD20F2" w:rsidRDefault="00541B79" w:rsidP="00040DAF">
            <w:pPr>
              <w:spacing w:before="100" w:beforeAutospacing="1" w:after="100" w:afterAutospacing="1"/>
              <w:jc w:val="both"/>
              <w:rPr>
                <w:rFonts w:asciiTheme="minorHAnsi" w:hAnsiTheme="minorHAnsi" w:cstheme="minorHAnsi"/>
                <w:color w:val="000000"/>
                <w:sz w:val="20"/>
                <w:szCs w:val="20"/>
              </w:rPr>
            </w:pPr>
            <w:r w:rsidRPr="00BD20F2">
              <w:rPr>
                <w:rFonts w:asciiTheme="minorHAnsi" w:hAnsiTheme="minorHAnsi" w:cstheme="minorHAnsi"/>
                <w:color w:val="000000"/>
                <w:sz w:val="20"/>
                <w:szCs w:val="20"/>
              </w:rPr>
              <w:t xml:space="preserve">Radulović, </w:t>
            </w:r>
            <w:r w:rsidRPr="00BD20F2">
              <w:rPr>
                <w:rFonts w:asciiTheme="minorHAnsi" w:hAnsiTheme="minorHAnsi" w:cstheme="minorHAnsi"/>
                <w:color w:val="000000"/>
                <w:sz w:val="20"/>
                <w:szCs w:val="20"/>
                <w:lang w:val="sr-Cyrl-CS"/>
              </w:rPr>
              <w:t xml:space="preserve">Ј., </w:t>
            </w:r>
            <w:r w:rsidRPr="00BD20F2">
              <w:rPr>
                <w:rFonts w:asciiTheme="minorHAnsi" w:hAnsiTheme="minorHAnsi" w:cstheme="minorHAnsi"/>
                <w:color w:val="000000"/>
                <w:sz w:val="20"/>
                <w:szCs w:val="20"/>
              </w:rPr>
              <w:t xml:space="preserve">Ranković, </w:t>
            </w:r>
            <w:r w:rsidRPr="00BD20F2">
              <w:rPr>
                <w:rFonts w:asciiTheme="minorHAnsi" w:hAnsiTheme="minorHAnsi" w:cstheme="minorHAnsi"/>
                <w:color w:val="000000"/>
                <w:sz w:val="20"/>
                <w:szCs w:val="20"/>
                <w:lang w:val="sr-Cyrl-CS"/>
              </w:rPr>
              <w:t xml:space="preserve">В., </w:t>
            </w:r>
            <w:r w:rsidRPr="00BD20F2">
              <w:rPr>
                <w:rFonts w:asciiTheme="minorHAnsi" w:hAnsiTheme="minorHAnsi" w:cstheme="minorHAnsi"/>
                <w:color w:val="000000"/>
                <w:sz w:val="20"/>
                <w:szCs w:val="20"/>
              </w:rPr>
              <w:t xml:space="preserve">Bojić, </w:t>
            </w:r>
            <w:r w:rsidRPr="00BD20F2">
              <w:rPr>
                <w:rFonts w:asciiTheme="minorHAnsi" w:hAnsiTheme="minorHAnsi" w:cstheme="minorHAnsi"/>
                <w:color w:val="000000"/>
                <w:sz w:val="20"/>
                <w:szCs w:val="20"/>
                <w:lang w:val="sr-Cyrl-CS"/>
              </w:rPr>
              <w:t xml:space="preserve">М., </w:t>
            </w:r>
            <w:r w:rsidRPr="00BD20F2">
              <w:rPr>
                <w:rFonts w:asciiTheme="minorHAnsi" w:hAnsiTheme="minorHAnsi" w:cstheme="minorHAnsi"/>
                <w:color w:val="000000"/>
                <w:sz w:val="20"/>
                <w:szCs w:val="20"/>
              </w:rPr>
              <w:t xml:space="preserve">Skerlić, </w:t>
            </w:r>
            <w:proofErr w:type="gramStart"/>
            <w:r w:rsidRPr="00BD20F2">
              <w:rPr>
                <w:rFonts w:asciiTheme="minorHAnsi" w:hAnsiTheme="minorHAnsi" w:cstheme="minorHAnsi"/>
                <w:color w:val="000000"/>
                <w:sz w:val="20"/>
                <w:szCs w:val="20"/>
                <w:lang w:val="sr-Cyrl-CS"/>
              </w:rPr>
              <w:t>Ј.,</w:t>
            </w:r>
            <w:r w:rsidRPr="00BD20F2">
              <w:rPr>
                <w:rFonts w:asciiTheme="minorHAnsi" w:hAnsiTheme="minorHAnsi" w:cstheme="minorHAnsi"/>
                <w:color w:val="000000"/>
                <w:sz w:val="20"/>
                <w:szCs w:val="20"/>
              </w:rPr>
              <w:t>Environmental</w:t>
            </w:r>
            <w:proofErr w:type="gramEnd"/>
            <w:r w:rsidRPr="00BD20F2">
              <w:rPr>
                <w:rFonts w:asciiTheme="minorHAnsi" w:hAnsiTheme="minorHAnsi" w:cstheme="minorHAnsi"/>
                <w:color w:val="000000"/>
                <w:sz w:val="20"/>
                <w:szCs w:val="20"/>
              </w:rPr>
              <w:t xml:space="preserve"> impacts of the electromagnetic field levels near overhead transmission lines, Environmental Engineering and Management Journal, Vol.13, No.3, pp. 627-633, ISSN 1582-9596, 2014.</w:t>
            </w:r>
          </w:p>
        </w:tc>
        <w:tc>
          <w:tcPr>
            <w:tcW w:w="800" w:type="dxa"/>
            <w:vAlign w:val="center"/>
          </w:tcPr>
          <w:p w14:paraId="1B5EE24D" w14:textId="77777777" w:rsidR="00541B79" w:rsidRPr="00BD20F2" w:rsidRDefault="00541B79" w:rsidP="00283532">
            <w:pPr>
              <w:widowControl w:val="0"/>
              <w:tabs>
                <w:tab w:val="left" w:pos="567"/>
              </w:tabs>
              <w:autoSpaceDE w:val="0"/>
              <w:autoSpaceDN w:val="0"/>
              <w:adjustRightInd w:val="0"/>
              <w:jc w:val="center"/>
              <w:rPr>
                <w:rFonts w:asciiTheme="minorHAnsi" w:hAnsiTheme="minorHAnsi" w:cstheme="minorHAnsi"/>
                <w:sz w:val="20"/>
                <w:szCs w:val="20"/>
                <w:lang w:eastAsia="sr-Latn-CS"/>
              </w:rPr>
            </w:pPr>
            <w:r w:rsidRPr="00BD20F2">
              <w:rPr>
                <w:rFonts w:asciiTheme="minorHAnsi" w:hAnsiTheme="minorHAnsi" w:cstheme="minorHAnsi"/>
                <w:sz w:val="20"/>
                <w:szCs w:val="20"/>
                <w:lang w:eastAsia="sr-Latn-CS"/>
              </w:rPr>
              <w:t>M23</w:t>
            </w:r>
          </w:p>
        </w:tc>
      </w:tr>
      <w:tr w:rsidR="00541B79" w:rsidRPr="00BD20F2" w14:paraId="30445A8B" w14:textId="77777777" w:rsidTr="00E518AC">
        <w:trPr>
          <w:trHeight w:val="227"/>
          <w:jc w:val="center"/>
        </w:trPr>
        <w:tc>
          <w:tcPr>
            <w:tcW w:w="521" w:type="dxa"/>
            <w:vAlign w:val="center"/>
          </w:tcPr>
          <w:p w14:paraId="3592BA18" w14:textId="77777777" w:rsidR="00541B79" w:rsidRPr="00BD20F2" w:rsidRDefault="00541B79" w:rsidP="00040DAF">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D20F2">
              <w:rPr>
                <w:rFonts w:asciiTheme="minorHAnsi" w:hAnsiTheme="minorHAnsi" w:cstheme="minorHAnsi"/>
                <w:sz w:val="20"/>
                <w:szCs w:val="20"/>
                <w:lang w:val="sr-Cyrl-CS" w:eastAsia="sr-Latn-CS"/>
              </w:rPr>
              <w:t>4.</w:t>
            </w:r>
          </w:p>
        </w:tc>
        <w:tc>
          <w:tcPr>
            <w:tcW w:w="8744" w:type="dxa"/>
            <w:gridSpan w:val="9"/>
            <w:shd w:val="clear" w:color="auto" w:fill="auto"/>
            <w:vAlign w:val="center"/>
          </w:tcPr>
          <w:p w14:paraId="58FA0707" w14:textId="77777777" w:rsidR="00541B79" w:rsidRPr="00BD20F2" w:rsidRDefault="00541B79" w:rsidP="006B4705">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r w:rsidRPr="00BD20F2">
              <w:rPr>
                <w:rFonts w:asciiTheme="minorHAnsi" w:hAnsiTheme="minorHAnsi" w:cstheme="minorHAnsi"/>
                <w:color w:val="000000"/>
                <w:sz w:val="20"/>
                <w:szCs w:val="20"/>
              </w:rPr>
              <w:t>Radovanović, S., Ranković, V., Anđelković, V., Divac, D., Milivojević, N., Development of new models for the estimation of deformation moduli in rock masses based on in situ measurements, Bulletin of Engineering Geology and the Environment, Vol.77, No.3, pp. 1191-1202, ISSN 1435-9529, 2018</w:t>
            </w:r>
            <w:r w:rsidRPr="00BD20F2">
              <w:rPr>
                <w:rFonts w:asciiTheme="minorHAnsi" w:hAnsiTheme="minorHAnsi" w:cstheme="minorHAnsi"/>
                <w:color w:val="000000"/>
                <w:sz w:val="20"/>
                <w:szCs w:val="20"/>
                <w:lang w:val="sr-Cyrl-CS"/>
              </w:rPr>
              <w:t>.</w:t>
            </w:r>
          </w:p>
        </w:tc>
        <w:tc>
          <w:tcPr>
            <w:tcW w:w="800" w:type="dxa"/>
            <w:vAlign w:val="center"/>
          </w:tcPr>
          <w:p w14:paraId="0AEC8F5B" w14:textId="77777777" w:rsidR="00541B79" w:rsidRPr="00BD20F2" w:rsidRDefault="00541B79" w:rsidP="00283532">
            <w:pPr>
              <w:widowControl w:val="0"/>
              <w:tabs>
                <w:tab w:val="left" w:pos="567"/>
              </w:tabs>
              <w:autoSpaceDE w:val="0"/>
              <w:autoSpaceDN w:val="0"/>
              <w:adjustRightInd w:val="0"/>
              <w:jc w:val="center"/>
              <w:rPr>
                <w:rFonts w:asciiTheme="minorHAnsi" w:hAnsiTheme="minorHAnsi" w:cstheme="minorHAnsi"/>
                <w:sz w:val="20"/>
                <w:szCs w:val="20"/>
                <w:lang w:val="sr-Cyrl-CS" w:eastAsia="sr-Latn-CS"/>
              </w:rPr>
            </w:pPr>
            <w:r w:rsidRPr="00BD20F2">
              <w:rPr>
                <w:rFonts w:asciiTheme="minorHAnsi" w:hAnsiTheme="minorHAnsi" w:cstheme="minorHAnsi"/>
                <w:sz w:val="20"/>
                <w:szCs w:val="20"/>
                <w:lang w:val="sr-Cyrl-CS" w:eastAsia="sr-Latn-CS"/>
              </w:rPr>
              <w:t>М22</w:t>
            </w:r>
          </w:p>
        </w:tc>
      </w:tr>
      <w:tr w:rsidR="00541B79" w:rsidRPr="00BD20F2" w14:paraId="2FE96F62" w14:textId="77777777" w:rsidTr="00E518AC">
        <w:trPr>
          <w:trHeight w:val="227"/>
          <w:jc w:val="center"/>
        </w:trPr>
        <w:tc>
          <w:tcPr>
            <w:tcW w:w="521" w:type="dxa"/>
            <w:vAlign w:val="center"/>
          </w:tcPr>
          <w:p w14:paraId="49526116" w14:textId="77777777" w:rsidR="00541B79" w:rsidRPr="00BD20F2" w:rsidRDefault="00541B79" w:rsidP="00040DAF">
            <w:pPr>
              <w:widowControl w:val="0"/>
              <w:tabs>
                <w:tab w:val="left" w:pos="567"/>
              </w:tabs>
              <w:autoSpaceDE w:val="0"/>
              <w:autoSpaceDN w:val="0"/>
              <w:adjustRightInd w:val="0"/>
              <w:rPr>
                <w:rFonts w:asciiTheme="minorHAnsi" w:hAnsiTheme="minorHAnsi" w:cstheme="minorHAnsi"/>
                <w:sz w:val="20"/>
                <w:szCs w:val="20"/>
                <w:lang w:eastAsia="sr-Latn-CS"/>
              </w:rPr>
            </w:pPr>
            <w:r w:rsidRPr="00BD20F2">
              <w:rPr>
                <w:rFonts w:asciiTheme="minorHAnsi" w:hAnsiTheme="minorHAnsi" w:cstheme="minorHAnsi"/>
                <w:sz w:val="20"/>
                <w:szCs w:val="20"/>
                <w:lang w:eastAsia="sr-Latn-CS"/>
              </w:rPr>
              <w:t>5.</w:t>
            </w:r>
          </w:p>
        </w:tc>
        <w:tc>
          <w:tcPr>
            <w:tcW w:w="8744" w:type="dxa"/>
            <w:gridSpan w:val="9"/>
            <w:shd w:val="clear" w:color="auto" w:fill="auto"/>
            <w:vAlign w:val="center"/>
          </w:tcPr>
          <w:p w14:paraId="7863539E" w14:textId="77777777" w:rsidR="00541B79" w:rsidRPr="00BD20F2" w:rsidRDefault="00541B79" w:rsidP="006B4705">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r w:rsidRPr="00BD20F2">
              <w:rPr>
                <w:rFonts w:asciiTheme="minorHAnsi" w:hAnsiTheme="minorHAnsi" w:cstheme="minorHAnsi"/>
                <w:sz w:val="20"/>
                <w:szCs w:val="20"/>
              </w:rPr>
              <w:t>Ranković, V., Grujović, N., Divac, D., Milivojević, N., Novaković, A., Modelling of Dam Behaviour Based on Neuro-Fuzzy Identification, Engineering Structures, Vol.35, pp. 107-113, ISSN 0141-0296, 2012.</w:t>
            </w:r>
          </w:p>
        </w:tc>
        <w:tc>
          <w:tcPr>
            <w:tcW w:w="800" w:type="dxa"/>
            <w:vAlign w:val="center"/>
          </w:tcPr>
          <w:p w14:paraId="158BD14F" w14:textId="77777777" w:rsidR="00541B79" w:rsidRPr="00BD20F2" w:rsidRDefault="00541B79" w:rsidP="00283532">
            <w:pPr>
              <w:widowControl w:val="0"/>
              <w:tabs>
                <w:tab w:val="left" w:pos="567"/>
              </w:tabs>
              <w:autoSpaceDE w:val="0"/>
              <w:autoSpaceDN w:val="0"/>
              <w:adjustRightInd w:val="0"/>
              <w:jc w:val="center"/>
              <w:rPr>
                <w:rFonts w:asciiTheme="minorHAnsi" w:hAnsiTheme="minorHAnsi" w:cstheme="minorHAnsi"/>
                <w:sz w:val="20"/>
                <w:szCs w:val="20"/>
                <w:lang w:eastAsia="sr-Latn-CS"/>
              </w:rPr>
            </w:pPr>
            <w:r w:rsidRPr="00BD20F2">
              <w:rPr>
                <w:rFonts w:asciiTheme="minorHAnsi" w:hAnsiTheme="minorHAnsi" w:cstheme="minorHAnsi"/>
                <w:sz w:val="20"/>
                <w:szCs w:val="20"/>
                <w:lang w:eastAsia="sr-Latn-CS"/>
              </w:rPr>
              <w:t>M21</w:t>
            </w:r>
          </w:p>
        </w:tc>
      </w:tr>
      <w:tr w:rsidR="00541B79" w:rsidRPr="00BD20F2" w14:paraId="2FAA3710" w14:textId="77777777" w:rsidTr="00E518AC">
        <w:trPr>
          <w:trHeight w:val="227"/>
          <w:jc w:val="center"/>
        </w:trPr>
        <w:tc>
          <w:tcPr>
            <w:tcW w:w="521" w:type="dxa"/>
            <w:vAlign w:val="center"/>
          </w:tcPr>
          <w:p w14:paraId="2962D879" w14:textId="77777777" w:rsidR="00541B79" w:rsidRPr="00BD20F2" w:rsidRDefault="00541B79" w:rsidP="00040DAF">
            <w:pPr>
              <w:widowControl w:val="0"/>
              <w:tabs>
                <w:tab w:val="left" w:pos="567"/>
              </w:tabs>
              <w:autoSpaceDE w:val="0"/>
              <w:autoSpaceDN w:val="0"/>
              <w:adjustRightInd w:val="0"/>
              <w:rPr>
                <w:rFonts w:asciiTheme="minorHAnsi" w:hAnsiTheme="minorHAnsi" w:cstheme="minorHAnsi"/>
                <w:sz w:val="20"/>
                <w:szCs w:val="20"/>
                <w:lang w:eastAsia="sr-Latn-CS"/>
              </w:rPr>
            </w:pPr>
            <w:r w:rsidRPr="00BD20F2">
              <w:rPr>
                <w:rFonts w:asciiTheme="minorHAnsi" w:hAnsiTheme="minorHAnsi" w:cstheme="minorHAnsi"/>
                <w:sz w:val="20"/>
                <w:szCs w:val="20"/>
                <w:lang w:eastAsia="sr-Latn-CS"/>
              </w:rPr>
              <w:t>6.</w:t>
            </w:r>
          </w:p>
        </w:tc>
        <w:tc>
          <w:tcPr>
            <w:tcW w:w="8744" w:type="dxa"/>
            <w:gridSpan w:val="9"/>
            <w:shd w:val="clear" w:color="auto" w:fill="auto"/>
            <w:vAlign w:val="center"/>
          </w:tcPr>
          <w:p w14:paraId="50175394" w14:textId="77777777" w:rsidR="00541B79" w:rsidRPr="00BD20F2" w:rsidRDefault="00541B79" w:rsidP="00040DAF">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r w:rsidRPr="00BD20F2">
              <w:rPr>
                <w:rFonts w:asciiTheme="minorHAnsi" w:hAnsiTheme="minorHAnsi" w:cstheme="minorHAnsi"/>
                <w:sz w:val="20"/>
                <w:szCs w:val="20"/>
              </w:rPr>
              <w:t>Ranković, V., Radulović, J., Grujović, N., Divac, D., Neural Network Model Predictive Control of Nonlinear Systems Using Genetic Algorithms, Journal of Computers, Communications &amp; Control, Vol.7, No.3, pp. 516-525, ISSN 1841-9836, 2012.</w:t>
            </w:r>
          </w:p>
        </w:tc>
        <w:tc>
          <w:tcPr>
            <w:tcW w:w="800" w:type="dxa"/>
            <w:vAlign w:val="center"/>
          </w:tcPr>
          <w:p w14:paraId="29EE2265" w14:textId="77777777" w:rsidR="00541B79" w:rsidRPr="00BD20F2" w:rsidRDefault="00541B79" w:rsidP="00283532">
            <w:pPr>
              <w:widowControl w:val="0"/>
              <w:tabs>
                <w:tab w:val="left" w:pos="567"/>
              </w:tabs>
              <w:autoSpaceDE w:val="0"/>
              <w:autoSpaceDN w:val="0"/>
              <w:adjustRightInd w:val="0"/>
              <w:jc w:val="center"/>
              <w:rPr>
                <w:rFonts w:asciiTheme="minorHAnsi" w:hAnsiTheme="minorHAnsi" w:cstheme="minorHAnsi"/>
                <w:sz w:val="20"/>
                <w:szCs w:val="20"/>
                <w:lang w:eastAsia="sr-Latn-CS"/>
              </w:rPr>
            </w:pPr>
            <w:r w:rsidRPr="00BD20F2">
              <w:rPr>
                <w:rFonts w:asciiTheme="minorHAnsi" w:hAnsiTheme="minorHAnsi" w:cstheme="minorHAnsi"/>
                <w:sz w:val="20"/>
                <w:szCs w:val="20"/>
                <w:lang w:eastAsia="sr-Latn-CS"/>
              </w:rPr>
              <w:t>M23</w:t>
            </w:r>
          </w:p>
        </w:tc>
      </w:tr>
      <w:tr w:rsidR="00541B79" w:rsidRPr="00BD20F2" w14:paraId="085454C1" w14:textId="77777777" w:rsidTr="00E518AC">
        <w:trPr>
          <w:trHeight w:val="227"/>
          <w:jc w:val="center"/>
        </w:trPr>
        <w:tc>
          <w:tcPr>
            <w:tcW w:w="521" w:type="dxa"/>
            <w:vAlign w:val="center"/>
          </w:tcPr>
          <w:p w14:paraId="300F2765" w14:textId="77777777" w:rsidR="00541B79" w:rsidRPr="00BD20F2" w:rsidRDefault="00541B79" w:rsidP="00040DAF">
            <w:pPr>
              <w:widowControl w:val="0"/>
              <w:tabs>
                <w:tab w:val="left" w:pos="567"/>
              </w:tabs>
              <w:autoSpaceDE w:val="0"/>
              <w:autoSpaceDN w:val="0"/>
              <w:adjustRightInd w:val="0"/>
              <w:rPr>
                <w:rFonts w:asciiTheme="minorHAnsi" w:hAnsiTheme="minorHAnsi" w:cstheme="minorHAnsi"/>
                <w:sz w:val="20"/>
                <w:szCs w:val="20"/>
                <w:lang w:eastAsia="sr-Latn-CS"/>
              </w:rPr>
            </w:pPr>
            <w:r w:rsidRPr="00BD20F2">
              <w:rPr>
                <w:rFonts w:asciiTheme="minorHAnsi" w:hAnsiTheme="minorHAnsi" w:cstheme="minorHAnsi"/>
                <w:sz w:val="20"/>
                <w:szCs w:val="20"/>
                <w:lang w:eastAsia="sr-Latn-CS"/>
              </w:rPr>
              <w:t>7.</w:t>
            </w:r>
          </w:p>
        </w:tc>
        <w:tc>
          <w:tcPr>
            <w:tcW w:w="8744" w:type="dxa"/>
            <w:gridSpan w:val="9"/>
            <w:shd w:val="clear" w:color="auto" w:fill="auto"/>
            <w:vAlign w:val="center"/>
          </w:tcPr>
          <w:p w14:paraId="50672B93" w14:textId="77777777" w:rsidR="00541B79" w:rsidRPr="00BD20F2" w:rsidRDefault="00541B79" w:rsidP="006B4705">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D20F2">
              <w:rPr>
                <w:rFonts w:asciiTheme="minorHAnsi" w:hAnsiTheme="minorHAnsi" w:cstheme="minorHAnsi"/>
                <w:sz w:val="20"/>
                <w:szCs w:val="20"/>
              </w:rPr>
              <w:t>Ranković, V.</w:t>
            </w:r>
            <w:proofErr w:type="gramStart"/>
            <w:r w:rsidRPr="00BD20F2">
              <w:rPr>
                <w:rFonts w:asciiTheme="minorHAnsi" w:hAnsiTheme="minorHAnsi" w:cstheme="minorHAnsi"/>
                <w:sz w:val="20"/>
                <w:szCs w:val="20"/>
              </w:rPr>
              <w:t>,  Radulović</w:t>
            </w:r>
            <w:proofErr w:type="gramEnd"/>
            <w:r w:rsidRPr="00BD20F2">
              <w:rPr>
                <w:rFonts w:asciiTheme="minorHAnsi" w:hAnsiTheme="minorHAnsi" w:cstheme="minorHAnsi"/>
                <w:sz w:val="20"/>
                <w:szCs w:val="20"/>
              </w:rPr>
              <w:t>, J., Prediction of magnetic field near power lines by normalized radial basis function network, Advances in Engineering Software, Vol.42, No.11, pp. 934–938, ISSN 0965-9978, 2011.</w:t>
            </w:r>
          </w:p>
        </w:tc>
        <w:tc>
          <w:tcPr>
            <w:tcW w:w="800" w:type="dxa"/>
            <w:vAlign w:val="center"/>
          </w:tcPr>
          <w:p w14:paraId="20FF9719" w14:textId="77777777" w:rsidR="00541B79" w:rsidRPr="00BD20F2" w:rsidRDefault="00541B79" w:rsidP="00283532">
            <w:pPr>
              <w:widowControl w:val="0"/>
              <w:tabs>
                <w:tab w:val="left" w:pos="567"/>
              </w:tabs>
              <w:autoSpaceDE w:val="0"/>
              <w:autoSpaceDN w:val="0"/>
              <w:adjustRightInd w:val="0"/>
              <w:jc w:val="center"/>
              <w:rPr>
                <w:rFonts w:asciiTheme="minorHAnsi" w:hAnsiTheme="minorHAnsi" w:cstheme="minorHAnsi"/>
                <w:sz w:val="20"/>
                <w:szCs w:val="20"/>
                <w:lang w:eastAsia="sr-Latn-CS"/>
              </w:rPr>
            </w:pPr>
            <w:r w:rsidRPr="00BD20F2">
              <w:rPr>
                <w:rFonts w:asciiTheme="minorHAnsi" w:hAnsiTheme="minorHAnsi" w:cstheme="minorHAnsi"/>
                <w:sz w:val="20"/>
                <w:szCs w:val="20"/>
                <w:lang w:eastAsia="sr-Latn-CS"/>
              </w:rPr>
              <w:t>M22</w:t>
            </w:r>
          </w:p>
        </w:tc>
      </w:tr>
      <w:tr w:rsidR="00541B79" w:rsidRPr="00BD20F2" w14:paraId="360CECDE" w14:textId="77777777" w:rsidTr="00E518AC">
        <w:trPr>
          <w:trHeight w:val="227"/>
          <w:jc w:val="center"/>
        </w:trPr>
        <w:tc>
          <w:tcPr>
            <w:tcW w:w="521" w:type="dxa"/>
            <w:vAlign w:val="center"/>
          </w:tcPr>
          <w:p w14:paraId="26442C35" w14:textId="77777777" w:rsidR="00541B79" w:rsidRPr="00BD20F2" w:rsidRDefault="00541B79" w:rsidP="00040DAF">
            <w:pPr>
              <w:widowControl w:val="0"/>
              <w:tabs>
                <w:tab w:val="left" w:pos="567"/>
              </w:tabs>
              <w:autoSpaceDE w:val="0"/>
              <w:autoSpaceDN w:val="0"/>
              <w:adjustRightInd w:val="0"/>
              <w:rPr>
                <w:rFonts w:asciiTheme="minorHAnsi" w:hAnsiTheme="minorHAnsi" w:cstheme="minorHAnsi"/>
                <w:sz w:val="20"/>
                <w:szCs w:val="20"/>
                <w:lang w:eastAsia="sr-Latn-CS"/>
              </w:rPr>
            </w:pPr>
            <w:r w:rsidRPr="00BD20F2">
              <w:rPr>
                <w:rFonts w:asciiTheme="minorHAnsi" w:hAnsiTheme="minorHAnsi" w:cstheme="minorHAnsi"/>
                <w:sz w:val="20"/>
                <w:szCs w:val="20"/>
                <w:lang w:eastAsia="sr-Latn-CS"/>
              </w:rPr>
              <w:t>8.</w:t>
            </w:r>
          </w:p>
        </w:tc>
        <w:tc>
          <w:tcPr>
            <w:tcW w:w="8744" w:type="dxa"/>
            <w:gridSpan w:val="9"/>
            <w:shd w:val="clear" w:color="auto" w:fill="auto"/>
            <w:vAlign w:val="center"/>
          </w:tcPr>
          <w:p w14:paraId="2060BAA8" w14:textId="77777777" w:rsidR="00541B79" w:rsidRPr="00BD20F2" w:rsidRDefault="00541B79" w:rsidP="006B4705">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r w:rsidRPr="00BD20F2">
              <w:rPr>
                <w:rFonts w:asciiTheme="minorHAnsi" w:hAnsiTheme="minorHAnsi" w:cstheme="minorHAnsi"/>
                <w:sz w:val="20"/>
                <w:szCs w:val="20"/>
              </w:rPr>
              <w:t>Ranković, V., Radulović, J., Radojević, I., Ostojić, A., Čomić, Lj. Prediction of dissolved oxygen in reservoirs using adaptive network-based fuzzy inference system, Journal of Hydroinformatics, Vol.14, No.1, pp. 167-179, ISSN 1464-7141, 2012.</w:t>
            </w:r>
          </w:p>
        </w:tc>
        <w:tc>
          <w:tcPr>
            <w:tcW w:w="800" w:type="dxa"/>
            <w:vAlign w:val="center"/>
          </w:tcPr>
          <w:p w14:paraId="39E58ADC" w14:textId="77777777" w:rsidR="00541B79" w:rsidRPr="00BD20F2" w:rsidRDefault="00541B79" w:rsidP="00283532">
            <w:pPr>
              <w:widowControl w:val="0"/>
              <w:tabs>
                <w:tab w:val="left" w:pos="567"/>
              </w:tabs>
              <w:autoSpaceDE w:val="0"/>
              <w:autoSpaceDN w:val="0"/>
              <w:adjustRightInd w:val="0"/>
              <w:jc w:val="center"/>
              <w:rPr>
                <w:rFonts w:asciiTheme="minorHAnsi" w:hAnsiTheme="minorHAnsi" w:cstheme="minorHAnsi"/>
                <w:sz w:val="20"/>
                <w:szCs w:val="20"/>
                <w:lang w:eastAsia="sr-Latn-CS"/>
              </w:rPr>
            </w:pPr>
            <w:r w:rsidRPr="00BD20F2">
              <w:rPr>
                <w:rFonts w:asciiTheme="minorHAnsi" w:hAnsiTheme="minorHAnsi" w:cstheme="minorHAnsi"/>
                <w:sz w:val="20"/>
                <w:szCs w:val="20"/>
                <w:lang w:eastAsia="sr-Latn-CS"/>
              </w:rPr>
              <w:t>M22</w:t>
            </w:r>
          </w:p>
        </w:tc>
      </w:tr>
      <w:tr w:rsidR="00541B79" w:rsidRPr="00BD20F2" w14:paraId="370D5FF3" w14:textId="77777777" w:rsidTr="00E518AC">
        <w:trPr>
          <w:trHeight w:val="227"/>
          <w:jc w:val="center"/>
        </w:trPr>
        <w:tc>
          <w:tcPr>
            <w:tcW w:w="521" w:type="dxa"/>
            <w:vAlign w:val="center"/>
          </w:tcPr>
          <w:p w14:paraId="28E7DD69" w14:textId="77777777" w:rsidR="00541B79" w:rsidRPr="00BD20F2" w:rsidRDefault="00541B79" w:rsidP="00040DAF">
            <w:pPr>
              <w:widowControl w:val="0"/>
              <w:tabs>
                <w:tab w:val="left" w:pos="567"/>
              </w:tabs>
              <w:autoSpaceDE w:val="0"/>
              <w:autoSpaceDN w:val="0"/>
              <w:adjustRightInd w:val="0"/>
              <w:rPr>
                <w:rFonts w:asciiTheme="minorHAnsi" w:hAnsiTheme="minorHAnsi" w:cstheme="minorHAnsi"/>
                <w:sz w:val="20"/>
                <w:szCs w:val="20"/>
                <w:lang w:eastAsia="sr-Latn-CS"/>
              </w:rPr>
            </w:pPr>
            <w:r w:rsidRPr="00BD20F2">
              <w:rPr>
                <w:rFonts w:asciiTheme="minorHAnsi" w:hAnsiTheme="minorHAnsi" w:cstheme="minorHAnsi"/>
                <w:sz w:val="20"/>
                <w:szCs w:val="20"/>
                <w:lang w:eastAsia="sr-Latn-CS"/>
              </w:rPr>
              <w:t>9.</w:t>
            </w:r>
          </w:p>
        </w:tc>
        <w:tc>
          <w:tcPr>
            <w:tcW w:w="8744" w:type="dxa"/>
            <w:gridSpan w:val="9"/>
            <w:shd w:val="clear" w:color="auto" w:fill="auto"/>
            <w:vAlign w:val="center"/>
          </w:tcPr>
          <w:p w14:paraId="6225DA09" w14:textId="77777777" w:rsidR="00541B79" w:rsidRPr="00BD20F2" w:rsidRDefault="00541B79" w:rsidP="006B4705">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r w:rsidRPr="00BD20F2">
              <w:rPr>
                <w:rFonts w:asciiTheme="minorHAnsi" w:hAnsiTheme="minorHAnsi" w:cstheme="minorHAnsi"/>
                <w:sz w:val="20"/>
                <w:szCs w:val="20"/>
              </w:rPr>
              <w:t>Ranković, V., Savić, S., Application of feedforward neural network in the study of dissociated gas flow along the porous wall, Expert Systems with Applications, Vol.38, No.10, pp. 12531-12536, ISSN 0957-4174, 2011.</w:t>
            </w:r>
          </w:p>
        </w:tc>
        <w:tc>
          <w:tcPr>
            <w:tcW w:w="800" w:type="dxa"/>
            <w:vAlign w:val="center"/>
          </w:tcPr>
          <w:p w14:paraId="612A83C1" w14:textId="77777777" w:rsidR="00541B79" w:rsidRPr="00BD20F2" w:rsidRDefault="00541B79" w:rsidP="00283532">
            <w:pPr>
              <w:widowControl w:val="0"/>
              <w:tabs>
                <w:tab w:val="left" w:pos="567"/>
              </w:tabs>
              <w:autoSpaceDE w:val="0"/>
              <w:autoSpaceDN w:val="0"/>
              <w:adjustRightInd w:val="0"/>
              <w:jc w:val="center"/>
              <w:rPr>
                <w:rFonts w:asciiTheme="minorHAnsi" w:hAnsiTheme="minorHAnsi" w:cstheme="minorHAnsi"/>
                <w:sz w:val="20"/>
                <w:szCs w:val="20"/>
                <w:lang w:eastAsia="sr-Latn-CS"/>
              </w:rPr>
            </w:pPr>
            <w:r w:rsidRPr="00BD20F2">
              <w:rPr>
                <w:rFonts w:asciiTheme="minorHAnsi" w:hAnsiTheme="minorHAnsi" w:cstheme="minorHAnsi"/>
                <w:sz w:val="20"/>
                <w:szCs w:val="20"/>
                <w:lang w:eastAsia="sr-Latn-CS"/>
              </w:rPr>
              <w:t>M21</w:t>
            </w:r>
          </w:p>
        </w:tc>
      </w:tr>
      <w:tr w:rsidR="00541B79" w:rsidRPr="00BD20F2" w14:paraId="744504A8" w14:textId="77777777" w:rsidTr="00E518AC">
        <w:trPr>
          <w:trHeight w:val="227"/>
          <w:jc w:val="center"/>
        </w:trPr>
        <w:tc>
          <w:tcPr>
            <w:tcW w:w="521" w:type="dxa"/>
            <w:vAlign w:val="center"/>
          </w:tcPr>
          <w:p w14:paraId="1726C924" w14:textId="77777777" w:rsidR="00541B79" w:rsidRPr="00BD20F2" w:rsidRDefault="00541B79" w:rsidP="00040DAF">
            <w:pPr>
              <w:widowControl w:val="0"/>
              <w:tabs>
                <w:tab w:val="left" w:pos="567"/>
              </w:tabs>
              <w:autoSpaceDE w:val="0"/>
              <w:autoSpaceDN w:val="0"/>
              <w:adjustRightInd w:val="0"/>
              <w:rPr>
                <w:rFonts w:asciiTheme="minorHAnsi" w:hAnsiTheme="minorHAnsi" w:cstheme="minorHAnsi"/>
                <w:sz w:val="20"/>
                <w:szCs w:val="20"/>
                <w:lang w:eastAsia="sr-Latn-CS"/>
              </w:rPr>
            </w:pPr>
            <w:r w:rsidRPr="00BD20F2">
              <w:rPr>
                <w:rFonts w:asciiTheme="minorHAnsi" w:hAnsiTheme="minorHAnsi" w:cstheme="minorHAnsi"/>
                <w:sz w:val="20"/>
                <w:szCs w:val="20"/>
                <w:lang w:eastAsia="sr-Latn-CS"/>
              </w:rPr>
              <w:t>10.</w:t>
            </w:r>
          </w:p>
        </w:tc>
        <w:tc>
          <w:tcPr>
            <w:tcW w:w="8744" w:type="dxa"/>
            <w:gridSpan w:val="9"/>
            <w:shd w:val="clear" w:color="auto" w:fill="auto"/>
            <w:vAlign w:val="center"/>
          </w:tcPr>
          <w:p w14:paraId="45FF3814" w14:textId="77777777" w:rsidR="00541B79" w:rsidRPr="00BD20F2" w:rsidRDefault="00541B79" w:rsidP="006B4705">
            <w:pPr>
              <w:widowControl w:val="0"/>
              <w:tabs>
                <w:tab w:val="left" w:pos="567"/>
              </w:tabs>
              <w:autoSpaceDE w:val="0"/>
              <w:autoSpaceDN w:val="0"/>
              <w:adjustRightInd w:val="0"/>
              <w:jc w:val="both"/>
              <w:rPr>
                <w:rFonts w:asciiTheme="minorHAnsi" w:hAnsiTheme="minorHAnsi" w:cstheme="minorHAnsi"/>
                <w:sz w:val="20"/>
                <w:szCs w:val="20"/>
                <w:lang w:val="sr-Cyrl-CS" w:eastAsia="sr-Latn-CS"/>
              </w:rPr>
            </w:pPr>
            <w:r w:rsidRPr="00BD20F2">
              <w:rPr>
                <w:rFonts w:asciiTheme="minorHAnsi" w:hAnsiTheme="minorHAnsi" w:cstheme="minorHAnsi"/>
                <w:sz w:val="20"/>
                <w:szCs w:val="20"/>
              </w:rPr>
              <w:t>Radulović, J., Ranković, V., Feedforward neural network and adaptive network-based fuzzy inference system in study of power lines, Expert Systems with Applications, Vol.37, No.1, pp. 165-170, ISSN 0957-4174, 2010.</w:t>
            </w:r>
          </w:p>
        </w:tc>
        <w:tc>
          <w:tcPr>
            <w:tcW w:w="800" w:type="dxa"/>
            <w:vAlign w:val="center"/>
          </w:tcPr>
          <w:p w14:paraId="6B173479" w14:textId="77777777" w:rsidR="00541B79" w:rsidRPr="00BD20F2" w:rsidRDefault="00541B79" w:rsidP="00283532">
            <w:pPr>
              <w:widowControl w:val="0"/>
              <w:tabs>
                <w:tab w:val="left" w:pos="567"/>
              </w:tabs>
              <w:autoSpaceDE w:val="0"/>
              <w:autoSpaceDN w:val="0"/>
              <w:adjustRightInd w:val="0"/>
              <w:jc w:val="center"/>
              <w:rPr>
                <w:rFonts w:asciiTheme="minorHAnsi" w:hAnsiTheme="minorHAnsi" w:cstheme="minorHAnsi"/>
                <w:sz w:val="20"/>
                <w:szCs w:val="20"/>
                <w:lang w:eastAsia="sr-Latn-CS"/>
              </w:rPr>
            </w:pPr>
            <w:r w:rsidRPr="00BD20F2">
              <w:rPr>
                <w:rFonts w:asciiTheme="minorHAnsi" w:hAnsiTheme="minorHAnsi" w:cstheme="minorHAnsi"/>
                <w:sz w:val="20"/>
                <w:szCs w:val="20"/>
                <w:lang w:eastAsia="sr-Latn-CS"/>
              </w:rPr>
              <w:t>M21</w:t>
            </w:r>
          </w:p>
        </w:tc>
      </w:tr>
      <w:tr w:rsidR="00541B79" w:rsidRPr="00BD20F2" w14:paraId="5DAC4232" w14:textId="77777777" w:rsidTr="00040DAF">
        <w:trPr>
          <w:trHeight w:val="227"/>
          <w:jc w:val="center"/>
        </w:trPr>
        <w:tc>
          <w:tcPr>
            <w:tcW w:w="10065" w:type="dxa"/>
            <w:gridSpan w:val="11"/>
            <w:vAlign w:val="center"/>
          </w:tcPr>
          <w:p w14:paraId="16D0A73B" w14:textId="77777777" w:rsidR="00541B79" w:rsidRPr="00BD20F2" w:rsidRDefault="00541B79" w:rsidP="00040DAF">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D20F2">
              <w:rPr>
                <w:rFonts w:asciiTheme="minorHAnsi" w:hAnsiTheme="minorHAnsi" w:cstheme="minorHAnsi"/>
                <w:b/>
                <w:sz w:val="20"/>
                <w:szCs w:val="20"/>
                <w:lang w:val="sr-Cyrl-CS" w:eastAsia="sr-Latn-CS"/>
              </w:rPr>
              <w:t>Збирни подаци научне активност наставника</w:t>
            </w:r>
          </w:p>
        </w:tc>
      </w:tr>
      <w:tr w:rsidR="00541B79" w:rsidRPr="00BD20F2" w14:paraId="2C96B268" w14:textId="77777777" w:rsidTr="00040DAF">
        <w:trPr>
          <w:trHeight w:val="227"/>
          <w:jc w:val="center"/>
        </w:trPr>
        <w:tc>
          <w:tcPr>
            <w:tcW w:w="4929" w:type="dxa"/>
            <w:gridSpan w:val="6"/>
            <w:vAlign w:val="center"/>
          </w:tcPr>
          <w:p w14:paraId="3474681C" w14:textId="77777777" w:rsidR="00541B79" w:rsidRPr="00BD20F2" w:rsidRDefault="00541B79" w:rsidP="00040DAF">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D20F2">
              <w:rPr>
                <w:rFonts w:asciiTheme="minorHAnsi" w:hAnsiTheme="minorHAnsi" w:cstheme="minorHAnsi"/>
                <w:sz w:val="20"/>
                <w:szCs w:val="20"/>
                <w:lang w:val="sr-Cyrl-CS" w:eastAsia="sr-Latn-CS"/>
              </w:rPr>
              <w:t>Укупан број цитата, без аутоцитата</w:t>
            </w:r>
          </w:p>
        </w:tc>
        <w:tc>
          <w:tcPr>
            <w:tcW w:w="5136" w:type="dxa"/>
            <w:gridSpan w:val="5"/>
            <w:vAlign w:val="center"/>
          </w:tcPr>
          <w:p w14:paraId="70CABBE2" w14:textId="77777777" w:rsidR="00541B79" w:rsidRPr="00BD20F2" w:rsidRDefault="00541B79" w:rsidP="00040DAF">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D20F2">
              <w:rPr>
                <w:rFonts w:asciiTheme="minorHAnsi" w:hAnsiTheme="minorHAnsi" w:cstheme="minorHAnsi"/>
                <w:sz w:val="20"/>
                <w:szCs w:val="20"/>
                <w:lang w:eastAsia="sr-Latn-CS"/>
              </w:rPr>
              <w:t>216 (SCOPUS)</w:t>
            </w:r>
          </w:p>
        </w:tc>
      </w:tr>
      <w:tr w:rsidR="00541B79" w:rsidRPr="00BD20F2" w14:paraId="44C9B555" w14:textId="77777777" w:rsidTr="00040DAF">
        <w:trPr>
          <w:trHeight w:val="227"/>
          <w:jc w:val="center"/>
        </w:trPr>
        <w:tc>
          <w:tcPr>
            <w:tcW w:w="4929" w:type="dxa"/>
            <w:gridSpan w:val="6"/>
            <w:vAlign w:val="center"/>
          </w:tcPr>
          <w:p w14:paraId="2C470970" w14:textId="77777777" w:rsidR="00541B79" w:rsidRPr="00BD20F2" w:rsidRDefault="00541B79" w:rsidP="00040DAF">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D20F2">
              <w:rPr>
                <w:rFonts w:asciiTheme="minorHAnsi" w:hAnsiTheme="minorHAnsi" w:cstheme="minorHAnsi"/>
                <w:sz w:val="20"/>
                <w:szCs w:val="20"/>
                <w:lang w:val="sr-Cyrl-CS" w:eastAsia="sr-Latn-CS"/>
              </w:rPr>
              <w:t>Укупан број радова са SCI (или SSCI) листе</w:t>
            </w:r>
          </w:p>
        </w:tc>
        <w:tc>
          <w:tcPr>
            <w:tcW w:w="5136" w:type="dxa"/>
            <w:gridSpan w:val="5"/>
            <w:vAlign w:val="center"/>
          </w:tcPr>
          <w:p w14:paraId="3C41D65E" w14:textId="77777777" w:rsidR="00541B79" w:rsidRPr="00BD20F2" w:rsidRDefault="00541B79" w:rsidP="00040DAF">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D20F2">
              <w:rPr>
                <w:rFonts w:asciiTheme="minorHAnsi" w:hAnsiTheme="minorHAnsi" w:cstheme="minorHAnsi"/>
                <w:sz w:val="20"/>
                <w:szCs w:val="20"/>
                <w:lang w:val="sr-Cyrl-CS" w:eastAsia="sr-Latn-CS"/>
              </w:rPr>
              <w:t>13</w:t>
            </w:r>
          </w:p>
        </w:tc>
      </w:tr>
      <w:tr w:rsidR="00541B79" w:rsidRPr="00BD20F2" w14:paraId="6DAE9768" w14:textId="77777777" w:rsidTr="00283EDC">
        <w:trPr>
          <w:trHeight w:val="227"/>
          <w:jc w:val="center"/>
        </w:trPr>
        <w:tc>
          <w:tcPr>
            <w:tcW w:w="4929" w:type="dxa"/>
            <w:gridSpan w:val="6"/>
            <w:tcBorders>
              <w:bottom w:val="single" w:sz="4" w:space="0" w:color="auto"/>
            </w:tcBorders>
            <w:vAlign w:val="center"/>
          </w:tcPr>
          <w:p w14:paraId="093E47E9" w14:textId="77777777" w:rsidR="00541B79" w:rsidRPr="00BD20F2" w:rsidRDefault="00541B79" w:rsidP="00040DAF">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D20F2">
              <w:rPr>
                <w:rFonts w:asciiTheme="minorHAnsi" w:hAnsiTheme="minorHAnsi" w:cstheme="minorHAnsi"/>
                <w:sz w:val="20"/>
                <w:szCs w:val="20"/>
                <w:lang w:val="sr-Cyrl-CS" w:eastAsia="sr-Latn-CS"/>
              </w:rPr>
              <w:t>Тренутно учешће на пројектима</w:t>
            </w:r>
          </w:p>
        </w:tc>
        <w:tc>
          <w:tcPr>
            <w:tcW w:w="2404" w:type="dxa"/>
            <w:gridSpan w:val="3"/>
            <w:tcBorders>
              <w:bottom w:val="single" w:sz="4" w:space="0" w:color="auto"/>
            </w:tcBorders>
            <w:vAlign w:val="center"/>
          </w:tcPr>
          <w:p w14:paraId="35597ACE" w14:textId="77777777" w:rsidR="00541B79" w:rsidRPr="00BD20F2" w:rsidRDefault="00541B79" w:rsidP="00040DAF">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D20F2">
              <w:rPr>
                <w:rFonts w:asciiTheme="minorHAnsi" w:hAnsiTheme="minorHAnsi" w:cstheme="minorHAnsi"/>
                <w:sz w:val="20"/>
                <w:szCs w:val="20"/>
                <w:lang w:val="sr-Cyrl-CS" w:eastAsia="sr-Latn-CS"/>
              </w:rPr>
              <w:t xml:space="preserve">Домаћи </w:t>
            </w:r>
            <w:r w:rsidRPr="00BD20F2">
              <w:rPr>
                <w:rFonts w:asciiTheme="minorHAnsi" w:hAnsiTheme="minorHAnsi" w:cstheme="minorHAnsi"/>
                <w:sz w:val="20"/>
                <w:szCs w:val="20"/>
                <w:lang w:eastAsia="sr-Latn-CS"/>
              </w:rPr>
              <w:t xml:space="preserve"> </w:t>
            </w:r>
            <w:r w:rsidRPr="00BD20F2">
              <w:rPr>
                <w:rFonts w:asciiTheme="minorHAnsi" w:hAnsiTheme="minorHAnsi" w:cstheme="minorHAnsi"/>
                <w:sz w:val="20"/>
                <w:szCs w:val="20"/>
                <w:lang w:val="sr-Cyrl-CS" w:eastAsia="sr-Latn-CS"/>
              </w:rPr>
              <w:t>2</w:t>
            </w:r>
          </w:p>
        </w:tc>
        <w:tc>
          <w:tcPr>
            <w:tcW w:w="2732" w:type="dxa"/>
            <w:gridSpan w:val="2"/>
            <w:tcBorders>
              <w:bottom w:val="single" w:sz="4" w:space="0" w:color="auto"/>
            </w:tcBorders>
            <w:vAlign w:val="center"/>
          </w:tcPr>
          <w:p w14:paraId="44C8FD6A" w14:textId="77777777" w:rsidR="00541B79" w:rsidRPr="00BD20F2" w:rsidRDefault="00541B79" w:rsidP="00040DAF">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D20F2">
              <w:rPr>
                <w:rFonts w:asciiTheme="minorHAnsi" w:hAnsiTheme="minorHAnsi" w:cstheme="minorHAnsi"/>
                <w:sz w:val="20"/>
                <w:szCs w:val="20"/>
                <w:lang w:val="sr-Cyrl-CS" w:eastAsia="sr-Latn-CS"/>
              </w:rPr>
              <w:t>Међународни</w:t>
            </w:r>
          </w:p>
        </w:tc>
      </w:tr>
      <w:tr w:rsidR="00541B79" w:rsidRPr="00BD20F2" w14:paraId="7AACB89F" w14:textId="77777777" w:rsidTr="00283EDC">
        <w:trPr>
          <w:trHeight w:val="227"/>
          <w:jc w:val="center"/>
        </w:trPr>
        <w:tc>
          <w:tcPr>
            <w:tcW w:w="4929" w:type="dxa"/>
            <w:gridSpan w:val="6"/>
            <w:tcBorders>
              <w:bottom w:val="single" w:sz="4" w:space="0" w:color="auto"/>
            </w:tcBorders>
            <w:vAlign w:val="center"/>
          </w:tcPr>
          <w:p w14:paraId="5DF3710F" w14:textId="77777777" w:rsidR="00541B79" w:rsidRPr="00BD20F2" w:rsidRDefault="00541B79" w:rsidP="00040DAF">
            <w:pPr>
              <w:widowControl w:val="0"/>
              <w:tabs>
                <w:tab w:val="left" w:pos="567"/>
              </w:tabs>
              <w:autoSpaceDE w:val="0"/>
              <w:autoSpaceDN w:val="0"/>
              <w:adjustRightInd w:val="0"/>
              <w:rPr>
                <w:rFonts w:asciiTheme="minorHAnsi" w:hAnsiTheme="minorHAnsi" w:cstheme="minorHAnsi"/>
                <w:sz w:val="20"/>
                <w:szCs w:val="20"/>
                <w:lang w:val="sr-Cyrl-CS" w:eastAsia="sr-Latn-CS"/>
              </w:rPr>
            </w:pPr>
            <w:r w:rsidRPr="00BD20F2">
              <w:rPr>
                <w:rFonts w:asciiTheme="minorHAnsi" w:hAnsiTheme="minorHAnsi" w:cstheme="minorHAnsi"/>
                <w:sz w:val="20"/>
                <w:szCs w:val="20"/>
                <w:lang w:val="sr-Cyrl-CS" w:eastAsia="sr-Latn-CS"/>
              </w:rPr>
              <w:t xml:space="preserve">Усавршавања </w:t>
            </w:r>
          </w:p>
        </w:tc>
        <w:tc>
          <w:tcPr>
            <w:tcW w:w="5136" w:type="dxa"/>
            <w:gridSpan w:val="5"/>
            <w:tcBorders>
              <w:bottom w:val="single" w:sz="4" w:space="0" w:color="auto"/>
            </w:tcBorders>
            <w:vAlign w:val="center"/>
          </w:tcPr>
          <w:p w14:paraId="5F452516" w14:textId="77777777" w:rsidR="00541B79" w:rsidRPr="00BD20F2" w:rsidRDefault="00541B79" w:rsidP="00040DAF">
            <w:pPr>
              <w:widowControl w:val="0"/>
              <w:tabs>
                <w:tab w:val="left" w:pos="567"/>
              </w:tabs>
              <w:autoSpaceDE w:val="0"/>
              <w:autoSpaceDN w:val="0"/>
              <w:adjustRightInd w:val="0"/>
              <w:rPr>
                <w:rFonts w:asciiTheme="minorHAnsi" w:hAnsiTheme="minorHAnsi" w:cstheme="minorHAnsi"/>
                <w:sz w:val="20"/>
                <w:szCs w:val="20"/>
                <w:lang w:val="sr-Cyrl-CS" w:eastAsia="sr-Latn-CS"/>
              </w:rPr>
            </w:pPr>
          </w:p>
        </w:tc>
      </w:tr>
    </w:tbl>
    <w:p w14:paraId="4F33A0B9" w14:textId="77777777" w:rsidR="00F460FA" w:rsidRPr="00100F11" w:rsidRDefault="00F460FA">
      <w:pPr>
        <w:rPr>
          <w:lang w:val="sr-Cyrl-RS"/>
        </w:rPr>
      </w:pPr>
    </w:p>
    <w:p w14:paraId="0AA9C7E1" w14:textId="77777777" w:rsidR="00F460FA" w:rsidRPr="00100F11" w:rsidRDefault="00F460FA">
      <w:pPr>
        <w:rPr>
          <w:lang w:val="sr-Cyrl-RS"/>
        </w:rPr>
      </w:pPr>
    </w:p>
    <w:p w14:paraId="2E65C114" w14:textId="77777777" w:rsidR="00F460FA" w:rsidRPr="00100F11" w:rsidRDefault="00F460FA">
      <w:pPr>
        <w:rPr>
          <w:lang w:val="sr-Cyrl-RS"/>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193"/>
        <w:gridCol w:w="180"/>
        <w:gridCol w:w="990"/>
        <w:gridCol w:w="1944"/>
        <w:gridCol w:w="396"/>
        <w:gridCol w:w="1675"/>
        <w:gridCol w:w="755"/>
        <w:gridCol w:w="1620"/>
        <w:gridCol w:w="720"/>
      </w:tblGrid>
      <w:tr w:rsidR="00B94574" w:rsidRPr="00100F11" w14:paraId="56133013" w14:textId="77777777" w:rsidTr="00BD20F2">
        <w:trPr>
          <w:trHeight w:val="227"/>
          <w:jc w:val="center"/>
        </w:trPr>
        <w:tc>
          <w:tcPr>
            <w:tcW w:w="3055" w:type="dxa"/>
            <w:gridSpan w:val="4"/>
            <w:vAlign w:val="center"/>
          </w:tcPr>
          <w:p w14:paraId="10ACFAE7" w14:textId="77777777" w:rsidR="00B94574" w:rsidRPr="00100F11" w:rsidRDefault="00B94574"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Име и презиме</w:t>
            </w:r>
          </w:p>
        </w:tc>
        <w:tc>
          <w:tcPr>
            <w:tcW w:w="7110" w:type="dxa"/>
            <w:gridSpan w:val="6"/>
            <w:vAlign w:val="center"/>
          </w:tcPr>
          <w:p w14:paraId="57223334" w14:textId="77777777" w:rsidR="00B94574" w:rsidRPr="00100F11" w:rsidRDefault="00B94574" w:rsidP="00040DAF">
            <w:pPr>
              <w:widowControl w:val="0"/>
              <w:tabs>
                <w:tab w:val="left" w:pos="567"/>
              </w:tabs>
              <w:autoSpaceDE w:val="0"/>
              <w:autoSpaceDN w:val="0"/>
              <w:adjustRightInd w:val="0"/>
              <w:rPr>
                <w:rFonts w:asciiTheme="minorHAnsi" w:hAnsiTheme="minorHAnsi"/>
                <w:b/>
                <w:sz w:val="20"/>
                <w:szCs w:val="20"/>
                <w:lang w:val="sr-Cyrl-CS" w:eastAsia="sr-Latn-CS"/>
              </w:rPr>
            </w:pPr>
            <w:bookmarkStart w:id="68" w:name="NadaRatkovic"/>
            <w:bookmarkEnd w:id="68"/>
            <w:r w:rsidRPr="00100F11">
              <w:rPr>
                <w:rFonts w:asciiTheme="minorHAnsi" w:hAnsiTheme="minorHAnsi"/>
                <w:b/>
                <w:sz w:val="20"/>
                <w:szCs w:val="20"/>
                <w:lang w:val="sr-Cyrl-CS" w:eastAsia="sr-Latn-CS"/>
              </w:rPr>
              <w:t>Нада Ратковић</w:t>
            </w:r>
          </w:p>
        </w:tc>
      </w:tr>
      <w:tr w:rsidR="00B94574" w:rsidRPr="00100F11" w14:paraId="0D225A04" w14:textId="77777777" w:rsidTr="00BD20F2">
        <w:trPr>
          <w:trHeight w:val="227"/>
          <w:jc w:val="center"/>
        </w:trPr>
        <w:tc>
          <w:tcPr>
            <w:tcW w:w="3055" w:type="dxa"/>
            <w:gridSpan w:val="4"/>
            <w:vAlign w:val="center"/>
          </w:tcPr>
          <w:p w14:paraId="39282F1B" w14:textId="77777777" w:rsidR="00B94574" w:rsidRPr="00100F11" w:rsidRDefault="00B94574"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Звање</w:t>
            </w:r>
          </w:p>
        </w:tc>
        <w:tc>
          <w:tcPr>
            <w:tcW w:w="7110" w:type="dxa"/>
            <w:gridSpan w:val="6"/>
            <w:vAlign w:val="center"/>
          </w:tcPr>
          <w:p w14:paraId="55A3EF5B" w14:textId="77777777" w:rsidR="00B94574" w:rsidRPr="00100F11" w:rsidRDefault="00452D5B" w:rsidP="00040DAF">
            <w:pPr>
              <w:widowControl w:val="0"/>
              <w:tabs>
                <w:tab w:val="left" w:pos="567"/>
              </w:tabs>
              <w:autoSpaceDE w:val="0"/>
              <w:autoSpaceDN w:val="0"/>
              <w:adjustRightInd w:val="0"/>
              <w:rPr>
                <w:rFonts w:asciiTheme="minorHAnsi" w:hAnsiTheme="minorHAnsi"/>
                <w:sz w:val="18"/>
                <w:szCs w:val="18"/>
                <w:lang w:val="sr-Cyrl-CS" w:eastAsia="sr-Latn-CS"/>
              </w:rPr>
            </w:pPr>
            <w:r>
              <w:rPr>
                <w:rFonts w:asciiTheme="minorHAnsi" w:hAnsiTheme="minorHAnsi"/>
                <w:sz w:val="18"/>
                <w:szCs w:val="18"/>
                <w:lang w:val="sr-Cyrl-CS" w:eastAsia="sr-Latn-CS"/>
              </w:rPr>
              <w:t>ванредни професор</w:t>
            </w:r>
          </w:p>
        </w:tc>
      </w:tr>
      <w:tr w:rsidR="00B94574" w:rsidRPr="00100F11" w14:paraId="4614C677" w14:textId="77777777" w:rsidTr="00BD20F2">
        <w:trPr>
          <w:trHeight w:val="227"/>
          <w:jc w:val="center"/>
        </w:trPr>
        <w:tc>
          <w:tcPr>
            <w:tcW w:w="3055" w:type="dxa"/>
            <w:gridSpan w:val="4"/>
            <w:vAlign w:val="center"/>
          </w:tcPr>
          <w:p w14:paraId="79E40AC4" w14:textId="77777777" w:rsidR="00B94574" w:rsidRPr="00100F11" w:rsidRDefault="00B94574"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Ужа научна област</w:t>
            </w:r>
          </w:p>
        </w:tc>
        <w:tc>
          <w:tcPr>
            <w:tcW w:w="7110" w:type="dxa"/>
            <w:gridSpan w:val="6"/>
            <w:vAlign w:val="center"/>
          </w:tcPr>
          <w:p w14:paraId="3C7DEDB3" w14:textId="77777777" w:rsidR="00B94574" w:rsidRPr="00100F11" w:rsidRDefault="00452D5B" w:rsidP="00452D5B">
            <w:pPr>
              <w:widowControl w:val="0"/>
              <w:tabs>
                <w:tab w:val="left" w:pos="567"/>
              </w:tabs>
              <w:autoSpaceDE w:val="0"/>
              <w:autoSpaceDN w:val="0"/>
              <w:adjustRightInd w:val="0"/>
              <w:rPr>
                <w:rFonts w:asciiTheme="minorHAnsi" w:hAnsiTheme="minorHAnsi"/>
                <w:sz w:val="18"/>
                <w:szCs w:val="18"/>
                <w:lang w:val="sr-Cyrl-CS" w:eastAsia="sr-Latn-CS"/>
              </w:rPr>
            </w:pPr>
            <w:r>
              <w:rPr>
                <w:rFonts w:asciiTheme="minorHAnsi" w:hAnsiTheme="minorHAnsi"/>
                <w:sz w:val="18"/>
                <w:szCs w:val="18"/>
                <w:lang w:val="sr-Cyrl-CS" w:eastAsia="sr-Latn-CS"/>
              </w:rPr>
              <w:t>Производно машинство</w:t>
            </w:r>
          </w:p>
        </w:tc>
      </w:tr>
      <w:tr w:rsidR="00A76715" w:rsidRPr="00100F11" w14:paraId="719ABC29" w14:textId="77777777" w:rsidTr="00BD20F2">
        <w:trPr>
          <w:trHeight w:val="227"/>
          <w:jc w:val="center"/>
        </w:trPr>
        <w:tc>
          <w:tcPr>
            <w:tcW w:w="2065" w:type="dxa"/>
            <w:gridSpan w:val="3"/>
            <w:vAlign w:val="center"/>
          </w:tcPr>
          <w:p w14:paraId="260EA64A" w14:textId="77777777" w:rsidR="00A76715" w:rsidRPr="00100F11" w:rsidRDefault="00A76715" w:rsidP="00A76715">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Академска каријера</w:t>
            </w:r>
          </w:p>
        </w:tc>
        <w:tc>
          <w:tcPr>
            <w:tcW w:w="990" w:type="dxa"/>
            <w:vAlign w:val="center"/>
          </w:tcPr>
          <w:p w14:paraId="1B0E1D4E" w14:textId="77777777" w:rsidR="00A76715" w:rsidRPr="00100F11" w:rsidRDefault="00A76715" w:rsidP="00A76715">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Година </w:t>
            </w:r>
          </w:p>
        </w:tc>
        <w:tc>
          <w:tcPr>
            <w:tcW w:w="2340" w:type="dxa"/>
            <w:gridSpan w:val="2"/>
            <w:vAlign w:val="center"/>
          </w:tcPr>
          <w:p w14:paraId="07870A90" w14:textId="77777777" w:rsidR="00A76715" w:rsidRPr="00100F11" w:rsidRDefault="00A76715" w:rsidP="00A76715">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Институција </w:t>
            </w:r>
          </w:p>
        </w:tc>
        <w:tc>
          <w:tcPr>
            <w:tcW w:w="2430" w:type="dxa"/>
            <w:gridSpan w:val="2"/>
            <w:vAlign w:val="center"/>
          </w:tcPr>
          <w:p w14:paraId="62ACE5E4" w14:textId="77777777" w:rsidR="00A76715" w:rsidRPr="00100F11" w:rsidRDefault="00A76715" w:rsidP="00A76715">
            <w:pPr>
              <w:widowControl w:val="0"/>
              <w:autoSpaceDE w:val="0"/>
              <w:autoSpaceDN w:val="0"/>
              <w:adjustRightInd w:val="0"/>
              <w:rPr>
                <w:rFonts w:eastAsia="Cambria" w:cs="Calibri"/>
                <w:sz w:val="18"/>
                <w:szCs w:val="18"/>
                <w:lang w:val="sr-Cyrl-CS" w:eastAsia="sr-Latn-CS"/>
              </w:rPr>
            </w:pPr>
            <w:r w:rsidRPr="00100F11">
              <w:rPr>
                <w:rFonts w:cs="Calibri"/>
                <w:b/>
                <w:sz w:val="18"/>
                <w:szCs w:val="18"/>
              </w:rPr>
              <w:t>Научна или уметничка о</w:t>
            </w:r>
            <w:r w:rsidRPr="00100F11">
              <w:rPr>
                <w:rFonts w:cs="Calibri"/>
                <w:b/>
                <w:sz w:val="18"/>
                <w:szCs w:val="18"/>
                <w:lang w:val="sr-Cyrl-CS"/>
              </w:rPr>
              <w:t>бласт</w:t>
            </w:r>
          </w:p>
        </w:tc>
        <w:tc>
          <w:tcPr>
            <w:tcW w:w="2340" w:type="dxa"/>
            <w:gridSpan w:val="2"/>
            <w:vAlign w:val="center"/>
          </w:tcPr>
          <w:p w14:paraId="1DFC42C8" w14:textId="77777777" w:rsidR="00A76715" w:rsidRPr="00100F11" w:rsidRDefault="00A76715" w:rsidP="00A76715">
            <w:pPr>
              <w:widowControl w:val="0"/>
              <w:autoSpaceDE w:val="0"/>
              <w:autoSpaceDN w:val="0"/>
              <w:adjustRightInd w:val="0"/>
              <w:rPr>
                <w:rFonts w:eastAsia="Cambria" w:cs="Calibri"/>
                <w:b/>
                <w:sz w:val="18"/>
                <w:szCs w:val="18"/>
                <w:lang w:val="sr-Cyrl-RS" w:eastAsia="sr-Latn-CS"/>
              </w:rPr>
            </w:pPr>
            <w:r w:rsidRPr="00100F11">
              <w:rPr>
                <w:rFonts w:eastAsia="Cambria" w:cs="Calibri"/>
                <w:b/>
                <w:sz w:val="18"/>
                <w:szCs w:val="18"/>
                <w:lang w:val="sr-Cyrl-RS" w:eastAsia="sr-Latn-CS"/>
              </w:rPr>
              <w:t>Ужа научна односно уметничка област</w:t>
            </w:r>
          </w:p>
        </w:tc>
      </w:tr>
      <w:tr w:rsidR="00A76715" w:rsidRPr="00100F11" w14:paraId="08F462C3" w14:textId="77777777" w:rsidTr="00BD20F2">
        <w:trPr>
          <w:trHeight w:val="227"/>
          <w:jc w:val="center"/>
        </w:trPr>
        <w:tc>
          <w:tcPr>
            <w:tcW w:w="2065" w:type="dxa"/>
            <w:gridSpan w:val="3"/>
            <w:vAlign w:val="center"/>
          </w:tcPr>
          <w:p w14:paraId="58315200" w14:textId="77777777" w:rsidR="00A76715" w:rsidRPr="00100F11" w:rsidRDefault="00A76715" w:rsidP="00A76715">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Избор у звање</w:t>
            </w:r>
          </w:p>
        </w:tc>
        <w:tc>
          <w:tcPr>
            <w:tcW w:w="990" w:type="dxa"/>
            <w:vAlign w:val="center"/>
          </w:tcPr>
          <w:p w14:paraId="7723B36C" w14:textId="77777777" w:rsidR="00A76715" w:rsidRPr="00100F11" w:rsidRDefault="00452D5B" w:rsidP="00452D5B">
            <w:pPr>
              <w:widowControl w:val="0"/>
              <w:tabs>
                <w:tab w:val="left" w:pos="567"/>
              </w:tabs>
              <w:autoSpaceDE w:val="0"/>
              <w:autoSpaceDN w:val="0"/>
              <w:adjustRightInd w:val="0"/>
              <w:rPr>
                <w:rFonts w:asciiTheme="minorHAnsi" w:hAnsiTheme="minorHAnsi"/>
                <w:sz w:val="18"/>
                <w:szCs w:val="18"/>
                <w:lang w:val="sr-Cyrl-CS" w:eastAsia="sr-Latn-CS"/>
              </w:rPr>
            </w:pPr>
            <w:r>
              <w:rPr>
                <w:rFonts w:asciiTheme="minorHAnsi" w:hAnsiTheme="minorHAnsi"/>
                <w:sz w:val="18"/>
                <w:szCs w:val="18"/>
                <w:lang w:val="sr-Cyrl-CS" w:eastAsia="sr-Latn-CS"/>
              </w:rPr>
              <w:t>2020</w:t>
            </w:r>
            <w:r w:rsidR="00A76715" w:rsidRPr="00100F11">
              <w:rPr>
                <w:rFonts w:asciiTheme="minorHAnsi" w:hAnsiTheme="minorHAnsi"/>
                <w:sz w:val="18"/>
                <w:szCs w:val="18"/>
                <w:lang w:val="sr-Cyrl-CS" w:eastAsia="sr-Latn-CS"/>
              </w:rPr>
              <w:t>.</w:t>
            </w:r>
          </w:p>
        </w:tc>
        <w:tc>
          <w:tcPr>
            <w:tcW w:w="2340" w:type="dxa"/>
            <w:gridSpan w:val="2"/>
            <w:vAlign w:val="center"/>
          </w:tcPr>
          <w:p w14:paraId="2FA725E1" w14:textId="77777777" w:rsidR="00A76715" w:rsidRPr="00100F11" w:rsidRDefault="00A76715" w:rsidP="00A76715">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Факултет инжењерских наука Универзитета у Крагујевцу</w:t>
            </w:r>
          </w:p>
        </w:tc>
        <w:tc>
          <w:tcPr>
            <w:tcW w:w="2430" w:type="dxa"/>
            <w:gridSpan w:val="2"/>
            <w:vAlign w:val="center"/>
          </w:tcPr>
          <w:p w14:paraId="3A64F517" w14:textId="77777777" w:rsidR="00A76715" w:rsidRPr="00100F11" w:rsidRDefault="00A76715" w:rsidP="00A76715">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Техничко-технолошке науке - Машинско инжењерство</w:t>
            </w:r>
          </w:p>
        </w:tc>
        <w:tc>
          <w:tcPr>
            <w:tcW w:w="2340" w:type="dxa"/>
            <w:gridSpan w:val="2"/>
            <w:vAlign w:val="center"/>
          </w:tcPr>
          <w:p w14:paraId="4E1B50B7" w14:textId="77777777" w:rsidR="00A76715" w:rsidRPr="00100F11" w:rsidRDefault="00452D5B" w:rsidP="00452D5B">
            <w:pPr>
              <w:rPr>
                <w:rFonts w:cs="Calibri"/>
                <w:sz w:val="18"/>
                <w:szCs w:val="18"/>
                <w:lang w:val="sr-Cyrl-CS"/>
              </w:rPr>
            </w:pPr>
            <w:r>
              <w:rPr>
                <w:rFonts w:cs="Calibri"/>
                <w:sz w:val="18"/>
                <w:szCs w:val="18"/>
                <w:lang w:val="sr-Cyrl-CS" w:eastAsia="sr-Latn-CS"/>
              </w:rPr>
              <w:t>Производно машинство</w:t>
            </w:r>
          </w:p>
        </w:tc>
      </w:tr>
      <w:tr w:rsidR="00A76715" w:rsidRPr="00100F11" w14:paraId="11E0AFE5" w14:textId="77777777" w:rsidTr="00BD20F2">
        <w:trPr>
          <w:trHeight w:val="227"/>
          <w:jc w:val="center"/>
        </w:trPr>
        <w:tc>
          <w:tcPr>
            <w:tcW w:w="2065" w:type="dxa"/>
            <w:gridSpan w:val="3"/>
            <w:vAlign w:val="center"/>
          </w:tcPr>
          <w:p w14:paraId="227D83FF" w14:textId="77777777" w:rsidR="00A76715" w:rsidRPr="00100F11" w:rsidRDefault="00A76715" w:rsidP="00A76715">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Докторат</w:t>
            </w:r>
          </w:p>
        </w:tc>
        <w:tc>
          <w:tcPr>
            <w:tcW w:w="990" w:type="dxa"/>
            <w:vAlign w:val="center"/>
          </w:tcPr>
          <w:p w14:paraId="443D871B" w14:textId="77777777" w:rsidR="00A76715" w:rsidRPr="00100F11" w:rsidRDefault="00A76715" w:rsidP="00A76715">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2009.</w:t>
            </w:r>
          </w:p>
        </w:tc>
        <w:tc>
          <w:tcPr>
            <w:tcW w:w="2340" w:type="dxa"/>
            <w:gridSpan w:val="2"/>
            <w:vAlign w:val="center"/>
          </w:tcPr>
          <w:p w14:paraId="0774FCDD" w14:textId="77777777" w:rsidR="00A76715" w:rsidRPr="00100F11" w:rsidRDefault="00A76715" w:rsidP="00A76715">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Машински факултет у Крагујевцу</w:t>
            </w:r>
          </w:p>
        </w:tc>
        <w:tc>
          <w:tcPr>
            <w:tcW w:w="2430" w:type="dxa"/>
            <w:gridSpan w:val="2"/>
            <w:vAlign w:val="center"/>
          </w:tcPr>
          <w:p w14:paraId="2E156CE6" w14:textId="77777777" w:rsidR="00A76715" w:rsidRPr="00100F11" w:rsidRDefault="00A76715" w:rsidP="00A76715">
            <w:pPr>
              <w:widowControl w:val="0"/>
              <w:tabs>
                <w:tab w:val="left" w:pos="567"/>
              </w:tabs>
              <w:autoSpaceDE w:val="0"/>
              <w:autoSpaceDN w:val="0"/>
              <w:adjustRightInd w:val="0"/>
              <w:rPr>
                <w:rFonts w:cs="Calibri"/>
                <w:sz w:val="18"/>
                <w:szCs w:val="18"/>
                <w:lang w:eastAsia="sr-Latn-CS"/>
              </w:rPr>
            </w:pPr>
            <w:r w:rsidRPr="00100F11">
              <w:rPr>
                <w:rFonts w:cs="Calibri"/>
                <w:sz w:val="18"/>
                <w:szCs w:val="18"/>
                <w:lang w:val="sr-Cyrl-CS" w:eastAsia="sr-Latn-CS"/>
              </w:rPr>
              <w:t>Техничке науке - Машинско инжењерство</w:t>
            </w:r>
          </w:p>
        </w:tc>
        <w:tc>
          <w:tcPr>
            <w:tcW w:w="2340" w:type="dxa"/>
            <w:gridSpan w:val="2"/>
            <w:vAlign w:val="center"/>
          </w:tcPr>
          <w:p w14:paraId="06FF7964" w14:textId="77777777" w:rsidR="00A76715" w:rsidRPr="00100F11" w:rsidRDefault="00A76715" w:rsidP="00A76715">
            <w:pPr>
              <w:rPr>
                <w:rFonts w:cs="Calibri"/>
                <w:sz w:val="18"/>
                <w:szCs w:val="18"/>
                <w:lang w:val="sr-Cyrl-CS"/>
              </w:rPr>
            </w:pPr>
            <w:r w:rsidRPr="00100F11">
              <w:rPr>
                <w:rFonts w:cs="Calibri"/>
                <w:sz w:val="18"/>
                <w:szCs w:val="18"/>
                <w:lang w:val="sr-Cyrl-CS" w:eastAsia="sr-Latn-CS"/>
              </w:rPr>
              <w:t>Производно машинство</w:t>
            </w:r>
          </w:p>
        </w:tc>
      </w:tr>
      <w:tr w:rsidR="00A76715" w:rsidRPr="00100F11" w14:paraId="51425151" w14:textId="77777777" w:rsidTr="00BD20F2">
        <w:trPr>
          <w:trHeight w:val="227"/>
          <w:jc w:val="center"/>
        </w:trPr>
        <w:tc>
          <w:tcPr>
            <w:tcW w:w="2065" w:type="dxa"/>
            <w:gridSpan w:val="3"/>
            <w:vAlign w:val="center"/>
          </w:tcPr>
          <w:p w14:paraId="73C8B15D" w14:textId="77777777" w:rsidR="00A76715" w:rsidRPr="00100F11" w:rsidRDefault="009951CF" w:rsidP="00A76715">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Магистратура</w:t>
            </w:r>
          </w:p>
        </w:tc>
        <w:tc>
          <w:tcPr>
            <w:tcW w:w="990" w:type="dxa"/>
            <w:vAlign w:val="center"/>
          </w:tcPr>
          <w:p w14:paraId="7549406E" w14:textId="77777777" w:rsidR="00A76715" w:rsidRPr="00100F11" w:rsidRDefault="009951CF" w:rsidP="00A76715">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1993.</w:t>
            </w:r>
          </w:p>
        </w:tc>
        <w:tc>
          <w:tcPr>
            <w:tcW w:w="2340" w:type="dxa"/>
            <w:gridSpan w:val="2"/>
            <w:vAlign w:val="center"/>
          </w:tcPr>
          <w:p w14:paraId="1639C1B6" w14:textId="77777777" w:rsidR="00A76715" w:rsidRPr="00100F11" w:rsidRDefault="00A76715" w:rsidP="00A76715">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Машински факултет у Крагујевцу</w:t>
            </w:r>
          </w:p>
        </w:tc>
        <w:tc>
          <w:tcPr>
            <w:tcW w:w="2430" w:type="dxa"/>
            <w:gridSpan w:val="2"/>
            <w:vAlign w:val="center"/>
          </w:tcPr>
          <w:p w14:paraId="40C91F6F" w14:textId="77777777" w:rsidR="00A76715" w:rsidRPr="00100F11" w:rsidRDefault="00A76715" w:rsidP="00A76715">
            <w:pPr>
              <w:widowControl w:val="0"/>
              <w:tabs>
                <w:tab w:val="left" w:pos="567"/>
              </w:tabs>
              <w:autoSpaceDE w:val="0"/>
              <w:autoSpaceDN w:val="0"/>
              <w:adjustRightInd w:val="0"/>
              <w:rPr>
                <w:rFonts w:cs="Calibri"/>
                <w:sz w:val="18"/>
                <w:szCs w:val="18"/>
                <w:lang w:eastAsia="sr-Latn-CS"/>
              </w:rPr>
            </w:pPr>
            <w:r w:rsidRPr="00100F11">
              <w:rPr>
                <w:rFonts w:cs="Calibri"/>
                <w:sz w:val="18"/>
                <w:szCs w:val="18"/>
                <w:lang w:val="sr-Cyrl-CS" w:eastAsia="sr-Latn-CS"/>
              </w:rPr>
              <w:t>Техничке науке - Машинско инжењерство</w:t>
            </w:r>
          </w:p>
        </w:tc>
        <w:tc>
          <w:tcPr>
            <w:tcW w:w="2340" w:type="dxa"/>
            <w:gridSpan w:val="2"/>
            <w:vAlign w:val="center"/>
          </w:tcPr>
          <w:p w14:paraId="7EC7C7A0" w14:textId="77777777" w:rsidR="00A76715" w:rsidRPr="00100F11" w:rsidRDefault="00A76715" w:rsidP="00A76715">
            <w:pPr>
              <w:rPr>
                <w:rFonts w:cs="Calibri"/>
                <w:sz w:val="18"/>
                <w:szCs w:val="18"/>
                <w:lang w:val="sr-Cyrl-CS"/>
              </w:rPr>
            </w:pPr>
            <w:r w:rsidRPr="00100F11">
              <w:rPr>
                <w:rFonts w:cs="Calibri"/>
                <w:sz w:val="18"/>
                <w:szCs w:val="18"/>
                <w:lang w:val="sr-Cyrl-CS"/>
              </w:rPr>
              <w:t>Машинске конструкције</w:t>
            </w:r>
          </w:p>
        </w:tc>
      </w:tr>
      <w:tr w:rsidR="00A76715" w:rsidRPr="00100F11" w14:paraId="243B098D" w14:textId="77777777" w:rsidTr="00BD20F2">
        <w:trPr>
          <w:trHeight w:val="227"/>
          <w:jc w:val="center"/>
        </w:trPr>
        <w:tc>
          <w:tcPr>
            <w:tcW w:w="2065" w:type="dxa"/>
            <w:gridSpan w:val="3"/>
            <w:vAlign w:val="center"/>
          </w:tcPr>
          <w:p w14:paraId="78366491" w14:textId="77777777" w:rsidR="00A76715" w:rsidRPr="00100F11" w:rsidRDefault="00A76715" w:rsidP="00A76715">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Диплома</w:t>
            </w:r>
          </w:p>
        </w:tc>
        <w:tc>
          <w:tcPr>
            <w:tcW w:w="990" w:type="dxa"/>
            <w:vAlign w:val="center"/>
          </w:tcPr>
          <w:p w14:paraId="59BD0E34" w14:textId="77777777" w:rsidR="00A76715" w:rsidRPr="00100F11" w:rsidRDefault="00A76715" w:rsidP="00A76715">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1987.</w:t>
            </w:r>
          </w:p>
        </w:tc>
        <w:tc>
          <w:tcPr>
            <w:tcW w:w="2340" w:type="dxa"/>
            <w:gridSpan w:val="2"/>
            <w:vAlign w:val="center"/>
          </w:tcPr>
          <w:p w14:paraId="44D6C0B9" w14:textId="77777777" w:rsidR="00A76715" w:rsidRPr="00100F11" w:rsidRDefault="00A76715" w:rsidP="00A76715">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Машински факултет у Крагујевцу</w:t>
            </w:r>
          </w:p>
        </w:tc>
        <w:tc>
          <w:tcPr>
            <w:tcW w:w="2430" w:type="dxa"/>
            <w:gridSpan w:val="2"/>
            <w:vAlign w:val="center"/>
          </w:tcPr>
          <w:p w14:paraId="7DAC5F42" w14:textId="77777777" w:rsidR="00A76715" w:rsidRPr="00100F11" w:rsidRDefault="00A76715" w:rsidP="00A76715">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Машинско инжењерство</w:t>
            </w:r>
          </w:p>
        </w:tc>
        <w:tc>
          <w:tcPr>
            <w:tcW w:w="2340" w:type="dxa"/>
            <w:gridSpan w:val="2"/>
            <w:vAlign w:val="center"/>
          </w:tcPr>
          <w:p w14:paraId="58CF4FF3" w14:textId="77777777" w:rsidR="00A76715" w:rsidRPr="00100F11" w:rsidRDefault="00A76715" w:rsidP="00A76715">
            <w:pPr>
              <w:rPr>
                <w:rFonts w:cs="Calibri"/>
                <w:sz w:val="18"/>
                <w:szCs w:val="18"/>
                <w:lang w:val="sr-Cyrl-CS"/>
              </w:rPr>
            </w:pPr>
            <w:r w:rsidRPr="00100F11">
              <w:rPr>
                <w:rFonts w:cs="Calibri"/>
                <w:sz w:val="18"/>
                <w:szCs w:val="18"/>
                <w:lang w:val="sr-Cyrl-CS"/>
              </w:rPr>
              <w:t>Машинске конструкције</w:t>
            </w:r>
          </w:p>
        </w:tc>
      </w:tr>
      <w:tr w:rsidR="00B94574" w:rsidRPr="00100F11" w14:paraId="3D9D7A88" w14:textId="77777777" w:rsidTr="00BD20F2">
        <w:trPr>
          <w:trHeight w:val="227"/>
          <w:jc w:val="center"/>
        </w:trPr>
        <w:tc>
          <w:tcPr>
            <w:tcW w:w="10165" w:type="dxa"/>
            <w:gridSpan w:val="10"/>
            <w:vAlign w:val="center"/>
          </w:tcPr>
          <w:p w14:paraId="07EA2BC3" w14:textId="77777777" w:rsidR="00B94574" w:rsidRPr="00100F11" w:rsidRDefault="00B94574"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Списак предмета које наставник држи у текућој школској години</w:t>
            </w:r>
          </w:p>
        </w:tc>
      </w:tr>
      <w:tr w:rsidR="00A76715" w:rsidRPr="00100F11" w14:paraId="0318DFF4" w14:textId="77777777" w:rsidTr="00BD20F2">
        <w:trPr>
          <w:trHeight w:val="227"/>
          <w:jc w:val="center"/>
        </w:trPr>
        <w:tc>
          <w:tcPr>
            <w:tcW w:w="692" w:type="dxa"/>
            <w:vAlign w:val="center"/>
          </w:tcPr>
          <w:p w14:paraId="5D729111" w14:textId="77777777" w:rsidR="00A76715" w:rsidRPr="00100F11" w:rsidRDefault="00A76715" w:rsidP="00A76715">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Р.Б.</w:t>
            </w:r>
          </w:p>
        </w:tc>
        <w:tc>
          <w:tcPr>
            <w:tcW w:w="1193" w:type="dxa"/>
            <w:vAlign w:val="center"/>
          </w:tcPr>
          <w:p w14:paraId="0F3414F7" w14:textId="77777777" w:rsidR="00A76715" w:rsidRPr="00100F11" w:rsidRDefault="00A76715" w:rsidP="00A76715">
            <w:pPr>
              <w:widowControl w:val="0"/>
              <w:tabs>
                <w:tab w:val="left" w:pos="567"/>
              </w:tabs>
              <w:autoSpaceDE w:val="0"/>
              <w:autoSpaceDN w:val="0"/>
              <w:adjustRightInd w:val="0"/>
              <w:rPr>
                <w:rFonts w:cs="Calibri"/>
                <w:b/>
                <w:sz w:val="20"/>
                <w:szCs w:val="20"/>
                <w:lang w:val="sr-Cyrl-CS" w:eastAsia="sr-Latn-CS"/>
              </w:rPr>
            </w:pPr>
            <w:r w:rsidRPr="00100F11">
              <w:rPr>
                <w:rFonts w:cs="Calibri"/>
                <w:b/>
                <w:sz w:val="20"/>
                <w:szCs w:val="20"/>
              </w:rPr>
              <w:t>Ознака</w:t>
            </w:r>
          </w:p>
        </w:tc>
        <w:tc>
          <w:tcPr>
            <w:tcW w:w="5185" w:type="dxa"/>
            <w:gridSpan w:val="5"/>
            <w:vAlign w:val="center"/>
          </w:tcPr>
          <w:p w14:paraId="5C150EC3" w14:textId="77777777" w:rsidR="00A76715" w:rsidRPr="00100F11" w:rsidRDefault="00A76715" w:rsidP="00A76715">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iCs/>
                <w:sz w:val="20"/>
                <w:szCs w:val="20"/>
                <w:lang w:val="sr-Cyrl-CS" w:eastAsia="sr-Latn-CS"/>
              </w:rPr>
              <w:t>Назив предмета</w:t>
            </w:r>
          </w:p>
        </w:tc>
        <w:tc>
          <w:tcPr>
            <w:tcW w:w="3095" w:type="dxa"/>
            <w:gridSpan w:val="3"/>
            <w:vAlign w:val="center"/>
          </w:tcPr>
          <w:p w14:paraId="2EE4302C" w14:textId="77777777" w:rsidR="00A76715" w:rsidRPr="00100F11" w:rsidRDefault="00A76715" w:rsidP="00A76715">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Врста студија</w:t>
            </w:r>
          </w:p>
        </w:tc>
      </w:tr>
      <w:tr w:rsidR="00A76715" w:rsidRPr="00100F11" w14:paraId="2C63B6E1" w14:textId="77777777" w:rsidTr="00BD20F2">
        <w:trPr>
          <w:trHeight w:val="227"/>
          <w:jc w:val="center"/>
        </w:trPr>
        <w:tc>
          <w:tcPr>
            <w:tcW w:w="692" w:type="dxa"/>
            <w:vAlign w:val="center"/>
          </w:tcPr>
          <w:p w14:paraId="6C54508E" w14:textId="77777777" w:rsidR="00A76715" w:rsidRPr="00100F11" w:rsidRDefault="00A76715" w:rsidP="00A76715">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w:t>
            </w:r>
          </w:p>
        </w:tc>
        <w:tc>
          <w:tcPr>
            <w:tcW w:w="1193" w:type="dxa"/>
            <w:vAlign w:val="center"/>
          </w:tcPr>
          <w:p w14:paraId="79A34B46" w14:textId="77777777" w:rsidR="00A76715" w:rsidRPr="00100F11" w:rsidRDefault="00A76715" w:rsidP="00A76715">
            <w:pPr>
              <w:pStyle w:val="Default"/>
              <w:rPr>
                <w:rFonts w:ascii="Calibri" w:hAnsi="Calibri" w:cs="Calibri"/>
                <w:sz w:val="18"/>
                <w:szCs w:val="18"/>
              </w:rPr>
            </w:pPr>
            <w:r w:rsidRPr="00100F11">
              <w:rPr>
                <w:rFonts w:ascii="Calibri" w:hAnsi="Calibri" w:cs="Calibri"/>
                <w:sz w:val="18"/>
                <w:szCs w:val="18"/>
              </w:rPr>
              <w:t xml:space="preserve">ДПМ16 </w:t>
            </w:r>
          </w:p>
        </w:tc>
        <w:tc>
          <w:tcPr>
            <w:tcW w:w="5185" w:type="dxa"/>
            <w:gridSpan w:val="5"/>
            <w:vAlign w:val="center"/>
          </w:tcPr>
          <w:p w14:paraId="088BBEBC" w14:textId="77777777" w:rsidR="00A76715" w:rsidRPr="00100F11" w:rsidRDefault="00A76715" w:rsidP="00A76715">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Наука о материјалима</w:t>
            </w:r>
          </w:p>
        </w:tc>
        <w:tc>
          <w:tcPr>
            <w:tcW w:w="3095" w:type="dxa"/>
            <w:gridSpan w:val="3"/>
            <w:vAlign w:val="center"/>
          </w:tcPr>
          <w:p w14:paraId="7420E0F9" w14:textId="77777777" w:rsidR="00A76715" w:rsidRPr="00100F11" w:rsidRDefault="00A76715" w:rsidP="00A76715">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Докторске </w:t>
            </w:r>
            <w:r w:rsidR="00D467BA" w:rsidRPr="00100F11">
              <w:rPr>
                <w:sz w:val="20"/>
              </w:rPr>
              <w:t>академске</w:t>
            </w:r>
            <w:r w:rsidR="00D467BA" w:rsidRPr="00100F11">
              <w:rPr>
                <w:rFonts w:asciiTheme="minorHAnsi" w:hAnsiTheme="minorHAnsi"/>
                <w:sz w:val="20"/>
                <w:szCs w:val="20"/>
                <w:lang w:val="sr-Cyrl-CS" w:eastAsia="sr-Latn-CS"/>
              </w:rPr>
              <w:t xml:space="preserve"> </w:t>
            </w:r>
            <w:r w:rsidRPr="00100F11">
              <w:rPr>
                <w:rFonts w:asciiTheme="minorHAnsi" w:hAnsiTheme="minorHAnsi"/>
                <w:sz w:val="20"/>
                <w:szCs w:val="20"/>
                <w:lang w:val="sr-Cyrl-CS" w:eastAsia="sr-Latn-CS"/>
              </w:rPr>
              <w:t xml:space="preserve">студије </w:t>
            </w:r>
          </w:p>
        </w:tc>
      </w:tr>
      <w:tr w:rsidR="00A76715" w:rsidRPr="00100F11" w14:paraId="2DA9FD70" w14:textId="77777777" w:rsidTr="00BD20F2">
        <w:trPr>
          <w:trHeight w:val="227"/>
          <w:jc w:val="center"/>
        </w:trPr>
        <w:tc>
          <w:tcPr>
            <w:tcW w:w="692" w:type="dxa"/>
            <w:vAlign w:val="center"/>
          </w:tcPr>
          <w:p w14:paraId="086BAA7C" w14:textId="77777777" w:rsidR="00A76715" w:rsidRPr="00100F11" w:rsidRDefault="00A76715" w:rsidP="00A76715">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2.</w:t>
            </w:r>
          </w:p>
        </w:tc>
        <w:tc>
          <w:tcPr>
            <w:tcW w:w="1193" w:type="dxa"/>
            <w:vAlign w:val="center"/>
          </w:tcPr>
          <w:p w14:paraId="25781B3C" w14:textId="77777777" w:rsidR="00A76715" w:rsidRPr="00100F11" w:rsidRDefault="00A76715" w:rsidP="00A76715">
            <w:pPr>
              <w:pStyle w:val="Default"/>
              <w:rPr>
                <w:rFonts w:ascii="Calibri" w:hAnsi="Calibri" w:cs="Calibri"/>
                <w:sz w:val="18"/>
                <w:szCs w:val="18"/>
              </w:rPr>
            </w:pPr>
            <w:r w:rsidRPr="00100F11">
              <w:rPr>
                <w:rFonts w:ascii="Calibri" w:hAnsi="Calibri" w:cs="Calibri"/>
                <w:sz w:val="18"/>
                <w:szCs w:val="18"/>
              </w:rPr>
              <w:t xml:space="preserve">ДПМ17 </w:t>
            </w:r>
          </w:p>
        </w:tc>
        <w:tc>
          <w:tcPr>
            <w:tcW w:w="5185" w:type="dxa"/>
            <w:gridSpan w:val="5"/>
            <w:vAlign w:val="center"/>
          </w:tcPr>
          <w:p w14:paraId="0BB98B84" w14:textId="77777777" w:rsidR="00A76715" w:rsidRPr="00100F11" w:rsidRDefault="00A76715" w:rsidP="00A76715">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Металургија заваривања</w:t>
            </w:r>
          </w:p>
        </w:tc>
        <w:tc>
          <w:tcPr>
            <w:tcW w:w="3095" w:type="dxa"/>
            <w:gridSpan w:val="3"/>
            <w:vAlign w:val="center"/>
          </w:tcPr>
          <w:p w14:paraId="6829FBB3" w14:textId="77777777" w:rsidR="00A76715" w:rsidRPr="00100F11" w:rsidRDefault="00A76715" w:rsidP="00A76715">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Докторске </w:t>
            </w:r>
            <w:r w:rsidR="00D467BA" w:rsidRPr="00100F11">
              <w:rPr>
                <w:sz w:val="20"/>
              </w:rPr>
              <w:t>академске</w:t>
            </w:r>
            <w:r w:rsidR="00D467BA" w:rsidRPr="00100F11">
              <w:rPr>
                <w:rFonts w:asciiTheme="minorHAnsi" w:hAnsiTheme="minorHAnsi"/>
                <w:sz w:val="20"/>
                <w:szCs w:val="20"/>
                <w:lang w:val="sr-Cyrl-CS" w:eastAsia="sr-Latn-CS"/>
              </w:rPr>
              <w:t xml:space="preserve"> </w:t>
            </w:r>
            <w:r w:rsidRPr="00100F11">
              <w:rPr>
                <w:rFonts w:asciiTheme="minorHAnsi" w:hAnsiTheme="minorHAnsi"/>
                <w:sz w:val="20"/>
                <w:szCs w:val="20"/>
                <w:lang w:val="sr-Cyrl-CS" w:eastAsia="sr-Latn-CS"/>
              </w:rPr>
              <w:t>студије</w:t>
            </w:r>
          </w:p>
        </w:tc>
      </w:tr>
      <w:tr w:rsidR="00B94574" w:rsidRPr="00100F11" w14:paraId="73606331" w14:textId="77777777" w:rsidTr="00BD20F2">
        <w:trPr>
          <w:trHeight w:val="227"/>
          <w:jc w:val="center"/>
        </w:trPr>
        <w:tc>
          <w:tcPr>
            <w:tcW w:w="10165" w:type="dxa"/>
            <w:gridSpan w:val="10"/>
            <w:vAlign w:val="center"/>
          </w:tcPr>
          <w:p w14:paraId="6D6C6B61" w14:textId="77777777" w:rsidR="00B94574" w:rsidRPr="00100F11" w:rsidRDefault="00B94574" w:rsidP="00040DAF">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sz w:val="20"/>
                <w:szCs w:val="20"/>
                <w:lang w:val="sr-Cyrl-CS" w:eastAsia="sr-Latn-CS"/>
              </w:rPr>
              <w:t xml:space="preserve">Најзначајнији радови </w:t>
            </w:r>
            <w:r w:rsidRPr="00100F11">
              <w:rPr>
                <w:rFonts w:asciiTheme="minorHAnsi" w:hAnsiTheme="minorHAnsi"/>
                <w:b/>
                <w:sz w:val="20"/>
                <w:szCs w:val="20"/>
                <w:lang w:val="sr-Cyrl-CS" w:eastAsia="sr-Latn-CS"/>
              </w:rPr>
              <w:t xml:space="preserve"> у складу са захтевима допунских стандарда за дато поље (минимално 10 не више од 20)</w:t>
            </w:r>
          </w:p>
        </w:tc>
      </w:tr>
      <w:tr w:rsidR="00C37F66" w:rsidRPr="00100F11" w14:paraId="1C46E038" w14:textId="77777777" w:rsidTr="00BD20F2">
        <w:trPr>
          <w:trHeight w:val="227"/>
          <w:jc w:val="center"/>
        </w:trPr>
        <w:tc>
          <w:tcPr>
            <w:tcW w:w="692" w:type="dxa"/>
            <w:shd w:val="clear" w:color="auto" w:fill="auto"/>
            <w:vAlign w:val="center"/>
          </w:tcPr>
          <w:p w14:paraId="53CA51D9" w14:textId="77777777" w:rsidR="00C37F66" w:rsidRPr="00100F11" w:rsidRDefault="00C37F66"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1.</w:t>
            </w:r>
          </w:p>
        </w:tc>
        <w:tc>
          <w:tcPr>
            <w:tcW w:w="8753" w:type="dxa"/>
            <w:gridSpan w:val="8"/>
            <w:shd w:val="clear" w:color="auto" w:fill="auto"/>
            <w:vAlign w:val="center"/>
          </w:tcPr>
          <w:p w14:paraId="13B2E633" w14:textId="77777777" w:rsidR="00C37F66" w:rsidRPr="00100F11" w:rsidRDefault="00C37F66" w:rsidP="00040DAF">
            <w:pPr>
              <w:jc w:val="both"/>
              <w:rPr>
                <w:rFonts w:asciiTheme="minorHAnsi" w:hAnsiTheme="minorHAnsi"/>
                <w:color w:val="000000"/>
                <w:sz w:val="18"/>
                <w:szCs w:val="18"/>
              </w:rPr>
            </w:pPr>
            <w:r w:rsidRPr="00100F11">
              <w:rPr>
                <w:rFonts w:asciiTheme="minorHAnsi" w:hAnsiTheme="minorHAnsi"/>
                <w:color w:val="000000"/>
                <w:sz w:val="18"/>
                <w:szCs w:val="18"/>
              </w:rPr>
              <w:t>B. Nedeljković, M. Babić, M. Mutavdžić, N. Ratković, S. Aleksandrović, R. Nikolić, V. Lazić: Reparatory hard facing of the rotational device knives for terrain leveling, Journal of the Balkan Tribological Association, Vol. 16, No. 1, pp. 46-57, ISSN 1310-4772, 2010.</w:t>
            </w:r>
          </w:p>
        </w:tc>
        <w:tc>
          <w:tcPr>
            <w:tcW w:w="720" w:type="dxa"/>
            <w:vAlign w:val="center"/>
          </w:tcPr>
          <w:p w14:paraId="5135E960" w14:textId="77777777" w:rsidR="00C37F66" w:rsidRPr="00100F11" w:rsidRDefault="00C37F66" w:rsidP="00040DAF">
            <w:pPr>
              <w:widowControl w:val="0"/>
              <w:tabs>
                <w:tab w:val="left" w:pos="567"/>
              </w:tabs>
              <w:autoSpaceDE w:val="0"/>
              <w:autoSpaceDN w:val="0"/>
              <w:adjustRightInd w:val="0"/>
              <w:jc w:val="center"/>
              <w:rPr>
                <w:rFonts w:asciiTheme="minorHAnsi" w:hAnsiTheme="minorHAnsi"/>
                <w:sz w:val="20"/>
                <w:szCs w:val="20"/>
                <w:lang w:val="sr-Latn-CS" w:eastAsia="sr-Latn-CS"/>
              </w:rPr>
            </w:pPr>
            <w:r w:rsidRPr="00100F11">
              <w:rPr>
                <w:rFonts w:asciiTheme="minorHAnsi" w:hAnsiTheme="minorHAnsi"/>
                <w:sz w:val="20"/>
                <w:szCs w:val="20"/>
                <w:lang w:val="sr-Latn-CS" w:eastAsia="sr-Latn-CS"/>
              </w:rPr>
              <w:t>M23</w:t>
            </w:r>
          </w:p>
        </w:tc>
      </w:tr>
      <w:tr w:rsidR="00C37F66" w:rsidRPr="00100F11" w14:paraId="70D262B8" w14:textId="77777777" w:rsidTr="00BD20F2">
        <w:trPr>
          <w:trHeight w:val="227"/>
          <w:jc w:val="center"/>
        </w:trPr>
        <w:tc>
          <w:tcPr>
            <w:tcW w:w="692" w:type="dxa"/>
            <w:vAlign w:val="center"/>
          </w:tcPr>
          <w:p w14:paraId="66147DBD" w14:textId="77777777" w:rsidR="00C37F66" w:rsidRPr="00BD20F2" w:rsidRDefault="00C37F66" w:rsidP="00040DAF">
            <w:pPr>
              <w:widowControl w:val="0"/>
              <w:tabs>
                <w:tab w:val="left" w:pos="567"/>
              </w:tabs>
              <w:autoSpaceDE w:val="0"/>
              <w:autoSpaceDN w:val="0"/>
              <w:adjustRightInd w:val="0"/>
              <w:rPr>
                <w:rFonts w:asciiTheme="minorHAnsi" w:hAnsiTheme="minorHAnsi"/>
                <w:sz w:val="18"/>
                <w:szCs w:val="18"/>
                <w:lang w:val="sr-Cyrl-RS" w:eastAsia="sr-Latn-CS"/>
              </w:rPr>
            </w:pPr>
            <w:r w:rsidRPr="00BD20F2">
              <w:rPr>
                <w:rFonts w:asciiTheme="minorHAnsi" w:hAnsiTheme="minorHAnsi"/>
                <w:sz w:val="18"/>
                <w:szCs w:val="18"/>
                <w:lang w:val="sr-Cyrl-RS" w:eastAsia="sr-Latn-CS"/>
              </w:rPr>
              <w:t>2.</w:t>
            </w:r>
          </w:p>
        </w:tc>
        <w:tc>
          <w:tcPr>
            <w:tcW w:w="8753" w:type="dxa"/>
            <w:gridSpan w:val="8"/>
            <w:shd w:val="clear" w:color="auto" w:fill="auto"/>
            <w:vAlign w:val="center"/>
          </w:tcPr>
          <w:p w14:paraId="3B289ABF" w14:textId="77777777" w:rsidR="00C37F66" w:rsidRPr="00BD20F2" w:rsidRDefault="00C37F66" w:rsidP="00040DAF">
            <w:pPr>
              <w:widowControl w:val="0"/>
              <w:tabs>
                <w:tab w:val="left" w:pos="567"/>
              </w:tabs>
              <w:autoSpaceDE w:val="0"/>
              <w:autoSpaceDN w:val="0"/>
              <w:adjustRightInd w:val="0"/>
              <w:jc w:val="both"/>
              <w:rPr>
                <w:rFonts w:asciiTheme="minorHAnsi" w:hAnsiTheme="minorHAnsi"/>
                <w:sz w:val="18"/>
                <w:szCs w:val="18"/>
                <w:lang w:eastAsia="sr-Latn-CS"/>
              </w:rPr>
            </w:pPr>
            <w:r w:rsidRPr="00BD20F2">
              <w:rPr>
                <w:rFonts w:asciiTheme="minorHAnsi" w:hAnsiTheme="minorHAnsi"/>
                <w:color w:val="000000"/>
                <w:sz w:val="18"/>
                <w:szCs w:val="18"/>
              </w:rPr>
              <w:t>N. Ratković, R. Nikolić, I. Samardžić: Structural, chemical and deformation changes in friction welded joint of dissimilar steels, Metalurgija, Vol. 53, No. 4, pp. 513-516, ISSN 0543-5846, 2014.</w:t>
            </w:r>
          </w:p>
        </w:tc>
        <w:tc>
          <w:tcPr>
            <w:tcW w:w="720" w:type="dxa"/>
            <w:vAlign w:val="center"/>
          </w:tcPr>
          <w:p w14:paraId="1FC5581F" w14:textId="77777777" w:rsidR="00C37F66" w:rsidRPr="00100F11" w:rsidRDefault="00C37F66" w:rsidP="00040DAF">
            <w:pPr>
              <w:widowControl w:val="0"/>
              <w:tabs>
                <w:tab w:val="left" w:pos="567"/>
              </w:tabs>
              <w:autoSpaceDE w:val="0"/>
              <w:autoSpaceDN w:val="0"/>
              <w:adjustRightInd w:val="0"/>
              <w:jc w:val="center"/>
              <w:rPr>
                <w:rFonts w:asciiTheme="minorHAnsi" w:hAnsiTheme="minorHAnsi"/>
                <w:sz w:val="20"/>
                <w:szCs w:val="20"/>
                <w:lang w:eastAsia="sr-Latn-CS"/>
              </w:rPr>
            </w:pPr>
            <w:r w:rsidRPr="00BD20F2">
              <w:rPr>
                <w:rFonts w:asciiTheme="minorHAnsi" w:hAnsiTheme="minorHAnsi"/>
                <w:sz w:val="20"/>
                <w:szCs w:val="20"/>
                <w:lang w:val="sr-Latn-CS" w:eastAsia="sr-Latn-CS"/>
              </w:rPr>
              <w:t>M2</w:t>
            </w:r>
            <w:r w:rsidRPr="00BD20F2">
              <w:rPr>
                <w:rFonts w:asciiTheme="minorHAnsi" w:hAnsiTheme="minorHAnsi"/>
                <w:sz w:val="20"/>
                <w:szCs w:val="20"/>
                <w:lang w:eastAsia="sr-Latn-CS"/>
              </w:rPr>
              <w:t>2</w:t>
            </w:r>
          </w:p>
        </w:tc>
      </w:tr>
      <w:tr w:rsidR="00C37F66" w:rsidRPr="00100F11" w14:paraId="1BFB0058" w14:textId="77777777" w:rsidTr="00BD20F2">
        <w:trPr>
          <w:trHeight w:val="227"/>
          <w:jc w:val="center"/>
        </w:trPr>
        <w:tc>
          <w:tcPr>
            <w:tcW w:w="692" w:type="dxa"/>
            <w:vAlign w:val="center"/>
          </w:tcPr>
          <w:p w14:paraId="5222154B" w14:textId="77777777" w:rsidR="00C37F66" w:rsidRPr="00100F11" w:rsidRDefault="009F4BC3"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3</w:t>
            </w:r>
            <w:r w:rsidR="00C37F66" w:rsidRPr="00100F11">
              <w:rPr>
                <w:rFonts w:asciiTheme="minorHAnsi" w:hAnsiTheme="minorHAnsi"/>
                <w:sz w:val="18"/>
                <w:szCs w:val="18"/>
                <w:lang w:val="sr-Cyrl-RS" w:eastAsia="sr-Latn-CS"/>
              </w:rPr>
              <w:t>.</w:t>
            </w:r>
          </w:p>
        </w:tc>
        <w:tc>
          <w:tcPr>
            <w:tcW w:w="8753" w:type="dxa"/>
            <w:gridSpan w:val="8"/>
            <w:shd w:val="clear" w:color="auto" w:fill="auto"/>
            <w:vAlign w:val="center"/>
          </w:tcPr>
          <w:p w14:paraId="0097C02E" w14:textId="77777777" w:rsidR="00C37F66" w:rsidRPr="00100F11" w:rsidRDefault="00C37F66" w:rsidP="00BD20F2">
            <w:pPr>
              <w:widowControl w:val="0"/>
              <w:tabs>
                <w:tab w:val="left" w:pos="567"/>
              </w:tabs>
              <w:autoSpaceDE w:val="0"/>
              <w:autoSpaceDN w:val="0"/>
              <w:adjustRightInd w:val="0"/>
              <w:jc w:val="both"/>
              <w:rPr>
                <w:rFonts w:asciiTheme="minorHAnsi" w:hAnsiTheme="minorHAnsi"/>
                <w:sz w:val="18"/>
                <w:szCs w:val="18"/>
                <w:lang w:eastAsia="sr-Latn-CS"/>
              </w:rPr>
            </w:pPr>
            <w:r w:rsidRPr="00100F11">
              <w:rPr>
                <w:rFonts w:asciiTheme="minorHAnsi" w:hAnsiTheme="minorHAnsi"/>
                <w:color w:val="000000"/>
                <w:sz w:val="18"/>
                <w:szCs w:val="18"/>
              </w:rPr>
              <w:t xml:space="preserve">N. Ratković, V. Lazić, D. Arsić, R. Nikolić, R. Prokić Cvetković, O. Popović. Microstructure in the joining zone during the friction welding of the two dissimilar steels, Industrial Lubrication and Tribology, Vol. 70, No. 2, pp. 401-407, ISSN 0036-8792, 2018. </w:t>
            </w:r>
          </w:p>
        </w:tc>
        <w:tc>
          <w:tcPr>
            <w:tcW w:w="720" w:type="dxa"/>
            <w:vAlign w:val="center"/>
          </w:tcPr>
          <w:p w14:paraId="58B467B2" w14:textId="77777777" w:rsidR="00C37F66" w:rsidRPr="00100F11" w:rsidRDefault="00C37F66" w:rsidP="00040DAF">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Latn-CS" w:eastAsia="sr-Latn-CS"/>
              </w:rPr>
              <w:t>M23</w:t>
            </w:r>
          </w:p>
        </w:tc>
      </w:tr>
      <w:tr w:rsidR="00C37F66" w:rsidRPr="00100F11" w14:paraId="1100E21A" w14:textId="77777777" w:rsidTr="00BD20F2">
        <w:trPr>
          <w:trHeight w:val="227"/>
          <w:jc w:val="center"/>
        </w:trPr>
        <w:tc>
          <w:tcPr>
            <w:tcW w:w="692" w:type="dxa"/>
            <w:vAlign w:val="center"/>
          </w:tcPr>
          <w:p w14:paraId="0748E565" w14:textId="77777777" w:rsidR="00C37F66" w:rsidRPr="00100F11" w:rsidRDefault="009F4BC3"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4</w:t>
            </w:r>
            <w:r w:rsidR="00C37F66" w:rsidRPr="00100F11">
              <w:rPr>
                <w:rFonts w:asciiTheme="minorHAnsi" w:hAnsiTheme="minorHAnsi"/>
                <w:sz w:val="18"/>
                <w:szCs w:val="18"/>
                <w:lang w:val="sr-Cyrl-RS" w:eastAsia="sr-Latn-CS"/>
              </w:rPr>
              <w:t>.</w:t>
            </w:r>
          </w:p>
        </w:tc>
        <w:tc>
          <w:tcPr>
            <w:tcW w:w="8753" w:type="dxa"/>
            <w:gridSpan w:val="8"/>
            <w:shd w:val="clear" w:color="auto" w:fill="auto"/>
            <w:vAlign w:val="center"/>
          </w:tcPr>
          <w:p w14:paraId="12951ABA" w14:textId="77777777" w:rsidR="00C37F66" w:rsidRPr="00100F11" w:rsidRDefault="00C37F66" w:rsidP="00040DAF">
            <w:pPr>
              <w:widowControl w:val="0"/>
              <w:tabs>
                <w:tab w:val="left" w:pos="567"/>
              </w:tabs>
              <w:autoSpaceDE w:val="0"/>
              <w:autoSpaceDN w:val="0"/>
              <w:adjustRightInd w:val="0"/>
              <w:jc w:val="both"/>
              <w:rPr>
                <w:rFonts w:asciiTheme="minorHAnsi" w:hAnsiTheme="minorHAnsi"/>
                <w:sz w:val="18"/>
                <w:szCs w:val="18"/>
                <w:lang w:eastAsia="sr-Latn-CS"/>
              </w:rPr>
            </w:pPr>
            <w:r w:rsidRPr="00100F11">
              <w:rPr>
                <w:rFonts w:asciiTheme="minorHAnsi" w:hAnsiTheme="minorHAnsi"/>
                <w:color w:val="000000"/>
                <w:sz w:val="18"/>
                <w:szCs w:val="18"/>
              </w:rPr>
              <w:t xml:space="preserve">D. Arsić, V. Lazić, S. Aleksandrović, R. Nikolić, P. Marinković, M. Đorđević, N. Ratković: Theoretical-experimental fracture analysis of a responsible machine part, Structural Integrity and Life, Vol. 14, No. 2, pp. 141-146, ISSN 1451-3749, 2014. </w:t>
            </w:r>
          </w:p>
        </w:tc>
        <w:tc>
          <w:tcPr>
            <w:tcW w:w="720" w:type="dxa"/>
            <w:vAlign w:val="center"/>
          </w:tcPr>
          <w:p w14:paraId="7D2F0C89" w14:textId="77777777" w:rsidR="00C37F66" w:rsidRPr="00100F11" w:rsidRDefault="00C37F66" w:rsidP="00040DAF">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val="sr-Latn-CS" w:eastAsia="sr-Latn-CS"/>
              </w:rPr>
              <w:t>M2</w:t>
            </w:r>
            <w:r w:rsidRPr="00100F11">
              <w:rPr>
                <w:rFonts w:asciiTheme="minorHAnsi" w:hAnsiTheme="minorHAnsi"/>
                <w:sz w:val="20"/>
                <w:szCs w:val="20"/>
                <w:lang w:eastAsia="sr-Latn-CS"/>
              </w:rPr>
              <w:t>4</w:t>
            </w:r>
          </w:p>
        </w:tc>
      </w:tr>
      <w:tr w:rsidR="00C37F66" w:rsidRPr="00100F11" w14:paraId="124B342B" w14:textId="77777777" w:rsidTr="00BD20F2">
        <w:trPr>
          <w:trHeight w:val="227"/>
          <w:jc w:val="center"/>
        </w:trPr>
        <w:tc>
          <w:tcPr>
            <w:tcW w:w="692" w:type="dxa"/>
            <w:vAlign w:val="center"/>
          </w:tcPr>
          <w:p w14:paraId="69EEBC82" w14:textId="77777777" w:rsidR="00C37F66" w:rsidRPr="00100F11" w:rsidRDefault="009F4BC3"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5</w:t>
            </w:r>
            <w:r w:rsidR="00C37F66" w:rsidRPr="00100F11">
              <w:rPr>
                <w:rFonts w:asciiTheme="minorHAnsi" w:hAnsiTheme="minorHAnsi"/>
                <w:sz w:val="18"/>
                <w:szCs w:val="18"/>
                <w:lang w:val="sr-Cyrl-RS" w:eastAsia="sr-Latn-CS"/>
              </w:rPr>
              <w:t>.</w:t>
            </w:r>
          </w:p>
        </w:tc>
        <w:tc>
          <w:tcPr>
            <w:tcW w:w="8753" w:type="dxa"/>
            <w:gridSpan w:val="8"/>
            <w:shd w:val="clear" w:color="auto" w:fill="auto"/>
            <w:vAlign w:val="center"/>
          </w:tcPr>
          <w:p w14:paraId="06C2C8DB" w14:textId="77777777" w:rsidR="00C37F66" w:rsidRPr="00100F11" w:rsidRDefault="00C37F66" w:rsidP="00040DAF">
            <w:pPr>
              <w:jc w:val="both"/>
              <w:rPr>
                <w:rFonts w:asciiTheme="minorHAnsi" w:hAnsiTheme="minorHAnsi"/>
                <w:color w:val="000000"/>
                <w:sz w:val="18"/>
                <w:szCs w:val="18"/>
              </w:rPr>
            </w:pPr>
            <w:r w:rsidRPr="00100F11">
              <w:rPr>
                <w:rFonts w:asciiTheme="minorHAnsi" w:hAnsiTheme="minorHAnsi"/>
                <w:color w:val="000000"/>
                <w:sz w:val="18"/>
                <w:szCs w:val="18"/>
              </w:rPr>
              <w:t xml:space="preserve">N. Ratković, V. Lazić, D. Arsić, R. Nikolić, J. Meško, R. Nigrovič, Influence of the friction time on the shape and microstructure of the mixing zone of the friction welded joint, Manufacturing Technology, Vol. 16, No. 6, pp. 1355-1359, ISSN 1213-2489, 2016. </w:t>
            </w:r>
          </w:p>
        </w:tc>
        <w:tc>
          <w:tcPr>
            <w:tcW w:w="720" w:type="dxa"/>
            <w:vAlign w:val="center"/>
          </w:tcPr>
          <w:p w14:paraId="79A0362C" w14:textId="77777777" w:rsidR="00C37F66" w:rsidRPr="00100F11" w:rsidRDefault="00C37F66" w:rsidP="00040DAF">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val="sr-Latn-CS" w:eastAsia="sr-Latn-CS"/>
              </w:rPr>
              <w:t>M2</w:t>
            </w:r>
            <w:r w:rsidRPr="00100F11">
              <w:rPr>
                <w:rFonts w:asciiTheme="minorHAnsi" w:hAnsiTheme="minorHAnsi"/>
                <w:sz w:val="20"/>
                <w:szCs w:val="20"/>
                <w:lang w:eastAsia="sr-Latn-CS"/>
              </w:rPr>
              <w:t>4</w:t>
            </w:r>
          </w:p>
        </w:tc>
      </w:tr>
      <w:tr w:rsidR="00C37F66" w:rsidRPr="00100F11" w14:paraId="7D9224FE" w14:textId="77777777" w:rsidTr="00BD20F2">
        <w:trPr>
          <w:trHeight w:val="227"/>
          <w:jc w:val="center"/>
        </w:trPr>
        <w:tc>
          <w:tcPr>
            <w:tcW w:w="692" w:type="dxa"/>
            <w:vAlign w:val="center"/>
          </w:tcPr>
          <w:p w14:paraId="6A1D0499" w14:textId="77777777" w:rsidR="00C37F66" w:rsidRPr="00100F11" w:rsidRDefault="009F4BC3"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6</w:t>
            </w:r>
            <w:r w:rsidR="00C37F66" w:rsidRPr="00100F11">
              <w:rPr>
                <w:rFonts w:asciiTheme="minorHAnsi" w:hAnsiTheme="minorHAnsi"/>
                <w:sz w:val="18"/>
                <w:szCs w:val="18"/>
                <w:lang w:val="sr-Cyrl-RS" w:eastAsia="sr-Latn-CS"/>
              </w:rPr>
              <w:t>.</w:t>
            </w:r>
          </w:p>
        </w:tc>
        <w:tc>
          <w:tcPr>
            <w:tcW w:w="8753" w:type="dxa"/>
            <w:gridSpan w:val="8"/>
            <w:shd w:val="clear" w:color="auto" w:fill="auto"/>
            <w:vAlign w:val="center"/>
          </w:tcPr>
          <w:p w14:paraId="76465D83" w14:textId="77777777" w:rsidR="00C37F66" w:rsidRPr="00100F11" w:rsidRDefault="00C37F66" w:rsidP="00040DAF">
            <w:pPr>
              <w:jc w:val="both"/>
              <w:rPr>
                <w:rFonts w:asciiTheme="minorHAnsi" w:hAnsiTheme="minorHAnsi"/>
                <w:color w:val="000000"/>
                <w:sz w:val="18"/>
                <w:szCs w:val="18"/>
              </w:rPr>
            </w:pPr>
            <w:r w:rsidRPr="00100F11">
              <w:rPr>
                <w:rFonts w:asciiTheme="minorHAnsi" w:hAnsiTheme="minorHAnsi"/>
                <w:color w:val="000000"/>
                <w:sz w:val="18"/>
                <w:szCs w:val="18"/>
              </w:rPr>
              <w:t>N. Ratković, D. Arsić, V. Lazić, R. Nikolić, B. Hadzima, P. Palček, A. Sedmak, Influence of friction welding parameters on properties of the Al-Cu joint, FME TRANSACTIONS, Vol. 45, No. 1,</w:t>
            </w:r>
            <w:r w:rsidRPr="00100F11">
              <w:rPr>
                <w:rFonts w:asciiTheme="minorHAnsi" w:hAnsiTheme="minorHAnsi"/>
                <w:color w:val="000000"/>
                <w:sz w:val="18"/>
                <w:szCs w:val="18"/>
              </w:rPr>
              <w:br/>
              <w:t xml:space="preserve"> pp. 165-171, ISSN 1451-2092, 2017, 2017. </w:t>
            </w:r>
          </w:p>
        </w:tc>
        <w:tc>
          <w:tcPr>
            <w:tcW w:w="720" w:type="dxa"/>
            <w:vAlign w:val="center"/>
          </w:tcPr>
          <w:p w14:paraId="047E5511" w14:textId="77777777" w:rsidR="00C37F66" w:rsidRPr="00100F11" w:rsidRDefault="00C37F66" w:rsidP="00040DAF">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val="sr-Latn-CS" w:eastAsia="sr-Latn-CS"/>
              </w:rPr>
              <w:t>M2</w:t>
            </w:r>
            <w:r w:rsidRPr="00100F11">
              <w:rPr>
                <w:rFonts w:asciiTheme="minorHAnsi" w:hAnsiTheme="minorHAnsi"/>
                <w:sz w:val="20"/>
                <w:szCs w:val="20"/>
                <w:lang w:eastAsia="sr-Latn-CS"/>
              </w:rPr>
              <w:t>4</w:t>
            </w:r>
          </w:p>
        </w:tc>
      </w:tr>
      <w:tr w:rsidR="00C37F66" w:rsidRPr="00100F11" w14:paraId="0094F398" w14:textId="77777777" w:rsidTr="00BD20F2">
        <w:trPr>
          <w:trHeight w:val="227"/>
          <w:jc w:val="center"/>
        </w:trPr>
        <w:tc>
          <w:tcPr>
            <w:tcW w:w="692" w:type="dxa"/>
            <w:vAlign w:val="center"/>
          </w:tcPr>
          <w:p w14:paraId="6AA230D6" w14:textId="77777777" w:rsidR="00C37F66" w:rsidRPr="00100F11" w:rsidRDefault="009F4BC3"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7</w:t>
            </w:r>
            <w:r w:rsidR="00C37F66" w:rsidRPr="00100F11">
              <w:rPr>
                <w:rFonts w:asciiTheme="minorHAnsi" w:hAnsiTheme="minorHAnsi"/>
                <w:sz w:val="18"/>
                <w:szCs w:val="18"/>
                <w:lang w:val="sr-Cyrl-RS" w:eastAsia="sr-Latn-CS"/>
              </w:rPr>
              <w:t>.</w:t>
            </w:r>
          </w:p>
        </w:tc>
        <w:tc>
          <w:tcPr>
            <w:tcW w:w="8753" w:type="dxa"/>
            <w:gridSpan w:val="8"/>
            <w:shd w:val="clear" w:color="auto" w:fill="auto"/>
            <w:vAlign w:val="center"/>
          </w:tcPr>
          <w:p w14:paraId="6B3878A7" w14:textId="77777777" w:rsidR="00C37F66" w:rsidRPr="00100F11" w:rsidRDefault="00C37F66" w:rsidP="00040DAF">
            <w:pPr>
              <w:jc w:val="both"/>
              <w:rPr>
                <w:rFonts w:asciiTheme="minorHAnsi" w:hAnsiTheme="minorHAnsi"/>
                <w:color w:val="000000"/>
                <w:sz w:val="18"/>
                <w:szCs w:val="18"/>
              </w:rPr>
            </w:pPr>
            <w:r w:rsidRPr="00100F11">
              <w:rPr>
                <w:rFonts w:asciiTheme="minorHAnsi" w:hAnsiTheme="minorHAnsi"/>
                <w:color w:val="000000"/>
                <w:sz w:val="18"/>
                <w:szCs w:val="18"/>
              </w:rPr>
              <w:t xml:space="preserve">М. Јовановић, Д. Адамовић, В. Лазић, Н. Ратковић, Машински материјали, универзитетски уџбеник, Машински факултет у Крагујевцу, ИСБН 86-80581-55-0, Крагујевац, 2003. </w:t>
            </w:r>
          </w:p>
        </w:tc>
        <w:tc>
          <w:tcPr>
            <w:tcW w:w="720" w:type="dxa"/>
            <w:vAlign w:val="center"/>
          </w:tcPr>
          <w:p w14:paraId="7079829F" w14:textId="77777777" w:rsidR="00C37F66" w:rsidRPr="00BD20F2" w:rsidRDefault="00BD20F2" w:rsidP="00040DAF">
            <w:pPr>
              <w:widowControl w:val="0"/>
              <w:tabs>
                <w:tab w:val="left" w:pos="567"/>
              </w:tabs>
              <w:autoSpaceDE w:val="0"/>
              <w:autoSpaceDN w:val="0"/>
              <w:adjustRightInd w:val="0"/>
              <w:jc w:val="center"/>
              <w:rPr>
                <w:rFonts w:asciiTheme="minorHAnsi" w:hAnsiTheme="minorHAnsi"/>
                <w:sz w:val="20"/>
                <w:szCs w:val="20"/>
                <w:lang w:val="sr-Cyrl-RS" w:eastAsia="sr-Latn-CS"/>
              </w:rPr>
            </w:pPr>
            <w:r>
              <w:rPr>
                <w:rFonts w:asciiTheme="minorHAnsi" w:hAnsiTheme="minorHAnsi"/>
                <w:sz w:val="20"/>
                <w:szCs w:val="20"/>
                <w:lang w:val="sr-Cyrl-RS" w:eastAsia="sr-Latn-CS"/>
              </w:rPr>
              <w:t>-</w:t>
            </w:r>
          </w:p>
        </w:tc>
      </w:tr>
      <w:tr w:rsidR="00C37F66" w:rsidRPr="00100F11" w14:paraId="5CE1F0D3" w14:textId="77777777" w:rsidTr="00BD20F2">
        <w:trPr>
          <w:trHeight w:val="227"/>
          <w:jc w:val="center"/>
        </w:trPr>
        <w:tc>
          <w:tcPr>
            <w:tcW w:w="692" w:type="dxa"/>
            <w:vAlign w:val="center"/>
          </w:tcPr>
          <w:p w14:paraId="6D51BBFF" w14:textId="77777777" w:rsidR="00C37F66" w:rsidRPr="00100F11" w:rsidRDefault="009F4BC3"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8</w:t>
            </w:r>
            <w:r w:rsidR="00C37F66" w:rsidRPr="00100F11">
              <w:rPr>
                <w:rFonts w:asciiTheme="minorHAnsi" w:hAnsiTheme="minorHAnsi"/>
                <w:sz w:val="18"/>
                <w:szCs w:val="18"/>
                <w:lang w:val="sr-Cyrl-RS" w:eastAsia="sr-Latn-CS"/>
              </w:rPr>
              <w:t>.</w:t>
            </w:r>
          </w:p>
        </w:tc>
        <w:tc>
          <w:tcPr>
            <w:tcW w:w="8753" w:type="dxa"/>
            <w:gridSpan w:val="8"/>
            <w:shd w:val="clear" w:color="auto" w:fill="auto"/>
            <w:vAlign w:val="center"/>
          </w:tcPr>
          <w:p w14:paraId="73A6252A" w14:textId="77777777" w:rsidR="00C37F66" w:rsidRPr="00100F11" w:rsidRDefault="00C37F66" w:rsidP="00040DAF">
            <w:pPr>
              <w:jc w:val="both"/>
              <w:rPr>
                <w:rFonts w:asciiTheme="minorHAnsi" w:hAnsiTheme="minorHAnsi"/>
                <w:color w:val="000000"/>
                <w:sz w:val="18"/>
                <w:szCs w:val="18"/>
              </w:rPr>
            </w:pPr>
            <w:r w:rsidRPr="00100F11">
              <w:rPr>
                <w:rFonts w:asciiTheme="minorHAnsi" w:hAnsiTheme="minorHAnsi"/>
                <w:color w:val="000000"/>
                <w:sz w:val="18"/>
                <w:szCs w:val="18"/>
              </w:rPr>
              <w:t>М. Јовановић, В. Лазић, Д. Адамовић, Н. Ратковић, Гасно заваривање, универзитетски приручник, Машински факултет у Крагујевцу, ИСБН 86-80581-68-2, Крагујевац, 2006.</w:t>
            </w:r>
            <w:r w:rsidRPr="00100F11">
              <w:rPr>
                <w:rFonts w:asciiTheme="minorHAnsi" w:hAnsiTheme="minorHAnsi"/>
                <w:b/>
                <w:color w:val="000000"/>
                <w:sz w:val="18"/>
                <w:szCs w:val="18"/>
              </w:rPr>
              <w:t xml:space="preserve"> </w:t>
            </w:r>
          </w:p>
        </w:tc>
        <w:tc>
          <w:tcPr>
            <w:tcW w:w="720" w:type="dxa"/>
            <w:vAlign w:val="center"/>
          </w:tcPr>
          <w:p w14:paraId="47ECA77B" w14:textId="77777777" w:rsidR="00C37F66" w:rsidRPr="00BD20F2" w:rsidRDefault="00BD20F2" w:rsidP="00040DAF">
            <w:pPr>
              <w:widowControl w:val="0"/>
              <w:tabs>
                <w:tab w:val="left" w:pos="567"/>
              </w:tabs>
              <w:autoSpaceDE w:val="0"/>
              <w:autoSpaceDN w:val="0"/>
              <w:adjustRightInd w:val="0"/>
              <w:jc w:val="center"/>
              <w:rPr>
                <w:rFonts w:asciiTheme="minorHAnsi" w:hAnsiTheme="minorHAnsi"/>
                <w:sz w:val="20"/>
                <w:szCs w:val="20"/>
                <w:lang w:val="sr-Cyrl-RS" w:eastAsia="sr-Latn-CS"/>
              </w:rPr>
            </w:pPr>
            <w:r>
              <w:rPr>
                <w:rFonts w:asciiTheme="minorHAnsi" w:hAnsiTheme="minorHAnsi"/>
                <w:sz w:val="20"/>
                <w:szCs w:val="20"/>
                <w:lang w:val="sr-Cyrl-RS" w:eastAsia="sr-Latn-CS"/>
              </w:rPr>
              <w:t>-</w:t>
            </w:r>
          </w:p>
        </w:tc>
      </w:tr>
      <w:tr w:rsidR="00C37F66" w:rsidRPr="00100F11" w14:paraId="32E8BFD0" w14:textId="77777777" w:rsidTr="00BD20F2">
        <w:trPr>
          <w:trHeight w:val="227"/>
          <w:jc w:val="center"/>
        </w:trPr>
        <w:tc>
          <w:tcPr>
            <w:tcW w:w="692" w:type="dxa"/>
            <w:vAlign w:val="center"/>
          </w:tcPr>
          <w:p w14:paraId="62E0B201" w14:textId="77777777" w:rsidR="00C37F66" w:rsidRPr="00100F11" w:rsidRDefault="009F4BC3"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9</w:t>
            </w:r>
            <w:r w:rsidR="00C37F66" w:rsidRPr="00100F11">
              <w:rPr>
                <w:rFonts w:asciiTheme="minorHAnsi" w:hAnsiTheme="minorHAnsi"/>
                <w:sz w:val="18"/>
                <w:szCs w:val="18"/>
                <w:lang w:val="sr-Cyrl-RS" w:eastAsia="sr-Latn-CS"/>
              </w:rPr>
              <w:t>.</w:t>
            </w:r>
          </w:p>
        </w:tc>
        <w:tc>
          <w:tcPr>
            <w:tcW w:w="8753" w:type="dxa"/>
            <w:gridSpan w:val="8"/>
            <w:shd w:val="clear" w:color="auto" w:fill="auto"/>
            <w:vAlign w:val="center"/>
          </w:tcPr>
          <w:p w14:paraId="6119CB05" w14:textId="77777777" w:rsidR="00C37F66" w:rsidRPr="00100F11" w:rsidRDefault="00C37F66" w:rsidP="00040DAF">
            <w:pPr>
              <w:jc w:val="both"/>
              <w:rPr>
                <w:rFonts w:asciiTheme="minorHAnsi" w:hAnsiTheme="minorHAnsi"/>
                <w:sz w:val="18"/>
                <w:szCs w:val="18"/>
                <w:lang w:eastAsia="sr-Latn-CS"/>
              </w:rPr>
            </w:pPr>
            <w:r w:rsidRPr="00100F11">
              <w:rPr>
                <w:rFonts w:asciiTheme="minorHAnsi" w:hAnsiTheme="minorHAnsi"/>
                <w:color w:val="000000"/>
                <w:sz w:val="18"/>
                <w:szCs w:val="18"/>
              </w:rPr>
              <w:t>М. Јовановић, В. Лазић, Д. Адамовић, Н. Ратковић, РЕЛ заваривање, универзитетски приручник, Машински факултет у Крагујевцу, Машински факултет у Крагујевцу, ИСБН 86-80581-69-0, Крагујевац, 2006.</w:t>
            </w:r>
          </w:p>
        </w:tc>
        <w:tc>
          <w:tcPr>
            <w:tcW w:w="720" w:type="dxa"/>
            <w:vAlign w:val="center"/>
          </w:tcPr>
          <w:p w14:paraId="358E65EB" w14:textId="77777777" w:rsidR="00C37F66" w:rsidRPr="00BD20F2" w:rsidRDefault="00BD20F2" w:rsidP="00040DAF">
            <w:pPr>
              <w:widowControl w:val="0"/>
              <w:tabs>
                <w:tab w:val="left" w:pos="567"/>
              </w:tabs>
              <w:autoSpaceDE w:val="0"/>
              <w:autoSpaceDN w:val="0"/>
              <w:adjustRightInd w:val="0"/>
              <w:jc w:val="center"/>
              <w:rPr>
                <w:rFonts w:asciiTheme="minorHAnsi" w:hAnsiTheme="minorHAnsi"/>
                <w:sz w:val="20"/>
                <w:szCs w:val="20"/>
                <w:lang w:val="sr-Cyrl-RS" w:eastAsia="sr-Latn-CS"/>
              </w:rPr>
            </w:pPr>
            <w:r>
              <w:rPr>
                <w:rFonts w:asciiTheme="minorHAnsi" w:hAnsiTheme="minorHAnsi"/>
                <w:sz w:val="20"/>
                <w:szCs w:val="20"/>
                <w:lang w:val="sr-Cyrl-RS" w:eastAsia="sr-Latn-CS"/>
              </w:rPr>
              <w:t>-</w:t>
            </w:r>
          </w:p>
        </w:tc>
      </w:tr>
      <w:tr w:rsidR="00C37F66" w:rsidRPr="00100F11" w14:paraId="7423AAF9" w14:textId="77777777" w:rsidTr="00BD20F2">
        <w:trPr>
          <w:trHeight w:val="227"/>
          <w:jc w:val="center"/>
        </w:trPr>
        <w:tc>
          <w:tcPr>
            <w:tcW w:w="692" w:type="dxa"/>
            <w:vAlign w:val="center"/>
          </w:tcPr>
          <w:p w14:paraId="2613676E" w14:textId="77777777" w:rsidR="00C37F66" w:rsidRPr="00100F11" w:rsidRDefault="00C37F66" w:rsidP="009F4BC3">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1</w:t>
            </w:r>
            <w:r w:rsidR="009F4BC3" w:rsidRPr="00100F11">
              <w:rPr>
                <w:rFonts w:asciiTheme="minorHAnsi" w:hAnsiTheme="minorHAnsi"/>
                <w:sz w:val="18"/>
                <w:szCs w:val="18"/>
                <w:lang w:val="sr-Cyrl-RS" w:eastAsia="sr-Latn-CS"/>
              </w:rPr>
              <w:t>0</w:t>
            </w:r>
            <w:r w:rsidRPr="00100F11">
              <w:rPr>
                <w:rFonts w:asciiTheme="minorHAnsi" w:hAnsiTheme="minorHAnsi"/>
                <w:sz w:val="18"/>
                <w:szCs w:val="18"/>
                <w:lang w:val="sr-Cyrl-RS" w:eastAsia="sr-Latn-CS"/>
              </w:rPr>
              <w:t>.</w:t>
            </w:r>
          </w:p>
        </w:tc>
        <w:tc>
          <w:tcPr>
            <w:tcW w:w="8753" w:type="dxa"/>
            <w:gridSpan w:val="8"/>
            <w:shd w:val="clear" w:color="auto" w:fill="auto"/>
            <w:vAlign w:val="center"/>
          </w:tcPr>
          <w:p w14:paraId="5173AAC5" w14:textId="77777777" w:rsidR="00C37F66" w:rsidRPr="00100F11" w:rsidRDefault="00C37F66" w:rsidP="00040DAF">
            <w:pPr>
              <w:spacing w:before="100" w:beforeAutospacing="1" w:after="100" w:afterAutospacing="1"/>
              <w:jc w:val="both"/>
              <w:rPr>
                <w:rFonts w:asciiTheme="minorHAnsi" w:hAnsiTheme="minorHAnsi"/>
                <w:color w:val="000000"/>
                <w:sz w:val="18"/>
                <w:szCs w:val="18"/>
              </w:rPr>
            </w:pPr>
            <w:r w:rsidRPr="00100F11">
              <w:rPr>
                <w:rFonts w:asciiTheme="minorHAnsi" w:hAnsiTheme="minorHAnsi"/>
                <w:color w:val="000000"/>
                <w:sz w:val="18"/>
                <w:szCs w:val="18"/>
              </w:rPr>
              <w:t>М. Јовановић, В. Лазић, Д. Адамовић, Н. Ратковић, МАГ/МИГ заваривање, универзитетски приручник, Машински факултет у Крагујевцу, ISВN 86-80581-70-4, Крагујевац, 2006.</w:t>
            </w:r>
            <w:r w:rsidRPr="00100F11">
              <w:rPr>
                <w:rFonts w:asciiTheme="minorHAnsi" w:hAnsiTheme="minorHAnsi"/>
                <w:b/>
                <w:color w:val="000000"/>
                <w:sz w:val="18"/>
                <w:szCs w:val="18"/>
              </w:rPr>
              <w:t xml:space="preserve"> </w:t>
            </w:r>
          </w:p>
        </w:tc>
        <w:tc>
          <w:tcPr>
            <w:tcW w:w="720" w:type="dxa"/>
            <w:vAlign w:val="center"/>
          </w:tcPr>
          <w:p w14:paraId="5D6B302A" w14:textId="77777777" w:rsidR="00C37F66" w:rsidRPr="00BD20F2" w:rsidRDefault="00BD20F2" w:rsidP="00040DAF">
            <w:pPr>
              <w:widowControl w:val="0"/>
              <w:tabs>
                <w:tab w:val="left" w:pos="567"/>
              </w:tabs>
              <w:autoSpaceDE w:val="0"/>
              <w:autoSpaceDN w:val="0"/>
              <w:adjustRightInd w:val="0"/>
              <w:jc w:val="center"/>
              <w:rPr>
                <w:rFonts w:asciiTheme="minorHAnsi" w:hAnsiTheme="minorHAnsi"/>
                <w:sz w:val="20"/>
                <w:szCs w:val="20"/>
                <w:lang w:val="sr-Cyrl-RS" w:eastAsia="sr-Latn-CS"/>
              </w:rPr>
            </w:pPr>
            <w:r>
              <w:rPr>
                <w:rFonts w:asciiTheme="minorHAnsi" w:hAnsiTheme="minorHAnsi"/>
                <w:sz w:val="20"/>
                <w:szCs w:val="20"/>
                <w:lang w:val="sr-Cyrl-RS" w:eastAsia="sr-Latn-CS"/>
              </w:rPr>
              <w:t>-</w:t>
            </w:r>
          </w:p>
        </w:tc>
      </w:tr>
      <w:tr w:rsidR="00C37F66" w:rsidRPr="00100F11" w14:paraId="360092A3" w14:textId="77777777" w:rsidTr="00BD20F2">
        <w:trPr>
          <w:trHeight w:val="227"/>
          <w:jc w:val="center"/>
        </w:trPr>
        <w:tc>
          <w:tcPr>
            <w:tcW w:w="692" w:type="dxa"/>
            <w:vAlign w:val="center"/>
          </w:tcPr>
          <w:p w14:paraId="17630BFE" w14:textId="77777777" w:rsidR="00C37F66" w:rsidRPr="00100F11" w:rsidRDefault="00C37F66" w:rsidP="009F4BC3">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1</w:t>
            </w:r>
            <w:r w:rsidR="009F4BC3" w:rsidRPr="00100F11">
              <w:rPr>
                <w:rFonts w:asciiTheme="minorHAnsi" w:hAnsiTheme="minorHAnsi"/>
                <w:sz w:val="18"/>
                <w:szCs w:val="18"/>
                <w:lang w:val="sr-Cyrl-RS" w:eastAsia="sr-Latn-CS"/>
              </w:rPr>
              <w:t>1</w:t>
            </w:r>
            <w:r w:rsidRPr="00100F11">
              <w:rPr>
                <w:rFonts w:asciiTheme="minorHAnsi" w:hAnsiTheme="minorHAnsi"/>
                <w:sz w:val="18"/>
                <w:szCs w:val="18"/>
                <w:lang w:val="sr-Cyrl-RS" w:eastAsia="sr-Latn-CS"/>
              </w:rPr>
              <w:t>.</w:t>
            </w:r>
          </w:p>
        </w:tc>
        <w:tc>
          <w:tcPr>
            <w:tcW w:w="8753" w:type="dxa"/>
            <w:gridSpan w:val="8"/>
            <w:shd w:val="clear" w:color="auto" w:fill="auto"/>
            <w:vAlign w:val="center"/>
          </w:tcPr>
          <w:p w14:paraId="4DCFDABA" w14:textId="77777777" w:rsidR="00C37F66" w:rsidRPr="00100F11" w:rsidRDefault="00C37F66" w:rsidP="00040DAF">
            <w:pPr>
              <w:spacing w:before="100" w:beforeAutospacing="1" w:after="100" w:afterAutospacing="1"/>
              <w:jc w:val="both"/>
              <w:rPr>
                <w:rFonts w:asciiTheme="minorHAnsi" w:hAnsiTheme="minorHAnsi"/>
                <w:color w:val="000000"/>
                <w:sz w:val="18"/>
                <w:szCs w:val="18"/>
              </w:rPr>
            </w:pPr>
            <w:r w:rsidRPr="00100F11">
              <w:rPr>
                <w:rFonts w:asciiTheme="minorHAnsi" w:hAnsiTheme="minorHAnsi"/>
                <w:color w:val="000000"/>
                <w:sz w:val="18"/>
                <w:szCs w:val="18"/>
              </w:rPr>
              <w:t xml:space="preserve">М. Јовановић, В. Лазић, Д. Адамовић, Н. Ратковић, ТИГ заваривање, универзитетски приручник, Машински факултет у Крагујевцу, ИСБН 86-80581-71-2, Крагујевац, 2006. </w:t>
            </w:r>
          </w:p>
        </w:tc>
        <w:tc>
          <w:tcPr>
            <w:tcW w:w="720" w:type="dxa"/>
            <w:vAlign w:val="center"/>
          </w:tcPr>
          <w:p w14:paraId="3A06E80A" w14:textId="77777777" w:rsidR="00C37F66" w:rsidRPr="00BD20F2" w:rsidRDefault="00BD20F2" w:rsidP="00040DAF">
            <w:pPr>
              <w:widowControl w:val="0"/>
              <w:tabs>
                <w:tab w:val="left" w:pos="567"/>
              </w:tabs>
              <w:autoSpaceDE w:val="0"/>
              <w:autoSpaceDN w:val="0"/>
              <w:adjustRightInd w:val="0"/>
              <w:jc w:val="center"/>
              <w:rPr>
                <w:rFonts w:asciiTheme="minorHAnsi" w:hAnsiTheme="minorHAnsi"/>
                <w:sz w:val="20"/>
                <w:szCs w:val="20"/>
                <w:lang w:val="sr-Cyrl-RS" w:eastAsia="sr-Latn-CS"/>
              </w:rPr>
            </w:pPr>
            <w:r>
              <w:rPr>
                <w:rFonts w:asciiTheme="minorHAnsi" w:hAnsiTheme="minorHAnsi"/>
                <w:sz w:val="20"/>
                <w:szCs w:val="20"/>
                <w:lang w:val="sr-Cyrl-RS" w:eastAsia="sr-Latn-CS"/>
              </w:rPr>
              <w:t>-</w:t>
            </w:r>
          </w:p>
        </w:tc>
      </w:tr>
      <w:tr w:rsidR="00B94574" w:rsidRPr="00100F11" w14:paraId="3F5AC387" w14:textId="77777777" w:rsidTr="00BD20F2">
        <w:trPr>
          <w:trHeight w:val="227"/>
          <w:jc w:val="center"/>
        </w:trPr>
        <w:tc>
          <w:tcPr>
            <w:tcW w:w="10165" w:type="dxa"/>
            <w:gridSpan w:val="10"/>
            <w:vAlign w:val="center"/>
          </w:tcPr>
          <w:p w14:paraId="4F064A3C" w14:textId="77777777" w:rsidR="00B94574" w:rsidRPr="00100F11" w:rsidRDefault="00B94574"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Збирни подаци научне активност наставника</w:t>
            </w:r>
          </w:p>
        </w:tc>
      </w:tr>
      <w:tr w:rsidR="00B94574" w:rsidRPr="00100F11" w14:paraId="4CAC8E8C" w14:textId="77777777" w:rsidTr="00BD20F2">
        <w:trPr>
          <w:trHeight w:val="227"/>
          <w:jc w:val="center"/>
        </w:trPr>
        <w:tc>
          <w:tcPr>
            <w:tcW w:w="4999" w:type="dxa"/>
            <w:gridSpan w:val="5"/>
            <w:vAlign w:val="center"/>
          </w:tcPr>
          <w:p w14:paraId="180BE2D2" w14:textId="77777777" w:rsidR="00B94574" w:rsidRPr="00100F11" w:rsidRDefault="00B94574"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Укупан број цитата, без аутоцитата</w:t>
            </w:r>
          </w:p>
        </w:tc>
        <w:tc>
          <w:tcPr>
            <w:tcW w:w="5166" w:type="dxa"/>
            <w:gridSpan w:val="5"/>
            <w:vAlign w:val="center"/>
          </w:tcPr>
          <w:p w14:paraId="1B093E6D" w14:textId="77777777" w:rsidR="00B94574" w:rsidRPr="00100F11" w:rsidRDefault="00B94574"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14 (</w:t>
            </w:r>
            <w:r w:rsidRPr="00100F11">
              <w:rPr>
                <w:rFonts w:asciiTheme="minorHAnsi" w:hAnsiTheme="minorHAnsi"/>
                <w:sz w:val="18"/>
                <w:szCs w:val="18"/>
                <w:lang w:val="sr-Latn-CS" w:eastAsia="sr-Latn-CS"/>
              </w:rPr>
              <w:t>Scopus</w:t>
            </w:r>
            <w:r w:rsidRPr="00100F11">
              <w:rPr>
                <w:rFonts w:asciiTheme="minorHAnsi" w:hAnsiTheme="minorHAnsi"/>
                <w:sz w:val="18"/>
                <w:szCs w:val="18"/>
                <w:lang w:val="sr-Cyrl-CS" w:eastAsia="sr-Latn-CS"/>
              </w:rPr>
              <w:t xml:space="preserve"> – 08. 01. 201</w:t>
            </w:r>
            <w:r w:rsidRPr="00100F11">
              <w:rPr>
                <w:rFonts w:asciiTheme="minorHAnsi" w:hAnsiTheme="minorHAnsi"/>
                <w:sz w:val="18"/>
                <w:szCs w:val="18"/>
                <w:lang w:eastAsia="sr-Latn-CS"/>
              </w:rPr>
              <w:t>9</w:t>
            </w:r>
            <w:r w:rsidRPr="00100F11">
              <w:rPr>
                <w:rFonts w:asciiTheme="minorHAnsi" w:hAnsiTheme="minorHAnsi"/>
                <w:sz w:val="18"/>
                <w:szCs w:val="18"/>
                <w:lang w:val="sr-Cyrl-CS" w:eastAsia="sr-Latn-CS"/>
              </w:rPr>
              <w:t>)</w:t>
            </w:r>
          </w:p>
        </w:tc>
      </w:tr>
      <w:tr w:rsidR="00B94574" w:rsidRPr="00100F11" w14:paraId="5EE5AD8D" w14:textId="77777777" w:rsidTr="00BD20F2">
        <w:trPr>
          <w:trHeight w:val="227"/>
          <w:jc w:val="center"/>
        </w:trPr>
        <w:tc>
          <w:tcPr>
            <w:tcW w:w="4999" w:type="dxa"/>
            <w:gridSpan w:val="5"/>
            <w:vAlign w:val="center"/>
          </w:tcPr>
          <w:p w14:paraId="12E57E7C" w14:textId="77777777" w:rsidR="00B94574" w:rsidRPr="00100F11" w:rsidRDefault="00B94574"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Укупан број радова са SCI (или SSCI) листе</w:t>
            </w:r>
          </w:p>
        </w:tc>
        <w:tc>
          <w:tcPr>
            <w:tcW w:w="5166" w:type="dxa"/>
            <w:gridSpan w:val="5"/>
            <w:vAlign w:val="center"/>
          </w:tcPr>
          <w:p w14:paraId="09320490" w14:textId="77777777" w:rsidR="00B94574" w:rsidRPr="00100F11" w:rsidRDefault="00B94574" w:rsidP="00040DAF">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6</w:t>
            </w:r>
          </w:p>
        </w:tc>
      </w:tr>
      <w:tr w:rsidR="00B94574" w:rsidRPr="00100F11" w14:paraId="6B510C80" w14:textId="77777777" w:rsidTr="00BD20F2">
        <w:trPr>
          <w:trHeight w:val="227"/>
          <w:jc w:val="center"/>
        </w:trPr>
        <w:tc>
          <w:tcPr>
            <w:tcW w:w="4999" w:type="dxa"/>
            <w:gridSpan w:val="5"/>
            <w:vAlign w:val="center"/>
          </w:tcPr>
          <w:p w14:paraId="2C3FDEA1" w14:textId="77777777" w:rsidR="00B94574" w:rsidRPr="00100F11" w:rsidRDefault="00B94574"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Тренутно учешће на пројектима</w:t>
            </w:r>
          </w:p>
        </w:tc>
        <w:tc>
          <w:tcPr>
            <w:tcW w:w="2071" w:type="dxa"/>
            <w:gridSpan w:val="2"/>
            <w:vAlign w:val="center"/>
          </w:tcPr>
          <w:p w14:paraId="294C8940" w14:textId="77777777" w:rsidR="00B94574" w:rsidRPr="00100F11" w:rsidRDefault="00B94574" w:rsidP="00040DAF">
            <w:pPr>
              <w:widowControl w:val="0"/>
              <w:tabs>
                <w:tab w:val="left" w:pos="567"/>
              </w:tabs>
              <w:autoSpaceDE w:val="0"/>
              <w:autoSpaceDN w:val="0"/>
              <w:adjustRightInd w:val="0"/>
              <w:rPr>
                <w:rFonts w:asciiTheme="minorHAnsi" w:hAnsiTheme="minorHAnsi"/>
                <w:sz w:val="18"/>
                <w:szCs w:val="18"/>
                <w:lang w:val="sr-Latn-CS" w:eastAsia="sr-Latn-CS"/>
              </w:rPr>
            </w:pPr>
            <w:r w:rsidRPr="00100F11">
              <w:rPr>
                <w:rFonts w:asciiTheme="minorHAnsi" w:hAnsiTheme="minorHAnsi"/>
                <w:sz w:val="18"/>
                <w:szCs w:val="18"/>
                <w:lang w:val="sr-Cyrl-CS" w:eastAsia="sr-Latn-CS"/>
              </w:rPr>
              <w:t>Домаћи</w:t>
            </w:r>
            <w:r w:rsidRPr="00100F11">
              <w:rPr>
                <w:rFonts w:asciiTheme="minorHAnsi" w:hAnsiTheme="minorHAnsi"/>
                <w:sz w:val="18"/>
                <w:szCs w:val="18"/>
                <w:lang w:val="sr-Latn-CS" w:eastAsia="sr-Latn-CS"/>
              </w:rPr>
              <w:t xml:space="preserve">: </w:t>
            </w:r>
            <w:r w:rsidRPr="00100F11">
              <w:rPr>
                <w:rFonts w:asciiTheme="minorHAnsi" w:hAnsiTheme="minorHAnsi"/>
                <w:sz w:val="18"/>
                <w:szCs w:val="18"/>
                <w:lang w:eastAsia="sr-Latn-CS"/>
              </w:rPr>
              <w:t>1</w:t>
            </w:r>
          </w:p>
        </w:tc>
        <w:tc>
          <w:tcPr>
            <w:tcW w:w="3095" w:type="dxa"/>
            <w:gridSpan w:val="3"/>
            <w:vAlign w:val="center"/>
          </w:tcPr>
          <w:p w14:paraId="783A3004" w14:textId="77777777" w:rsidR="00B94574" w:rsidRPr="00100F11" w:rsidRDefault="00B94574" w:rsidP="00040DAF">
            <w:pPr>
              <w:widowControl w:val="0"/>
              <w:tabs>
                <w:tab w:val="left" w:pos="567"/>
              </w:tabs>
              <w:autoSpaceDE w:val="0"/>
              <w:autoSpaceDN w:val="0"/>
              <w:adjustRightInd w:val="0"/>
              <w:rPr>
                <w:rFonts w:asciiTheme="minorHAnsi" w:hAnsiTheme="minorHAnsi"/>
                <w:sz w:val="18"/>
                <w:szCs w:val="18"/>
                <w:lang w:val="sr-Latn-CS" w:eastAsia="sr-Latn-CS"/>
              </w:rPr>
            </w:pPr>
            <w:r w:rsidRPr="00100F11">
              <w:rPr>
                <w:rFonts w:asciiTheme="minorHAnsi" w:hAnsiTheme="minorHAnsi"/>
                <w:sz w:val="18"/>
                <w:szCs w:val="18"/>
                <w:lang w:val="sr-Cyrl-CS" w:eastAsia="sr-Latn-CS"/>
              </w:rPr>
              <w:t>Међународни</w:t>
            </w:r>
            <w:r w:rsidRPr="00100F11">
              <w:rPr>
                <w:rFonts w:asciiTheme="minorHAnsi" w:hAnsiTheme="minorHAnsi"/>
                <w:sz w:val="18"/>
                <w:szCs w:val="18"/>
                <w:lang w:val="sr-Latn-CS" w:eastAsia="sr-Latn-CS"/>
              </w:rPr>
              <w:t>: -</w:t>
            </w:r>
          </w:p>
        </w:tc>
      </w:tr>
      <w:tr w:rsidR="00B94574" w:rsidRPr="00100F11" w14:paraId="7F62DD58" w14:textId="77777777" w:rsidTr="00BD20F2">
        <w:trPr>
          <w:trHeight w:val="227"/>
          <w:jc w:val="center"/>
        </w:trPr>
        <w:tc>
          <w:tcPr>
            <w:tcW w:w="4999" w:type="dxa"/>
            <w:gridSpan w:val="5"/>
            <w:vAlign w:val="center"/>
          </w:tcPr>
          <w:p w14:paraId="1F597EDE" w14:textId="77777777" w:rsidR="00B94574" w:rsidRPr="00100F11" w:rsidRDefault="00B94574"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Усавршавања </w:t>
            </w:r>
          </w:p>
        </w:tc>
        <w:tc>
          <w:tcPr>
            <w:tcW w:w="5166" w:type="dxa"/>
            <w:gridSpan w:val="5"/>
            <w:vAlign w:val="center"/>
          </w:tcPr>
          <w:p w14:paraId="4764C192" w14:textId="77777777" w:rsidR="00B94574" w:rsidRPr="00100F11" w:rsidRDefault="00B94574"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Пољска.</w:t>
            </w:r>
          </w:p>
        </w:tc>
      </w:tr>
      <w:tr w:rsidR="00B94574" w:rsidRPr="00100F11" w14:paraId="3BC45BA1" w14:textId="77777777" w:rsidTr="00BD20F2">
        <w:trPr>
          <w:trHeight w:val="227"/>
          <w:jc w:val="center"/>
        </w:trPr>
        <w:tc>
          <w:tcPr>
            <w:tcW w:w="10165" w:type="dxa"/>
            <w:gridSpan w:val="10"/>
            <w:vAlign w:val="center"/>
          </w:tcPr>
          <w:p w14:paraId="0ED27AF9" w14:textId="77777777" w:rsidR="00B94574" w:rsidRPr="00100F11" w:rsidRDefault="00B94574" w:rsidP="00040DAF">
            <w:pPr>
              <w:widowControl w:val="0"/>
              <w:tabs>
                <w:tab w:val="left" w:pos="567"/>
              </w:tabs>
              <w:autoSpaceDE w:val="0"/>
              <w:autoSpaceDN w:val="0"/>
              <w:adjustRightInd w:val="0"/>
              <w:jc w:val="both"/>
              <w:rPr>
                <w:rFonts w:asciiTheme="minorHAnsi" w:hAnsiTheme="minorHAnsi"/>
                <w:sz w:val="18"/>
                <w:szCs w:val="18"/>
                <w:lang w:val="sr-Latn-CS" w:eastAsia="sr-Latn-CS"/>
              </w:rPr>
            </w:pPr>
            <w:r w:rsidRPr="00100F11">
              <w:rPr>
                <w:rFonts w:asciiTheme="minorHAnsi" w:hAnsiTheme="minorHAnsi"/>
                <w:sz w:val="18"/>
                <w:szCs w:val="18"/>
                <w:lang w:val="sr-Cyrl-CS" w:eastAsia="sr-Latn-CS"/>
              </w:rPr>
              <w:t>Други подаци које сматрате релевантним</w:t>
            </w:r>
            <w:r w:rsidRPr="00100F11">
              <w:rPr>
                <w:rFonts w:asciiTheme="minorHAnsi" w:hAnsiTheme="minorHAnsi"/>
                <w:sz w:val="18"/>
                <w:szCs w:val="18"/>
                <w:lang w:val="sr-Latn-CS" w:eastAsia="sr-Latn-CS"/>
              </w:rPr>
              <w:t xml:space="preserve">: </w:t>
            </w:r>
            <w:r w:rsidRPr="00100F11">
              <w:rPr>
                <w:rFonts w:asciiTheme="minorHAnsi" w:hAnsiTheme="minorHAnsi"/>
                <w:sz w:val="18"/>
                <w:szCs w:val="18"/>
                <w:lang w:val="sr-Cyrl-CS" w:eastAsia="sr-Latn-CS"/>
              </w:rPr>
              <w:t>консултант бројних домаћих и међународних фирми из области материјала, заваривања, термичке обраде и контроле материјала и заварених спојева</w:t>
            </w:r>
            <w:r w:rsidRPr="00100F11">
              <w:rPr>
                <w:rFonts w:asciiTheme="minorHAnsi" w:hAnsiTheme="minorHAnsi"/>
                <w:sz w:val="18"/>
                <w:szCs w:val="18"/>
                <w:lang w:val="sr-Latn-CS" w:eastAsia="sr-Latn-CS"/>
              </w:rPr>
              <w:t xml:space="preserve">, </w:t>
            </w:r>
            <w:r w:rsidRPr="00100F11">
              <w:rPr>
                <w:rFonts w:asciiTheme="minorHAnsi" w:hAnsiTheme="minorHAnsi"/>
                <w:sz w:val="18"/>
                <w:szCs w:val="18"/>
                <w:lang w:val="sr-Cyrl-CS" w:eastAsia="sr-Latn-CS"/>
              </w:rPr>
              <w:t>обука и преквалификација заваривача, решавање проблема при репаратурном и производном наваривању оштећених делова, прописивање технологије заваривања, обука студената из области заваривања топљењем, презентација страних и домаћих фирми из области заваривања и др.</w:t>
            </w:r>
          </w:p>
        </w:tc>
      </w:tr>
    </w:tbl>
    <w:p w14:paraId="76FBF9AA" w14:textId="77777777" w:rsidR="009672F5" w:rsidRPr="00100F11" w:rsidRDefault="009672F5">
      <w:pPr>
        <w:rPr>
          <w:sz w:val="4"/>
          <w:szCs w:val="4"/>
        </w:rPr>
      </w:pPr>
      <w:r w:rsidRPr="00100F11">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401"/>
        <w:gridCol w:w="1053"/>
        <w:gridCol w:w="180"/>
        <w:gridCol w:w="810"/>
        <w:gridCol w:w="1964"/>
        <w:gridCol w:w="826"/>
        <w:gridCol w:w="1578"/>
        <w:gridCol w:w="672"/>
        <w:gridCol w:w="1281"/>
        <w:gridCol w:w="779"/>
      </w:tblGrid>
      <w:tr w:rsidR="00EE4529" w:rsidRPr="00100F11" w14:paraId="7F546FBB" w14:textId="77777777" w:rsidTr="00170397">
        <w:trPr>
          <w:trHeight w:val="227"/>
          <w:jc w:val="center"/>
        </w:trPr>
        <w:tc>
          <w:tcPr>
            <w:tcW w:w="2965" w:type="dxa"/>
            <w:gridSpan w:val="5"/>
            <w:vAlign w:val="center"/>
          </w:tcPr>
          <w:p w14:paraId="3BA5E838" w14:textId="77777777" w:rsidR="00EE4529" w:rsidRPr="00100F11" w:rsidRDefault="00EE4529" w:rsidP="00040DAF">
            <w:pPr>
              <w:widowControl w:val="0"/>
              <w:tabs>
                <w:tab w:val="left" w:pos="567"/>
              </w:tabs>
              <w:autoSpaceDE w:val="0"/>
              <w:autoSpaceDN w:val="0"/>
              <w:adjustRightInd w:val="0"/>
              <w:rPr>
                <w:rFonts w:asciiTheme="minorHAnsi" w:hAnsiTheme="minorHAnsi"/>
                <w:sz w:val="20"/>
                <w:szCs w:val="20"/>
                <w:lang w:val="sr-Cyrl-RS" w:eastAsia="sr-Latn-CS"/>
              </w:rPr>
            </w:pPr>
            <w:r w:rsidRPr="00100F11">
              <w:rPr>
                <w:rFonts w:asciiTheme="minorHAnsi" w:hAnsiTheme="minorHAnsi"/>
                <w:b/>
                <w:sz w:val="20"/>
                <w:szCs w:val="20"/>
                <w:lang w:val="sr-Cyrl-RS" w:eastAsia="sr-Latn-CS"/>
              </w:rPr>
              <w:t>Име и презиме</w:t>
            </w:r>
          </w:p>
        </w:tc>
        <w:tc>
          <w:tcPr>
            <w:tcW w:w="7100" w:type="dxa"/>
            <w:gridSpan w:val="6"/>
            <w:vAlign w:val="center"/>
          </w:tcPr>
          <w:p w14:paraId="66CA70C0" w14:textId="77777777" w:rsidR="00EE4529" w:rsidRPr="00100F11" w:rsidRDefault="00EE4529" w:rsidP="00040DAF">
            <w:pPr>
              <w:widowControl w:val="0"/>
              <w:tabs>
                <w:tab w:val="left" w:pos="567"/>
              </w:tabs>
              <w:autoSpaceDE w:val="0"/>
              <w:autoSpaceDN w:val="0"/>
              <w:adjustRightInd w:val="0"/>
              <w:rPr>
                <w:rFonts w:asciiTheme="minorHAnsi" w:hAnsiTheme="minorHAnsi"/>
                <w:b/>
                <w:sz w:val="20"/>
                <w:szCs w:val="20"/>
                <w:lang w:val="sr-Cyrl-RS" w:eastAsia="sr-Latn-CS"/>
              </w:rPr>
            </w:pPr>
            <w:bookmarkStart w:id="69" w:name="SlobodanSavic"/>
            <w:bookmarkEnd w:id="69"/>
            <w:r w:rsidRPr="00100F11">
              <w:rPr>
                <w:rFonts w:asciiTheme="minorHAnsi" w:hAnsiTheme="minorHAnsi"/>
                <w:b/>
                <w:sz w:val="20"/>
                <w:szCs w:val="20"/>
                <w:lang w:val="sr-Cyrl-RS"/>
              </w:rPr>
              <w:t>Слободан Савић</w:t>
            </w:r>
          </w:p>
        </w:tc>
      </w:tr>
      <w:tr w:rsidR="00EE4529" w:rsidRPr="00100F11" w14:paraId="655B0868" w14:textId="77777777" w:rsidTr="00170397">
        <w:trPr>
          <w:trHeight w:val="227"/>
          <w:jc w:val="center"/>
        </w:trPr>
        <w:tc>
          <w:tcPr>
            <w:tcW w:w="2965" w:type="dxa"/>
            <w:gridSpan w:val="5"/>
            <w:vAlign w:val="center"/>
          </w:tcPr>
          <w:p w14:paraId="654F4E0B" w14:textId="77777777" w:rsidR="00EE4529" w:rsidRPr="00100F11" w:rsidRDefault="00EE4529"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b/>
                <w:sz w:val="18"/>
                <w:szCs w:val="18"/>
                <w:lang w:val="sr-Cyrl-RS" w:eastAsia="sr-Latn-CS"/>
              </w:rPr>
              <w:t>Звање</w:t>
            </w:r>
          </w:p>
        </w:tc>
        <w:tc>
          <w:tcPr>
            <w:tcW w:w="7100" w:type="dxa"/>
            <w:gridSpan w:val="6"/>
            <w:vAlign w:val="center"/>
          </w:tcPr>
          <w:p w14:paraId="2E71F89A" w14:textId="77777777" w:rsidR="00EE4529" w:rsidRPr="00100F11" w:rsidRDefault="00EE4529"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rPr>
              <w:t>Редовни професор</w:t>
            </w:r>
          </w:p>
        </w:tc>
      </w:tr>
      <w:tr w:rsidR="00EE4529" w:rsidRPr="00100F11" w14:paraId="119357A0" w14:textId="77777777" w:rsidTr="00170397">
        <w:trPr>
          <w:trHeight w:val="227"/>
          <w:jc w:val="center"/>
        </w:trPr>
        <w:tc>
          <w:tcPr>
            <w:tcW w:w="2965" w:type="dxa"/>
            <w:gridSpan w:val="5"/>
            <w:vAlign w:val="center"/>
          </w:tcPr>
          <w:p w14:paraId="705E5D2A" w14:textId="77777777" w:rsidR="00EE4529" w:rsidRPr="00100F11" w:rsidRDefault="00EE4529"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b/>
                <w:sz w:val="18"/>
                <w:szCs w:val="18"/>
                <w:lang w:val="sr-Cyrl-RS" w:eastAsia="sr-Latn-CS"/>
              </w:rPr>
              <w:t>Ужа научна област</w:t>
            </w:r>
          </w:p>
        </w:tc>
        <w:tc>
          <w:tcPr>
            <w:tcW w:w="7100" w:type="dxa"/>
            <w:gridSpan w:val="6"/>
            <w:vAlign w:val="center"/>
          </w:tcPr>
          <w:p w14:paraId="6F28F6DC" w14:textId="77777777" w:rsidR="00EE4529" w:rsidRPr="00100F11" w:rsidRDefault="00EE4529"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rPr>
              <w:t>Примењена механика</w:t>
            </w:r>
          </w:p>
        </w:tc>
      </w:tr>
      <w:tr w:rsidR="009951CF" w:rsidRPr="00100F11" w14:paraId="3DD5B75E" w14:textId="77777777" w:rsidTr="00170397">
        <w:trPr>
          <w:trHeight w:val="227"/>
          <w:jc w:val="center"/>
        </w:trPr>
        <w:tc>
          <w:tcPr>
            <w:tcW w:w="1975" w:type="dxa"/>
            <w:gridSpan w:val="3"/>
            <w:vAlign w:val="center"/>
          </w:tcPr>
          <w:p w14:paraId="5C9558C9" w14:textId="77777777" w:rsidR="009951CF" w:rsidRPr="00100F11" w:rsidRDefault="009951CF" w:rsidP="009951C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b/>
                <w:sz w:val="18"/>
                <w:szCs w:val="18"/>
                <w:lang w:val="sr-Cyrl-RS" w:eastAsia="sr-Latn-CS"/>
              </w:rPr>
              <w:t>Академска каријера</w:t>
            </w:r>
          </w:p>
        </w:tc>
        <w:tc>
          <w:tcPr>
            <w:tcW w:w="990" w:type="dxa"/>
            <w:gridSpan w:val="2"/>
            <w:vAlign w:val="center"/>
          </w:tcPr>
          <w:p w14:paraId="687BF1AE" w14:textId="77777777" w:rsidR="009951CF" w:rsidRPr="00100F11" w:rsidRDefault="009951CF" w:rsidP="009951CF">
            <w:pPr>
              <w:widowControl w:val="0"/>
              <w:tabs>
                <w:tab w:val="left" w:pos="567"/>
              </w:tabs>
              <w:autoSpaceDE w:val="0"/>
              <w:autoSpaceDN w:val="0"/>
              <w:adjustRightInd w:val="0"/>
              <w:rPr>
                <w:rFonts w:asciiTheme="minorHAnsi" w:hAnsiTheme="minorHAnsi"/>
                <w:b/>
                <w:sz w:val="18"/>
                <w:szCs w:val="18"/>
                <w:lang w:val="sr-Cyrl-RS" w:eastAsia="sr-Latn-CS"/>
              </w:rPr>
            </w:pPr>
            <w:r w:rsidRPr="00100F11">
              <w:rPr>
                <w:rFonts w:asciiTheme="minorHAnsi" w:hAnsiTheme="minorHAnsi"/>
                <w:b/>
                <w:sz w:val="18"/>
                <w:szCs w:val="18"/>
                <w:lang w:val="sr-Cyrl-RS" w:eastAsia="sr-Latn-CS"/>
              </w:rPr>
              <w:t xml:space="preserve">Година </w:t>
            </w:r>
          </w:p>
        </w:tc>
        <w:tc>
          <w:tcPr>
            <w:tcW w:w="2790" w:type="dxa"/>
            <w:gridSpan w:val="2"/>
            <w:vAlign w:val="center"/>
          </w:tcPr>
          <w:p w14:paraId="75F3982B" w14:textId="77777777" w:rsidR="009951CF" w:rsidRPr="00100F11" w:rsidRDefault="009951CF" w:rsidP="009951CF">
            <w:pPr>
              <w:widowControl w:val="0"/>
              <w:tabs>
                <w:tab w:val="left" w:pos="567"/>
              </w:tabs>
              <w:autoSpaceDE w:val="0"/>
              <w:autoSpaceDN w:val="0"/>
              <w:adjustRightInd w:val="0"/>
              <w:rPr>
                <w:rFonts w:asciiTheme="minorHAnsi" w:hAnsiTheme="minorHAnsi"/>
                <w:b/>
                <w:sz w:val="18"/>
                <w:szCs w:val="18"/>
                <w:lang w:val="sr-Cyrl-RS" w:eastAsia="sr-Latn-CS"/>
              </w:rPr>
            </w:pPr>
            <w:r w:rsidRPr="00100F11">
              <w:rPr>
                <w:rFonts w:asciiTheme="minorHAnsi" w:hAnsiTheme="minorHAnsi"/>
                <w:b/>
                <w:sz w:val="18"/>
                <w:szCs w:val="18"/>
                <w:lang w:val="sr-Cyrl-RS" w:eastAsia="sr-Latn-CS"/>
              </w:rPr>
              <w:t xml:space="preserve">Институција </w:t>
            </w:r>
          </w:p>
        </w:tc>
        <w:tc>
          <w:tcPr>
            <w:tcW w:w="2250" w:type="dxa"/>
            <w:gridSpan w:val="2"/>
            <w:vAlign w:val="center"/>
          </w:tcPr>
          <w:p w14:paraId="1D21A268" w14:textId="77777777" w:rsidR="009951CF" w:rsidRPr="00100F11" w:rsidRDefault="009951CF" w:rsidP="009951CF">
            <w:pPr>
              <w:widowControl w:val="0"/>
              <w:autoSpaceDE w:val="0"/>
              <w:autoSpaceDN w:val="0"/>
              <w:adjustRightInd w:val="0"/>
              <w:rPr>
                <w:rFonts w:eastAsia="Cambria" w:cs="Calibri"/>
                <w:sz w:val="18"/>
                <w:szCs w:val="18"/>
                <w:lang w:val="sr-Cyrl-CS" w:eastAsia="sr-Latn-CS"/>
              </w:rPr>
            </w:pPr>
            <w:r w:rsidRPr="00100F11">
              <w:rPr>
                <w:rFonts w:cs="Calibri"/>
                <w:b/>
                <w:sz w:val="18"/>
                <w:szCs w:val="18"/>
              </w:rPr>
              <w:t>Научна или уметничка о</w:t>
            </w:r>
            <w:r w:rsidRPr="00100F11">
              <w:rPr>
                <w:rFonts w:cs="Calibri"/>
                <w:b/>
                <w:sz w:val="18"/>
                <w:szCs w:val="18"/>
                <w:lang w:val="sr-Cyrl-CS"/>
              </w:rPr>
              <w:t>бласт</w:t>
            </w:r>
          </w:p>
        </w:tc>
        <w:tc>
          <w:tcPr>
            <w:tcW w:w="2060" w:type="dxa"/>
            <w:gridSpan w:val="2"/>
            <w:vAlign w:val="center"/>
          </w:tcPr>
          <w:p w14:paraId="2E604221" w14:textId="77777777" w:rsidR="009951CF" w:rsidRPr="00100F11" w:rsidRDefault="009951CF" w:rsidP="009951CF">
            <w:pPr>
              <w:widowControl w:val="0"/>
              <w:autoSpaceDE w:val="0"/>
              <w:autoSpaceDN w:val="0"/>
              <w:adjustRightInd w:val="0"/>
              <w:rPr>
                <w:rFonts w:eastAsia="Cambria" w:cs="Calibri"/>
                <w:b/>
                <w:sz w:val="18"/>
                <w:szCs w:val="18"/>
                <w:lang w:val="sr-Cyrl-RS" w:eastAsia="sr-Latn-CS"/>
              </w:rPr>
            </w:pPr>
            <w:r w:rsidRPr="00100F11">
              <w:rPr>
                <w:rFonts w:eastAsia="Cambria" w:cs="Calibri"/>
                <w:b/>
                <w:sz w:val="18"/>
                <w:szCs w:val="18"/>
                <w:lang w:val="sr-Cyrl-RS" w:eastAsia="sr-Latn-CS"/>
              </w:rPr>
              <w:t>Ужа научна односно уметничка област</w:t>
            </w:r>
          </w:p>
        </w:tc>
      </w:tr>
      <w:tr w:rsidR="0067518B" w:rsidRPr="00100F11" w14:paraId="52EEBC23" w14:textId="77777777" w:rsidTr="00170397">
        <w:trPr>
          <w:trHeight w:val="227"/>
          <w:jc w:val="center"/>
        </w:trPr>
        <w:tc>
          <w:tcPr>
            <w:tcW w:w="1975" w:type="dxa"/>
            <w:gridSpan w:val="3"/>
            <w:vAlign w:val="center"/>
          </w:tcPr>
          <w:p w14:paraId="4AE860A6" w14:textId="77777777" w:rsidR="0067518B" w:rsidRPr="00100F11" w:rsidRDefault="0067518B" w:rsidP="0067518B">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Избор у звање</w:t>
            </w:r>
          </w:p>
        </w:tc>
        <w:tc>
          <w:tcPr>
            <w:tcW w:w="990" w:type="dxa"/>
            <w:gridSpan w:val="2"/>
            <w:vAlign w:val="center"/>
          </w:tcPr>
          <w:p w14:paraId="4FD08F6E" w14:textId="77777777" w:rsidR="0067518B" w:rsidRPr="00100F11" w:rsidRDefault="0067518B" w:rsidP="00170397">
            <w:pPr>
              <w:widowControl w:val="0"/>
              <w:tabs>
                <w:tab w:val="left" w:pos="567"/>
              </w:tabs>
              <w:autoSpaceDE w:val="0"/>
              <w:autoSpaceDN w:val="0"/>
              <w:adjustRightInd w:val="0"/>
              <w:jc w:val="center"/>
              <w:rPr>
                <w:rFonts w:asciiTheme="minorHAnsi" w:hAnsiTheme="minorHAnsi"/>
                <w:sz w:val="18"/>
                <w:szCs w:val="18"/>
                <w:lang w:val="sr-Cyrl-RS" w:eastAsia="sr-Latn-CS"/>
              </w:rPr>
            </w:pPr>
            <w:r w:rsidRPr="00100F11">
              <w:rPr>
                <w:rFonts w:asciiTheme="minorHAnsi" w:hAnsiTheme="minorHAnsi"/>
                <w:sz w:val="18"/>
                <w:szCs w:val="18"/>
                <w:lang w:val="sr-Cyrl-RS"/>
              </w:rPr>
              <w:t>2016.</w:t>
            </w:r>
          </w:p>
        </w:tc>
        <w:tc>
          <w:tcPr>
            <w:tcW w:w="2790" w:type="dxa"/>
            <w:gridSpan w:val="2"/>
            <w:vAlign w:val="center"/>
          </w:tcPr>
          <w:p w14:paraId="0F1B419C" w14:textId="77777777" w:rsidR="0067518B" w:rsidRPr="00100F11" w:rsidRDefault="0067518B" w:rsidP="0067518B">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Ф</w:t>
            </w:r>
            <w:r w:rsidRPr="00100F11">
              <w:rPr>
                <w:rFonts w:asciiTheme="minorHAnsi" w:hAnsiTheme="minorHAnsi"/>
                <w:sz w:val="18"/>
                <w:szCs w:val="18"/>
                <w:lang w:val="ru-RU" w:eastAsia="sr-Latn-CS"/>
              </w:rPr>
              <w:t>акултет</w:t>
            </w:r>
            <w:r w:rsidRPr="00100F11">
              <w:rPr>
                <w:rFonts w:asciiTheme="minorHAnsi" w:hAnsiTheme="minorHAnsi"/>
                <w:sz w:val="18"/>
                <w:szCs w:val="18"/>
                <w:lang w:val="sr-Cyrl-RS" w:eastAsia="sr-Latn-CS"/>
              </w:rPr>
              <w:t xml:space="preserve"> инжењерских наука</w:t>
            </w:r>
            <w:r w:rsidRPr="00100F11">
              <w:rPr>
                <w:rFonts w:asciiTheme="minorHAnsi" w:hAnsiTheme="minorHAnsi"/>
                <w:sz w:val="18"/>
                <w:szCs w:val="18"/>
                <w:lang w:val="ru-RU" w:eastAsia="sr-Latn-CS"/>
              </w:rPr>
              <w:t xml:space="preserve"> </w:t>
            </w:r>
            <w:r w:rsidRPr="00100F11">
              <w:rPr>
                <w:rFonts w:asciiTheme="minorHAnsi" w:hAnsiTheme="minorHAnsi"/>
                <w:sz w:val="18"/>
                <w:szCs w:val="18"/>
                <w:lang w:val="sr-Cyrl-RS" w:eastAsia="sr-Latn-CS"/>
              </w:rPr>
              <w:t>Универзитета</w:t>
            </w:r>
            <w:r w:rsidRPr="00100F11">
              <w:rPr>
                <w:rFonts w:asciiTheme="minorHAnsi" w:hAnsiTheme="minorHAnsi"/>
                <w:sz w:val="18"/>
                <w:szCs w:val="18"/>
                <w:lang w:val="ru-RU" w:eastAsia="sr-Latn-CS"/>
              </w:rPr>
              <w:t xml:space="preserve"> у Крагујевцу</w:t>
            </w:r>
          </w:p>
        </w:tc>
        <w:tc>
          <w:tcPr>
            <w:tcW w:w="2250" w:type="dxa"/>
            <w:gridSpan w:val="2"/>
            <w:vAlign w:val="center"/>
          </w:tcPr>
          <w:p w14:paraId="23B0BE90" w14:textId="77777777" w:rsidR="0067518B" w:rsidRPr="00100F11" w:rsidRDefault="0067518B" w:rsidP="0067518B">
            <w:pPr>
              <w:widowControl w:val="0"/>
              <w:tabs>
                <w:tab w:val="left" w:pos="567"/>
              </w:tabs>
              <w:autoSpaceDE w:val="0"/>
              <w:autoSpaceDN w:val="0"/>
              <w:adjustRightInd w:val="0"/>
              <w:rPr>
                <w:rFonts w:cs="Calibri"/>
                <w:sz w:val="18"/>
                <w:szCs w:val="18"/>
                <w:lang w:val="sr-Cyrl-RS" w:eastAsia="sr-Latn-CS"/>
              </w:rPr>
            </w:pPr>
            <w:r w:rsidRPr="00100F11">
              <w:rPr>
                <w:rFonts w:cs="Calibri"/>
                <w:sz w:val="18"/>
                <w:szCs w:val="18"/>
                <w:lang w:val="sr-Cyrl-RS" w:eastAsia="sr-Latn-CS"/>
              </w:rPr>
              <w:t>Техничко-технолошке науке - Машинско инжењерство</w:t>
            </w:r>
          </w:p>
        </w:tc>
        <w:tc>
          <w:tcPr>
            <w:tcW w:w="2060" w:type="dxa"/>
            <w:gridSpan w:val="2"/>
            <w:vAlign w:val="center"/>
          </w:tcPr>
          <w:p w14:paraId="4E8B5954" w14:textId="77777777" w:rsidR="0067518B" w:rsidRPr="00100F11" w:rsidRDefault="0067518B" w:rsidP="0067518B">
            <w:pPr>
              <w:widowControl w:val="0"/>
              <w:tabs>
                <w:tab w:val="left" w:pos="567"/>
              </w:tabs>
              <w:autoSpaceDE w:val="0"/>
              <w:autoSpaceDN w:val="0"/>
              <w:adjustRightInd w:val="0"/>
              <w:rPr>
                <w:rFonts w:cs="Calibri"/>
                <w:sz w:val="18"/>
                <w:szCs w:val="18"/>
                <w:lang w:val="sr-Cyrl-RS" w:eastAsia="sr-Latn-CS"/>
              </w:rPr>
            </w:pPr>
            <w:r w:rsidRPr="00100F11">
              <w:rPr>
                <w:rFonts w:cs="Calibri"/>
                <w:sz w:val="18"/>
                <w:szCs w:val="18"/>
                <w:lang w:val="sr-Cyrl-RS"/>
              </w:rPr>
              <w:t>Примењена механика</w:t>
            </w:r>
          </w:p>
        </w:tc>
      </w:tr>
      <w:tr w:rsidR="0067518B" w:rsidRPr="00100F11" w14:paraId="2ECCEB23" w14:textId="77777777" w:rsidTr="00170397">
        <w:trPr>
          <w:trHeight w:val="227"/>
          <w:jc w:val="center"/>
        </w:trPr>
        <w:tc>
          <w:tcPr>
            <w:tcW w:w="1975" w:type="dxa"/>
            <w:gridSpan w:val="3"/>
            <w:vAlign w:val="center"/>
          </w:tcPr>
          <w:p w14:paraId="2BB475A4" w14:textId="77777777" w:rsidR="0067518B" w:rsidRPr="00100F11" w:rsidRDefault="0067518B" w:rsidP="0067518B">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Докторат</w:t>
            </w:r>
          </w:p>
        </w:tc>
        <w:tc>
          <w:tcPr>
            <w:tcW w:w="990" w:type="dxa"/>
            <w:gridSpan w:val="2"/>
            <w:vAlign w:val="center"/>
          </w:tcPr>
          <w:p w14:paraId="4511CFC6" w14:textId="77777777" w:rsidR="0067518B" w:rsidRPr="00100F11" w:rsidRDefault="0067518B" w:rsidP="00170397">
            <w:pPr>
              <w:widowControl w:val="0"/>
              <w:tabs>
                <w:tab w:val="left" w:pos="567"/>
              </w:tabs>
              <w:autoSpaceDE w:val="0"/>
              <w:autoSpaceDN w:val="0"/>
              <w:adjustRightInd w:val="0"/>
              <w:jc w:val="center"/>
              <w:rPr>
                <w:rFonts w:asciiTheme="minorHAnsi" w:hAnsiTheme="minorHAnsi"/>
                <w:sz w:val="18"/>
                <w:szCs w:val="18"/>
                <w:lang w:val="sr-Cyrl-RS" w:eastAsia="sr-Latn-CS"/>
              </w:rPr>
            </w:pPr>
            <w:r w:rsidRPr="00100F11">
              <w:rPr>
                <w:rFonts w:asciiTheme="minorHAnsi" w:hAnsiTheme="minorHAnsi"/>
                <w:sz w:val="18"/>
                <w:szCs w:val="18"/>
                <w:lang w:val="sr-Cyrl-RS"/>
              </w:rPr>
              <w:t>2006.</w:t>
            </w:r>
          </w:p>
        </w:tc>
        <w:tc>
          <w:tcPr>
            <w:tcW w:w="2790" w:type="dxa"/>
            <w:gridSpan w:val="2"/>
            <w:vAlign w:val="center"/>
          </w:tcPr>
          <w:p w14:paraId="575CA570" w14:textId="77777777" w:rsidR="0067518B" w:rsidRPr="00100F11" w:rsidRDefault="0067518B" w:rsidP="0067518B">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eastAsia="sr-Latn-CS"/>
              </w:rPr>
              <w:t>Ma</w:t>
            </w:r>
            <w:r w:rsidRPr="00100F11">
              <w:rPr>
                <w:rFonts w:asciiTheme="minorHAnsi" w:hAnsiTheme="minorHAnsi"/>
                <w:sz w:val="18"/>
                <w:szCs w:val="18"/>
                <w:lang w:val="sr-Cyrl-CS" w:eastAsia="sr-Latn-CS"/>
              </w:rPr>
              <w:t xml:space="preserve">шински факултет у Крагујевцу </w:t>
            </w:r>
            <w:r w:rsidRPr="00100F11">
              <w:rPr>
                <w:rFonts w:asciiTheme="minorHAnsi" w:hAnsiTheme="minorHAnsi"/>
                <w:sz w:val="18"/>
                <w:szCs w:val="18"/>
                <w:lang w:val="sr-Cyrl-RS" w:eastAsia="sr-Latn-CS"/>
              </w:rPr>
              <w:t xml:space="preserve">Универзитета </w:t>
            </w:r>
            <w:r w:rsidRPr="00100F11">
              <w:rPr>
                <w:rFonts w:asciiTheme="minorHAnsi" w:hAnsiTheme="minorHAnsi"/>
                <w:sz w:val="18"/>
                <w:szCs w:val="18"/>
                <w:lang w:val="sr-Cyrl-CS" w:eastAsia="sr-Latn-CS"/>
              </w:rPr>
              <w:t>у Крагујевцу</w:t>
            </w:r>
          </w:p>
        </w:tc>
        <w:tc>
          <w:tcPr>
            <w:tcW w:w="2250" w:type="dxa"/>
            <w:gridSpan w:val="2"/>
            <w:vAlign w:val="center"/>
          </w:tcPr>
          <w:p w14:paraId="1843909B" w14:textId="77777777" w:rsidR="0067518B" w:rsidRPr="00100F11" w:rsidRDefault="0067518B" w:rsidP="0067518B">
            <w:pPr>
              <w:widowControl w:val="0"/>
              <w:tabs>
                <w:tab w:val="left" w:pos="567"/>
              </w:tabs>
              <w:autoSpaceDE w:val="0"/>
              <w:autoSpaceDN w:val="0"/>
              <w:adjustRightInd w:val="0"/>
              <w:rPr>
                <w:rFonts w:cs="Calibri"/>
                <w:sz w:val="18"/>
                <w:szCs w:val="18"/>
                <w:lang w:val="sr-Cyrl-RS" w:eastAsia="sr-Latn-CS"/>
              </w:rPr>
            </w:pPr>
            <w:r w:rsidRPr="00100F11">
              <w:rPr>
                <w:rFonts w:cs="Calibri"/>
                <w:sz w:val="18"/>
                <w:szCs w:val="18"/>
                <w:lang w:val="sr-Cyrl-CS" w:eastAsia="sr-Latn-CS"/>
              </w:rPr>
              <w:t>Техничке науке – Машинско инжењерство</w:t>
            </w:r>
          </w:p>
        </w:tc>
        <w:tc>
          <w:tcPr>
            <w:tcW w:w="2060" w:type="dxa"/>
            <w:gridSpan w:val="2"/>
            <w:vAlign w:val="center"/>
          </w:tcPr>
          <w:p w14:paraId="730F58C1" w14:textId="77777777" w:rsidR="0067518B" w:rsidRPr="00100F11" w:rsidRDefault="0067518B" w:rsidP="0067518B">
            <w:pPr>
              <w:widowControl w:val="0"/>
              <w:tabs>
                <w:tab w:val="left" w:pos="567"/>
              </w:tabs>
              <w:autoSpaceDE w:val="0"/>
              <w:autoSpaceDN w:val="0"/>
              <w:adjustRightInd w:val="0"/>
              <w:rPr>
                <w:rFonts w:cs="Calibri"/>
                <w:sz w:val="18"/>
                <w:szCs w:val="18"/>
                <w:lang w:val="sr-Cyrl-RS" w:eastAsia="sr-Latn-CS"/>
              </w:rPr>
            </w:pPr>
            <w:r w:rsidRPr="00100F11">
              <w:rPr>
                <w:rFonts w:cs="Calibri"/>
                <w:sz w:val="18"/>
                <w:szCs w:val="18"/>
                <w:lang w:val="sr-Cyrl-RS"/>
              </w:rPr>
              <w:t>Примењена механика</w:t>
            </w:r>
          </w:p>
        </w:tc>
      </w:tr>
      <w:tr w:rsidR="0067518B" w:rsidRPr="00100F11" w14:paraId="20DF61EB" w14:textId="77777777" w:rsidTr="00170397">
        <w:trPr>
          <w:trHeight w:val="227"/>
          <w:jc w:val="center"/>
        </w:trPr>
        <w:tc>
          <w:tcPr>
            <w:tcW w:w="1975" w:type="dxa"/>
            <w:gridSpan w:val="3"/>
            <w:vAlign w:val="center"/>
          </w:tcPr>
          <w:p w14:paraId="06655D7C" w14:textId="77777777" w:rsidR="0067518B" w:rsidRPr="00100F11" w:rsidRDefault="0067518B" w:rsidP="0067518B">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CS" w:eastAsia="sr-Latn-CS"/>
              </w:rPr>
              <w:t>Магистратура</w:t>
            </w:r>
          </w:p>
        </w:tc>
        <w:tc>
          <w:tcPr>
            <w:tcW w:w="990" w:type="dxa"/>
            <w:gridSpan w:val="2"/>
            <w:vAlign w:val="center"/>
          </w:tcPr>
          <w:p w14:paraId="79C00143" w14:textId="77777777" w:rsidR="0067518B" w:rsidRPr="00100F11" w:rsidRDefault="0067518B" w:rsidP="00170397">
            <w:pPr>
              <w:widowControl w:val="0"/>
              <w:tabs>
                <w:tab w:val="left" w:pos="567"/>
              </w:tabs>
              <w:autoSpaceDE w:val="0"/>
              <w:autoSpaceDN w:val="0"/>
              <w:adjustRightInd w:val="0"/>
              <w:jc w:val="center"/>
              <w:rPr>
                <w:rFonts w:asciiTheme="minorHAnsi" w:hAnsiTheme="minorHAnsi"/>
                <w:sz w:val="18"/>
                <w:szCs w:val="18"/>
                <w:lang w:val="sr-Cyrl-RS"/>
              </w:rPr>
            </w:pPr>
            <w:r w:rsidRPr="00100F11">
              <w:rPr>
                <w:rFonts w:asciiTheme="minorHAnsi" w:hAnsiTheme="minorHAnsi"/>
                <w:sz w:val="18"/>
                <w:szCs w:val="18"/>
                <w:lang w:val="sr-Cyrl-RS"/>
              </w:rPr>
              <w:t>1996.</w:t>
            </w:r>
          </w:p>
        </w:tc>
        <w:tc>
          <w:tcPr>
            <w:tcW w:w="2790" w:type="dxa"/>
            <w:gridSpan w:val="2"/>
            <w:vAlign w:val="center"/>
          </w:tcPr>
          <w:p w14:paraId="55FD4F6A" w14:textId="77777777" w:rsidR="0067518B" w:rsidRPr="00100F11" w:rsidRDefault="0037536F" w:rsidP="0067518B">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Ma</w:t>
            </w:r>
            <w:r w:rsidRPr="00100F11">
              <w:rPr>
                <w:rFonts w:asciiTheme="minorHAnsi" w:hAnsiTheme="minorHAnsi"/>
                <w:sz w:val="18"/>
                <w:szCs w:val="18"/>
                <w:lang w:val="sr-Cyrl-CS" w:eastAsia="sr-Latn-CS"/>
              </w:rPr>
              <w:t xml:space="preserve">шински факултет у Крагујевцу </w:t>
            </w:r>
            <w:r w:rsidRPr="00100F11">
              <w:rPr>
                <w:rFonts w:asciiTheme="minorHAnsi" w:hAnsiTheme="minorHAnsi"/>
                <w:sz w:val="18"/>
                <w:szCs w:val="18"/>
                <w:lang w:val="sr-Cyrl-RS" w:eastAsia="sr-Latn-CS"/>
              </w:rPr>
              <w:t xml:space="preserve">Универзитета </w:t>
            </w:r>
            <w:r w:rsidRPr="00100F11">
              <w:rPr>
                <w:rFonts w:asciiTheme="minorHAnsi" w:hAnsiTheme="minorHAnsi"/>
                <w:sz w:val="18"/>
                <w:szCs w:val="18"/>
                <w:lang w:val="sr-Cyrl-CS" w:eastAsia="sr-Latn-CS"/>
              </w:rPr>
              <w:t>у Крагујевцу</w:t>
            </w:r>
          </w:p>
        </w:tc>
        <w:tc>
          <w:tcPr>
            <w:tcW w:w="2250" w:type="dxa"/>
            <w:gridSpan w:val="2"/>
            <w:vAlign w:val="center"/>
          </w:tcPr>
          <w:p w14:paraId="71DC7AE2" w14:textId="77777777" w:rsidR="0067518B" w:rsidRPr="00100F11" w:rsidRDefault="0067518B" w:rsidP="0067518B">
            <w:pPr>
              <w:widowControl w:val="0"/>
              <w:tabs>
                <w:tab w:val="left" w:pos="567"/>
              </w:tabs>
              <w:autoSpaceDE w:val="0"/>
              <w:autoSpaceDN w:val="0"/>
              <w:adjustRightInd w:val="0"/>
              <w:rPr>
                <w:rFonts w:cs="Calibri"/>
                <w:sz w:val="18"/>
                <w:szCs w:val="18"/>
                <w:lang w:val="sr-Cyrl-RS" w:eastAsia="sr-Latn-CS"/>
              </w:rPr>
            </w:pPr>
            <w:r w:rsidRPr="00100F11">
              <w:rPr>
                <w:rFonts w:cs="Calibri"/>
                <w:sz w:val="18"/>
                <w:szCs w:val="18"/>
                <w:lang w:val="sr-Cyrl-CS" w:eastAsia="sr-Latn-CS"/>
              </w:rPr>
              <w:t>Техничке науке – Машинско инжењерство</w:t>
            </w:r>
          </w:p>
        </w:tc>
        <w:tc>
          <w:tcPr>
            <w:tcW w:w="2060" w:type="dxa"/>
            <w:gridSpan w:val="2"/>
            <w:vAlign w:val="center"/>
          </w:tcPr>
          <w:p w14:paraId="32632717" w14:textId="77777777" w:rsidR="0067518B" w:rsidRPr="00100F11" w:rsidRDefault="0067518B" w:rsidP="0067518B">
            <w:pPr>
              <w:widowControl w:val="0"/>
              <w:tabs>
                <w:tab w:val="left" w:pos="567"/>
              </w:tabs>
              <w:autoSpaceDE w:val="0"/>
              <w:autoSpaceDN w:val="0"/>
              <w:adjustRightInd w:val="0"/>
              <w:rPr>
                <w:rFonts w:cs="Calibri"/>
                <w:sz w:val="18"/>
                <w:szCs w:val="18"/>
                <w:lang w:val="sr-Cyrl-RS" w:eastAsia="sr-Latn-CS"/>
              </w:rPr>
            </w:pPr>
            <w:r w:rsidRPr="00100F11">
              <w:rPr>
                <w:rFonts w:cs="Calibri"/>
                <w:sz w:val="18"/>
                <w:szCs w:val="18"/>
                <w:lang w:val="sr-Cyrl-RS"/>
              </w:rPr>
              <w:t>Примењена механика</w:t>
            </w:r>
          </w:p>
        </w:tc>
      </w:tr>
      <w:tr w:rsidR="0067518B" w:rsidRPr="00100F11" w14:paraId="2C760022" w14:textId="77777777" w:rsidTr="00170397">
        <w:trPr>
          <w:trHeight w:val="227"/>
          <w:jc w:val="center"/>
        </w:trPr>
        <w:tc>
          <w:tcPr>
            <w:tcW w:w="1975" w:type="dxa"/>
            <w:gridSpan w:val="3"/>
            <w:vAlign w:val="center"/>
          </w:tcPr>
          <w:p w14:paraId="34BC2F91" w14:textId="77777777" w:rsidR="0067518B" w:rsidRPr="00100F11" w:rsidRDefault="0067518B" w:rsidP="0067518B">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Диплома</w:t>
            </w:r>
          </w:p>
        </w:tc>
        <w:tc>
          <w:tcPr>
            <w:tcW w:w="990" w:type="dxa"/>
            <w:gridSpan w:val="2"/>
            <w:vAlign w:val="center"/>
          </w:tcPr>
          <w:p w14:paraId="3279942F" w14:textId="77777777" w:rsidR="0067518B" w:rsidRPr="00100F11" w:rsidRDefault="0067518B" w:rsidP="00170397">
            <w:pPr>
              <w:widowControl w:val="0"/>
              <w:tabs>
                <w:tab w:val="left" w:pos="567"/>
              </w:tabs>
              <w:autoSpaceDE w:val="0"/>
              <w:autoSpaceDN w:val="0"/>
              <w:adjustRightInd w:val="0"/>
              <w:jc w:val="center"/>
              <w:rPr>
                <w:rFonts w:asciiTheme="minorHAnsi" w:hAnsiTheme="minorHAnsi"/>
                <w:sz w:val="18"/>
                <w:szCs w:val="18"/>
                <w:lang w:val="sr-Cyrl-RS" w:eastAsia="sr-Latn-CS"/>
              </w:rPr>
            </w:pPr>
            <w:r w:rsidRPr="00100F11">
              <w:rPr>
                <w:rFonts w:asciiTheme="minorHAnsi" w:hAnsiTheme="minorHAnsi"/>
                <w:sz w:val="18"/>
                <w:szCs w:val="18"/>
                <w:lang w:val="sr-Cyrl-RS"/>
              </w:rPr>
              <w:t>1991.</w:t>
            </w:r>
          </w:p>
        </w:tc>
        <w:tc>
          <w:tcPr>
            <w:tcW w:w="2790" w:type="dxa"/>
            <w:gridSpan w:val="2"/>
            <w:vAlign w:val="center"/>
          </w:tcPr>
          <w:p w14:paraId="7D36A5FD" w14:textId="77777777" w:rsidR="0067518B" w:rsidRPr="00100F11" w:rsidRDefault="0067518B" w:rsidP="0067518B">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eastAsia="sr-Latn-CS"/>
              </w:rPr>
              <w:t>Ma</w:t>
            </w:r>
            <w:r w:rsidRPr="00100F11">
              <w:rPr>
                <w:rFonts w:asciiTheme="minorHAnsi" w:hAnsiTheme="minorHAnsi"/>
                <w:sz w:val="18"/>
                <w:szCs w:val="18"/>
                <w:lang w:val="sr-Cyrl-CS" w:eastAsia="sr-Latn-CS"/>
              </w:rPr>
              <w:t xml:space="preserve">шински факултет у Крагујевцу </w:t>
            </w:r>
            <w:r w:rsidRPr="00100F11">
              <w:rPr>
                <w:rFonts w:asciiTheme="minorHAnsi" w:hAnsiTheme="minorHAnsi"/>
                <w:sz w:val="18"/>
                <w:szCs w:val="18"/>
                <w:lang w:val="sr-Cyrl-RS" w:eastAsia="sr-Latn-CS"/>
              </w:rPr>
              <w:t xml:space="preserve">Универзитета </w:t>
            </w:r>
            <w:r w:rsidRPr="00100F11">
              <w:rPr>
                <w:rFonts w:asciiTheme="minorHAnsi" w:hAnsiTheme="minorHAnsi"/>
                <w:sz w:val="18"/>
                <w:szCs w:val="18"/>
                <w:lang w:val="sr-Cyrl-CS" w:eastAsia="sr-Latn-CS"/>
              </w:rPr>
              <w:t>у Крагујевцу</w:t>
            </w:r>
          </w:p>
        </w:tc>
        <w:tc>
          <w:tcPr>
            <w:tcW w:w="2250" w:type="dxa"/>
            <w:gridSpan w:val="2"/>
            <w:vAlign w:val="center"/>
          </w:tcPr>
          <w:p w14:paraId="348ACFB9" w14:textId="77777777" w:rsidR="0067518B" w:rsidRPr="00100F11" w:rsidRDefault="0067518B" w:rsidP="0067518B">
            <w:pPr>
              <w:widowControl w:val="0"/>
              <w:tabs>
                <w:tab w:val="left" w:pos="567"/>
              </w:tabs>
              <w:autoSpaceDE w:val="0"/>
              <w:autoSpaceDN w:val="0"/>
              <w:adjustRightInd w:val="0"/>
              <w:rPr>
                <w:rFonts w:cs="Calibri"/>
                <w:sz w:val="18"/>
                <w:szCs w:val="18"/>
                <w:lang w:val="sr-Cyrl-RS" w:eastAsia="sr-Latn-CS"/>
              </w:rPr>
            </w:pPr>
            <w:r w:rsidRPr="00100F11">
              <w:rPr>
                <w:rFonts w:cs="Calibri"/>
                <w:sz w:val="18"/>
                <w:szCs w:val="18"/>
                <w:lang w:val="sr-Cyrl-RS" w:eastAsia="sr-Latn-CS"/>
              </w:rPr>
              <w:t>Машинско инжењерство</w:t>
            </w:r>
          </w:p>
        </w:tc>
        <w:tc>
          <w:tcPr>
            <w:tcW w:w="2060" w:type="dxa"/>
            <w:gridSpan w:val="2"/>
            <w:vAlign w:val="center"/>
          </w:tcPr>
          <w:p w14:paraId="4C4FCCF0" w14:textId="77777777" w:rsidR="0067518B" w:rsidRPr="00100F11" w:rsidRDefault="0067518B" w:rsidP="0067518B">
            <w:pPr>
              <w:widowControl w:val="0"/>
              <w:tabs>
                <w:tab w:val="left" w:pos="567"/>
              </w:tabs>
              <w:autoSpaceDE w:val="0"/>
              <w:autoSpaceDN w:val="0"/>
              <w:adjustRightInd w:val="0"/>
              <w:rPr>
                <w:rFonts w:cs="Calibri"/>
                <w:sz w:val="18"/>
                <w:szCs w:val="18"/>
                <w:lang w:val="sr-Cyrl-RS" w:eastAsia="sr-Latn-CS"/>
              </w:rPr>
            </w:pPr>
            <w:r w:rsidRPr="00100F11">
              <w:rPr>
                <w:rFonts w:cs="Calibri"/>
                <w:sz w:val="18"/>
                <w:szCs w:val="18"/>
                <w:lang w:val="sr-Cyrl-RS" w:eastAsia="sr-Latn-CS"/>
              </w:rPr>
              <w:t>Машинске конструкције</w:t>
            </w:r>
          </w:p>
        </w:tc>
      </w:tr>
      <w:tr w:rsidR="00EE4529" w:rsidRPr="00100F11" w14:paraId="21C64C7E" w14:textId="77777777" w:rsidTr="00040DAF">
        <w:trPr>
          <w:trHeight w:val="227"/>
          <w:jc w:val="center"/>
        </w:trPr>
        <w:tc>
          <w:tcPr>
            <w:tcW w:w="10065" w:type="dxa"/>
            <w:gridSpan w:val="11"/>
            <w:vAlign w:val="center"/>
          </w:tcPr>
          <w:p w14:paraId="45EFF63D" w14:textId="77777777" w:rsidR="00EE4529" w:rsidRPr="00100F11" w:rsidRDefault="00EE4529"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b/>
                <w:sz w:val="18"/>
                <w:szCs w:val="18"/>
                <w:lang w:val="sr-Cyrl-RS" w:eastAsia="sr-Latn-CS"/>
              </w:rPr>
              <w:t>Списак предмета које наставник држи у текућој школској години</w:t>
            </w:r>
          </w:p>
        </w:tc>
      </w:tr>
      <w:tr w:rsidR="0067518B" w:rsidRPr="00100F11" w14:paraId="4ADF075F" w14:textId="77777777" w:rsidTr="0067518B">
        <w:trPr>
          <w:trHeight w:val="227"/>
          <w:jc w:val="center"/>
        </w:trPr>
        <w:tc>
          <w:tcPr>
            <w:tcW w:w="922" w:type="dxa"/>
            <w:gridSpan w:val="2"/>
            <w:vAlign w:val="center"/>
          </w:tcPr>
          <w:p w14:paraId="4F713871" w14:textId="77777777" w:rsidR="0067518B" w:rsidRPr="00100F11" w:rsidRDefault="0067518B" w:rsidP="00040DAF">
            <w:pPr>
              <w:widowControl w:val="0"/>
              <w:tabs>
                <w:tab w:val="left" w:pos="567"/>
              </w:tabs>
              <w:autoSpaceDE w:val="0"/>
              <w:autoSpaceDN w:val="0"/>
              <w:adjustRightInd w:val="0"/>
              <w:rPr>
                <w:rFonts w:asciiTheme="minorHAnsi" w:hAnsiTheme="minorHAnsi"/>
                <w:b/>
                <w:sz w:val="18"/>
                <w:szCs w:val="18"/>
                <w:lang w:val="sr-Cyrl-RS" w:eastAsia="sr-Latn-CS"/>
              </w:rPr>
            </w:pPr>
            <w:r w:rsidRPr="00100F11">
              <w:rPr>
                <w:rFonts w:asciiTheme="minorHAnsi" w:hAnsiTheme="minorHAnsi"/>
                <w:b/>
                <w:sz w:val="18"/>
                <w:szCs w:val="18"/>
                <w:lang w:val="sr-Cyrl-RS" w:eastAsia="sr-Latn-CS"/>
              </w:rPr>
              <w:t>Р.Б.</w:t>
            </w:r>
          </w:p>
        </w:tc>
        <w:tc>
          <w:tcPr>
            <w:tcW w:w="1233" w:type="dxa"/>
            <w:gridSpan w:val="2"/>
            <w:vAlign w:val="center"/>
          </w:tcPr>
          <w:p w14:paraId="458F2982" w14:textId="77777777" w:rsidR="0067518B" w:rsidRPr="00100F11" w:rsidRDefault="0067518B" w:rsidP="00040DAF">
            <w:pPr>
              <w:widowControl w:val="0"/>
              <w:tabs>
                <w:tab w:val="left" w:pos="567"/>
              </w:tabs>
              <w:autoSpaceDE w:val="0"/>
              <w:autoSpaceDN w:val="0"/>
              <w:adjustRightInd w:val="0"/>
              <w:rPr>
                <w:rFonts w:asciiTheme="minorHAnsi" w:hAnsiTheme="minorHAnsi"/>
                <w:b/>
                <w:sz w:val="18"/>
                <w:szCs w:val="18"/>
                <w:lang w:val="sr-Cyrl-RS" w:eastAsia="sr-Latn-CS"/>
              </w:rPr>
            </w:pPr>
            <w:r w:rsidRPr="00100F11">
              <w:rPr>
                <w:rFonts w:asciiTheme="minorHAnsi" w:hAnsiTheme="minorHAnsi"/>
                <w:b/>
                <w:sz w:val="18"/>
                <w:szCs w:val="18"/>
                <w:lang w:val="sr-Cyrl-RS" w:eastAsia="sr-Latn-CS"/>
              </w:rPr>
              <w:t>Ознака</w:t>
            </w:r>
          </w:p>
        </w:tc>
        <w:tc>
          <w:tcPr>
            <w:tcW w:w="5178" w:type="dxa"/>
            <w:gridSpan w:val="4"/>
            <w:vAlign w:val="center"/>
          </w:tcPr>
          <w:p w14:paraId="20382DA1" w14:textId="77777777" w:rsidR="0067518B" w:rsidRPr="00100F11" w:rsidRDefault="0067518B" w:rsidP="00040DAF">
            <w:pPr>
              <w:widowControl w:val="0"/>
              <w:tabs>
                <w:tab w:val="left" w:pos="567"/>
              </w:tabs>
              <w:autoSpaceDE w:val="0"/>
              <w:autoSpaceDN w:val="0"/>
              <w:adjustRightInd w:val="0"/>
              <w:rPr>
                <w:rFonts w:asciiTheme="minorHAnsi" w:hAnsiTheme="minorHAnsi"/>
                <w:b/>
                <w:sz w:val="18"/>
                <w:szCs w:val="18"/>
                <w:lang w:val="sr-Cyrl-RS" w:eastAsia="sr-Latn-CS"/>
              </w:rPr>
            </w:pPr>
            <w:r w:rsidRPr="00100F11">
              <w:rPr>
                <w:rFonts w:asciiTheme="minorHAnsi" w:hAnsiTheme="minorHAnsi"/>
                <w:b/>
                <w:iCs/>
                <w:sz w:val="18"/>
                <w:szCs w:val="18"/>
                <w:lang w:val="sr-Cyrl-RS" w:eastAsia="sr-Latn-CS"/>
              </w:rPr>
              <w:t>Назив предмета</w:t>
            </w:r>
          </w:p>
        </w:tc>
        <w:tc>
          <w:tcPr>
            <w:tcW w:w="2732" w:type="dxa"/>
            <w:gridSpan w:val="3"/>
            <w:vAlign w:val="center"/>
          </w:tcPr>
          <w:p w14:paraId="263B4551" w14:textId="77777777" w:rsidR="0067518B" w:rsidRPr="00100F11" w:rsidRDefault="0067518B" w:rsidP="00040DAF">
            <w:pPr>
              <w:widowControl w:val="0"/>
              <w:tabs>
                <w:tab w:val="left" w:pos="567"/>
              </w:tabs>
              <w:autoSpaceDE w:val="0"/>
              <w:autoSpaceDN w:val="0"/>
              <w:adjustRightInd w:val="0"/>
              <w:rPr>
                <w:rFonts w:asciiTheme="minorHAnsi" w:hAnsiTheme="minorHAnsi"/>
                <w:b/>
                <w:sz w:val="18"/>
                <w:szCs w:val="18"/>
                <w:lang w:val="sr-Cyrl-RS" w:eastAsia="sr-Latn-CS"/>
              </w:rPr>
            </w:pPr>
            <w:r w:rsidRPr="00100F11">
              <w:rPr>
                <w:rFonts w:asciiTheme="minorHAnsi" w:hAnsiTheme="minorHAnsi"/>
                <w:b/>
                <w:sz w:val="18"/>
                <w:szCs w:val="18"/>
                <w:lang w:val="sr-Cyrl-RS" w:eastAsia="sr-Latn-CS"/>
              </w:rPr>
              <w:t>Врста студија</w:t>
            </w:r>
          </w:p>
        </w:tc>
      </w:tr>
      <w:tr w:rsidR="0067518B" w:rsidRPr="00100F11" w14:paraId="6DCE0E90" w14:textId="77777777" w:rsidTr="0067518B">
        <w:trPr>
          <w:trHeight w:val="227"/>
          <w:jc w:val="center"/>
        </w:trPr>
        <w:tc>
          <w:tcPr>
            <w:tcW w:w="922" w:type="dxa"/>
            <w:gridSpan w:val="2"/>
            <w:vAlign w:val="center"/>
          </w:tcPr>
          <w:p w14:paraId="692AA445" w14:textId="77777777" w:rsidR="0067518B" w:rsidRPr="00100F11" w:rsidRDefault="0067518B"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1.</w:t>
            </w:r>
          </w:p>
        </w:tc>
        <w:tc>
          <w:tcPr>
            <w:tcW w:w="1233" w:type="dxa"/>
            <w:gridSpan w:val="2"/>
            <w:vAlign w:val="center"/>
          </w:tcPr>
          <w:p w14:paraId="23ECE653" w14:textId="77777777" w:rsidR="0067518B" w:rsidRPr="00100F11" w:rsidRDefault="00283EDC"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ДПМА07</w:t>
            </w:r>
          </w:p>
        </w:tc>
        <w:tc>
          <w:tcPr>
            <w:tcW w:w="5178" w:type="dxa"/>
            <w:gridSpan w:val="4"/>
            <w:vAlign w:val="center"/>
          </w:tcPr>
          <w:p w14:paraId="524CD046" w14:textId="77777777" w:rsidR="0067518B" w:rsidRPr="00100F11" w:rsidRDefault="0067518B"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rPr>
              <w:t>Динамика вискозног флуида</w:t>
            </w:r>
          </w:p>
        </w:tc>
        <w:tc>
          <w:tcPr>
            <w:tcW w:w="2732" w:type="dxa"/>
            <w:gridSpan w:val="3"/>
            <w:vAlign w:val="center"/>
          </w:tcPr>
          <w:p w14:paraId="67DEEA44" w14:textId="77777777" w:rsidR="0067518B" w:rsidRPr="00100F11" w:rsidRDefault="0067518B"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rPr>
              <w:t>Докторске академске студије</w:t>
            </w:r>
          </w:p>
        </w:tc>
      </w:tr>
      <w:tr w:rsidR="00EE4529" w:rsidRPr="00100F11" w14:paraId="60013022" w14:textId="77777777" w:rsidTr="00040DAF">
        <w:trPr>
          <w:trHeight w:val="227"/>
          <w:jc w:val="center"/>
        </w:trPr>
        <w:tc>
          <w:tcPr>
            <w:tcW w:w="10065" w:type="dxa"/>
            <w:gridSpan w:val="11"/>
            <w:vAlign w:val="center"/>
          </w:tcPr>
          <w:p w14:paraId="15119EAE" w14:textId="77777777" w:rsidR="00EE4529" w:rsidRPr="00100F11" w:rsidRDefault="00EE4529" w:rsidP="00040DAF">
            <w:pPr>
              <w:widowControl w:val="0"/>
              <w:tabs>
                <w:tab w:val="left" w:pos="567"/>
              </w:tabs>
              <w:autoSpaceDE w:val="0"/>
              <w:autoSpaceDN w:val="0"/>
              <w:adjustRightInd w:val="0"/>
              <w:rPr>
                <w:rFonts w:asciiTheme="minorHAnsi" w:hAnsiTheme="minorHAnsi"/>
                <w:b/>
                <w:sz w:val="18"/>
                <w:szCs w:val="18"/>
                <w:lang w:val="sr-Cyrl-RS" w:eastAsia="sr-Latn-CS"/>
              </w:rPr>
            </w:pPr>
            <w:r w:rsidRPr="00100F11">
              <w:rPr>
                <w:rFonts w:asciiTheme="minorHAnsi" w:hAnsiTheme="minorHAnsi"/>
                <w:sz w:val="18"/>
                <w:szCs w:val="18"/>
                <w:lang w:val="sr-Cyrl-RS" w:eastAsia="sr-Latn-CS"/>
              </w:rPr>
              <w:t xml:space="preserve">Најзначајнији радови </w:t>
            </w:r>
            <w:r w:rsidRPr="00100F11">
              <w:rPr>
                <w:rFonts w:asciiTheme="minorHAnsi" w:hAnsiTheme="minorHAnsi"/>
                <w:b/>
                <w:sz w:val="18"/>
                <w:szCs w:val="18"/>
                <w:lang w:val="sr-Cyrl-RS" w:eastAsia="sr-Latn-CS"/>
              </w:rPr>
              <w:t xml:space="preserve"> у складу са захтевима допунских стандарда за дато поље (минимално 10 не више од 20)</w:t>
            </w:r>
          </w:p>
        </w:tc>
      </w:tr>
      <w:tr w:rsidR="00EE4529" w:rsidRPr="001A0F7C" w14:paraId="192B4D5D" w14:textId="77777777" w:rsidTr="00040DAF">
        <w:trPr>
          <w:trHeight w:val="227"/>
          <w:jc w:val="center"/>
        </w:trPr>
        <w:tc>
          <w:tcPr>
            <w:tcW w:w="521" w:type="dxa"/>
            <w:vAlign w:val="center"/>
          </w:tcPr>
          <w:p w14:paraId="28A067A9" w14:textId="77777777" w:rsidR="00EE4529" w:rsidRPr="001A0F7C" w:rsidRDefault="00EE4529" w:rsidP="00040DAF">
            <w:pPr>
              <w:widowControl w:val="0"/>
              <w:tabs>
                <w:tab w:val="left" w:pos="567"/>
              </w:tabs>
              <w:autoSpaceDE w:val="0"/>
              <w:autoSpaceDN w:val="0"/>
              <w:adjustRightInd w:val="0"/>
              <w:rPr>
                <w:rFonts w:asciiTheme="minorHAnsi" w:hAnsiTheme="minorHAnsi"/>
                <w:sz w:val="19"/>
                <w:szCs w:val="19"/>
                <w:lang w:val="sr-Cyrl-RS" w:eastAsia="sr-Latn-CS"/>
              </w:rPr>
            </w:pPr>
            <w:r w:rsidRPr="001A0F7C">
              <w:rPr>
                <w:rFonts w:asciiTheme="minorHAnsi" w:hAnsiTheme="minorHAnsi"/>
                <w:sz w:val="19"/>
                <w:szCs w:val="19"/>
                <w:lang w:val="sr-Cyrl-RS" w:eastAsia="sr-Latn-CS"/>
              </w:rPr>
              <w:t>1.</w:t>
            </w:r>
          </w:p>
        </w:tc>
        <w:tc>
          <w:tcPr>
            <w:tcW w:w="8765" w:type="dxa"/>
            <w:gridSpan w:val="9"/>
            <w:shd w:val="clear" w:color="auto" w:fill="auto"/>
            <w:vAlign w:val="center"/>
          </w:tcPr>
          <w:p w14:paraId="2CB59A09" w14:textId="77777777" w:rsidR="00EE4529" w:rsidRPr="001A0F7C" w:rsidRDefault="00EE4529" w:rsidP="003F353D">
            <w:pPr>
              <w:widowControl w:val="0"/>
              <w:tabs>
                <w:tab w:val="left" w:pos="567"/>
              </w:tabs>
              <w:autoSpaceDE w:val="0"/>
              <w:autoSpaceDN w:val="0"/>
              <w:adjustRightInd w:val="0"/>
              <w:jc w:val="both"/>
              <w:rPr>
                <w:rFonts w:asciiTheme="minorHAnsi" w:hAnsiTheme="minorHAnsi"/>
                <w:sz w:val="19"/>
                <w:szCs w:val="19"/>
                <w:lang w:val="sr-Cyrl-RS" w:eastAsia="sr-Latn-CS"/>
              </w:rPr>
            </w:pPr>
            <w:r w:rsidRPr="001A0F7C">
              <w:rPr>
                <w:rFonts w:asciiTheme="minorHAnsi" w:hAnsiTheme="minorHAnsi"/>
                <w:sz w:val="19"/>
                <w:szCs w:val="19"/>
                <w:lang w:val="sr-Cyrl-RS"/>
              </w:rPr>
              <w:t>Obrović B., Nikodijević D., Savić S.: Boundary layer of dissociated gas on bodies of revolution of a porous contour, Strojniški vestnik - Journal of Mechanical Engineering, Vol. 55, No. 4, pp. 244-253, 2009, ISSN 0039-2480</w:t>
            </w:r>
          </w:p>
        </w:tc>
        <w:tc>
          <w:tcPr>
            <w:tcW w:w="779" w:type="dxa"/>
            <w:vAlign w:val="center"/>
          </w:tcPr>
          <w:p w14:paraId="4DE3045D" w14:textId="77777777" w:rsidR="00EE4529" w:rsidRPr="001A0F7C" w:rsidRDefault="00EE4529" w:rsidP="00040DAF">
            <w:pPr>
              <w:widowControl w:val="0"/>
              <w:tabs>
                <w:tab w:val="left" w:pos="567"/>
              </w:tabs>
              <w:autoSpaceDE w:val="0"/>
              <w:autoSpaceDN w:val="0"/>
              <w:adjustRightInd w:val="0"/>
              <w:jc w:val="center"/>
              <w:rPr>
                <w:rFonts w:asciiTheme="minorHAnsi" w:hAnsiTheme="minorHAnsi"/>
                <w:sz w:val="19"/>
                <w:szCs w:val="19"/>
                <w:lang w:val="sr-Cyrl-RS" w:eastAsia="sr-Latn-CS"/>
              </w:rPr>
            </w:pPr>
            <w:r w:rsidRPr="001A0F7C">
              <w:rPr>
                <w:rFonts w:asciiTheme="minorHAnsi" w:hAnsiTheme="minorHAnsi"/>
                <w:sz w:val="19"/>
                <w:szCs w:val="19"/>
                <w:lang w:val="sr-Cyrl-RS" w:eastAsia="sr-Latn-CS"/>
              </w:rPr>
              <w:t>M23</w:t>
            </w:r>
          </w:p>
        </w:tc>
      </w:tr>
      <w:tr w:rsidR="00EE4529" w:rsidRPr="001A0F7C" w14:paraId="065DA9D1" w14:textId="77777777" w:rsidTr="00040DAF">
        <w:trPr>
          <w:trHeight w:val="227"/>
          <w:jc w:val="center"/>
        </w:trPr>
        <w:tc>
          <w:tcPr>
            <w:tcW w:w="521" w:type="dxa"/>
            <w:vAlign w:val="center"/>
          </w:tcPr>
          <w:p w14:paraId="2D4399A4" w14:textId="77777777" w:rsidR="00EE4529" w:rsidRPr="001A0F7C" w:rsidRDefault="00EE4529" w:rsidP="00040DAF">
            <w:pPr>
              <w:widowControl w:val="0"/>
              <w:tabs>
                <w:tab w:val="left" w:pos="567"/>
              </w:tabs>
              <w:autoSpaceDE w:val="0"/>
              <w:autoSpaceDN w:val="0"/>
              <w:adjustRightInd w:val="0"/>
              <w:rPr>
                <w:rFonts w:asciiTheme="minorHAnsi" w:hAnsiTheme="minorHAnsi"/>
                <w:sz w:val="19"/>
                <w:szCs w:val="19"/>
                <w:lang w:val="sr-Cyrl-RS" w:eastAsia="sr-Latn-CS"/>
              </w:rPr>
            </w:pPr>
            <w:r w:rsidRPr="001A0F7C">
              <w:rPr>
                <w:rFonts w:asciiTheme="minorHAnsi" w:hAnsiTheme="minorHAnsi"/>
                <w:sz w:val="19"/>
                <w:szCs w:val="19"/>
                <w:lang w:val="sr-Cyrl-RS" w:eastAsia="sr-Latn-CS"/>
              </w:rPr>
              <w:t>2.</w:t>
            </w:r>
          </w:p>
        </w:tc>
        <w:tc>
          <w:tcPr>
            <w:tcW w:w="8765" w:type="dxa"/>
            <w:gridSpan w:val="9"/>
            <w:shd w:val="clear" w:color="auto" w:fill="auto"/>
            <w:vAlign w:val="center"/>
          </w:tcPr>
          <w:p w14:paraId="1569EC8A" w14:textId="77777777" w:rsidR="00EE4529" w:rsidRPr="001A0F7C" w:rsidRDefault="00EE4529" w:rsidP="003F353D">
            <w:pPr>
              <w:widowControl w:val="0"/>
              <w:tabs>
                <w:tab w:val="left" w:pos="567"/>
              </w:tabs>
              <w:autoSpaceDE w:val="0"/>
              <w:autoSpaceDN w:val="0"/>
              <w:adjustRightInd w:val="0"/>
              <w:jc w:val="both"/>
              <w:rPr>
                <w:rFonts w:asciiTheme="minorHAnsi" w:hAnsiTheme="minorHAnsi"/>
                <w:sz w:val="19"/>
                <w:szCs w:val="19"/>
                <w:lang w:val="sr-Cyrl-RS" w:eastAsia="sr-Latn-CS"/>
              </w:rPr>
            </w:pPr>
            <w:r w:rsidRPr="001A0F7C">
              <w:rPr>
                <w:rFonts w:asciiTheme="minorHAnsi" w:hAnsiTheme="minorHAnsi"/>
                <w:sz w:val="19"/>
                <w:szCs w:val="19"/>
                <w:lang w:val="sr-Cyrl-RS"/>
              </w:rPr>
              <w:t>Obrović B., Savić S., Petrović R.: Ionized gas boundary layer on bodies of revolution in the presence of magnetic field, Tehnički Vjesnik-Technical Gazette, Vol. 17, No. 1, pp. 35-42, 2010, ISSN 1330- 3651</w:t>
            </w:r>
          </w:p>
        </w:tc>
        <w:tc>
          <w:tcPr>
            <w:tcW w:w="779" w:type="dxa"/>
            <w:vAlign w:val="center"/>
          </w:tcPr>
          <w:p w14:paraId="1BA43A4F" w14:textId="77777777" w:rsidR="00EE4529" w:rsidRPr="001A0F7C" w:rsidRDefault="00EE4529" w:rsidP="00040DAF">
            <w:pPr>
              <w:widowControl w:val="0"/>
              <w:tabs>
                <w:tab w:val="left" w:pos="567"/>
              </w:tabs>
              <w:autoSpaceDE w:val="0"/>
              <w:autoSpaceDN w:val="0"/>
              <w:adjustRightInd w:val="0"/>
              <w:jc w:val="center"/>
              <w:rPr>
                <w:rFonts w:asciiTheme="minorHAnsi" w:hAnsiTheme="minorHAnsi"/>
                <w:sz w:val="19"/>
                <w:szCs w:val="19"/>
                <w:lang w:val="sr-Cyrl-RS" w:eastAsia="sr-Latn-CS"/>
              </w:rPr>
            </w:pPr>
            <w:r w:rsidRPr="001A0F7C">
              <w:rPr>
                <w:rFonts w:asciiTheme="minorHAnsi" w:hAnsiTheme="minorHAnsi"/>
                <w:sz w:val="19"/>
                <w:szCs w:val="19"/>
                <w:lang w:val="sr-Cyrl-RS" w:eastAsia="sr-Latn-CS"/>
              </w:rPr>
              <w:t>M23</w:t>
            </w:r>
          </w:p>
        </w:tc>
      </w:tr>
      <w:tr w:rsidR="00EE4529" w:rsidRPr="001A0F7C" w14:paraId="07100799" w14:textId="77777777" w:rsidTr="00040DAF">
        <w:trPr>
          <w:trHeight w:val="227"/>
          <w:jc w:val="center"/>
        </w:trPr>
        <w:tc>
          <w:tcPr>
            <w:tcW w:w="521" w:type="dxa"/>
            <w:vAlign w:val="center"/>
          </w:tcPr>
          <w:p w14:paraId="5248647B" w14:textId="77777777" w:rsidR="00EE4529" w:rsidRPr="001A0F7C" w:rsidRDefault="00EE4529" w:rsidP="00040DAF">
            <w:pPr>
              <w:widowControl w:val="0"/>
              <w:tabs>
                <w:tab w:val="left" w:pos="567"/>
              </w:tabs>
              <w:autoSpaceDE w:val="0"/>
              <w:autoSpaceDN w:val="0"/>
              <w:adjustRightInd w:val="0"/>
              <w:rPr>
                <w:rFonts w:asciiTheme="minorHAnsi" w:hAnsiTheme="minorHAnsi"/>
                <w:sz w:val="19"/>
                <w:szCs w:val="19"/>
                <w:lang w:val="sr-Cyrl-RS" w:eastAsia="sr-Latn-CS"/>
              </w:rPr>
            </w:pPr>
            <w:r w:rsidRPr="001A0F7C">
              <w:rPr>
                <w:rFonts w:asciiTheme="minorHAnsi" w:hAnsiTheme="minorHAnsi"/>
                <w:sz w:val="19"/>
                <w:szCs w:val="19"/>
                <w:lang w:val="sr-Cyrl-RS" w:eastAsia="sr-Latn-CS"/>
              </w:rPr>
              <w:t>3.</w:t>
            </w:r>
          </w:p>
        </w:tc>
        <w:tc>
          <w:tcPr>
            <w:tcW w:w="8765" w:type="dxa"/>
            <w:gridSpan w:val="9"/>
            <w:shd w:val="clear" w:color="auto" w:fill="auto"/>
            <w:vAlign w:val="center"/>
          </w:tcPr>
          <w:p w14:paraId="3E43AD4F" w14:textId="77777777" w:rsidR="00EE4529" w:rsidRPr="001A0F7C" w:rsidRDefault="00EE4529" w:rsidP="00170397">
            <w:pPr>
              <w:widowControl w:val="0"/>
              <w:tabs>
                <w:tab w:val="left" w:pos="567"/>
              </w:tabs>
              <w:autoSpaceDE w:val="0"/>
              <w:autoSpaceDN w:val="0"/>
              <w:adjustRightInd w:val="0"/>
              <w:jc w:val="both"/>
              <w:rPr>
                <w:rFonts w:asciiTheme="minorHAnsi" w:hAnsiTheme="minorHAnsi"/>
                <w:sz w:val="19"/>
                <w:szCs w:val="19"/>
                <w:lang w:val="sr-Cyrl-RS" w:eastAsia="sr-Latn-CS"/>
              </w:rPr>
            </w:pPr>
            <w:r w:rsidRPr="001A0F7C">
              <w:rPr>
                <w:rFonts w:asciiTheme="minorHAnsi" w:hAnsiTheme="minorHAnsi"/>
                <w:sz w:val="19"/>
                <w:szCs w:val="19"/>
                <w:lang w:val="sr-Cyrl-RS"/>
              </w:rPr>
              <w:t>Savić S., Obrović B., Gordić D, Jovanović S.: Investigation of the ionized gas flow adjacent to porous wall in the case when electroconductivity is a function of the longitudinal velocity gradient, Thermal Science, Vol. 14, No. 1, pp</w:t>
            </w:r>
            <w:r w:rsidR="00170397" w:rsidRPr="001A0F7C">
              <w:rPr>
                <w:rFonts w:asciiTheme="minorHAnsi" w:hAnsiTheme="minorHAnsi"/>
                <w:sz w:val="19"/>
                <w:szCs w:val="19"/>
                <w:lang w:val="sr-Cyrl-RS"/>
              </w:rPr>
              <w:t>. 89-102, 2010, ISSN 0354-9836</w:t>
            </w:r>
          </w:p>
        </w:tc>
        <w:tc>
          <w:tcPr>
            <w:tcW w:w="779" w:type="dxa"/>
            <w:vAlign w:val="center"/>
          </w:tcPr>
          <w:p w14:paraId="455C7562" w14:textId="77777777" w:rsidR="00EE4529" w:rsidRPr="001A0F7C" w:rsidRDefault="00EE4529" w:rsidP="00040DAF">
            <w:pPr>
              <w:widowControl w:val="0"/>
              <w:tabs>
                <w:tab w:val="left" w:pos="567"/>
              </w:tabs>
              <w:autoSpaceDE w:val="0"/>
              <w:autoSpaceDN w:val="0"/>
              <w:adjustRightInd w:val="0"/>
              <w:jc w:val="center"/>
              <w:rPr>
                <w:rFonts w:asciiTheme="minorHAnsi" w:hAnsiTheme="minorHAnsi"/>
                <w:sz w:val="19"/>
                <w:szCs w:val="19"/>
                <w:lang w:val="sr-Cyrl-RS" w:eastAsia="sr-Latn-CS"/>
              </w:rPr>
            </w:pPr>
            <w:r w:rsidRPr="001A0F7C">
              <w:rPr>
                <w:rFonts w:asciiTheme="minorHAnsi" w:hAnsiTheme="minorHAnsi"/>
                <w:sz w:val="19"/>
                <w:szCs w:val="19"/>
                <w:lang w:val="sr-Cyrl-RS" w:eastAsia="sr-Latn-CS"/>
              </w:rPr>
              <w:t>M23</w:t>
            </w:r>
          </w:p>
        </w:tc>
      </w:tr>
      <w:tr w:rsidR="00EE4529" w:rsidRPr="001A0F7C" w14:paraId="7B6053ED" w14:textId="77777777" w:rsidTr="00040DAF">
        <w:trPr>
          <w:trHeight w:val="227"/>
          <w:jc w:val="center"/>
        </w:trPr>
        <w:tc>
          <w:tcPr>
            <w:tcW w:w="521" w:type="dxa"/>
            <w:vAlign w:val="center"/>
          </w:tcPr>
          <w:p w14:paraId="0D0027A4" w14:textId="77777777" w:rsidR="00EE4529" w:rsidRPr="001A0F7C" w:rsidRDefault="00EE4529" w:rsidP="00040DAF">
            <w:pPr>
              <w:widowControl w:val="0"/>
              <w:tabs>
                <w:tab w:val="left" w:pos="567"/>
              </w:tabs>
              <w:autoSpaceDE w:val="0"/>
              <w:autoSpaceDN w:val="0"/>
              <w:adjustRightInd w:val="0"/>
              <w:rPr>
                <w:rFonts w:asciiTheme="minorHAnsi" w:hAnsiTheme="minorHAnsi"/>
                <w:sz w:val="19"/>
                <w:szCs w:val="19"/>
                <w:lang w:val="sr-Cyrl-RS" w:eastAsia="sr-Latn-CS"/>
              </w:rPr>
            </w:pPr>
            <w:r w:rsidRPr="001A0F7C">
              <w:rPr>
                <w:rFonts w:asciiTheme="minorHAnsi" w:hAnsiTheme="minorHAnsi"/>
                <w:sz w:val="19"/>
                <w:szCs w:val="19"/>
                <w:lang w:val="sr-Cyrl-RS" w:eastAsia="sr-Latn-CS"/>
              </w:rPr>
              <w:t>4.</w:t>
            </w:r>
          </w:p>
        </w:tc>
        <w:tc>
          <w:tcPr>
            <w:tcW w:w="8765" w:type="dxa"/>
            <w:gridSpan w:val="9"/>
            <w:shd w:val="clear" w:color="auto" w:fill="auto"/>
            <w:vAlign w:val="center"/>
          </w:tcPr>
          <w:p w14:paraId="59FD74C0" w14:textId="77777777" w:rsidR="00EE4529" w:rsidRPr="001A0F7C" w:rsidRDefault="00EE4529" w:rsidP="00170397">
            <w:pPr>
              <w:widowControl w:val="0"/>
              <w:tabs>
                <w:tab w:val="left" w:pos="567"/>
              </w:tabs>
              <w:autoSpaceDE w:val="0"/>
              <w:autoSpaceDN w:val="0"/>
              <w:adjustRightInd w:val="0"/>
              <w:jc w:val="both"/>
              <w:rPr>
                <w:rFonts w:asciiTheme="minorHAnsi" w:hAnsiTheme="minorHAnsi"/>
                <w:sz w:val="19"/>
                <w:szCs w:val="19"/>
                <w:lang w:val="sr-Cyrl-RS" w:eastAsia="sr-Latn-CS"/>
              </w:rPr>
            </w:pPr>
            <w:r w:rsidRPr="001A0F7C">
              <w:rPr>
                <w:rFonts w:asciiTheme="minorHAnsi" w:hAnsiTheme="minorHAnsi"/>
                <w:sz w:val="19"/>
                <w:szCs w:val="19"/>
                <w:lang w:val="sr-Cyrl-RS"/>
              </w:rPr>
              <w:t>Savić S., Obrović B., Despotović M., Gordić D.: The influence of the magnetic field on the ionized gas flow adjacent to the porous wall, Thermal Science, Vol. 14, No. Suppl., pp. S</w:t>
            </w:r>
            <w:r w:rsidR="00170397" w:rsidRPr="001A0F7C">
              <w:rPr>
                <w:rFonts w:asciiTheme="minorHAnsi" w:hAnsiTheme="minorHAnsi"/>
                <w:sz w:val="19"/>
                <w:szCs w:val="19"/>
                <w:lang w:val="sr-Cyrl-RS"/>
              </w:rPr>
              <w:t>183-S196, 2010, ISSN 0354-9836</w:t>
            </w:r>
          </w:p>
        </w:tc>
        <w:tc>
          <w:tcPr>
            <w:tcW w:w="779" w:type="dxa"/>
            <w:vAlign w:val="center"/>
          </w:tcPr>
          <w:p w14:paraId="6B74D01A" w14:textId="77777777" w:rsidR="00EE4529" w:rsidRPr="001A0F7C" w:rsidRDefault="00EE4529" w:rsidP="00040DAF">
            <w:pPr>
              <w:widowControl w:val="0"/>
              <w:tabs>
                <w:tab w:val="left" w:pos="567"/>
              </w:tabs>
              <w:autoSpaceDE w:val="0"/>
              <w:autoSpaceDN w:val="0"/>
              <w:adjustRightInd w:val="0"/>
              <w:jc w:val="center"/>
              <w:rPr>
                <w:rFonts w:asciiTheme="minorHAnsi" w:hAnsiTheme="minorHAnsi"/>
                <w:sz w:val="19"/>
                <w:szCs w:val="19"/>
                <w:lang w:val="sr-Cyrl-RS" w:eastAsia="sr-Latn-CS"/>
              </w:rPr>
            </w:pPr>
            <w:r w:rsidRPr="001A0F7C">
              <w:rPr>
                <w:rFonts w:asciiTheme="minorHAnsi" w:hAnsiTheme="minorHAnsi"/>
                <w:sz w:val="19"/>
                <w:szCs w:val="19"/>
                <w:lang w:val="sr-Cyrl-RS" w:eastAsia="sr-Latn-CS"/>
              </w:rPr>
              <w:t>M23</w:t>
            </w:r>
          </w:p>
        </w:tc>
      </w:tr>
      <w:tr w:rsidR="00EE4529" w:rsidRPr="001A0F7C" w14:paraId="0C024B45" w14:textId="77777777" w:rsidTr="00040DAF">
        <w:trPr>
          <w:trHeight w:val="227"/>
          <w:jc w:val="center"/>
        </w:trPr>
        <w:tc>
          <w:tcPr>
            <w:tcW w:w="521" w:type="dxa"/>
            <w:vAlign w:val="center"/>
          </w:tcPr>
          <w:p w14:paraId="3980AD40" w14:textId="77777777" w:rsidR="00EE4529" w:rsidRPr="001A0F7C" w:rsidRDefault="00EE4529" w:rsidP="00040DAF">
            <w:pPr>
              <w:widowControl w:val="0"/>
              <w:tabs>
                <w:tab w:val="left" w:pos="567"/>
              </w:tabs>
              <w:autoSpaceDE w:val="0"/>
              <w:autoSpaceDN w:val="0"/>
              <w:adjustRightInd w:val="0"/>
              <w:rPr>
                <w:rFonts w:asciiTheme="minorHAnsi" w:hAnsiTheme="minorHAnsi"/>
                <w:sz w:val="19"/>
                <w:szCs w:val="19"/>
                <w:lang w:val="sr-Cyrl-RS" w:eastAsia="sr-Latn-CS"/>
              </w:rPr>
            </w:pPr>
            <w:r w:rsidRPr="001A0F7C">
              <w:rPr>
                <w:rFonts w:asciiTheme="minorHAnsi" w:hAnsiTheme="minorHAnsi"/>
                <w:sz w:val="19"/>
                <w:szCs w:val="19"/>
                <w:lang w:val="sr-Cyrl-RS" w:eastAsia="sr-Latn-CS"/>
              </w:rPr>
              <w:t>5.</w:t>
            </w:r>
          </w:p>
        </w:tc>
        <w:tc>
          <w:tcPr>
            <w:tcW w:w="8765" w:type="dxa"/>
            <w:gridSpan w:val="9"/>
            <w:shd w:val="clear" w:color="auto" w:fill="auto"/>
            <w:vAlign w:val="center"/>
          </w:tcPr>
          <w:p w14:paraId="1883375C" w14:textId="77777777" w:rsidR="00EE4529" w:rsidRPr="001A0F7C" w:rsidRDefault="00EE4529" w:rsidP="003F353D">
            <w:pPr>
              <w:widowControl w:val="0"/>
              <w:tabs>
                <w:tab w:val="left" w:pos="567"/>
              </w:tabs>
              <w:autoSpaceDE w:val="0"/>
              <w:autoSpaceDN w:val="0"/>
              <w:adjustRightInd w:val="0"/>
              <w:jc w:val="both"/>
              <w:rPr>
                <w:rFonts w:asciiTheme="minorHAnsi" w:hAnsiTheme="minorHAnsi"/>
                <w:sz w:val="19"/>
                <w:szCs w:val="19"/>
                <w:lang w:val="sr-Cyrl-RS" w:eastAsia="sr-Latn-CS"/>
              </w:rPr>
            </w:pPr>
            <w:r w:rsidRPr="001A0F7C">
              <w:rPr>
                <w:rFonts w:asciiTheme="minorHAnsi" w:hAnsiTheme="minorHAnsi"/>
                <w:sz w:val="19"/>
                <w:szCs w:val="19"/>
                <w:lang w:val="sr-Cyrl-RS"/>
              </w:rPr>
              <w:t>Stamenković Ž., Nikodijević D., Blagojević B., Savić S.: MHD flow and heat transfer of two immiscible fluids between moving plates, Transactions of the Canadian Society for Mechanical Engineering, Vol. 34, No. 3-4, pp. 351-372, 2010, ISSN 0315-8977</w:t>
            </w:r>
          </w:p>
        </w:tc>
        <w:tc>
          <w:tcPr>
            <w:tcW w:w="779" w:type="dxa"/>
            <w:vAlign w:val="center"/>
          </w:tcPr>
          <w:p w14:paraId="7CEF865B" w14:textId="77777777" w:rsidR="00EE4529" w:rsidRPr="001A0F7C" w:rsidRDefault="00EE4529" w:rsidP="00040DAF">
            <w:pPr>
              <w:widowControl w:val="0"/>
              <w:tabs>
                <w:tab w:val="left" w:pos="567"/>
              </w:tabs>
              <w:autoSpaceDE w:val="0"/>
              <w:autoSpaceDN w:val="0"/>
              <w:adjustRightInd w:val="0"/>
              <w:jc w:val="center"/>
              <w:rPr>
                <w:rFonts w:asciiTheme="minorHAnsi" w:hAnsiTheme="minorHAnsi"/>
                <w:sz w:val="19"/>
                <w:szCs w:val="19"/>
                <w:lang w:val="sr-Cyrl-RS" w:eastAsia="sr-Latn-CS"/>
              </w:rPr>
            </w:pPr>
            <w:r w:rsidRPr="001A0F7C">
              <w:rPr>
                <w:rFonts w:asciiTheme="minorHAnsi" w:hAnsiTheme="minorHAnsi"/>
                <w:sz w:val="19"/>
                <w:szCs w:val="19"/>
                <w:lang w:val="sr-Cyrl-RS" w:eastAsia="sr-Latn-CS"/>
              </w:rPr>
              <w:t>M23</w:t>
            </w:r>
          </w:p>
        </w:tc>
      </w:tr>
      <w:tr w:rsidR="00EE4529" w:rsidRPr="001A0F7C" w14:paraId="5FD39E27" w14:textId="77777777" w:rsidTr="00040DAF">
        <w:trPr>
          <w:trHeight w:val="227"/>
          <w:jc w:val="center"/>
        </w:trPr>
        <w:tc>
          <w:tcPr>
            <w:tcW w:w="521" w:type="dxa"/>
            <w:vAlign w:val="center"/>
          </w:tcPr>
          <w:p w14:paraId="4F0E536F" w14:textId="77777777" w:rsidR="00EE4529" w:rsidRPr="001A0F7C" w:rsidRDefault="00EE4529" w:rsidP="00040DAF">
            <w:pPr>
              <w:widowControl w:val="0"/>
              <w:tabs>
                <w:tab w:val="left" w:pos="567"/>
              </w:tabs>
              <w:autoSpaceDE w:val="0"/>
              <w:autoSpaceDN w:val="0"/>
              <w:adjustRightInd w:val="0"/>
              <w:rPr>
                <w:rFonts w:asciiTheme="minorHAnsi" w:hAnsiTheme="minorHAnsi"/>
                <w:sz w:val="19"/>
                <w:szCs w:val="19"/>
                <w:lang w:val="sr-Cyrl-RS" w:eastAsia="sr-Latn-CS"/>
              </w:rPr>
            </w:pPr>
            <w:r w:rsidRPr="001A0F7C">
              <w:rPr>
                <w:rFonts w:asciiTheme="minorHAnsi" w:hAnsiTheme="minorHAnsi"/>
                <w:sz w:val="19"/>
                <w:szCs w:val="19"/>
                <w:lang w:val="sr-Cyrl-RS" w:eastAsia="sr-Latn-CS"/>
              </w:rPr>
              <w:t>6.</w:t>
            </w:r>
          </w:p>
        </w:tc>
        <w:tc>
          <w:tcPr>
            <w:tcW w:w="8765" w:type="dxa"/>
            <w:gridSpan w:val="9"/>
            <w:shd w:val="clear" w:color="auto" w:fill="auto"/>
            <w:vAlign w:val="center"/>
          </w:tcPr>
          <w:p w14:paraId="73A39A18" w14:textId="77777777" w:rsidR="00EE4529" w:rsidRPr="001A0F7C" w:rsidRDefault="00EE4529" w:rsidP="00170397">
            <w:pPr>
              <w:widowControl w:val="0"/>
              <w:tabs>
                <w:tab w:val="left" w:pos="567"/>
              </w:tabs>
              <w:autoSpaceDE w:val="0"/>
              <w:autoSpaceDN w:val="0"/>
              <w:adjustRightInd w:val="0"/>
              <w:jc w:val="both"/>
              <w:rPr>
                <w:rFonts w:asciiTheme="minorHAnsi" w:hAnsiTheme="minorHAnsi"/>
                <w:sz w:val="19"/>
                <w:szCs w:val="19"/>
                <w:lang w:val="sr-Cyrl-RS" w:eastAsia="sr-Latn-CS"/>
              </w:rPr>
            </w:pPr>
            <w:r w:rsidRPr="001A0F7C">
              <w:rPr>
                <w:rFonts w:asciiTheme="minorHAnsi" w:hAnsiTheme="minorHAnsi"/>
                <w:sz w:val="19"/>
                <w:szCs w:val="19"/>
                <w:lang w:val="sr-Cyrl-RS"/>
              </w:rPr>
              <w:t>Obrović B., Savić S., Petrović R.: Dissociated gas flow in the boundary layer along bodies of revolution of a porous contour, High Temperature (Teplofizika Vysokikh Temperatur), Vol. 49, No. 3, pp</w:t>
            </w:r>
            <w:r w:rsidR="00170397" w:rsidRPr="001A0F7C">
              <w:rPr>
                <w:rFonts w:asciiTheme="minorHAnsi" w:hAnsiTheme="minorHAnsi"/>
                <w:sz w:val="19"/>
                <w:szCs w:val="19"/>
                <w:lang w:val="sr-Cyrl-RS"/>
              </w:rPr>
              <w:t>. 413-421, 2011, ISSN 0018-151</w:t>
            </w:r>
          </w:p>
        </w:tc>
        <w:tc>
          <w:tcPr>
            <w:tcW w:w="779" w:type="dxa"/>
            <w:vAlign w:val="center"/>
          </w:tcPr>
          <w:p w14:paraId="665B8393" w14:textId="77777777" w:rsidR="00EE4529" w:rsidRPr="001A0F7C" w:rsidRDefault="00EE4529" w:rsidP="00040DAF">
            <w:pPr>
              <w:widowControl w:val="0"/>
              <w:tabs>
                <w:tab w:val="left" w:pos="567"/>
              </w:tabs>
              <w:autoSpaceDE w:val="0"/>
              <w:autoSpaceDN w:val="0"/>
              <w:adjustRightInd w:val="0"/>
              <w:jc w:val="center"/>
              <w:rPr>
                <w:rFonts w:asciiTheme="minorHAnsi" w:hAnsiTheme="minorHAnsi"/>
                <w:sz w:val="19"/>
                <w:szCs w:val="19"/>
                <w:lang w:val="sr-Cyrl-RS" w:eastAsia="sr-Latn-CS"/>
              </w:rPr>
            </w:pPr>
            <w:r w:rsidRPr="001A0F7C">
              <w:rPr>
                <w:rFonts w:asciiTheme="minorHAnsi" w:hAnsiTheme="minorHAnsi"/>
                <w:sz w:val="19"/>
                <w:szCs w:val="19"/>
                <w:lang w:val="sr-Cyrl-RS" w:eastAsia="sr-Latn-CS"/>
              </w:rPr>
              <w:t>M23</w:t>
            </w:r>
          </w:p>
        </w:tc>
      </w:tr>
      <w:tr w:rsidR="00EE4529" w:rsidRPr="001A0F7C" w14:paraId="02041C08" w14:textId="77777777" w:rsidTr="00040DAF">
        <w:trPr>
          <w:trHeight w:val="227"/>
          <w:jc w:val="center"/>
        </w:trPr>
        <w:tc>
          <w:tcPr>
            <w:tcW w:w="521" w:type="dxa"/>
            <w:vAlign w:val="center"/>
          </w:tcPr>
          <w:p w14:paraId="546732C1" w14:textId="77777777" w:rsidR="00EE4529" w:rsidRPr="001A0F7C" w:rsidRDefault="00EE4529" w:rsidP="00040DAF">
            <w:pPr>
              <w:widowControl w:val="0"/>
              <w:tabs>
                <w:tab w:val="left" w:pos="567"/>
              </w:tabs>
              <w:autoSpaceDE w:val="0"/>
              <w:autoSpaceDN w:val="0"/>
              <w:adjustRightInd w:val="0"/>
              <w:rPr>
                <w:rFonts w:asciiTheme="minorHAnsi" w:hAnsiTheme="minorHAnsi"/>
                <w:sz w:val="19"/>
                <w:szCs w:val="19"/>
                <w:lang w:val="sr-Cyrl-RS" w:eastAsia="sr-Latn-CS"/>
              </w:rPr>
            </w:pPr>
            <w:r w:rsidRPr="001A0F7C">
              <w:rPr>
                <w:rFonts w:asciiTheme="minorHAnsi" w:hAnsiTheme="minorHAnsi"/>
                <w:sz w:val="19"/>
                <w:szCs w:val="19"/>
                <w:lang w:val="sr-Cyrl-RS" w:eastAsia="sr-Latn-CS"/>
              </w:rPr>
              <w:t>7.</w:t>
            </w:r>
          </w:p>
        </w:tc>
        <w:tc>
          <w:tcPr>
            <w:tcW w:w="8765" w:type="dxa"/>
            <w:gridSpan w:val="9"/>
            <w:shd w:val="clear" w:color="auto" w:fill="auto"/>
            <w:vAlign w:val="center"/>
          </w:tcPr>
          <w:p w14:paraId="1613083B" w14:textId="77777777" w:rsidR="00EE4529" w:rsidRPr="001A0F7C" w:rsidRDefault="00EE4529" w:rsidP="003F353D">
            <w:pPr>
              <w:widowControl w:val="0"/>
              <w:tabs>
                <w:tab w:val="left" w:pos="567"/>
              </w:tabs>
              <w:autoSpaceDE w:val="0"/>
              <w:autoSpaceDN w:val="0"/>
              <w:adjustRightInd w:val="0"/>
              <w:jc w:val="both"/>
              <w:rPr>
                <w:rFonts w:asciiTheme="minorHAnsi" w:hAnsiTheme="minorHAnsi"/>
                <w:sz w:val="19"/>
                <w:szCs w:val="19"/>
                <w:lang w:val="sr-Cyrl-RS" w:eastAsia="sr-Latn-CS"/>
              </w:rPr>
            </w:pPr>
            <w:r w:rsidRPr="001A0F7C">
              <w:rPr>
                <w:rFonts w:asciiTheme="minorHAnsi" w:hAnsiTheme="minorHAnsi"/>
                <w:sz w:val="19"/>
                <w:szCs w:val="19"/>
                <w:lang w:val="sr-Cyrl-RS"/>
              </w:rPr>
              <w:t>Gordić D., Babić M., Milovanović D., Savić S.: Spool valve leakage behaviour, Archives of Civil and Mechanical Engineering, Vol. 11, No. 4, pp. 859-866, 2011, ISSN 1644-9665</w:t>
            </w:r>
          </w:p>
        </w:tc>
        <w:tc>
          <w:tcPr>
            <w:tcW w:w="779" w:type="dxa"/>
            <w:vAlign w:val="center"/>
          </w:tcPr>
          <w:p w14:paraId="732F8B68" w14:textId="77777777" w:rsidR="00EE4529" w:rsidRPr="001A0F7C" w:rsidRDefault="00EE4529" w:rsidP="00040DAF">
            <w:pPr>
              <w:widowControl w:val="0"/>
              <w:tabs>
                <w:tab w:val="left" w:pos="567"/>
              </w:tabs>
              <w:autoSpaceDE w:val="0"/>
              <w:autoSpaceDN w:val="0"/>
              <w:adjustRightInd w:val="0"/>
              <w:jc w:val="center"/>
              <w:rPr>
                <w:rFonts w:asciiTheme="minorHAnsi" w:hAnsiTheme="minorHAnsi"/>
                <w:sz w:val="19"/>
                <w:szCs w:val="19"/>
                <w:lang w:val="sr-Cyrl-RS" w:eastAsia="sr-Latn-CS"/>
              </w:rPr>
            </w:pPr>
            <w:r w:rsidRPr="001A0F7C">
              <w:rPr>
                <w:rFonts w:asciiTheme="minorHAnsi" w:hAnsiTheme="minorHAnsi"/>
                <w:sz w:val="19"/>
                <w:szCs w:val="19"/>
                <w:lang w:val="sr-Cyrl-RS" w:eastAsia="sr-Latn-CS"/>
              </w:rPr>
              <w:t>M22</w:t>
            </w:r>
          </w:p>
        </w:tc>
      </w:tr>
      <w:tr w:rsidR="00EE4529" w:rsidRPr="001A0F7C" w14:paraId="1D6B917E" w14:textId="77777777" w:rsidTr="00040DAF">
        <w:trPr>
          <w:trHeight w:val="227"/>
          <w:jc w:val="center"/>
        </w:trPr>
        <w:tc>
          <w:tcPr>
            <w:tcW w:w="521" w:type="dxa"/>
            <w:vAlign w:val="center"/>
          </w:tcPr>
          <w:p w14:paraId="72B40D22" w14:textId="77777777" w:rsidR="00EE4529" w:rsidRPr="001A0F7C" w:rsidRDefault="00EE4529" w:rsidP="00040DAF">
            <w:pPr>
              <w:widowControl w:val="0"/>
              <w:tabs>
                <w:tab w:val="left" w:pos="567"/>
              </w:tabs>
              <w:autoSpaceDE w:val="0"/>
              <w:autoSpaceDN w:val="0"/>
              <w:adjustRightInd w:val="0"/>
              <w:rPr>
                <w:rFonts w:asciiTheme="minorHAnsi" w:hAnsiTheme="minorHAnsi"/>
                <w:sz w:val="19"/>
                <w:szCs w:val="19"/>
                <w:lang w:val="sr-Cyrl-RS" w:eastAsia="sr-Latn-CS"/>
              </w:rPr>
            </w:pPr>
            <w:r w:rsidRPr="001A0F7C">
              <w:rPr>
                <w:rFonts w:asciiTheme="minorHAnsi" w:hAnsiTheme="minorHAnsi"/>
                <w:sz w:val="19"/>
                <w:szCs w:val="19"/>
                <w:lang w:val="sr-Cyrl-RS" w:eastAsia="sr-Latn-CS"/>
              </w:rPr>
              <w:t>8.</w:t>
            </w:r>
          </w:p>
        </w:tc>
        <w:tc>
          <w:tcPr>
            <w:tcW w:w="8765" w:type="dxa"/>
            <w:gridSpan w:val="9"/>
            <w:shd w:val="clear" w:color="auto" w:fill="auto"/>
            <w:vAlign w:val="center"/>
          </w:tcPr>
          <w:p w14:paraId="0068D455" w14:textId="77777777" w:rsidR="00EE4529" w:rsidRPr="001A0F7C" w:rsidRDefault="00EE4529" w:rsidP="00170397">
            <w:pPr>
              <w:widowControl w:val="0"/>
              <w:tabs>
                <w:tab w:val="left" w:pos="567"/>
              </w:tabs>
              <w:autoSpaceDE w:val="0"/>
              <w:autoSpaceDN w:val="0"/>
              <w:adjustRightInd w:val="0"/>
              <w:jc w:val="both"/>
              <w:rPr>
                <w:rFonts w:asciiTheme="minorHAnsi" w:hAnsiTheme="minorHAnsi"/>
                <w:sz w:val="19"/>
                <w:szCs w:val="19"/>
                <w:lang w:val="sr-Cyrl-RS" w:eastAsia="sr-Latn-CS"/>
              </w:rPr>
            </w:pPr>
            <w:r w:rsidRPr="001A0F7C">
              <w:rPr>
                <w:rFonts w:asciiTheme="minorHAnsi" w:hAnsiTheme="minorHAnsi"/>
                <w:sz w:val="19"/>
                <w:szCs w:val="19"/>
                <w:lang w:val="sr-Cyrl-RS"/>
              </w:rPr>
              <w:t>Ranković V., Savić S.: Application of feedforward neural network in the study of dissociated gas flow along the porous wall, Expert Systems with Applications, Vol. 38, No. 10, pp. 125</w:t>
            </w:r>
            <w:r w:rsidR="00170397" w:rsidRPr="001A0F7C">
              <w:rPr>
                <w:rFonts w:asciiTheme="minorHAnsi" w:hAnsiTheme="minorHAnsi"/>
                <w:sz w:val="19"/>
                <w:szCs w:val="19"/>
                <w:lang w:val="sr-Cyrl-RS"/>
              </w:rPr>
              <w:t>31-12536, 2011, ISSN 0957-4174</w:t>
            </w:r>
          </w:p>
        </w:tc>
        <w:tc>
          <w:tcPr>
            <w:tcW w:w="779" w:type="dxa"/>
            <w:vAlign w:val="center"/>
          </w:tcPr>
          <w:p w14:paraId="50A6788D" w14:textId="77777777" w:rsidR="00EE4529" w:rsidRPr="001A0F7C" w:rsidRDefault="00EE4529" w:rsidP="00040DAF">
            <w:pPr>
              <w:widowControl w:val="0"/>
              <w:tabs>
                <w:tab w:val="left" w:pos="567"/>
              </w:tabs>
              <w:autoSpaceDE w:val="0"/>
              <w:autoSpaceDN w:val="0"/>
              <w:adjustRightInd w:val="0"/>
              <w:jc w:val="center"/>
              <w:rPr>
                <w:rFonts w:asciiTheme="minorHAnsi" w:hAnsiTheme="minorHAnsi"/>
                <w:sz w:val="19"/>
                <w:szCs w:val="19"/>
                <w:lang w:val="sr-Cyrl-RS" w:eastAsia="sr-Latn-CS"/>
              </w:rPr>
            </w:pPr>
            <w:r w:rsidRPr="001A0F7C">
              <w:rPr>
                <w:rFonts w:asciiTheme="minorHAnsi" w:hAnsiTheme="minorHAnsi"/>
                <w:sz w:val="19"/>
                <w:szCs w:val="19"/>
                <w:lang w:val="sr-Cyrl-RS" w:eastAsia="sr-Latn-CS"/>
              </w:rPr>
              <w:t>M21</w:t>
            </w:r>
          </w:p>
        </w:tc>
      </w:tr>
      <w:tr w:rsidR="00EE4529" w:rsidRPr="001A0F7C" w14:paraId="455D4AF1" w14:textId="77777777" w:rsidTr="00040DAF">
        <w:trPr>
          <w:trHeight w:val="227"/>
          <w:jc w:val="center"/>
        </w:trPr>
        <w:tc>
          <w:tcPr>
            <w:tcW w:w="521" w:type="dxa"/>
            <w:vAlign w:val="center"/>
          </w:tcPr>
          <w:p w14:paraId="42B94F96" w14:textId="77777777" w:rsidR="00EE4529" w:rsidRPr="001A0F7C" w:rsidRDefault="00EE4529" w:rsidP="00040DAF">
            <w:pPr>
              <w:widowControl w:val="0"/>
              <w:tabs>
                <w:tab w:val="left" w:pos="567"/>
              </w:tabs>
              <w:autoSpaceDE w:val="0"/>
              <w:autoSpaceDN w:val="0"/>
              <w:adjustRightInd w:val="0"/>
              <w:rPr>
                <w:rFonts w:asciiTheme="minorHAnsi" w:hAnsiTheme="minorHAnsi"/>
                <w:sz w:val="19"/>
                <w:szCs w:val="19"/>
                <w:lang w:val="sr-Cyrl-RS" w:eastAsia="sr-Latn-CS"/>
              </w:rPr>
            </w:pPr>
            <w:r w:rsidRPr="001A0F7C">
              <w:rPr>
                <w:rFonts w:asciiTheme="minorHAnsi" w:hAnsiTheme="minorHAnsi"/>
                <w:sz w:val="19"/>
                <w:szCs w:val="19"/>
                <w:lang w:val="sr-Cyrl-RS" w:eastAsia="sr-Latn-CS"/>
              </w:rPr>
              <w:t>9.</w:t>
            </w:r>
          </w:p>
        </w:tc>
        <w:tc>
          <w:tcPr>
            <w:tcW w:w="8765" w:type="dxa"/>
            <w:gridSpan w:val="9"/>
            <w:shd w:val="clear" w:color="auto" w:fill="auto"/>
            <w:vAlign w:val="center"/>
          </w:tcPr>
          <w:p w14:paraId="5A2F0BE7" w14:textId="77777777" w:rsidR="00EE4529" w:rsidRPr="001A0F7C" w:rsidRDefault="00EE4529" w:rsidP="00170397">
            <w:pPr>
              <w:widowControl w:val="0"/>
              <w:tabs>
                <w:tab w:val="left" w:pos="567"/>
              </w:tabs>
              <w:autoSpaceDE w:val="0"/>
              <w:autoSpaceDN w:val="0"/>
              <w:adjustRightInd w:val="0"/>
              <w:jc w:val="both"/>
              <w:rPr>
                <w:rFonts w:asciiTheme="minorHAnsi" w:hAnsiTheme="minorHAnsi"/>
                <w:sz w:val="19"/>
                <w:szCs w:val="19"/>
                <w:lang w:val="sr-Cyrl-RS" w:eastAsia="sr-Latn-CS"/>
              </w:rPr>
            </w:pPr>
            <w:r w:rsidRPr="001A0F7C">
              <w:rPr>
                <w:rFonts w:asciiTheme="minorHAnsi" w:hAnsiTheme="minorHAnsi"/>
                <w:color w:val="000000"/>
                <w:sz w:val="19"/>
                <w:szCs w:val="19"/>
                <w:lang w:val="sr-Cyrl-RS"/>
              </w:rPr>
              <w:t>Obrović, B., Savić, S., Šušteršič, V.: On the ionized gas boundary layer adjacent to the bodies of revolution in the case of variable electroconductivity, Thermal Science, Vol. 17, No. 2, pp.</w:t>
            </w:r>
            <w:r w:rsidR="00170397" w:rsidRPr="001A0F7C">
              <w:rPr>
                <w:rFonts w:asciiTheme="minorHAnsi" w:hAnsiTheme="minorHAnsi"/>
                <w:color w:val="000000"/>
                <w:sz w:val="19"/>
                <w:szCs w:val="19"/>
                <w:lang w:val="sr-Cyrl-RS"/>
              </w:rPr>
              <w:t xml:space="preserve"> 555-566, 2013, ISSN 0354-9836</w:t>
            </w:r>
          </w:p>
        </w:tc>
        <w:tc>
          <w:tcPr>
            <w:tcW w:w="779" w:type="dxa"/>
            <w:vAlign w:val="center"/>
          </w:tcPr>
          <w:p w14:paraId="59E871A9" w14:textId="77777777" w:rsidR="00EE4529" w:rsidRPr="001A0F7C" w:rsidRDefault="00EE4529" w:rsidP="00040DAF">
            <w:pPr>
              <w:widowControl w:val="0"/>
              <w:tabs>
                <w:tab w:val="left" w:pos="567"/>
              </w:tabs>
              <w:autoSpaceDE w:val="0"/>
              <w:autoSpaceDN w:val="0"/>
              <w:adjustRightInd w:val="0"/>
              <w:jc w:val="center"/>
              <w:rPr>
                <w:rFonts w:asciiTheme="minorHAnsi" w:hAnsiTheme="minorHAnsi"/>
                <w:sz w:val="19"/>
                <w:szCs w:val="19"/>
                <w:lang w:val="sr-Cyrl-RS" w:eastAsia="sr-Latn-CS"/>
              </w:rPr>
            </w:pPr>
            <w:r w:rsidRPr="001A0F7C">
              <w:rPr>
                <w:rFonts w:asciiTheme="minorHAnsi" w:hAnsiTheme="minorHAnsi"/>
                <w:sz w:val="19"/>
                <w:szCs w:val="19"/>
                <w:lang w:val="sr-Cyrl-RS" w:eastAsia="sr-Latn-CS"/>
              </w:rPr>
              <w:t>M22</w:t>
            </w:r>
          </w:p>
        </w:tc>
      </w:tr>
      <w:tr w:rsidR="00EE4529" w:rsidRPr="001A0F7C" w14:paraId="0F7A98F9" w14:textId="77777777" w:rsidTr="00040DAF">
        <w:trPr>
          <w:trHeight w:val="227"/>
          <w:jc w:val="center"/>
        </w:trPr>
        <w:tc>
          <w:tcPr>
            <w:tcW w:w="521" w:type="dxa"/>
            <w:vAlign w:val="center"/>
          </w:tcPr>
          <w:p w14:paraId="2710E4A2" w14:textId="77777777" w:rsidR="00EE4529" w:rsidRPr="001A0F7C" w:rsidRDefault="00EE4529" w:rsidP="00040DAF">
            <w:pPr>
              <w:widowControl w:val="0"/>
              <w:tabs>
                <w:tab w:val="left" w:pos="567"/>
              </w:tabs>
              <w:autoSpaceDE w:val="0"/>
              <w:autoSpaceDN w:val="0"/>
              <w:adjustRightInd w:val="0"/>
              <w:rPr>
                <w:rFonts w:asciiTheme="minorHAnsi" w:hAnsiTheme="minorHAnsi"/>
                <w:sz w:val="19"/>
                <w:szCs w:val="19"/>
                <w:lang w:val="sr-Cyrl-RS" w:eastAsia="sr-Latn-CS"/>
              </w:rPr>
            </w:pPr>
            <w:r w:rsidRPr="001A0F7C">
              <w:rPr>
                <w:rFonts w:asciiTheme="minorHAnsi" w:hAnsiTheme="minorHAnsi"/>
                <w:sz w:val="19"/>
                <w:szCs w:val="19"/>
                <w:lang w:val="sr-Cyrl-RS" w:eastAsia="sr-Latn-CS"/>
              </w:rPr>
              <w:t>10.</w:t>
            </w:r>
          </w:p>
        </w:tc>
        <w:tc>
          <w:tcPr>
            <w:tcW w:w="8765" w:type="dxa"/>
            <w:gridSpan w:val="9"/>
            <w:shd w:val="clear" w:color="auto" w:fill="auto"/>
            <w:vAlign w:val="center"/>
          </w:tcPr>
          <w:p w14:paraId="4E1FCF9A" w14:textId="77777777" w:rsidR="00EE4529" w:rsidRPr="001A0F7C" w:rsidRDefault="00EE4529" w:rsidP="00170397">
            <w:pPr>
              <w:jc w:val="both"/>
              <w:rPr>
                <w:rFonts w:asciiTheme="minorHAnsi" w:hAnsiTheme="minorHAnsi"/>
                <w:color w:val="000000"/>
                <w:sz w:val="19"/>
                <w:szCs w:val="19"/>
                <w:lang w:val="sr-Cyrl-RS"/>
              </w:rPr>
            </w:pPr>
            <w:r w:rsidRPr="001A0F7C">
              <w:rPr>
                <w:rFonts w:asciiTheme="minorHAnsi" w:hAnsiTheme="minorHAnsi"/>
                <w:color w:val="000000"/>
                <w:sz w:val="19"/>
                <w:szCs w:val="19"/>
                <w:lang w:val="sr-Cyrl-RS"/>
              </w:rPr>
              <w:t>Jovanović, S., Savić, S., Bojić, M., Đorđević, Z., Nikolić, D.: The impact of the mean daily air temperature change on electricity consumption, Energy, Vol. 88, No. August 2015, pp.</w:t>
            </w:r>
            <w:r w:rsidR="00170397" w:rsidRPr="001A0F7C">
              <w:rPr>
                <w:rFonts w:asciiTheme="minorHAnsi" w:hAnsiTheme="minorHAnsi"/>
                <w:color w:val="000000"/>
                <w:sz w:val="19"/>
                <w:szCs w:val="19"/>
                <w:lang w:val="sr-Cyrl-RS"/>
              </w:rPr>
              <w:t xml:space="preserve"> 604-609, 2015, ISSN 0360-5442</w:t>
            </w:r>
          </w:p>
        </w:tc>
        <w:tc>
          <w:tcPr>
            <w:tcW w:w="779" w:type="dxa"/>
            <w:vAlign w:val="center"/>
          </w:tcPr>
          <w:p w14:paraId="356C1BFD" w14:textId="77777777" w:rsidR="00EE4529" w:rsidRPr="001A0F7C" w:rsidRDefault="00EE4529" w:rsidP="00040DAF">
            <w:pPr>
              <w:widowControl w:val="0"/>
              <w:tabs>
                <w:tab w:val="left" w:pos="567"/>
              </w:tabs>
              <w:autoSpaceDE w:val="0"/>
              <w:autoSpaceDN w:val="0"/>
              <w:adjustRightInd w:val="0"/>
              <w:jc w:val="center"/>
              <w:rPr>
                <w:rFonts w:asciiTheme="minorHAnsi" w:hAnsiTheme="minorHAnsi"/>
                <w:sz w:val="19"/>
                <w:szCs w:val="19"/>
                <w:lang w:val="sr-Cyrl-RS" w:eastAsia="sr-Latn-CS"/>
              </w:rPr>
            </w:pPr>
            <w:r w:rsidRPr="001A0F7C">
              <w:rPr>
                <w:rFonts w:asciiTheme="minorHAnsi" w:hAnsiTheme="minorHAnsi"/>
                <w:sz w:val="19"/>
                <w:szCs w:val="19"/>
                <w:lang w:val="sr-Cyrl-RS" w:eastAsia="sr-Latn-CS"/>
              </w:rPr>
              <w:t>M21</w:t>
            </w:r>
          </w:p>
        </w:tc>
      </w:tr>
      <w:tr w:rsidR="00EE4529" w:rsidRPr="001A0F7C" w14:paraId="72973126" w14:textId="77777777" w:rsidTr="00040DAF">
        <w:trPr>
          <w:trHeight w:val="227"/>
          <w:jc w:val="center"/>
        </w:trPr>
        <w:tc>
          <w:tcPr>
            <w:tcW w:w="521" w:type="dxa"/>
            <w:vAlign w:val="center"/>
          </w:tcPr>
          <w:p w14:paraId="6D4B36AF" w14:textId="77777777" w:rsidR="00EE4529" w:rsidRPr="001A0F7C" w:rsidRDefault="00EE4529" w:rsidP="00040DAF">
            <w:pPr>
              <w:widowControl w:val="0"/>
              <w:tabs>
                <w:tab w:val="left" w:pos="567"/>
              </w:tabs>
              <w:autoSpaceDE w:val="0"/>
              <w:autoSpaceDN w:val="0"/>
              <w:adjustRightInd w:val="0"/>
              <w:rPr>
                <w:rFonts w:asciiTheme="minorHAnsi" w:hAnsiTheme="minorHAnsi"/>
                <w:sz w:val="19"/>
                <w:szCs w:val="19"/>
                <w:lang w:val="sr-Cyrl-RS" w:eastAsia="sr-Latn-CS"/>
              </w:rPr>
            </w:pPr>
            <w:r w:rsidRPr="001A0F7C">
              <w:rPr>
                <w:rFonts w:asciiTheme="minorHAnsi" w:hAnsiTheme="minorHAnsi"/>
                <w:sz w:val="19"/>
                <w:szCs w:val="19"/>
                <w:lang w:val="sr-Cyrl-RS" w:eastAsia="sr-Latn-CS"/>
              </w:rPr>
              <w:t>11.</w:t>
            </w:r>
          </w:p>
        </w:tc>
        <w:tc>
          <w:tcPr>
            <w:tcW w:w="8765" w:type="dxa"/>
            <w:gridSpan w:val="9"/>
            <w:shd w:val="clear" w:color="auto" w:fill="auto"/>
            <w:vAlign w:val="center"/>
          </w:tcPr>
          <w:p w14:paraId="797DDA8C" w14:textId="77777777" w:rsidR="00EE4529" w:rsidRPr="001A0F7C" w:rsidRDefault="00EE4529" w:rsidP="00170397">
            <w:pPr>
              <w:widowControl w:val="0"/>
              <w:tabs>
                <w:tab w:val="left" w:pos="567"/>
              </w:tabs>
              <w:autoSpaceDE w:val="0"/>
              <w:autoSpaceDN w:val="0"/>
              <w:adjustRightInd w:val="0"/>
              <w:jc w:val="both"/>
              <w:rPr>
                <w:rFonts w:asciiTheme="minorHAnsi" w:hAnsiTheme="minorHAnsi"/>
                <w:sz w:val="19"/>
                <w:szCs w:val="19"/>
                <w:lang w:val="sr-Cyrl-RS" w:eastAsia="sr-Latn-CS"/>
              </w:rPr>
            </w:pPr>
            <w:r w:rsidRPr="001A0F7C">
              <w:rPr>
                <w:rFonts w:asciiTheme="minorHAnsi" w:hAnsiTheme="minorHAnsi"/>
                <w:color w:val="000000"/>
                <w:sz w:val="19"/>
                <w:szCs w:val="19"/>
                <w:lang w:val="sr-Cyrl-RS"/>
              </w:rPr>
              <w:t>Hristov, N., Kari, A., Jerković, D., Savić, S., Sirovatka, R.: Simulation and Measurements of Small Arms Blast Wave Overpressure in the Process of Designing a Silencer, Measurement Science Review, Vol. 15, No. 1, p</w:t>
            </w:r>
            <w:r w:rsidR="00170397" w:rsidRPr="001A0F7C">
              <w:rPr>
                <w:rFonts w:asciiTheme="minorHAnsi" w:hAnsiTheme="minorHAnsi"/>
                <w:color w:val="000000"/>
                <w:sz w:val="19"/>
                <w:szCs w:val="19"/>
                <w:lang w:val="sr-Cyrl-RS"/>
              </w:rPr>
              <w:t>p. 27-34, 2015, ISSN 1335-8871</w:t>
            </w:r>
          </w:p>
        </w:tc>
        <w:tc>
          <w:tcPr>
            <w:tcW w:w="779" w:type="dxa"/>
            <w:vAlign w:val="center"/>
          </w:tcPr>
          <w:p w14:paraId="6C361A2D" w14:textId="77777777" w:rsidR="00EE4529" w:rsidRPr="001A0F7C" w:rsidRDefault="00EE4529" w:rsidP="00040DAF">
            <w:pPr>
              <w:widowControl w:val="0"/>
              <w:tabs>
                <w:tab w:val="left" w:pos="567"/>
              </w:tabs>
              <w:autoSpaceDE w:val="0"/>
              <w:autoSpaceDN w:val="0"/>
              <w:adjustRightInd w:val="0"/>
              <w:jc w:val="center"/>
              <w:rPr>
                <w:rFonts w:asciiTheme="minorHAnsi" w:hAnsiTheme="minorHAnsi"/>
                <w:sz w:val="19"/>
                <w:szCs w:val="19"/>
                <w:lang w:val="sr-Cyrl-RS" w:eastAsia="sr-Latn-CS"/>
              </w:rPr>
            </w:pPr>
            <w:r w:rsidRPr="001A0F7C">
              <w:rPr>
                <w:rFonts w:asciiTheme="minorHAnsi" w:hAnsiTheme="minorHAnsi"/>
                <w:sz w:val="19"/>
                <w:szCs w:val="19"/>
                <w:lang w:val="sr-Cyrl-RS" w:eastAsia="sr-Latn-CS"/>
              </w:rPr>
              <w:t>M23</w:t>
            </w:r>
          </w:p>
        </w:tc>
      </w:tr>
      <w:tr w:rsidR="00EE4529" w:rsidRPr="001A0F7C" w14:paraId="390521DB" w14:textId="77777777" w:rsidTr="00040DAF">
        <w:trPr>
          <w:trHeight w:val="227"/>
          <w:jc w:val="center"/>
        </w:trPr>
        <w:tc>
          <w:tcPr>
            <w:tcW w:w="521" w:type="dxa"/>
            <w:vAlign w:val="center"/>
          </w:tcPr>
          <w:p w14:paraId="2D4561F0" w14:textId="77777777" w:rsidR="00EE4529" w:rsidRPr="001A0F7C" w:rsidRDefault="00EE4529" w:rsidP="00040DAF">
            <w:pPr>
              <w:widowControl w:val="0"/>
              <w:tabs>
                <w:tab w:val="left" w:pos="567"/>
              </w:tabs>
              <w:autoSpaceDE w:val="0"/>
              <w:autoSpaceDN w:val="0"/>
              <w:adjustRightInd w:val="0"/>
              <w:rPr>
                <w:rFonts w:asciiTheme="minorHAnsi" w:hAnsiTheme="minorHAnsi"/>
                <w:sz w:val="19"/>
                <w:szCs w:val="19"/>
                <w:lang w:val="sr-Cyrl-RS" w:eastAsia="sr-Latn-CS"/>
              </w:rPr>
            </w:pPr>
            <w:r w:rsidRPr="001A0F7C">
              <w:rPr>
                <w:rFonts w:asciiTheme="minorHAnsi" w:hAnsiTheme="minorHAnsi"/>
                <w:sz w:val="19"/>
                <w:szCs w:val="19"/>
                <w:lang w:val="sr-Cyrl-RS" w:eastAsia="sr-Latn-CS"/>
              </w:rPr>
              <w:t>12.</w:t>
            </w:r>
          </w:p>
        </w:tc>
        <w:tc>
          <w:tcPr>
            <w:tcW w:w="8765" w:type="dxa"/>
            <w:gridSpan w:val="9"/>
            <w:shd w:val="clear" w:color="auto" w:fill="auto"/>
            <w:vAlign w:val="center"/>
          </w:tcPr>
          <w:p w14:paraId="59CAF3A7" w14:textId="77777777" w:rsidR="00EE4529" w:rsidRPr="001A0F7C" w:rsidRDefault="00EE4529" w:rsidP="00170397">
            <w:pPr>
              <w:widowControl w:val="0"/>
              <w:tabs>
                <w:tab w:val="left" w:pos="567"/>
              </w:tabs>
              <w:autoSpaceDE w:val="0"/>
              <w:autoSpaceDN w:val="0"/>
              <w:adjustRightInd w:val="0"/>
              <w:jc w:val="both"/>
              <w:rPr>
                <w:rFonts w:asciiTheme="minorHAnsi" w:hAnsiTheme="minorHAnsi"/>
                <w:sz w:val="19"/>
                <w:szCs w:val="19"/>
                <w:lang w:val="sr-Cyrl-RS" w:eastAsia="sr-Latn-CS"/>
              </w:rPr>
            </w:pPr>
            <w:r w:rsidRPr="001A0F7C">
              <w:rPr>
                <w:rFonts w:asciiTheme="minorHAnsi" w:hAnsiTheme="minorHAnsi"/>
                <w:color w:val="000000"/>
                <w:sz w:val="19"/>
                <w:szCs w:val="19"/>
                <w:lang w:val="sr-Cyrl-RS"/>
              </w:rPr>
              <w:t>Savić, S., Obrović, B., Hristov, N.: Analysis of the Axisymmetrical Ionized Gas Boundary Layer Adjacent to Porous Contour of the Body of Revolution, Thermal Science, Vol. 20, No. 2, pp.</w:t>
            </w:r>
            <w:r w:rsidR="00170397" w:rsidRPr="001A0F7C">
              <w:rPr>
                <w:rFonts w:asciiTheme="minorHAnsi" w:hAnsiTheme="minorHAnsi"/>
                <w:color w:val="000000"/>
                <w:sz w:val="19"/>
                <w:szCs w:val="19"/>
                <w:lang w:val="sr-Cyrl-RS"/>
              </w:rPr>
              <w:t xml:space="preserve"> 529-540, 2016, ISSN 0354-9836</w:t>
            </w:r>
          </w:p>
        </w:tc>
        <w:tc>
          <w:tcPr>
            <w:tcW w:w="779" w:type="dxa"/>
            <w:vAlign w:val="center"/>
          </w:tcPr>
          <w:p w14:paraId="59F221BC" w14:textId="77777777" w:rsidR="00EE4529" w:rsidRPr="001A0F7C" w:rsidRDefault="00EE4529" w:rsidP="00040DAF">
            <w:pPr>
              <w:widowControl w:val="0"/>
              <w:tabs>
                <w:tab w:val="left" w:pos="567"/>
              </w:tabs>
              <w:autoSpaceDE w:val="0"/>
              <w:autoSpaceDN w:val="0"/>
              <w:adjustRightInd w:val="0"/>
              <w:jc w:val="center"/>
              <w:rPr>
                <w:rFonts w:asciiTheme="minorHAnsi" w:hAnsiTheme="minorHAnsi"/>
                <w:sz w:val="19"/>
                <w:szCs w:val="19"/>
                <w:lang w:val="sr-Cyrl-RS" w:eastAsia="sr-Latn-CS"/>
              </w:rPr>
            </w:pPr>
            <w:r w:rsidRPr="001A0F7C">
              <w:rPr>
                <w:rFonts w:asciiTheme="minorHAnsi" w:hAnsiTheme="minorHAnsi"/>
                <w:sz w:val="19"/>
                <w:szCs w:val="19"/>
                <w:lang w:val="sr-Cyrl-RS" w:eastAsia="sr-Latn-CS"/>
              </w:rPr>
              <w:t>M23</w:t>
            </w:r>
          </w:p>
        </w:tc>
      </w:tr>
      <w:tr w:rsidR="00EE4529" w:rsidRPr="001A0F7C" w14:paraId="0D27E0B7" w14:textId="77777777" w:rsidTr="00040DAF">
        <w:trPr>
          <w:trHeight w:val="227"/>
          <w:jc w:val="center"/>
        </w:trPr>
        <w:tc>
          <w:tcPr>
            <w:tcW w:w="521" w:type="dxa"/>
            <w:vAlign w:val="center"/>
          </w:tcPr>
          <w:p w14:paraId="14F0B25E" w14:textId="77777777" w:rsidR="00EE4529" w:rsidRPr="001A0F7C" w:rsidRDefault="00EE4529" w:rsidP="00040DAF">
            <w:pPr>
              <w:widowControl w:val="0"/>
              <w:tabs>
                <w:tab w:val="left" w:pos="567"/>
              </w:tabs>
              <w:autoSpaceDE w:val="0"/>
              <w:autoSpaceDN w:val="0"/>
              <w:adjustRightInd w:val="0"/>
              <w:rPr>
                <w:rFonts w:asciiTheme="minorHAnsi" w:hAnsiTheme="minorHAnsi"/>
                <w:sz w:val="19"/>
                <w:szCs w:val="19"/>
                <w:lang w:val="sr-Cyrl-RS" w:eastAsia="sr-Latn-CS"/>
              </w:rPr>
            </w:pPr>
            <w:r w:rsidRPr="001A0F7C">
              <w:rPr>
                <w:rFonts w:asciiTheme="minorHAnsi" w:hAnsiTheme="minorHAnsi"/>
                <w:sz w:val="19"/>
                <w:szCs w:val="19"/>
                <w:lang w:val="sr-Cyrl-RS" w:eastAsia="sr-Latn-CS"/>
              </w:rPr>
              <w:t>13.</w:t>
            </w:r>
          </w:p>
        </w:tc>
        <w:tc>
          <w:tcPr>
            <w:tcW w:w="8765" w:type="dxa"/>
            <w:gridSpan w:val="9"/>
            <w:shd w:val="clear" w:color="auto" w:fill="auto"/>
            <w:vAlign w:val="center"/>
          </w:tcPr>
          <w:p w14:paraId="70F77186" w14:textId="77777777" w:rsidR="00EE4529" w:rsidRPr="001A0F7C" w:rsidRDefault="00EE4529" w:rsidP="00170397">
            <w:pPr>
              <w:widowControl w:val="0"/>
              <w:tabs>
                <w:tab w:val="left" w:pos="567"/>
              </w:tabs>
              <w:autoSpaceDE w:val="0"/>
              <w:autoSpaceDN w:val="0"/>
              <w:adjustRightInd w:val="0"/>
              <w:jc w:val="both"/>
              <w:rPr>
                <w:rFonts w:asciiTheme="minorHAnsi" w:hAnsiTheme="minorHAnsi"/>
                <w:sz w:val="19"/>
                <w:szCs w:val="19"/>
                <w:lang w:val="sr-Cyrl-RS" w:eastAsia="sr-Latn-CS"/>
              </w:rPr>
            </w:pPr>
            <w:r w:rsidRPr="001A0F7C">
              <w:rPr>
                <w:rFonts w:asciiTheme="minorHAnsi" w:hAnsiTheme="minorHAnsi"/>
                <w:color w:val="000000"/>
                <w:sz w:val="19"/>
                <w:szCs w:val="19"/>
                <w:lang w:val="sr-Cyrl-RS"/>
              </w:rPr>
              <w:t>Hristov, N., Kari, A., Jerković, D., Savić, S.: Application of a CFD Model in Determination of the Muzzle Blast Overpressure in Small Arms and Its Validation by Measurement, Tehnički Vjesnik - Technical Gazette, Vol. 25, No. 5, pp. 1</w:t>
            </w:r>
            <w:r w:rsidR="00170397" w:rsidRPr="001A0F7C">
              <w:rPr>
                <w:rFonts w:asciiTheme="minorHAnsi" w:hAnsiTheme="minorHAnsi"/>
                <w:color w:val="000000"/>
                <w:sz w:val="19"/>
                <w:szCs w:val="19"/>
                <w:lang w:val="sr-Cyrl-RS"/>
              </w:rPr>
              <w:t>399-1407, 2018, ISSN 1330-3651</w:t>
            </w:r>
          </w:p>
        </w:tc>
        <w:tc>
          <w:tcPr>
            <w:tcW w:w="779" w:type="dxa"/>
            <w:vAlign w:val="center"/>
          </w:tcPr>
          <w:p w14:paraId="5FCB166B" w14:textId="77777777" w:rsidR="00EE4529" w:rsidRPr="001A0F7C" w:rsidRDefault="00EE4529" w:rsidP="00040DAF">
            <w:pPr>
              <w:widowControl w:val="0"/>
              <w:tabs>
                <w:tab w:val="left" w:pos="567"/>
              </w:tabs>
              <w:autoSpaceDE w:val="0"/>
              <w:autoSpaceDN w:val="0"/>
              <w:adjustRightInd w:val="0"/>
              <w:jc w:val="center"/>
              <w:rPr>
                <w:rFonts w:asciiTheme="minorHAnsi" w:hAnsiTheme="minorHAnsi"/>
                <w:sz w:val="19"/>
                <w:szCs w:val="19"/>
                <w:lang w:val="sr-Cyrl-RS" w:eastAsia="sr-Latn-CS"/>
              </w:rPr>
            </w:pPr>
            <w:r w:rsidRPr="001A0F7C">
              <w:rPr>
                <w:rFonts w:asciiTheme="minorHAnsi" w:hAnsiTheme="minorHAnsi"/>
                <w:sz w:val="19"/>
                <w:szCs w:val="19"/>
                <w:lang w:val="sr-Cyrl-RS" w:eastAsia="sr-Latn-CS"/>
              </w:rPr>
              <w:t>M23</w:t>
            </w:r>
          </w:p>
        </w:tc>
      </w:tr>
      <w:tr w:rsidR="00EE4529" w:rsidRPr="001A0F7C" w14:paraId="6B0BFD48" w14:textId="77777777" w:rsidTr="00040DAF">
        <w:trPr>
          <w:trHeight w:val="227"/>
          <w:jc w:val="center"/>
        </w:trPr>
        <w:tc>
          <w:tcPr>
            <w:tcW w:w="521" w:type="dxa"/>
            <w:vAlign w:val="center"/>
          </w:tcPr>
          <w:p w14:paraId="4DE477CA" w14:textId="77777777" w:rsidR="00EE4529" w:rsidRPr="001A0F7C" w:rsidRDefault="00EE4529" w:rsidP="00040DAF">
            <w:pPr>
              <w:widowControl w:val="0"/>
              <w:tabs>
                <w:tab w:val="left" w:pos="567"/>
              </w:tabs>
              <w:autoSpaceDE w:val="0"/>
              <w:autoSpaceDN w:val="0"/>
              <w:adjustRightInd w:val="0"/>
              <w:rPr>
                <w:rFonts w:asciiTheme="minorHAnsi" w:hAnsiTheme="minorHAnsi"/>
                <w:sz w:val="19"/>
                <w:szCs w:val="19"/>
                <w:lang w:val="sr-Cyrl-RS" w:eastAsia="sr-Latn-CS"/>
              </w:rPr>
            </w:pPr>
            <w:r w:rsidRPr="001A0F7C">
              <w:rPr>
                <w:rFonts w:asciiTheme="minorHAnsi" w:hAnsiTheme="minorHAnsi"/>
                <w:sz w:val="19"/>
                <w:szCs w:val="19"/>
                <w:lang w:val="sr-Cyrl-RS" w:eastAsia="sr-Latn-CS"/>
              </w:rPr>
              <w:t>14.</w:t>
            </w:r>
          </w:p>
        </w:tc>
        <w:tc>
          <w:tcPr>
            <w:tcW w:w="8765" w:type="dxa"/>
            <w:gridSpan w:val="9"/>
            <w:shd w:val="clear" w:color="auto" w:fill="auto"/>
            <w:vAlign w:val="center"/>
          </w:tcPr>
          <w:p w14:paraId="50D459C6" w14:textId="77777777" w:rsidR="00EE4529" w:rsidRPr="001A0F7C" w:rsidRDefault="00EE4529" w:rsidP="00170397">
            <w:pPr>
              <w:jc w:val="both"/>
              <w:rPr>
                <w:rFonts w:asciiTheme="minorHAnsi" w:hAnsiTheme="minorHAnsi"/>
                <w:color w:val="000000"/>
                <w:sz w:val="19"/>
                <w:szCs w:val="19"/>
                <w:lang w:val="sr-Cyrl-RS"/>
              </w:rPr>
            </w:pPr>
            <w:r w:rsidRPr="001A0F7C">
              <w:rPr>
                <w:rFonts w:asciiTheme="minorHAnsi" w:hAnsiTheme="minorHAnsi"/>
                <w:color w:val="000000"/>
                <w:sz w:val="19"/>
                <w:szCs w:val="19"/>
                <w:lang w:val="sr-Cyrl-RS"/>
              </w:rPr>
              <w:t>Šušteršič, T., Liverani, L., Boccaccini, A.R., Savić, S., Janićijević, A., Filipović, N.: Numerical simulation of electrospinning process in commercial and in-house software PAK, Materials Research Express, Vol. 6, No. 2, pp</w:t>
            </w:r>
            <w:r w:rsidR="00170397" w:rsidRPr="001A0F7C">
              <w:rPr>
                <w:rFonts w:asciiTheme="minorHAnsi" w:hAnsiTheme="minorHAnsi"/>
                <w:color w:val="000000"/>
                <w:sz w:val="19"/>
                <w:szCs w:val="19"/>
                <w:lang w:val="sr-Cyrl-RS"/>
              </w:rPr>
              <w:t>. 025305, ISSN 2053-1591, 2019</w:t>
            </w:r>
          </w:p>
        </w:tc>
        <w:tc>
          <w:tcPr>
            <w:tcW w:w="779" w:type="dxa"/>
            <w:vAlign w:val="center"/>
          </w:tcPr>
          <w:p w14:paraId="7D84CF27" w14:textId="77777777" w:rsidR="00EE4529" w:rsidRPr="001A0F7C" w:rsidRDefault="00EE4529" w:rsidP="00040DAF">
            <w:pPr>
              <w:widowControl w:val="0"/>
              <w:tabs>
                <w:tab w:val="left" w:pos="567"/>
              </w:tabs>
              <w:autoSpaceDE w:val="0"/>
              <w:autoSpaceDN w:val="0"/>
              <w:adjustRightInd w:val="0"/>
              <w:jc w:val="center"/>
              <w:rPr>
                <w:rFonts w:asciiTheme="minorHAnsi" w:hAnsiTheme="minorHAnsi"/>
                <w:sz w:val="19"/>
                <w:szCs w:val="19"/>
                <w:lang w:val="sr-Cyrl-RS" w:eastAsia="sr-Latn-CS"/>
              </w:rPr>
            </w:pPr>
            <w:r w:rsidRPr="001A0F7C">
              <w:rPr>
                <w:rFonts w:asciiTheme="minorHAnsi" w:hAnsiTheme="minorHAnsi"/>
                <w:sz w:val="19"/>
                <w:szCs w:val="19"/>
                <w:lang w:val="sr-Cyrl-RS" w:eastAsia="sr-Latn-CS"/>
              </w:rPr>
              <w:t>M23</w:t>
            </w:r>
          </w:p>
        </w:tc>
      </w:tr>
      <w:tr w:rsidR="00EE4529" w:rsidRPr="00100F11" w14:paraId="21DCB9F7" w14:textId="77777777" w:rsidTr="00040DAF">
        <w:trPr>
          <w:trHeight w:val="227"/>
          <w:jc w:val="center"/>
        </w:trPr>
        <w:tc>
          <w:tcPr>
            <w:tcW w:w="10065" w:type="dxa"/>
            <w:gridSpan w:val="11"/>
            <w:vAlign w:val="center"/>
          </w:tcPr>
          <w:p w14:paraId="4600A592" w14:textId="77777777" w:rsidR="00EE4529" w:rsidRPr="00100F11" w:rsidRDefault="00EE4529"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b/>
                <w:sz w:val="18"/>
                <w:szCs w:val="18"/>
                <w:lang w:val="sr-Cyrl-RS" w:eastAsia="sr-Latn-CS"/>
              </w:rPr>
              <w:t>Збирни подаци научне активност наставника</w:t>
            </w:r>
          </w:p>
        </w:tc>
      </w:tr>
      <w:tr w:rsidR="00EE4529" w:rsidRPr="00100F11" w14:paraId="0842451E" w14:textId="77777777" w:rsidTr="00040DAF">
        <w:trPr>
          <w:trHeight w:val="227"/>
          <w:jc w:val="center"/>
        </w:trPr>
        <w:tc>
          <w:tcPr>
            <w:tcW w:w="4929" w:type="dxa"/>
            <w:gridSpan w:val="6"/>
            <w:vAlign w:val="center"/>
          </w:tcPr>
          <w:p w14:paraId="2BD71019" w14:textId="77777777" w:rsidR="00EE4529" w:rsidRPr="00100F11" w:rsidRDefault="00EE4529"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Укупан број цитата, без аутоцитата</w:t>
            </w:r>
          </w:p>
        </w:tc>
        <w:tc>
          <w:tcPr>
            <w:tcW w:w="5136" w:type="dxa"/>
            <w:gridSpan w:val="5"/>
            <w:vAlign w:val="center"/>
          </w:tcPr>
          <w:p w14:paraId="749160FA" w14:textId="77777777" w:rsidR="00EE4529" w:rsidRPr="00100F11" w:rsidRDefault="00EE4529"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36</w:t>
            </w:r>
          </w:p>
        </w:tc>
      </w:tr>
      <w:tr w:rsidR="00EE4529" w:rsidRPr="00100F11" w14:paraId="4128BE68" w14:textId="77777777" w:rsidTr="00040DAF">
        <w:trPr>
          <w:trHeight w:val="227"/>
          <w:jc w:val="center"/>
        </w:trPr>
        <w:tc>
          <w:tcPr>
            <w:tcW w:w="4929" w:type="dxa"/>
            <w:gridSpan w:val="6"/>
            <w:vAlign w:val="center"/>
          </w:tcPr>
          <w:p w14:paraId="716251C2" w14:textId="77777777" w:rsidR="00EE4529" w:rsidRPr="00100F11" w:rsidRDefault="00EE4529"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Укупан број радова са SCI (или SSCI) листе</w:t>
            </w:r>
          </w:p>
        </w:tc>
        <w:tc>
          <w:tcPr>
            <w:tcW w:w="5136" w:type="dxa"/>
            <w:gridSpan w:val="5"/>
            <w:vAlign w:val="center"/>
          </w:tcPr>
          <w:p w14:paraId="63E772B7" w14:textId="77777777" w:rsidR="00EE4529" w:rsidRPr="00100F11" w:rsidRDefault="00EE4529"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16</w:t>
            </w:r>
          </w:p>
        </w:tc>
      </w:tr>
      <w:tr w:rsidR="00EE4529" w:rsidRPr="00100F11" w14:paraId="72DB6903" w14:textId="77777777" w:rsidTr="00040DAF">
        <w:trPr>
          <w:trHeight w:val="227"/>
          <w:jc w:val="center"/>
        </w:trPr>
        <w:tc>
          <w:tcPr>
            <w:tcW w:w="4929" w:type="dxa"/>
            <w:gridSpan w:val="6"/>
            <w:vAlign w:val="center"/>
          </w:tcPr>
          <w:p w14:paraId="531D7326" w14:textId="77777777" w:rsidR="00EE4529" w:rsidRPr="00100F11" w:rsidRDefault="00EE4529"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Тренутно учешће на пројектима</w:t>
            </w:r>
          </w:p>
        </w:tc>
        <w:tc>
          <w:tcPr>
            <w:tcW w:w="2404" w:type="dxa"/>
            <w:gridSpan w:val="2"/>
            <w:vAlign w:val="center"/>
          </w:tcPr>
          <w:p w14:paraId="2BD74AB4" w14:textId="77777777" w:rsidR="00EE4529" w:rsidRPr="00100F11" w:rsidRDefault="00EE4529"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Домаћи 2</w:t>
            </w:r>
          </w:p>
        </w:tc>
        <w:tc>
          <w:tcPr>
            <w:tcW w:w="2732" w:type="dxa"/>
            <w:gridSpan w:val="3"/>
            <w:vAlign w:val="center"/>
          </w:tcPr>
          <w:p w14:paraId="7D59A352" w14:textId="77777777" w:rsidR="00EE4529" w:rsidRPr="00100F11" w:rsidRDefault="00EE4529" w:rsidP="00040DA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Међународни</w:t>
            </w:r>
          </w:p>
        </w:tc>
      </w:tr>
    </w:tbl>
    <w:p w14:paraId="66588B67" w14:textId="77777777" w:rsidR="009C553F" w:rsidRDefault="009C553F" w:rsidP="004C48FE">
      <w:pPr>
        <w:rPr>
          <w:b/>
          <w:sz w:val="20"/>
          <w:szCs w:val="20"/>
        </w:rPr>
      </w:pPr>
    </w:p>
    <w:p w14:paraId="6DE8DD3C" w14:textId="77777777" w:rsidR="005E4003" w:rsidRDefault="005E4003" w:rsidP="004C48FE">
      <w:pPr>
        <w:rPr>
          <w:b/>
          <w:sz w:val="20"/>
          <w:szCs w:val="20"/>
        </w:rPr>
      </w:pPr>
    </w:p>
    <w:p w14:paraId="197C3971" w14:textId="77777777" w:rsidR="005E4003" w:rsidRDefault="005E4003" w:rsidP="004C48FE">
      <w:pPr>
        <w:rPr>
          <w:b/>
          <w:sz w:val="20"/>
          <w:szCs w:val="20"/>
        </w:rPr>
      </w:pPr>
    </w:p>
    <w:p w14:paraId="4DB4543B" w14:textId="77777777" w:rsidR="005E4003" w:rsidRDefault="005E4003" w:rsidP="004C48FE">
      <w:pPr>
        <w:rPr>
          <w:b/>
          <w:sz w:val="20"/>
          <w:szCs w:val="20"/>
        </w:rPr>
      </w:pPr>
    </w:p>
    <w:p w14:paraId="1A102D68" w14:textId="77777777" w:rsidR="005E4003" w:rsidRDefault="005E4003" w:rsidP="004C48FE">
      <w:pPr>
        <w:rPr>
          <w:b/>
          <w:sz w:val="20"/>
          <w:szCs w:val="20"/>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18"/>
        <w:gridCol w:w="1058"/>
        <w:gridCol w:w="112"/>
        <w:gridCol w:w="990"/>
        <w:gridCol w:w="2054"/>
        <w:gridCol w:w="376"/>
        <w:gridCol w:w="2028"/>
        <w:gridCol w:w="42"/>
        <w:gridCol w:w="1911"/>
        <w:gridCol w:w="779"/>
      </w:tblGrid>
      <w:tr w:rsidR="005C6F2F" w:rsidRPr="00100F11" w14:paraId="588210AD" w14:textId="77777777" w:rsidTr="00283EDC">
        <w:trPr>
          <w:trHeight w:val="227"/>
          <w:jc w:val="center"/>
        </w:trPr>
        <w:tc>
          <w:tcPr>
            <w:tcW w:w="2875" w:type="dxa"/>
            <w:gridSpan w:val="5"/>
            <w:vAlign w:val="center"/>
          </w:tcPr>
          <w:p w14:paraId="79AABDAD" w14:textId="77777777" w:rsidR="005C6F2F" w:rsidRPr="00100F11" w:rsidRDefault="005C6F2F"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Име и презиме</w:t>
            </w:r>
          </w:p>
        </w:tc>
        <w:tc>
          <w:tcPr>
            <w:tcW w:w="7190" w:type="dxa"/>
            <w:gridSpan w:val="6"/>
            <w:vAlign w:val="center"/>
          </w:tcPr>
          <w:p w14:paraId="263BA051" w14:textId="77777777" w:rsidR="005C6F2F" w:rsidRPr="00100F11" w:rsidRDefault="005C6F2F" w:rsidP="00040DAF">
            <w:pPr>
              <w:widowControl w:val="0"/>
              <w:tabs>
                <w:tab w:val="left" w:pos="567"/>
              </w:tabs>
              <w:autoSpaceDE w:val="0"/>
              <w:autoSpaceDN w:val="0"/>
              <w:adjustRightInd w:val="0"/>
              <w:rPr>
                <w:rFonts w:asciiTheme="minorHAnsi" w:hAnsiTheme="minorHAnsi"/>
                <w:b/>
                <w:sz w:val="20"/>
                <w:szCs w:val="20"/>
                <w:lang w:eastAsia="sr-Latn-CS"/>
              </w:rPr>
            </w:pPr>
            <w:bookmarkStart w:id="70" w:name="Miladin"/>
            <w:bookmarkEnd w:id="70"/>
            <w:r w:rsidRPr="00100F11">
              <w:rPr>
                <w:rFonts w:asciiTheme="minorHAnsi" w:hAnsiTheme="minorHAnsi"/>
                <w:b/>
                <w:sz w:val="20"/>
                <w:szCs w:val="20"/>
                <w:lang w:eastAsia="sr-Latn-CS"/>
              </w:rPr>
              <w:t>Миладин Стефановић</w:t>
            </w:r>
          </w:p>
        </w:tc>
      </w:tr>
      <w:tr w:rsidR="005C6F2F" w:rsidRPr="00100F11" w14:paraId="5C8C4BDD" w14:textId="77777777" w:rsidTr="00042BAE">
        <w:trPr>
          <w:trHeight w:val="227"/>
          <w:jc w:val="center"/>
        </w:trPr>
        <w:tc>
          <w:tcPr>
            <w:tcW w:w="2875" w:type="dxa"/>
            <w:gridSpan w:val="5"/>
            <w:vAlign w:val="center"/>
          </w:tcPr>
          <w:p w14:paraId="10C6A11B" w14:textId="77777777" w:rsidR="005C6F2F" w:rsidRPr="00100F11" w:rsidRDefault="005C6F2F"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Звање</w:t>
            </w:r>
          </w:p>
        </w:tc>
        <w:tc>
          <w:tcPr>
            <w:tcW w:w="7190" w:type="dxa"/>
            <w:gridSpan w:val="6"/>
            <w:vAlign w:val="center"/>
          </w:tcPr>
          <w:p w14:paraId="2F1F3DA2" w14:textId="77777777" w:rsidR="005C6F2F" w:rsidRPr="00100F11" w:rsidRDefault="005C6F2F"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Редовни професор</w:t>
            </w:r>
          </w:p>
        </w:tc>
      </w:tr>
      <w:tr w:rsidR="005C6F2F" w:rsidRPr="00100F11" w14:paraId="270509F0" w14:textId="77777777" w:rsidTr="00042BAE">
        <w:trPr>
          <w:trHeight w:val="227"/>
          <w:jc w:val="center"/>
        </w:trPr>
        <w:tc>
          <w:tcPr>
            <w:tcW w:w="2875" w:type="dxa"/>
            <w:gridSpan w:val="5"/>
            <w:vAlign w:val="center"/>
          </w:tcPr>
          <w:p w14:paraId="0D47393A" w14:textId="77777777" w:rsidR="005C6F2F" w:rsidRPr="00100F11" w:rsidRDefault="005C6F2F"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Ужа научна област</w:t>
            </w:r>
          </w:p>
        </w:tc>
        <w:tc>
          <w:tcPr>
            <w:tcW w:w="7190" w:type="dxa"/>
            <w:gridSpan w:val="6"/>
            <w:vAlign w:val="center"/>
          </w:tcPr>
          <w:p w14:paraId="006B14AE" w14:textId="77777777" w:rsidR="005C6F2F" w:rsidRPr="00100F11" w:rsidRDefault="005C6F2F"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Производно машинство, Индустријски инжењеринг</w:t>
            </w:r>
          </w:p>
        </w:tc>
      </w:tr>
      <w:tr w:rsidR="00042BAE" w:rsidRPr="00100F11" w14:paraId="54F43FD3" w14:textId="77777777" w:rsidTr="009E2D5A">
        <w:trPr>
          <w:trHeight w:val="227"/>
          <w:jc w:val="center"/>
        </w:trPr>
        <w:tc>
          <w:tcPr>
            <w:tcW w:w="1885" w:type="dxa"/>
            <w:gridSpan w:val="4"/>
            <w:vAlign w:val="center"/>
          </w:tcPr>
          <w:p w14:paraId="075B14E8" w14:textId="77777777" w:rsidR="00042BAE" w:rsidRPr="00100F11" w:rsidRDefault="00042BAE" w:rsidP="00042BAE">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Академска каријера</w:t>
            </w:r>
          </w:p>
        </w:tc>
        <w:tc>
          <w:tcPr>
            <w:tcW w:w="990" w:type="dxa"/>
            <w:vAlign w:val="center"/>
          </w:tcPr>
          <w:p w14:paraId="4C3DC9A8" w14:textId="77777777" w:rsidR="00042BAE" w:rsidRPr="00100F11" w:rsidRDefault="00042BAE" w:rsidP="00042BAE">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Година </w:t>
            </w:r>
          </w:p>
        </w:tc>
        <w:tc>
          <w:tcPr>
            <w:tcW w:w="2430" w:type="dxa"/>
            <w:gridSpan w:val="2"/>
            <w:vAlign w:val="center"/>
          </w:tcPr>
          <w:p w14:paraId="796E0B28" w14:textId="77777777" w:rsidR="00042BAE" w:rsidRPr="00100F11" w:rsidRDefault="00042BAE" w:rsidP="00042BAE">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Институција </w:t>
            </w:r>
          </w:p>
        </w:tc>
        <w:tc>
          <w:tcPr>
            <w:tcW w:w="2070" w:type="dxa"/>
            <w:gridSpan w:val="2"/>
            <w:vAlign w:val="center"/>
          </w:tcPr>
          <w:p w14:paraId="0DAEECE1" w14:textId="77777777" w:rsidR="00042BAE" w:rsidRPr="00100F11" w:rsidRDefault="00042BAE" w:rsidP="00042BAE">
            <w:pPr>
              <w:widowControl w:val="0"/>
              <w:autoSpaceDE w:val="0"/>
              <w:autoSpaceDN w:val="0"/>
              <w:adjustRightInd w:val="0"/>
              <w:rPr>
                <w:rFonts w:eastAsia="Cambria" w:cs="Calibri"/>
                <w:sz w:val="18"/>
                <w:szCs w:val="18"/>
                <w:lang w:val="sr-Cyrl-CS" w:eastAsia="sr-Latn-CS"/>
              </w:rPr>
            </w:pPr>
            <w:r w:rsidRPr="00100F11">
              <w:rPr>
                <w:rFonts w:cs="Calibri"/>
                <w:b/>
                <w:sz w:val="18"/>
                <w:szCs w:val="18"/>
              </w:rPr>
              <w:t>Научна или уметничка о</w:t>
            </w:r>
            <w:r w:rsidRPr="00100F11">
              <w:rPr>
                <w:rFonts w:cs="Calibri"/>
                <w:b/>
                <w:sz w:val="18"/>
                <w:szCs w:val="18"/>
                <w:lang w:val="sr-Cyrl-CS"/>
              </w:rPr>
              <w:t>бласт</w:t>
            </w:r>
          </w:p>
        </w:tc>
        <w:tc>
          <w:tcPr>
            <w:tcW w:w="2690" w:type="dxa"/>
            <w:gridSpan w:val="2"/>
            <w:vAlign w:val="center"/>
          </w:tcPr>
          <w:p w14:paraId="0AC22438" w14:textId="77777777" w:rsidR="00042BAE" w:rsidRPr="00100F11" w:rsidRDefault="00042BAE" w:rsidP="00042BAE">
            <w:pPr>
              <w:widowControl w:val="0"/>
              <w:autoSpaceDE w:val="0"/>
              <w:autoSpaceDN w:val="0"/>
              <w:adjustRightInd w:val="0"/>
              <w:rPr>
                <w:rFonts w:eastAsia="Cambria" w:cs="Calibri"/>
                <w:b/>
                <w:sz w:val="18"/>
                <w:szCs w:val="18"/>
                <w:lang w:val="sr-Cyrl-RS" w:eastAsia="sr-Latn-CS"/>
              </w:rPr>
            </w:pPr>
            <w:r w:rsidRPr="00100F11">
              <w:rPr>
                <w:rFonts w:eastAsia="Cambria" w:cs="Calibri"/>
                <w:b/>
                <w:sz w:val="18"/>
                <w:szCs w:val="18"/>
                <w:lang w:val="sr-Cyrl-RS" w:eastAsia="sr-Latn-CS"/>
              </w:rPr>
              <w:t>Ужа научна односно уметничка област</w:t>
            </w:r>
          </w:p>
        </w:tc>
      </w:tr>
      <w:tr w:rsidR="00042BAE" w:rsidRPr="00100F11" w14:paraId="560458FE" w14:textId="77777777" w:rsidTr="001A0F7C">
        <w:trPr>
          <w:trHeight w:val="227"/>
          <w:jc w:val="center"/>
        </w:trPr>
        <w:tc>
          <w:tcPr>
            <w:tcW w:w="1885" w:type="dxa"/>
            <w:gridSpan w:val="4"/>
            <w:vAlign w:val="center"/>
          </w:tcPr>
          <w:p w14:paraId="3941666E" w14:textId="77777777" w:rsidR="00042BAE" w:rsidRPr="00100F11" w:rsidRDefault="00042BAE" w:rsidP="00042BAE">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Избор у звање</w:t>
            </w:r>
          </w:p>
        </w:tc>
        <w:tc>
          <w:tcPr>
            <w:tcW w:w="990" w:type="dxa"/>
            <w:vAlign w:val="center"/>
          </w:tcPr>
          <w:p w14:paraId="1D036F91" w14:textId="77777777" w:rsidR="00042BAE" w:rsidRPr="00100F11" w:rsidRDefault="00042BAE" w:rsidP="001A0F7C">
            <w:pPr>
              <w:widowControl w:val="0"/>
              <w:tabs>
                <w:tab w:val="left" w:pos="567"/>
              </w:tabs>
              <w:autoSpaceDE w:val="0"/>
              <w:autoSpaceDN w:val="0"/>
              <w:adjustRightInd w:val="0"/>
              <w:spacing w:after="60"/>
              <w:jc w:val="center"/>
              <w:rPr>
                <w:rFonts w:asciiTheme="minorHAnsi" w:hAnsiTheme="minorHAnsi"/>
                <w:sz w:val="18"/>
                <w:szCs w:val="18"/>
                <w:lang w:val="sr-Cyrl-RS" w:eastAsia="sr-Latn-CS"/>
              </w:rPr>
            </w:pPr>
            <w:r w:rsidRPr="00100F11">
              <w:rPr>
                <w:rFonts w:asciiTheme="minorHAnsi" w:hAnsiTheme="minorHAnsi"/>
                <w:sz w:val="18"/>
                <w:szCs w:val="18"/>
                <w:lang w:eastAsia="sr-Latn-CS"/>
              </w:rPr>
              <w:t>2014</w:t>
            </w:r>
            <w:r w:rsidRPr="00100F11">
              <w:rPr>
                <w:rFonts w:asciiTheme="minorHAnsi" w:hAnsiTheme="minorHAnsi"/>
                <w:sz w:val="18"/>
                <w:szCs w:val="18"/>
                <w:lang w:val="sr-Cyrl-RS" w:eastAsia="sr-Latn-CS"/>
              </w:rPr>
              <w:t>.</w:t>
            </w:r>
          </w:p>
        </w:tc>
        <w:tc>
          <w:tcPr>
            <w:tcW w:w="2430" w:type="dxa"/>
            <w:gridSpan w:val="2"/>
            <w:vAlign w:val="center"/>
          </w:tcPr>
          <w:p w14:paraId="27DBCCD8" w14:textId="77777777" w:rsidR="00042BAE" w:rsidRPr="00100F11" w:rsidRDefault="00042BAE" w:rsidP="00042BAE">
            <w:pPr>
              <w:widowControl w:val="0"/>
              <w:tabs>
                <w:tab w:val="left" w:pos="567"/>
              </w:tabs>
              <w:autoSpaceDE w:val="0"/>
              <w:autoSpaceDN w:val="0"/>
              <w:adjustRightInd w:val="0"/>
              <w:spacing w:after="60"/>
              <w:rPr>
                <w:rFonts w:asciiTheme="minorHAnsi" w:hAnsiTheme="minorHAnsi"/>
                <w:sz w:val="18"/>
                <w:szCs w:val="18"/>
                <w:lang w:eastAsia="sr-Latn-CS"/>
              </w:rPr>
            </w:pPr>
            <w:r w:rsidRPr="00100F11">
              <w:rPr>
                <w:rFonts w:asciiTheme="minorHAnsi" w:hAnsiTheme="minorHAnsi"/>
                <w:sz w:val="18"/>
                <w:szCs w:val="18"/>
                <w:lang w:eastAsia="sr-Latn-CS"/>
              </w:rPr>
              <w:t>Факултет инжењерских наука Универзитета у Крагујевцу</w:t>
            </w:r>
          </w:p>
        </w:tc>
        <w:tc>
          <w:tcPr>
            <w:tcW w:w="2070" w:type="dxa"/>
            <w:gridSpan w:val="2"/>
            <w:vAlign w:val="center"/>
          </w:tcPr>
          <w:p w14:paraId="364E32AA" w14:textId="77777777" w:rsidR="00042BAE" w:rsidRPr="00100F11" w:rsidRDefault="00042BAE" w:rsidP="00042BAE">
            <w:pPr>
              <w:widowControl w:val="0"/>
              <w:tabs>
                <w:tab w:val="left" w:pos="567"/>
              </w:tabs>
              <w:autoSpaceDE w:val="0"/>
              <w:autoSpaceDN w:val="0"/>
              <w:adjustRightInd w:val="0"/>
              <w:spacing w:after="60"/>
              <w:rPr>
                <w:rFonts w:cs="Calibri"/>
                <w:sz w:val="18"/>
                <w:szCs w:val="18"/>
                <w:lang w:val="sr-Cyrl-CS" w:eastAsia="sr-Latn-CS"/>
              </w:rPr>
            </w:pPr>
            <w:r w:rsidRPr="00100F11">
              <w:rPr>
                <w:rFonts w:cs="Calibri"/>
                <w:sz w:val="18"/>
                <w:szCs w:val="18"/>
                <w:lang w:val="sr-Cyrl-CS" w:eastAsia="sr-Latn-CS"/>
              </w:rPr>
              <w:t>Техничко-технолошке науке - Машинско инжењерство</w:t>
            </w:r>
          </w:p>
        </w:tc>
        <w:tc>
          <w:tcPr>
            <w:tcW w:w="2690" w:type="dxa"/>
            <w:gridSpan w:val="2"/>
            <w:vAlign w:val="center"/>
          </w:tcPr>
          <w:p w14:paraId="70FA8670" w14:textId="77777777" w:rsidR="00042BAE" w:rsidRPr="00100F11" w:rsidRDefault="00042BAE" w:rsidP="00042BAE">
            <w:pPr>
              <w:rPr>
                <w:rFonts w:cs="Calibri"/>
                <w:sz w:val="18"/>
                <w:szCs w:val="18"/>
                <w:lang w:val="sr-Cyrl-CS"/>
              </w:rPr>
            </w:pPr>
            <w:r w:rsidRPr="00100F11">
              <w:rPr>
                <w:rFonts w:cs="Calibri"/>
                <w:sz w:val="18"/>
                <w:szCs w:val="18"/>
                <w:lang w:val="sr-Cyrl-CS" w:eastAsia="sr-Latn-CS"/>
              </w:rPr>
              <w:t>Производно машинство, Индустријски инжењеринг</w:t>
            </w:r>
          </w:p>
        </w:tc>
      </w:tr>
      <w:tr w:rsidR="00042BAE" w:rsidRPr="00100F11" w14:paraId="46D77154" w14:textId="77777777" w:rsidTr="001A0F7C">
        <w:trPr>
          <w:trHeight w:val="227"/>
          <w:jc w:val="center"/>
        </w:trPr>
        <w:tc>
          <w:tcPr>
            <w:tcW w:w="1885" w:type="dxa"/>
            <w:gridSpan w:val="4"/>
            <w:vAlign w:val="center"/>
          </w:tcPr>
          <w:p w14:paraId="7FD6EE19" w14:textId="77777777" w:rsidR="00042BAE" w:rsidRPr="00100F11" w:rsidRDefault="00042BAE" w:rsidP="00042BAE">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Докторат</w:t>
            </w:r>
          </w:p>
        </w:tc>
        <w:tc>
          <w:tcPr>
            <w:tcW w:w="990" w:type="dxa"/>
            <w:vAlign w:val="center"/>
          </w:tcPr>
          <w:p w14:paraId="73792F83" w14:textId="77777777" w:rsidR="00042BAE" w:rsidRPr="00100F11" w:rsidRDefault="00042BAE" w:rsidP="001A0F7C">
            <w:pPr>
              <w:widowControl w:val="0"/>
              <w:tabs>
                <w:tab w:val="left" w:pos="567"/>
              </w:tabs>
              <w:autoSpaceDE w:val="0"/>
              <w:autoSpaceDN w:val="0"/>
              <w:adjustRightInd w:val="0"/>
              <w:spacing w:after="60"/>
              <w:jc w:val="center"/>
              <w:rPr>
                <w:rFonts w:asciiTheme="minorHAnsi" w:hAnsiTheme="minorHAnsi"/>
                <w:sz w:val="18"/>
                <w:szCs w:val="18"/>
                <w:lang w:val="sr-Cyrl-RS" w:eastAsia="sr-Latn-CS"/>
              </w:rPr>
            </w:pPr>
            <w:r w:rsidRPr="00100F11">
              <w:rPr>
                <w:rFonts w:asciiTheme="minorHAnsi" w:hAnsiTheme="minorHAnsi"/>
                <w:sz w:val="18"/>
                <w:szCs w:val="18"/>
                <w:lang w:eastAsia="sr-Latn-CS"/>
              </w:rPr>
              <w:t>2005</w:t>
            </w:r>
            <w:r w:rsidRPr="00100F11">
              <w:rPr>
                <w:rFonts w:asciiTheme="minorHAnsi" w:hAnsiTheme="minorHAnsi"/>
                <w:sz w:val="18"/>
                <w:szCs w:val="18"/>
                <w:lang w:val="sr-Cyrl-RS" w:eastAsia="sr-Latn-CS"/>
              </w:rPr>
              <w:t>.</w:t>
            </w:r>
          </w:p>
        </w:tc>
        <w:tc>
          <w:tcPr>
            <w:tcW w:w="2430" w:type="dxa"/>
            <w:gridSpan w:val="2"/>
            <w:vAlign w:val="center"/>
          </w:tcPr>
          <w:p w14:paraId="0B20AD4E" w14:textId="77777777" w:rsidR="00042BAE" w:rsidRPr="00100F11" w:rsidRDefault="00042BAE" w:rsidP="00042BAE">
            <w:pPr>
              <w:widowControl w:val="0"/>
              <w:tabs>
                <w:tab w:val="left" w:pos="567"/>
              </w:tabs>
              <w:autoSpaceDE w:val="0"/>
              <w:autoSpaceDN w:val="0"/>
              <w:adjustRightInd w:val="0"/>
              <w:spacing w:after="60"/>
              <w:rPr>
                <w:rFonts w:asciiTheme="minorHAnsi" w:hAnsiTheme="minorHAnsi"/>
                <w:sz w:val="18"/>
                <w:szCs w:val="18"/>
                <w:lang w:eastAsia="sr-Latn-CS"/>
              </w:rPr>
            </w:pPr>
            <w:r w:rsidRPr="00100F11">
              <w:rPr>
                <w:rFonts w:asciiTheme="minorHAnsi" w:hAnsiTheme="minorHAnsi"/>
                <w:sz w:val="18"/>
                <w:szCs w:val="18"/>
                <w:lang w:val="sr-Cyrl-CS" w:eastAsia="sr-Latn-CS"/>
              </w:rPr>
              <w:t>Машински факултет у Крагујевцу</w:t>
            </w:r>
          </w:p>
        </w:tc>
        <w:tc>
          <w:tcPr>
            <w:tcW w:w="2070" w:type="dxa"/>
            <w:gridSpan w:val="2"/>
            <w:vAlign w:val="center"/>
          </w:tcPr>
          <w:p w14:paraId="7FA52E6C" w14:textId="77777777" w:rsidR="00042BAE" w:rsidRPr="00100F11" w:rsidRDefault="00042BAE" w:rsidP="00042BAE">
            <w:pPr>
              <w:widowControl w:val="0"/>
              <w:tabs>
                <w:tab w:val="left" w:pos="567"/>
              </w:tabs>
              <w:autoSpaceDE w:val="0"/>
              <w:autoSpaceDN w:val="0"/>
              <w:adjustRightInd w:val="0"/>
              <w:rPr>
                <w:rFonts w:cs="Calibri"/>
                <w:sz w:val="18"/>
                <w:szCs w:val="18"/>
                <w:lang w:eastAsia="sr-Latn-CS"/>
              </w:rPr>
            </w:pPr>
            <w:r w:rsidRPr="00100F11">
              <w:rPr>
                <w:rFonts w:cs="Calibri"/>
                <w:sz w:val="18"/>
                <w:szCs w:val="18"/>
                <w:lang w:val="sr-Cyrl-CS" w:eastAsia="sr-Latn-CS"/>
              </w:rPr>
              <w:t>Техничке науке - Машинско инжењерство</w:t>
            </w:r>
          </w:p>
        </w:tc>
        <w:tc>
          <w:tcPr>
            <w:tcW w:w="2690" w:type="dxa"/>
            <w:gridSpan w:val="2"/>
            <w:vAlign w:val="center"/>
          </w:tcPr>
          <w:p w14:paraId="7EF2E210" w14:textId="77777777" w:rsidR="00042BAE" w:rsidRPr="00100F11" w:rsidRDefault="00042BAE" w:rsidP="00042BAE">
            <w:pPr>
              <w:rPr>
                <w:rFonts w:cs="Calibri"/>
                <w:sz w:val="18"/>
                <w:szCs w:val="18"/>
                <w:lang w:val="sr-Cyrl-CS"/>
              </w:rPr>
            </w:pPr>
            <w:r w:rsidRPr="00100F11">
              <w:rPr>
                <w:rFonts w:cs="Calibri"/>
                <w:sz w:val="18"/>
                <w:szCs w:val="18"/>
                <w:lang w:val="sr-Cyrl-CS"/>
              </w:rPr>
              <w:t>Индустријско инжењерство</w:t>
            </w:r>
          </w:p>
        </w:tc>
      </w:tr>
      <w:tr w:rsidR="00042BAE" w:rsidRPr="00100F11" w14:paraId="6D78ED57" w14:textId="77777777" w:rsidTr="001A0F7C">
        <w:trPr>
          <w:trHeight w:val="227"/>
          <w:jc w:val="center"/>
        </w:trPr>
        <w:tc>
          <w:tcPr>
            <w:tcW w:w="1885" w:type="dxa"/>
            <w:gridSpan w:val="4"/>
            <w:vAlign w:val="center"/>
          </w:tcPr>
          <w:p w14:paraId="5223848C" w14:textId="77777777" w:rsidR="00042BAE" w:rsidRPr="00100F11" w:rsidRDefault="00042BAE" w:rsidP="00042BAE">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Магистратура</w:t>
            </w:r>
          </w:p>
        </w:tc>
        <w:tc>
          <w:tcPr>
            <w:tcW w:w="990" w:type="dxa"/>
            <w:vAlign w:val="center"/>
          </w:tcPr>
          <w:p w14:paraId="37A0D151" w14:textId="77777777" w:rsidR="00042BAE" w:rsidRPr="00100F11" w:rsidRDefault="00042BAE" w:rsidP="001A0F7C">
            <w:pPr>
              <w:widowControl w:val="0"/>
              <w:tabs>
                <w:tab w:val="left" w:pos="567"/>
              </w:tabs>
              <w:autoSpaceDE w:val="0"/>
              <w:autoSpaceDN w:val="0"/>
              <w:adjustRightInd w:val="0"/>
              <w:spacing w:after="60"/>
              <w:jc w:val="center"/>
              <w:rPr>
                <w:rFonts w:asciiTheme="minorHAnsi" w:hAnsiTheme="minorHAnsi"/>
                <w:sz w:val="18"/>
                <w:szCs w:val="18"/>
                <w:lang w:val="sr-Cyrl-RS" w:eastAsia="sr-Latn-CS"/>
              </w:rPr>
            </w:pPr>
            <w:r w:rsidRPr="00100F11">
              <w:rPr>
                <w:rFonts w:asciiTheme="minorHAnsi" w:hAnsiTheme="minorHAnsi"/>
                <w:sz w:val="18"/>
                <w:szCs w:val="18"/>
                <w:lang w:val="sr-Cyrl-RS" w:eastAsia="sr-Latn-CS"/>
              </w:rPr>
              <w:t>2000.</w:t>
            </w:r>
          </w:p>
        </w:tc>
        <w:tc>
          <w:tcPr>
            <w:tcW w:w="2430" w:type="dxa"/>
            <w:gridSpan w:val="2"/>
            <w:vAlign w:val="center"/>
          </w:tcPr>
          <w:p w14:paraId="2F8ADDD4" w14:textId="77777777" w:rsidR="00042BAE" w:rsidRPr="00100F11" w:rsidRDefault="00042BAE" w:rsidP="00042BAE">
            <w:pPr>
              <w:widowControl w:val="0"/>
              <w:tabs>
                <w:tab w:val="left" w:pos="567"/>
              </w:tabs>
              <w:autoSpaceDE w:val="0"/>
              <w:autoSpaceDN w:val="0"/>
              <w:adjustRightInd w:val="0"/>
              <w:spacing w:after="6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Машински факултет у Крагујевцу</w:t>
            </w:r>
          </w:p>
        </w:tc>
        <w:tc>
          <w:tcPr>
            <w:tcW w:w="2070" w:type="dxa"/>
            <w:gridSpan w:val="2"/>
            <w:vAlign w:val="center"/>
          </w:tcPr>
          <w:p w14:paraId="7D6CD9D7" w14:textId="77777777" w:rsidR="00042BAE" w:rsidRPr="00100F11" w:rsidRDefault="00042BAE" w:rsidP="00042BAE">
            <w:pPr>
              <w:widowControl w:val="0"/>
              <w:tabs>
                <w:tab w:val="left" w:pos="567"/>
              </w:tabs>
              <w:autoSpaceDE w:val="0"/>
              <w:autoSpaceDN w:val="0"/>
              <w:adjustRightInd w:val="0"/>
              <w:rPr>
                <w:rFonts w:cs="Calibri"/>
                <w:sz w:val="18"/>
                <w:szCs w:val="18"/>
                <w:lang w:eastAsia="sr-Latn-CS"/>
              </w:rPr>
            </w:pPr>
            <w:r w:rsidRPr="00100F11">
              <w:rPr>
                <w:rFonts w:cs="Calibri"/>
                <w:sz w:val="18"/>
                <w:szCs w:val="18"/>
                <w:lang w:val="sr-Cyrl-CS" w:eastAsia="sr-Latn-CS"/>
              </w:rPr>
              <w:t>Техничке науке - Машинско инжењерство</w:t>
            </w:r>
          </w:p>
        </w:tc>
        <w:tc>
          <w:tcPr>
            <w:tcW w:w="2690" w:type="dxa"/>
            <w:gridSpan w:val="2"/>
            <w:vAlign w:val="center"/>
          </w:tcPr>
          <w:p w14:paraId="53EE066A" w14:textId="77777777" w:rsidR="00042BAE" w:rsidRPr="00100F11" w:rsidRDefault="00042BAE" w:rsidP="00042BAE">
            <w:pPr>
              <w:rPr>
                <w:rFonts w:cs="Calibri"/>
                <w:sz w:val="18"/>
                <w:szCs w:val="18"/>
                <w:lang w:val="sr-Cyrl-CS"/>
              </w:rPr>
            </w:pPr>
            <w:r w:rsidRPr="00100F11">
              <w:rPr>
                <w:rFonts w:cs="Calibri"/>
                <w:sz w:val="18"/>
                <w:szCs w:val="18"/>
                <w:lang w:val="sr-Cyrl-CS"/>
              </w:rPr>
              <w:t>Индустријско инжењерство</w:t>
            </w:r>
          </w:p>
        </w:tc>
      </w:tr>
      <w:tr w:rsidR="00042BAE" w:rsidRPr="00100F11" w14:paraId="0FC6EFDB" w14:textId="77777777" w:rsidTr="001A0F7C">
        <w:trPr>
          <w:trHeight w:val="227"/>
          <w:jc w:val="center"/>
        </w:trPr>
        <w:tc>
          <w:tcPr>
            <w:tcW w:w="1885" w:type="dxa"/>
            <w:gridSpan w:val="4"/>
            <w:vAlign w:val="center"/>
          </w:tcPr>
          <w:p w14:paraId="533624D4" w14:textId="77777777" w:rsidR="00042BAE" w:rsidRPr="00100F11" w:rsidRDefault="00042BAE" w:rsidP="00042BAE">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Диплома</w:t>
            </w:r>
          </w:p>
        </w:tc>
        <w:tc>
          <w:tcPr>
            <w:tcW w:w="990" w:type="dxa"/>
            <w:vAlign w:val="center"/>
          </w:tcPr>
          <w:p w14:paraId="5F2FCD87" w14:textId="77777777" w:rsidR="00042BAE" w:rsidRPr="00100F11" w:rsidRDefault="00042BAE" w:rsidP="001A0F7C">
            <w:pPr>
              <w:widowControl w:val="0"/>
              <w:tabs>
                <w:tab w:val="left" w:pos="567"/>
              </w:tabs>
              <w:autoSpaceDE w:val="0"/>
              <w:autoSpaceDN w:val="0"/>
              <w:adjustRightInd w:val="0"/>
              <w:spacing w:after="60"/>
              <w:jc w:val="center"/>
              <w:rPr>
                <w:rFonts w:asciiTheme="minorHAnsi" w:hAnsiTheme="minorHAnsi"/>
                <w:sz w:val="18"/>
                <w:szCs w:val="18"/>
                <w:lang w:val="sr-Cyrl-RS" w:eastAsia="sr-Latn-CS"/>
              </w:rPr>
            </w:pPr>
            <w:r w:rsidRPr="00100F11">
              <w:rPr>
                <w:rFonts w:asciiTheme="minorHAnsi" w:hAnsiTheme="minorHAnsi"/>
                <w:sz w:val="18"/>
                <w:szCs w:val="18"/>
                <w:lang w:eastAsia="sr-Latn-CS"/>
              </w:rPr>
              <w:t>1996</w:t>
            </w:r>
            <w:r w:rsidRPr="00100F11">
              <w:rPr>
                <w:rFonts w:asciiTheme="minorHAnsi" w:hAnsiTheme="minorHAnsi"/>
                <w:sz w:val="18"/>
                <w:szCs w:val="18"/>
                <w:lang w:val="sr-Cyrl-RS" w:eastAsia="sr-Latn-CS"/>
              </w:rPr>
              <w:t>.</w:t>
            </w:r>
          </w:p>
        </w:tc>
        <w:tc>
          <w:tcPr>
            <w:tcW w:w="2430" w:type="dxa"/>
            <w:gridSpan w:val="2"/>
            <w:vAlign w:val="center"/>
          </w:tcPr>
          <w:p w14:paraId="47EC9F31" w14:textId="77777777" w:rsidR="00042BAE" w:rsidRPr="00100F11" w:rsidRDefault="00042BAE" w:rsidP="00042BAE">
            <w:pPr>
              <w:widowControl w:val="0"/>
              <w:tabs>
                <w:tab w:val="left" w:pos="567"/>
              </w:tabs>
              <w:autoSpaceDE w:val="0"/>
              <w:autoSpaceDN w:val="0"/>
              <w:adjustRightInd w:val="0"/>
              <w:spacing w:after="60"/>
              <w:rPr>
                <w:rFonts w:asciiTheme="minorHAnsi" w:hAnsiTheme="minorHAnsi"/>
                <w:sz w:val="18"/>
                <w:szCs w:val="18"/>
                <w:lang w:eastAsia="sr-Latn-CS"/>
              </w:rPr>
            </w:pPr>
            <w:r w:rsidRPr="00100F11">
              <w:rPr>
                <w:rFonts w:asciiTheme="minorHAnsi" w:hAnsiTheme="minorHAnsi"/>
                <w:sz w:val="18"/>
                <w:szCs w:val="18"/>
                <w:lang w:val="sr-Cyrl-CS" w:eastAsia="sr-Latn-CS"/>
              </w:rPr>
              <w:t xml:space="preserve">Машински факултет у Крагујевцу </w:t>
            </w:r>
          </w:p>
        </w:tc>
        <w:tc>
          <w:tcPr>
            <w:tcW w:w="2070" w:type="dxa"/>
            <w:gridSpan w:val="2"/>
            <w:vAlign w:val="center"/>
          </w:tcPr>
          <w:p w14:paraId="5BA3EAE6" w14:textId="77777777" w:rsidR="00042BAE" w:rsidRPr="00100F11" w:rsidRDefault="00042BAE" w:rsidP="00042BAE">
            <w:pPr>
              <w:widowControl w:val="0"/>
              <w:tabs>
                <w:tab w:val="left" w:pos="567"/>
              </w:tabs>
              <w:autoSpaceDE w:val="0"/>
              <w:autoSpaceDN w:val="0"/>
              <w:adjustRightInd w:val="0"/>
              <w:spacing w:after="60"/>
              <w:rPr>
                <w:rFonts w:cs="Calibri"/>
                <w:sz w:val="18"/>
                <w:szCs w:val="18"/>
                <w:lang w:val="sr-Cyrl-CS" w:eastAsia="sr-Latn-CS"/>
              </w:rPr>
            </w:pPr>
            <w:r w:rsidRPr="00100F11">
              <w:rPr>
                <w:rFonts w:cs="Calibri"/>
                <w:sz w:val="18"/>
                <w:szCs w:val="18"/>
                <w:lang w:val="sr-Cyrl-CS" w:eastAsia="sr-Latn-CS"/>
              </w:rPr>
              <w:t>Машинско инжењерство</w:t>
            </w:r>
          </w:p>
        </w:tc>
        <w:tc>
          <w:tcPr>
            <w:tcW w:w="2690" w:type="dxa"/>
            <w:gridSpan w:val="2"/>
            <w:vAlign w:val="center"/>
          </w:tcPr>
          <w:p w14:paraId="3A775A10" w14:textId="77777777" w:rsidR="00042BAE" w:rsidRPr="00100F11" w:rsidRDefault="00042BAE" w:rsidP="00042BAE">
            <w:pPr>
              <w:rPr>
                <w:rFonts w:cs="Calibri"/>
                <w:sz w:val="18"/>
                <w:szCs w:val="18"/>
                <w:lang w:val="sr-Cyrl-CS"/>
              </w:rPr>
            </w:pPr>
            <w:r w:rsidRPr="00100F11">
              <w:rPr>
                <w:rFonts w:cs="Calibri"/>
                <w:sz w:val="18"/>
                <w:szCs w:val="18"/>
                <w:lang w:val="sr-Cyrl-CS"/>
              </w:rPr>
              <w:t>Аутоматско управљање</w:t>
            </w:r>
          </w:p>
        </w:tc>
      </w:tr>
      <w:tr w:rsidR="005C6F2F" w:rsidRPr="00100F11" w14:paraId="516FA69E" w14:textId="77777777" w:rsidTr="00040DAF">
        <w:trPr>
          <w:trHeight w:val="227"/>
          <w:jc w:val="center"/>
        </w:trPr>
        <w:tc>
          <w:tcPr>
            <w:tcW w:w="10065" w:type="dxa"/>
            <w:gridSpan w:val="11"/>
            <w:vAlign w:val="center"/>
          </w:tcPr>
          <w:p w14:paraId="5DEC6871" w14:textId="77777777" w:rsidR="005C6F2F" w:rsidRPr="00100F11" w:rsidRDefault="005C6F2F"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Списак предмета које наставник држи у текућој школској години</w:t>
            </w:r>
          </w:p>
        </w:tc>
      </w:tr>
      <w:tr w:rsidR="00042BAE" w:rsidRPr="00100F11" w14:paraId="12DC5307" w14:textId="77777777" w:rsidTr="00042BAE">
        <w:trPr>
          <w:trHeight w:val="227"/>
          <w:jc w:val="center"/>
        </w:trPr>
        <w:tc>
          <w:tcPr>
            <w:tcW w:w="715" w:type="dxa"/>
            <w:gridSpan w:val="2"/>
            <w:vAlign w:val="center"/>
          </w:tcPr>
          <w:p w14:paraId="4357E6FF" w14:textId="77777777" w:rsidR="00042BAE" w:rsidRPr="00100F11" w:rsidRDefault="00042BAE" w:rsidP="00042BAE">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Р.Б.</w:t>
            </w:r>
          </w:p>
        </w:tc>
        <w:tc>
          <w:tcPr>
            <w:tcW w:w="1170" w:type="dxa"/>
            <w:gridSpan w:val="2"/>
            <w:vAlign w:val="center"/>
          </w:tcPr>
          <w:p w14:paraId="1E45982F" w14:textId="77777777" w:rsidR="00042BAE" w:rsidRPr="00100F11" w:rsidRDefault="00042BAE" w:rsidP="00042BAE">
            <w:pPr>
              <w:widowControl w:val="0"/>
              <w:tabs>
                <w:tab w:val="left" w:pos="567"/>
              </w:tabs>
              <w:autoSpaceDE w:val="0"/>
              <w:autoSpaceDN w:val="0"/>
              <w:adjustRightInd w:val="0"/>
              <w:rPr>
                <w:rFonts w:cs="Calibri"/>
                <w:b/>
                <w:sz w:val="18"/>
                <w:szCs w:val="20"/>
                <w:lang w:val="sr-Cyrl-CS" w:eastAsia="sr-Latn-CS"/>
              </w:rPr>
            </w:pPr>
            <w:r w:rsidRPr="00100F11">
              <w:rPr>
                <w:rFonts w:cs="Calibri"/>
                <w:b/>
                <w:sz w:val="18"/>
                <w:szCs w:val="20"/>
              </w:rPr>
              <w:t>Ознака</w:t>
            </w:r>
          </w:p>
        </w:tc>
        <w:tc>
          <w:tcPr>
            <w:tcW w:w="5448" w:type="dxa"/>
            <w:gridSpan w:val="4"/>
            <w:vAlign w:val="center"/>
          </w:tcPr>
          <w:p w14:paraId="6EEC0ADA" w14:textId="77777777" w:rsidR="00042BAE" w:rsidRPr="00100F11" w:rsidRDefault="00042BAE" w:rsidP="00042BAE">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iCs/>
                <w:sz w:val="18"/>
                <w:szCs w:val="18"/>
                <w:lang w:val="sr-Cyrl-CS" w:eastAsia="sr-Latn-CS"/>
              </w:rPr>
              <w:t>Назив предмета</w:t>
            </w:r>
          </w:p>
        </w:tc>
        <w:tc>
          <w:tcPr>
            <w:tcW w:w="2732" w:type="dxa"/>
            <w:gridSpan w:val="3"/>
            <w:vAlign w:val="center"/>
          </w:tcPr>
          <w:p w14:paraId="70694DD8" w14:textId="77777777" w:rsidR="00042BAE" w:rsidRPr="00100F11" w:rsidRDefault="00042BAE" w:rsidP="00042BAE">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Врста студија</w:t>
            </w:r>
          </w:p>
        </w:tc>
      </w:tr>
      <w:tr w:rsidR="00042BAE" w:rsidRPr="00100F11" w14:paraId="204F1160" w14:textId="77777777" w:rsidTr="00042BAE">
        <w:trPr>
          <w:trHeight w:val="227"/>
          <w:jc w:val="center"/>
        </w:trPr>
        <w:tc>
          <w:tcPr>
            <w:tcW w:w="715" w:type="dxa"/>
            <w:gridSpan w:val="2"/>
            <w:vAlign w:val="center"/>
          </w:tcPr>
          <w:p w14:paraId="2969FB40" w14:textId="77777777" w:rsidR="00042BAE" w:rsidRPr="00100F11" w:rsidRDefault="00042BAE" w:rsidP="00042BAE">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1.</w:t>
            </w:r>
          </w:p>
        </w:tc>
        <w:tc>
          <w:tcPr>
            <w:tcW w:w="1170" w:type="dxa"/>
            <w:gridSpan w:val="2"/>
            <w:vAlign w:val="center"/>
          </w:tcPr>
          <w:p w14:paraId="61D89992" w14:textId="77777777" w:rsidR="00283EDC" w:rsidRPr="00100F11" w:rsidRDefault="00283EDC" w:rsidP="00042BAE">
            <w:pPr>
              <w:pStyle w:val="Default"/>
              <w:rPr>
                <w:rFonts w:ascii="Calibri" w:hAnsi="Calibri" w:cs="Calibri"/>
                <w:sz w:val="18"/>
                <w:szCs w:val="20"/>
                <w:lang w:val="sr-Cyrl-RS"/>
              </w:rPr>
            </w:pPr>
            <w:r w:rsidRPr="00100F11">
              <w:rPr>
                <w:rFonts w:ascii="Calibri" w:hAnsi="Calibri" w:cs="Calibri"/>
                <w:sz w:val="18"/>
                <w:szCs w:val="20"/>
                <w:lang w:val="sr-Cyrl-RS"/>
              </w:rPr>
              <w:t>ДИНЖ04</w:t>
            </w:r>
          </w:p>
          <w:p w14:paraId="4D884F47" w14:textId="77777777" w:rsidR="00042BAE" w:rsidRPr="00100F11" w:rsidRDefault="00042BAE" w:rsidP="00042BAE">
            <w:pPr>
              <w:pStyle w:val="Default"/>
              <w:rPr>
                <w:rFonts w:ascii="Calibri" w:hAnsi="Calibri" w:cs="Calibri"/>
                <w:sz w:val="18"/>
                <w:szCs w:val="20"/>
              </w:rPr>
            </w:pPr>
            <w:r w:rsidRPr="00100F11">
              <w:rPr>
                <w:rFonts w:ascii="Calibri" w:hAnsi="Calibri" w:cs="Calibri"/>
                <w:sz w:val="18"/>
                <w:szCs w:val="20"/>
              </w:rPr>
              <w:t xml:space="preserve">ИИИМ102 </w:t>
            </w:r>
          </w:p>
        </w:tc>
        <w:tc>
          <w:tcPr>
            <w:tcW w:w="5448" w:type="dxa"/>
            <w:gridSpan w:val="4"/>
            <w:vAlign w:val="center"/>
          </w:tcPr>
          <w:p w14:paraId="01563D73" w14:textId="77777777" w:rsidR="00042BAE" w:rsidRPr="00100F11" w:rsidRDefault="00042BAE" w:rsidP="00042BAE">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Cs/>
                <w:sz w:val="18"/>
                <w:szCs w:val="18"/>
                <w:lang w:val="sr-Cyrl-CS" w:eastAsia="sr-Latn-CS"/>
              </w:rPr>
              <w:t>Интегрисани системи менаџмента (ИМС)</w:t>
            </w:r>
          </w:p>
        </w:tc>
        <w:tc>
          <w:tcPr>
            <w:tcW w:w="2732" w:type="dxa"/>
            <w:gridSpan w:val="3"/>
            <w:vAlign w:val="center"/>
          </w:tcPr>
          <w:p w14:paraId="64801268" w14:textId="77777777" w:rsidR="00042BAE" w:rsidRPr="00100F11" w:rsidRDefault="00042BAE" w:rsidP="00042BAE">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Докторске</w:t>
            </w:r>
            <w:r w:rsidR="00283EDC" w:rsidRPr="00100F11">
              <w:rPr>
                <w:rFonts w:asciiTheme="minorHAnsi" w:hAnsiTheme="minorHAnsi"/>
                <w:sz w:val="18"/>
                <w:szCs w:val="18"/>
                <w:lang w:val="sr-Cyrl-RS" w:eastAsia="sr-Latn-CS"/>
              </w:rPr>
              <w:t xml:space="preserve"> </w:t>
            </w:r>
            <w:r w:rsidR="00283EDC" w:rsidRPr="00100F11">
              <w:rPr>
                <w:sz w:val="20"/>
              </w:rPr>
              <w:t>академске</w:t>
            </w:r>
            <w:r w:rsidRPr="00100F11">
              <w:rPr>
                <w:rFonts w:asciiTheme="minorHAnsi" w:hAnsiTheme="minorHAnsi"/>
                <w:sz w:val="18"/>
                <w:szCs w:val="18"/>
                <w:lang w:eastAsia="sr-Latn-CS"/>
              </w:rPr>
              <w:t xml:space="preserve"> студије</w:t>
            </w:r>
          </w:p>
        </w:tc>
      </w:tr>
      <w:tr w:rsidR="00042BAE" w:rsidRPr="00100F11" w14:paraId="0FC5866D" w14:textId="77777777" w:rsidTr="00042BAE">
        <w:trPr>
          <w:trHeight w:val="227"/>
          <w:jc w:val="center"/>
        </w:trPr>
        <w:tc>
          <w:tcPr>
            <w:tcW w:w="715" w:type="dxa"/>
            <w:gridSpan w:val="2"/>
            <w:vAlign w:val="center"/>
          </w:tcPr>
          <w:p w14:paraId="145A5CE7" w14:textId="77777777" w:rsidR="00042BAE" w:rsidRPr="00100F11" w:rsidRDefault="00042BAE" w:rsidP="00042BAE">
            <w:pPr>
              <w:widowControl w:val="0"/>
              <w:tabs>
                <w:tab w:val="left" w:pos="567"/>
              </w:tabs>
              <w:autoSpaceDE w:val="0"/>
              <w:autoSpaceDN w:val="0"/>
              <w:adjustRightInd w:val="0"/>
              <w:rPr>
                <w:rFonts w:asciiTheme="minorHAnsi" w:hAnsiTheme="minorHAnsi"/>
                <w:sz w:val="18"/>
                <w:szCs w:val="20"/>
                <w:lang w:eastAsia="sr-Latn-CS"/>
              </w:rPr>
            </w:pPr>
            <w:r w:rsidRPr="00100F11">
              <w:rPr>
                <w:rFonts w:asciiTheme="minorHAnsi" w:hAnsiTheme="minorHAnsi"/>
                <w:sz w:val="18"/>
                <w:szCs w:val="20"/>
                <w:lang w:eastAsia="sr-Latn-CS"/>
              </w:rPr>
              <w:t>2.</w:t>
            </w:r>
          </w:p>
        </w:tc>
        <w:tc>
          <w:tcPr>
            <w:tcW w:w="1170" w:type="dxa"/>
            <w:gridSpan w:val="2"/>
            <w:vAlign w:val="center"/>
          </w:tcPr>
          <w:p w14:paraId="69AAD944" w14:textId="77777777" w:rsidR="00283EDC" w:rsidRPr="00100F11" w:rsidRDefault="00283EDC" w:rsidP="00042BAE">
            <w:pPr>
              <w:pStyle w:val="Default"/>
              <w:rPr>
                <w:rFonts w:ascii="Calibri" w:hAnsi="Calibri" w:cs="Calibri"/>
                <w:sz w:val="18"/>
                <w:szCs w:val="20"/>
                <w:lang w:val="sr-Cyrl-RS"/>
              </w:rPr>
            </w:pPr>
            <w:r w:rsidRPr="00100F11">
              <w:rPr>
                <w:rFonts w:ascii="Calibri" w:hAnsi="Calibri" w:cs="Calibri"/>
                <w:sz w:val="18"/>
                <w:szCs w:val="20"/>
                <w:lang w:val="sr-Cyrl-RS"/>
              </w:rPr>
              <w:t>ДИНЖ02</w:t>
            </w:r>
          </w:p>
          <w:p w14:paraId="5A5DED41" w14:textId="77777777" w:rsidR="00042BAE" w:rsidRPr="00100F11" w:rsidRDefault="00042BAE" w:rsidP="00042BAE">
            <w:pPr>
              <w:pStyle w:val="Default"/>
              <w:rPr>
                <w:rFonts w:ascii="Calibri" w:hAnsi="Calibri" w:cs="Calibri"/>
                <w:sz w:val="18"/>
                <w:szCs w:val="20"/>
              </w:rPr>
            </w:pPr>
            <w:r w:rsidRPr="00100F11">
              <w:rPr>
                <w:rFonts w:ascii="Calibri" w:hAnsi="Calibri" w:cs="Calibri"/>
                <w:sz w:val="18"/>
                <w:szCs w:val="20"/>
              </w:rPr>
              <w:t xml:space="preserve">ИИИМ103 </w:t>
            </w:r>
          </w:p>
        </w:tc>
        <w:tc>
          <w:tcPr>
            <w:tcW w:w="5448" w:type="dxa"/>
            <w:gridSpan w:val="4"/>
            <w:vAlign w:val="center"/>
          </w:tcPr>
          <w:p w14:paraId="6063B180" w14:textId="77777777" w:rsidR="00042BAE" w:rsidRPr="00100F11" w:rsidRDefault="00042BAE" w:rsidP="00042BAE">
            <w:pPr>
              <w:widowControl w:val="0"/>
              <w:tabs>
                <w:tab w:val="left" w:pos="567"/>
              </w:tabs>
              <w:autoSpaceDE w:val="0"/>
              <w:autoSpaceDN w:val="0"/>
              <w:adjustRightInd w:val="0"/>
              <w:rPr>
                <w:rFonts w:asciiTheme="minorHAnsi" w:hAnsiTheme="minorHAnsi"/>
                <w:sz w:val="18"/>
                <w:szCs w:val="20"/>
                <w:lang w:val="sr-Cyrl-CS" w:eastAsia="sr-Latn-CS"/>
              </w:rPr>
            </w:pPr>
            <w:r w:rsidRPr="00100F11">
              <w:rPr>
                <w:rFonts w:asciiTheme="minorHAnsi" w:hAnsiTheme="minorHAnsi"/>
                <w:sz w:val="18"/>
                <w:szCs w:val="20"/>
                <w:lang w:val="sr-Cyrl-CS" w:eastAsia="sr-Latn-CS"/>
              </w:rPr>
              <w:t>Анализа и пројектовање информационих система</w:t>
            </w:r>
          </w:p>
        </w:tc>
        <w:tc>
          <w:tcPr>
            <w:tcW w:w="2732" w:type="dxa"/>
            <w:gridSpan w:val="3"/>
            <w:vAlign w:val="center"/>
          </w:tcPr>
          <w:p w14:paraId="6B9D6200" w14:textId="77777777" w:rsidR="00042BAE" w:rsidRPr="00100F11" w:rsidRDefault="00042BAE" w:rsidP="00042BAE">
            <w:pPr>
              <w:widowControl w:val="0"/>
              <w:tabs>
                <w:tab w:val="left" w:pos="567"/>
              </w:tabs>
              <w:autoSpaceDE w:val="0"/>
              <w:autoSpaceDN w:val="0"/>
              <w:adjustRightInd w:val="0"/>
              <w:rPr>
                <w:rFonts w:asciiTheme="minorHAnsi" w:hAnsiTheme="minorHAnsi"/>
                <w:sz w:val="18"/>
                <w:szCs w:val="20"/>
                <w:lang w:val="sr-Cyrl-CS" w:eastAsia="sr-Latn-CS"/>
              </w:rPr>
            </w:pPr>
            <w:r w:rsidRPr="00100F11">
              <w:rPr>
                <w:rFonts w:asciiTheme="minorHAnsi" w:hAnsiTheme="minorHAnsi"/>
                <w:sz w:val="18"/>
                <w:szCs w:val="20"/>
                <w:lang w:eastAsia="sr-Latn-CS"/>
              </w:rPr>
              <w:t>Докторске</w:t>
            </w:r>
            <w:r w:rsidR="00283EDC" w:rsidRPr="00100F11">
              <w:rPr>
                <w:rFonts w:asciiTheme="minorHAnsi" w:hAnsiTheme="minorHAnsi"/>
                <w:sz w:val="18"/>
                <w:szCs w:val="20"/>
                <w:lang w:val="sr-Cyrl-RS" w:eastAsia="sr-Latn-CS"/>
              </w:rPr>
              <w:t xml:space="preserve"> </w:t>
            </w:r>
            <w:r w:rsidR="00283EDC" w:rsidRPr="00100F11">
              <w:rPr>
                <w:sz w:val="20"/>
              </w:rPr>
              <w:t>академске</w:t>
            </w:r>
            <w:r w:rsidRPr="00100F11">
              <w:rPr>
                <w:rFonts w:asciiTheme="minorHAnsi" w:hAnsiTheme="minorHAnsi"/>
                <w:sz w:val="18"/>
                <w:szCs w:val="20"/>
                <w:lang w:eastAsia="sr-Latn-CS"/>
              </w:rPr>
              <w:t xml:space="preserve"> студије</w:t>
            </w:r>
          </w:p>
        </w:tc>
      </w:tr>
      <w:tr w:rsidR="005C6F2F" w:rsidRPr="00100F11" w14:paraId="7304B06F" w14:textId="77777777" w:rsidTr="00040DAF">
        <w:trPr>
          <w:trHeight w:val="227"/>
          <w:jc w:val="center"/>
        </w:trPr>
        <w:tc>
          <w:tcPr>
            <w:tcW w:w="10065" w:type="dxa"/>
            <w:gridSpan w:val="11"/>
            <w:vAlign w:val="center"/>
          </w:tcPr>
          <w:p w14:paraId="27C2B0C8" w14:textId="77777777" w:rsidR="005C6F2F" w:rsidRPr="00100F11" w:rsidRDefault="005C6F2F" w:rsidP="00040DAF">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sz w:val="20"/>
                <w:szCs w:val="20"/>
                <w:lang w:val="sr-Cyrl-CS" w:eastAsia="sr-Latn-CS"/>
              </w:rPr>
              <w:t xml:space="preserve">Најзначајнији радови </w:t>
            </w:r>
            <w:r w:rsidRPr="00100F11">
              <w:rPr>
                <w:rFonts w:asciiTheme="minorHAnsi" w:hAnsiTheme="minorHAnsi"/>
                <w:b/>
                <w:sz w:val="20"/>
                <w:szCs w:val="20"/>
                <w:lang w:val="sr-Cyrl-CS" w:eastAsia="sr-Latn-CS"/>
              </w:rPr>
              <w:t xml:space="preserve"> у складу са захтевима допунских стандарда за дато поље (минимално 10 не више од 20)</w:t>
            </w:r>
          </w:p>
        </w:tc>
      </w:tr>
      <w:tr w:rsidR="005C6F2F" w:rsidRPr="00100F11" w14:paraId="19B3DB59" w14:textId="77777777" w:rsidTr="00040DAF">
        <w:trPr>
          <w:trHeight w:val="227"/>
          <w:jc w:val="center"/>
        </w:trPr>
        <w:tc>
          <w:tcPr>
            <w:tcW w:w="497" w:type="dxa"/>
            <w:vAlign w:val="center"/>
          </w:tcPr>
          <w:p w14:paraId="15F192FB" w14:textId="77777777" w:rsidR="005C6F2F" w:rsidRPr="00100F11" w:rsidRDefault="005C6F2F" w:rsidP="00040DAF">
            <w:pPr>
              <w:widowControl w:val="0"/>
              <w:tabs>
                <w:tab w:val="left" w:pos="567"/>
              </w:tabs>
              <w:autoSpaceDE w:val="0"/>
              <w:autoSpaceDN w:val="0"/>
              <w:adjustRightInd w:val="0"/>
              <w:rPr>
                <w:rFonts w:asciiTheme="minorHAnsi" w:hAnsiTheme="minorHAnsi"/>
                <w:sz w:val="20"/>
                <w:szCs w:val="20"/>
                <w:lang w:val="sr-Cyrl-RS" w:eastAsia="sr-Latn-CS"/>
              </w:rPr>
            </w:pPr>
            <w:r w:rsidRPr="00100F11">
              <w:rPr>
                <w:rFonts w:asciiTheme="minorHAnsi" w:hAnsiTheme="minorHAnsi"/>
                <w:sz w:val="20"/>
                <w:szCs w:val="20"/>
                <w:lang w:eastAsia="sr-Latn-CS"/>
              </w:rPr>
              <w:t>1</w:t>
            </w:r>
            <w:r w:rsidRPr="00100F11">
              <w:rPr>
                <w:rFonts w:asciiTheme="minorHAnsi" w:hAnsiTheme="minorHAnsi"/>
                <w:sz w:val="20"/>
                <w:szCs w:val="20"/>
                <w:lang w:val="sr-Cyrl-RS" w:eastAsia="sr-Latn-CS"/>
              </w:rPr>
              <w:t>.</w:t>
            </w:r>
          </w:p>
        </w:tc>
        <w:tc>
          <w:tcPr>
            <w:tcW w:w="8789" w:type="dxa"/>
            <w:gridSpan w:val="9"/>
            <w:shd w:val="clear" w:color="auto" w:fill="auto"/>
            <w:vAlign w:val="center"/>
          </w:tcPr>
          <w:p w14:paraId="6FA05603" w14:textId="77777777" w:rsidR="005C6F2F" w:rsidRPr="00100F11" w:rsidRDefault="005C6F2F" w:rsidP="001A0F7C">
            <w:pPr>
              <w:widowControl w:val="0"/>
              <w:tabs>
                <w:tab w:val="left" w:pos="567"/>
              </w:tabs>
              <w:autoSpaceDE w:val="0"/>
              <w:autoSpaceDN w:val="0"/>
              <w:adjustRightInd w:val="0"/>
              <w:jc w:val="both"/>
              <w:rPr>
                <w:rFonts w:asciiTheme="minorHAnsi" w:hAnsiTheme="minorHAnsi"/>
                <w:sz w:val="18"/>
                <w:szCs w:val="20"/>
                <w:lang w:eastAsia="sr-Latn-CS"/>
              </w:rPr>
            </w:pPr>
            <w:r w:rsidRPr="00100F11">
              <w:rPr>
                <w:rFonts w:asciiTheme="minorHAnsi" w:hAnsiTheme="minorHAnsi"/>
                <w:sz w:val="18"/>
                <w:szCs w:val="20"/>
              </w:rPr>
              <w:t xml:space="preserve">Miladin Stefanovic, The Objectives, Arhitectures and Effects of Distance Learning Laboratories for Industrial Engineering Education, Computers and Education, Vol.69, </w:t>
            </w:r>
            <w:proofErr w:type="gramStart"/>
            <w:r w:rsidRPr="00100F11">
              <w:rPr>
                <w:rFonts w:asciiTheme="minorHAnsi" w:hAnsiTheme="minorHAnsi"/>
                <w:sz w:val="18"/>
                <w:szCs w:val="20"/>
              </w:rPr>
              <w:t>No.November</w:t>
            </w:r>
            <w:proofErr w:type="gramEnd"/>
            <w:r w:rsidRPr="00100F11">
              <w:rPr>
                <w:rFonts w:asciiTheme="minorHAnsi" w:hAnsiTheme="minorHAnsi"/>
                <w:sz w:val="18"/>
                <w:szCs w:val="20"/>
              </w:rPr>
              <w:t xml:space="preserve"> 2013, pp. 250-262, ISSN 0360-1315, 2013</w:t>
            </w:r>
          </w:p>
        </w:tc>
        <w:tc>
          <w:tcPr>
            <w:tcW w:w="779" w:type="dxa"/>
            <w:vAlign w:val="center"/>
          </w:tcPr>
          <w:p w14:paraId="75109F15" w14:textId="77777777" w:rsidR="005C6F2F" w:rsidRPr="00100F11" w:rsidRDefault="005C6F2F" w:rsidP="005C6F2F">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М21а</w:t>
            </w:r>
          </w:p>
        </w:tc>
      </w:tr>
      <w:tr w:rsidR="005C6F2F" w:rsidRPr="00100F11" w14:paraId="5637F960" w14:textId="77777777" w:rsidTr="00040DAF">
        <w:trPr>
          <w:trHeight w:val="227"/>
          <w:jc w:val="center"/>
        </w:trPr>
        <w:tc>
          <w:tcPr>
            <w:tcW w:w="497" w:type="dxa"/>
            <w:vAlign w:val="center"/>
          </w:tcPr>
          <w:p w14:paraId="23F29C68" w14:textId="77777777" w:rsidR="005C6F2F" w:rsidRPr="00100F11" w:rsidRDefault="005C6F2F" w:rsidP="00040DAF">
            <w:pPr>
              <w:widowControl w:val="0"/>
              <w:tabs>
                <w:tab w:val="left" w:pos="567"/>
              </w:tabs>
              <w:autoSpaceDE w:val="0"/>
              <w:autoSpaceDN w:val="0"/>
              <w:adjustRightInd w:val="0"/>
              <w:rPr>
                <w:rFonts w:asciiTheme="minorHAnsi" w:hAnsiTheme="minorHAnsi"/>
                <w:sz w:val="20"/>
                <w:szCs w:val="20"/>
                <w:lang w:val="sr-Cyrl-RS" w:eastAsia="sr-Latn-CS"/>
              </w:rPr>
            </w:pPr>
            <w:r w:rsidRPr="00100F11">
              <w:rPr>
                <w:rFonts w:asciiTheme="minorHAnsi" w:hAnsiTheme="minorHAnsi"/>
                <w:sz w:val="20"/>
                <w:szCs w:val="20"/>
                <w:lang w:eastAsia="sr-Latn-CS"/>
              </w:rPr>
              <w:t>2</w:t>
            </w:r>
            <w:r w:rsidRPr="00100F11">
              <w:rPr>
                <w:rFonts w:asciiTheme="minorHAnsi" w:hAnsiTheme="minorHAnsi"/>
                <w:sz w:val="20"/>
                <w:szCs w:val="20"/>
                <w:lang w:val="sr-Cyrl-RS" w:eastAsia="sr-Latn-CS"/>
              </w:rPr>
              <w:t>.</w:t>
            </w:r>
          </w:p>
        </w:tc>
        <w:tc>
          <w:tcPr>
            <w:tcW w:w="8789" w:type="dxa"/>
            <w:gridSpan w:val="9"/>
            <w:shd w:val="clear" w:color="auto" w:fill="auto"/>
            <w:vAlign w:val="center"/>
          </w:tcPr>
          <w:p w14:paraId="2D6708AA" w14:textId="77777777" w:rsidR="005C6F2F" w:rsidRPr="00100F11" w:rsidRDefault="005C6F2F" w:rsidP="00040DAF">
            <w:pPr>
              <w:widowControl w:val="0"/>
              <w:tabs>
                <w:tab w:val="left" w:pos="567"/>
              </w:tabs>
              <w:autoSpaceDE w:val="0"/>
              <w:autoSpaceDN w:val="0"/>
              <w:adjustRightInd w:val="0"/>
              <w:jc w:val="both"/>
              <w:rPr>
                <w:rFonts w:asciiTheme="minorHAnsi" w:hAnsiTheme="minorHAnsi"/>
                <w:sz w:val="18"/>
                <w:szCs w:val="20"/>
                <w:lang w:eastAsia="sr-Latn-CS"/>
              </w:rPr>
            </w:pPr>
            <w:r w:rsidRPr="00100F11">
              <w:rPr>
                <w:rFonts w:asciiTheme="minorHAnsi" w:hAnsiTheme="minorHAnsi"/>
                <w:sz w:val="18"/>
                <w:szCs w:val="20"/>
              </w:rPr>
              <w:t>Miladin Stefanovic, Milan Matijevic, Milan Eric, Visnja Simic, "Method of Design and Specification of Web Services Based on Quality System Documentation", Information System Frontiers, Vol.11, No.1, pp. 75-86, ISSN 1387-3326, 2009</w:t>
            </w:r>
          </w:p>
        </w:tc>
        <w:tc>
          <w:tcPr>
            <w:tcW w:w="779" w:type="dxa"/>
            <w:vAlign w:val="center"/>
          </w:tcPr>
          <w:p w14:paraId="64C43527" w14:textId="77777777" w:rsidR="005C6F2F" w:rsidRPr="001A0F7C" w:rsidRDefault="005C6F2F" w:rsidP="001A0F7C">
            <w:pPr>
              <w:widowControl w:val="0"/>
              <w:tabs>
                <w:tab w:val="left" w:pos="567"/>
              </w:tabs>
              <w:autoSpaceDE w:val="0"/>
              <w:autoSpaceDN w:val="0"/>
              <w:adjustRightInd w:val="0"/>
              <w:jc w:val="center"/>
              <w:rPr>
                <w:rFonts w:asciiTheme="minorHAnsi" w:hAnsiTheme="minorHAnsi"/>
                <w:sz w:val="20"/>
                <w:szCs w:val="20"/>
                <w:lang w:val="sr-Cyrl-RS" w:eastAsia="sr-Latn-CS"/>
              </w:rPr>
            </w:pPr>
            <w:r w:rsidRPr="00100F11">
              <w:rPr>
                <w:rFonts w:asciiTheme="minorHAnsi" w:hAnsiTheme="minorHAnsi"/>
                <w:sz w:val="20"/>
                <w:szCs w:val="20"/>
                <w:lang w:eastAsia="sr-Latn-CS"/>
              </w:rPr>
              <w:t>М2</w:t>
            </w:r>
            <w:r w:rsidR="001A0F7C">
              <w:rPr>
                <w:rFonts w:asciiTheme="minorHAnsi" w:hAnsiTheme="minorHAnsi"/>
                <w:sz w:val="20"/>
                <w:szCs w:val="20"/>
                <w:lang w:val="sr-Cyrl-RS" w:eastAsia="sr-Latn-CS"/>
              </w:rPr>
              <w:t>2</w:t>
            </w:r>
          </w:p>
        </w:tc>
      </w:tr>
      <w:tr w:rsidR="005C6F2F" w:rsidRPr="00100F11" w14:paraId="4B6F03B2" w14:textId="77777777" w:rsidTr="00040DAF">
        <w:trPr>
          <w:trHeight w:val="227"/>
          <w:jc w:val="center"/>
        </w:trPr>
        <w:tc>
          <w:tcPr>
            <w:tcW w:w="497" w:type="dxa"/>
            <w:vAlign w:val="center"/>
          </w:tcPr>
          <w:p w14:paraId="3C66BA68" w14:textId="77777777" w:rsidR="005C6F2F" w:rsidRPr="00100F11" w:rsidRDefault="005C6F2F" w:rsidP="00040DAF">
            <w:pPr>
              <w:widowControl w:val="0"/>
              <w:tabs>
                <w:tab w:val="left" w:pos="567"/>
              </w:tabs>
              <w:autoSpaceDE w:val="0"/>
              <w:autoSpaceDN w:val="0"/>
              <w:adjustRightInd w:val="0"/>
              <w:rPr>
                <w:rFonts w:asciiTheme="minorHAnsi" w:hAnsiTheme="minorHAnsi"/>
                <w:sz w:val="20"/>
                <w:szCs w:val="20"/>
                <w:lang w:val="sr-Cyrl-RS" w:eastAsia="sr-Latn-CS"/>
              </w:rPr>
            </w:pPr>
            <w:r w:rsidRPr="00100F11">
              <w:rPr>
                <w:rFonts w:asciiTheme="minorHAnsi" w:hAnsiTheme="minorHAnsi"/>
                <w:sz w:val="20"/>
                <w:szCs w:val="20"/>
                <w:lang w:eastAsia="sr-Latn-CS"/>
              </w:rPr>
              <w:t>3</w:t>
            </w:r>
            <w:r w:rsidRPr="00100F11">
              <w:rPr>
                <w:rFonts w:asciiTheme="minorHAnsi" w:hAnsiTheme="minorHAnsi"/>
                <w:sz w:val="20"/>
                <w:szCs w:val="20"/>
                <w:lang w:val="sr-Cyrl-RS" w:eastAsia="sr-Latn-CS"/>
              </w:rPr>
              <w:t>.</w:t>
            </w:r>
          </w:p>
        </w:tc>
        <w:tc>
          <w:tcPr>
            <w:tcW w:w="8789" w:type="dxa"/>
            <w:gridSpan w:val="9"/>
            <w:shd w:val="clear" w:color="auto" w:fill="auto"/>
            <w:vAlign w:val="center"/>
          </w:tcPr>
          <w:p w14:paraId="4C09FC26" w14:textId="77777777" w:rsidR="005C6F2F" w:rsidRPr="00100F11" w:rsidRDefault="005C6F2F" w:rsidP="001A0F7C">
            <w:pPr>
              <w:widowControl w:val="0"/>
              <w:tabs>
                <w:tab w:val="left" w:pos="567"/>
              </w:tabs>
              <w:autoSpaceDE w:val="0"/>
              <w:autoSpaceDN w:val="0"/>
              <w:adjustRightInd w:val="0"/>
              <w:jc w:val="both"/>
              <w:rPr>
                <w:rFonts w:asciiTheme="minorHAnsi" w:hAnsiTheme="minorHAnsi"/>
                <w:sz w:val="18"/>
                <w:szCs w:val="20"/>
                <w:lang w:eastAsia="sr-Latn-CS"/>
              </w:rPr>
            </w:pPr>
            <w:r w:rsidRPr="00100F11">
              <w:rPr>
                <w:rFonts w:asciiTheme="minorHAnsi" w:hAnsiTheme="minorHAnsi"/>
                <w:sz w:val="18"/>
                <w:szCs w:val="20"/>
              </w:rPr>
              <w:t>Aleksandar Aleksić, Miladin Stefanović, Danijela Tadić, Slavko Arsovski, A fuzzy model for assessment of organizational vulnerability, Measurement, Vol.51, No.1, pp. 214 - 223, ISSN 0263-2241, 2014</w:t>
            </w:r>
          </w:p>
        </w:tc>
        <w:tc>
          <w:tcPr>
            <w:tcW w:w="779" w:type="dxa"/>
            <w:vAlign w:val="center"/>
          </w:tcPr>
          <w:p w14:paraId="361B2BE0" w14:textId="77777777" w:rsidR="005C6F2F" w:rsidRPr="00100F11" w:rsidRDefault="005C6F2F" w:rsidP="005C6F2F">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М21</w:t>
            </w:r>
          </w:p>
        </w:tc>
      </w:tr>
      <w:tr w:rsidR="005C6F2F" w:rsidRPr="00100F11" w14:paraId="2CD4553E" w14:textId="77777777" w:rsidTr="00040DAF">
        <w:trPr>
          <w:trHeight w:val="227"/>
          <w:jc w:val="center"/>
        </w:trPr>
        <w:tc>
          <w:tcPr>
            <w:tcW w:w="497" w:type="dxa"/>
            <w:vAlign w:val="center"/>
          </w:tcPr>
          <w:p w14:paraId="7CED9CE6" w14:textId="77777777" w:rsidR="005C6F2F" w:rsidRPr="00100F11" w:rsidRDefault="005C6F2F" w:rsidP="00040DAF">
            <w:pPr>
              <w:widowControl w:val="0"/>
              <w:tabs>
                <w:tab w:val="left" w:pos="567"/>
              </w:tabs>
              <w:autoSpaceDE w:val="0"/>
              <w:autoSpaceDN w:val="0"/>
              <w:adjustRightInd w:val="0"/>
              <w:rPr>
                <w:rFonts w:asciiTheme="minorHAnsi" w:hAnsiTheme="minorHAnsi"/>
                <w:sz w:val="20"/>
                <w:szCs w:val="20"/>
                <w:lang w:val="sr-Cyrl-RS" w:eastAsia="sr-Latn-CS"/>
              </w:rPr>
            </w:pPr>
            <w:r w:rsidRPr="00100F11">
              <w:rPr>
                <w:rFonts w:asciiTheme="minorHAnsi" w:hAnsiTheme="minorHAnsi"/>
                <w:sz w:val="20"/>
                <w:szCs w:val="20"/>
                <w:lang w:eastAsia="sr-Latn-CS"/>
              </w:rPr>
              <w:t>4</w:t>
            </w:r>
            <w:r w:rsidRPr="00100F11">
              <w:rPr>
                <w:rFonts w:asciiTheme="minorHAnsi" w:hAnsiTheme="minorHAnsi"/>
                <w:sz w:val="20"/>
                <w:szCs w:val="20"/>
                <w:lang w:val="sr-Cyrl-RS" w:eastAsia="sr-Latn-CS"/>
              </w:rPr>
              <w:t>.</w:t>
            </w:r>
          </w:p>
        </w:tc>
        <w:tc>
          <w:tcPr>
            <w:tcW w:w="8789" w:type="dxa"/>
            <w:gridSpan w:val="9"/>
            <w:shd w:val="clear" w:color="auto" w:fill="auto"/>
            <w:vAlign w:val="center"/>
          </w:tcPr>
          <w:p w14:paraId="42A93092" w14:textId="77777777" w:rsidR="005C6F2F" w:rsidRPr="00100F11" w:rsidRDefault="005C6F2F" w:rsidP="001A0F7C">
            <w:pPr>
              <w:widowControl w:val="0"/>
              <w:tabs>
                <w:tab w:val="left" w:pos="567"/>
              </w:tabs>
              <w:autoSpaceDE w:val="0"/>
              <w:autoSpaceDN w:val="0"/>
              <w:adjustRightInd w:val="0"/>
              <w:jc w:val="both"/>
              <w:rPr>
                <w:rFonts w:asciiTheme="minorHAnsi" w:hAnsiTheme="minorHAnsi"/>
                <w:sz w:val="18"/>
                <w:szCs w:val="20"/>
                <w:lang w:eastAsia="sr-Latn-CS"/>
              </w:rPr>
            </w:pPr>
            <w:r w:rsidRPr="00100F11">
              <w:rPr>
                <w:rFonts w:asciiTheme="minorHAnsi" w:hAnsiTheme="minorHAnsi"/>
                <w:sz w:val="18"/>
                <w:szCs w:val="20"/>
              </w:rPr>
              <w:t>Danijela Tadic, Aleksandar Aleksic, Miladin Stefanovic, Slavko Arosvski, Evaluation and Ranking of Organizational Resilience Factors by Using a Two Step Fuzzy AHP and Fuzzy TOPSIS, Mathematical Problems in Engineering, Vol.2014, No.ID 418085, pp. 1-13, ISSN 1024-123, 2014</w:t>
            </w:r>
          </w:p>
        </w:tc>
        <w:tc>
          <w:tcPr>
            <w:tcW w:w="779" w:type="dxa"/>
            <w:vAlign w:val="center"/>
          </w:tcPr>
          <w:p w14:paraId="6FB9252E" w14:textId="77777777" w:rsidR="005C6F2F" w:rsidRPr="00100F11" w:rsidRDefault="005C6F2F" w:rsidP="005C6F2F">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М21</w:t>
            </w:r>
          </w:p>
        </w:tc>
      </w:tr>
      <w:tr w:rsidR="005C6F2F" w:rsidRPr="00100F11" w14:paraId="1570A6D3" w14:textId="77777777" w:rsidTr="00040DAF">
        <w:trPr>
          <w:trHeight w:val="227"/>
          <w:jc w:val="center"/>
        </w:trPr>
        <w:tc>
          <w:tcPr>
            <w:tcW w:w="497" w:type="dxa"/>
            <w:vAlign w:val="center"/>
          </w:tcPr>
          <w:p w14:paraId="68D6E4FE" w14:textId="77777777" w:rsidR="005C6F2F" w:rsidRPr="00100F11" w:rsidRDefault="005C6F2F" w:rsidP="00040DAF">
            <w:pPr>
              <w:widowControl w:val="0"/>
              <w:tabs>
                <w:tab w:val="left" w:pos="567"/>
              </w:tabs>
              <w:autoSpaceDE w:val="0"/>
              <w:autoSpaceDN w:val="0"/>
              <w:adjustRightInd w:val="0"/>
              <w:rPr>
                <w:rFonts w:asciiTheme="minorHAnsi" w:hAnsiTheme="minorHAnsi"/>
                <w:sz w:val="20"/>
                <w:szCs w:val="20"/>
                <w:lang w:val="sr-Cyrl-RS" w:eastAsia="sr-Latn-CS"/>
              </w:rPr>
            </w:pPr>
            <w:r w:rsidRPr="00100F11">
              <w:rPr>
                <w:rFonts w:asciiTheme="minorHAnsi" w:hAnsiTheme="minorHAnsi"/>
                <w:sz w:val="20"/>
                <w:szCs w:val="20"/>
                <w:lang w:eastAsia="sr-Latn-CS"/>
              </w:rPr>
              <w:t>5</w:t>
            </w:r>
            <w:r w:rsidRPr="00100F11">
              <w:rPr>
                <w:rFonts w:asciiTheme="minorHAnsi" w:hAnsiTheme="minorHAnsi"/>
                <w:sz w:val="20"/>
                <w:szCs w:val="20"/>
                <w:lang w:val="sr-Cyrl-RS" w:eastAsia="sr-Latn-CS"/>
              </w:rPr>
              <w:t>.</w:t>
            </w:r>
          </w:p>
        </w:tc>
        <w:tc>
          <w:tcPr>
            <w:tcW w:w="8789" w:type="dxa"/>
            <w:gridSpan w:val="9"/>
            <w:shd w:val="clear" w:color="auto" w:fill="auto"/>
            <w:vAlign w:val="center"/>
          </w:tcPr>
          <w:p w14:paraId="171BCA54" w14:textId="77777777" w:rsidR="005C6F2F" w:rsidRPr="00100F11" w:rsidRDefault="005C6F2F" w:rsidP="001A0F7C">
            <w:pPr>
              <w:widowControl w:val="0"/>
              <w:tabs>
                <w:tab w:val="left" w:pos="567"/>
              </w:tabs>
              <w:autoSpaceDE w:val="0"/>
              <w:autoSpaceDN w:val="0"/>
              <w:adjustRightInd w:val="0"/>
              <w:jc w:val="both"/>
              <w:rPr>
                <w:rFonts w:asciiTheme="minorHAnsi" w:hAnsiTheme="minorHAnsi"/>
                <w:sz w:val="18"/>
                <w:szCs w:val="20"/>
                <w:lang w:eastAsia="sr-Latn-CS"/>
              </w:rPr>
            </w:pPr>
            <w:r w:rsidRPr="00100F11">
              <w:rPr>
                <w:rFonts w:asciiTheme="minorHAnsi" w:hAnsiTheme="minorHAnsi"/>
                <w:sz w:val="18"/>
                <w:szCs w:val="20"/>
              </w:rPr>
              <w:t>Snezana Nestic, Miladin Stefanovic, Aleksandar Djordjevic, Slavko Arsovski, Danijela Tadic, A model of the assessment and optimization of production process quality using the fuzzy set and genetic algorithm approach, European Journal of Industrial Engineering, Vol.9, No.1, pp. 77-99, ISSN 1751-5254, 2015</w:t>
            </w:r>
          </w:p>
        </w:tc>
        <w:tc>
          <w:tcPr>
            <w:tcW w:w="779" w:type="dxa"/>
            <w:vAlign w:val="center"/>
          </w:tcPr>
          <w:p w14:paraId="202DBB21" w14:textId="77777777" w:rsidR="005C6F2F" w:rsidRPr="00100F11" w:rsidRDefault="005C6F2F" w:rsidP="005C6F2F">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М21</w:t>
            </w:r>
          </w:p>
        </w:tc>
      </w:tr>
      <w:tr w:rsidR="005C6F2F" w:rsidRPr="00100F11" w14:paraId="37478241" w14:textId="77777777" w:rsidTr="00040DAF">
        <w:trPr>
          <w:trHeight w:val="227"/>
          <w:jc w:val="center"/>
        </w:trPr>
        <w:tc>
          <w:tcPr>
            <w:tcW w:w="497" w:type="dxa"/>
            <w:vAlign w:val="center"/>
          </w:tcPr>
          <w:p w14:paraId="1DBCAB38" w14:textId="77777777" w:rsidR="005C6F2F" w:rsidRPr="00100F11" w:rsidRDefault="005C6F2F" w:rsidP="00040DAF">
            <w:pPr>
              <w:widowControl w:val="0"/>
              <w:tabs>
                <w:tab w:val="left" w:pos="567"/>
              </w:tabs>
              <w:autoSpaceDE w:val="0"/>
              <w:autoSpaceDN w:val="0"/>
              <w:adjustRightInd w:val="0"/>
              <w:rPr>
                <w:rFonts w:asciiTheme="minorHAnsi" w:hAnsiTheme="minorHAnsi"/>
                <w:sz w:val="20"/>
                <w:szCs w:val="20"/>
                <w:lang w:val="sr-Cyrl-RS" w:eastAsia="sr-Latn-CS"/>
              </w:rPr>
            </w:pPr>
            <w:r w:rsidRPr="00100F11">
              <w:rPr>
                <w:rFonts w:asciiTheme="minorHAnsi" w:hAnsiTheme="minorHAnsi"/>
                <w:sz w:val="20"/>
                <w:szCs w:val="20"/>
                <w:lang w:eastAsia="sr-Latn-CS"/>
              </w:rPr>
              <w:t>6</w:t>
            </w:r>
            <w:r w:rsidRPr="00100F11">
              <w:rPr>
                <w:rFonts w:asciiTheme="minorHAnsi" w:hAnsiTheme="minorHAnsi"/>
                <w:sz w:val="20"/>
                <w:szCs w:val="20"/>
                <w:lang w:val="sr-Cyrl-RS" w:eastAsia="sr-Latn-CS"/>
              </w:rPr>
              <w:t>.</w:t>
            </w:r>
          </w:p>
        </w:tc>
        <w:tc>
          <w:tcPr>
            <w:tcW w:w="8789" w:type="dxa"/>
            <w:gridSpan w:val="9"/>
            <w:shd w:val="clear" w:color="auto" w:fill="auto"/>
            <w:vAlign w:val="center"/>
          </w:tcPr>
          <w:p w14:paraId="6A015085" w14:textId="77777777" w:rsidR="005C6F2F" w:rsidRPr="00100F11" w:rsidRDefault="005C6F2F" w:rsidP="001A0F7C">
            <w:pPr>
              <w:widowControl w:val="0"/>
              <w:tabs>
                <w:tab w:val="left" w:pos="567"/>
              </w:tabs>
              <w:autoSpaceDE w:val="0"/>
              <w:autoSpaceDN w:val="0"/>
              <w:adjustRightInd w:val="0"/>
              <w:jc w:val="both"/>
              <w:rPr>
                <w:rFonts w:asciiTheme="minorHAnsi" w:hAnsiTheme="minorHAnsi"/>
                <w:sz w:val="18"/>
                <w:szCs w:val="20"/>
                <w:lang w:eastAsia="sr-Latn-CS"/>
              </w:rPr>
            </w:pPr>
            <w:r w:rsidRPr="00100F11">
              <w:rPr>
                <w:rFonts w:asciiTheme="minorHAnsi" w:hAnsiTheme="minorHAnsi"/>
                <w:sz w:val="18"/>
                <w:szCs w:val="20"/>
              </w:rPr>
              <w:t>Danijela Tadic, Aleksandar Aleksic, Pavle Popovic, Slavko Arsovski, Ana Castelli, Danijela Joksimovic, and Miladin Stefanovic, The evaluation and enhancement of quality, environmental protection and safety in seaports, Natural Hazards and Earth System Sciences, Vol.17, No.2, pp. 261-275, ISSN 1561-8633, 2017</w:t>
            </w:r>
          </w:p>
        </w:tc>
        <w:tc>
          <w:tcPr>
            <w:tcW w:w="779" w:type="dxa"/>
            <w:vAlign w:val="center"/>
          </w:tcPr>
          <w:p w14:paraId="4F7ADB9A" w14:textId="77777777" w:rsidR="005C6F2F" w:rsidRPr="00100F11" w:rsidRDefault="005C6F2F" w:rsidP="005C6F2F">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М21</w:t>
            </w:r>
          </w:p>
        </w:tc>
      </w:tr>
      <w:tr w:rsidR="005C6F2F" w:rsidRPr="00100F11" w14:paraId="3E6377CF" w14:textId="77777777" w:rsidTr="00040DAF">
        <w:trPr>
          <w:trHeight w:val="227"/>
          <w:jc w:val="center"/>
        </w:trPr>
        <w:tc>
          <w:tcPr>
            <w:tcW w:w="497" w:type="dxa"/>
            <w:vAlign w:val="center"/>
          </w:tcPr>
          <w:p w14:paraId="4D5CD340" w14:textId="77777777" w:rsidR="005C6F2F" w:rsidRPr="00100F11" w:rsidRDefault="005C6F2F" w:rsidP="00040DAF">
            <w:pPr>
              <w:widowControl w:val="0"/>
              <w:tabs>
                <w:tab w:val="left" w:pos="567"/>
              </w:tabs>
              <w:autoSpaceDE w:val="0"/>
              <w:autoSpaceDN w:val="0"/>
              <w:adjustRightInd w:val="0"/>
              <w:rPr>
                <w:rFonts w:asciiTheme="minorHAnsi" w:hAnsiTheme="minorHAnsi"/>
                <w:sz w:val="20"/>
                <w:szCs w:val="20"/>
                <w:lang w:val="sr-Cyrl-RS" w:eastAsia="sr-Latn-CS"/>
              </w:rPr>
            </w:pPr>
            <w:r w:rsidRPr="00100F11">
              <w:rPr>
                <w:rFonts w:asciiTheme="minorHAnsi" w:hAnsiTheme="minorHAnsi"/>
                <w:sz w:val="20"/>
                <w:szCs w:val="20"/>
                <w:lang w:eastAsia="sr-Latn-CS"/>
              </w:rPr>
              <w:t>7</w:t>
            </w:r>
            <w:r w:rsidRPr="00100F11">
              <w:rPr>
                <w:rFonts w:asciiTheme="minorHAnsi" w:hAnsiTheme="minorHAnsi"/>
                <w:sz w:val="20"/>
                <w:szCs w:val="20"/>
                <w:lang w:val="sr-Cyrl-RS" w:eastAsia="sr-Latn-CS"/>
              </w:rPr>
              <w:t>.</w:t>
            </w:r>
          </w:p>
        </w:tc>
        <w:tc>
          <w:tcPr>
            <w:tcW w:w="8789" w:type="dxa"/>
            <w:gridSpan w:val="9"/>
            <w:shd w:val="clear" w:color="auto" w:fill="auto"/>
          </w:tcPr>
          <w:p w14:paraId="7D211DB5" w14:textId="77777777" w:rsidR="005C6F2F" w:rsidRPr="00100F11" w:rsidRDefault="005C6F2F" w:rsidP="001A0F7C">
            <w:pPr>
              <w:jc w:val="both"/>
              <w:rPr>
                <w:rFonts w:asciiTheme="minorHAnsi" w:hAnsiTheme="minorHAnsi"/>
                <w:sz w:val="18"/>
                <w:szCs w:val="20"/>
              </w:rPr>
            </w:pPr>
            <w:r w:rsidRPr="00100F11">
              <w:rPr>
                <w:rFonts w:asciiTheme="minorHAnsi" w:hAnsiTheme="minorHAnsi"/>
                <w:sz w:val="18"/>
                <w:szCs w:val="20"/>
              </w:rPr>
              <w:t>Danijela Tadic, Alev Taskin Gumus, Slavko Arsovski, Aleksandar Aleksic, Miladin Stefanovic, Evaluation of Quality Goals by Using Fuzzy AHP and Fuzzy TOPSIS Methodology, Journal of Intelligent and Fuzzy Systems, Vol.25, No.3, pp. 547 – 556, ISSN 1064-1246, 2013</w:t>
            </w:r>
          </w:p>
        </w:tc>
        <w:tc>
          <w:tcPr>
            <w:tcW w:w="779" w:type="dxa"/>
            <w:vAlign w:val="center"/>
          </w:tcPr>
          <w:p w14:paraId="7A7D9253" w14:textId="77777777" w:rsidR="005C6F2F" w:rsidRPr="00100F11" w:rsidRDefault="005C6F2F" w:rsidP="005C6F2F">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М22</w:t>
            </w:r>
          </w:p>
        </w:tc>
      </w:tr>
      <w:tr w:rsidR="005C6F2F" w:rsidRPr="00100F11" w14:paraId="389585A6" w14:textId="77777777" w:rsidTr="00040DAF">
        <w:trPr>
          <w:trHeight w:val="227"/>
          <w:jc w:val="center"/>
        </w:trPr>
        <w:tc>
          <w:tcPr>
            <w:tcW w:w="497" w:type="dxa"/>
            <w:vAlign w:val="center"/>
          </w:tcPr>
          <w:p w14:paraId="08F80B35" w14:textId="77777777" w:rsidR="005C6F2F" w:rsidRPr="00100F11" w:rsidRDefault="005C6F2F" w:rsidP="00040DAF">
            <w:pPr>
              <w:widowControl w:val="0"/>
              <w:tabs>
                <w:tab w:val="left" w:pos="567"/>
              </w:tabs>
              <w:autoSpaceDE w:val="0"/>
              <w:autoSpaceDN w:val="0"/>
              <w:adjustRightInd w:val="0"/>
              <w:rPr>
                <w:rFonts w:asciiTheme="minorHAnsi" w:hAnsiTheme="minorHAnsi"/>
                <w:sz w:val="20"/>
                <w:szCs w:val="20"/>
                <w:lang w:val="sr-Cyrl-RS" w:eastAsia="sr-Latn-CS"/>
              </w:rPr>
            </w:pPr>
            <w:r w:rsidRPr="00100F11">
              <w:rPr>
                <w:rFonts w:asciiTheme="minorHAnsi" w:hAnsiTheme="minorHAnsi"/>
                <w:sz w:val="20"/>
                <w:szCs w:val="20"/>
                <w:lang w:eastAsia="sr-Latn-CS"/>
              </w:rPr>
              <w:t>8</w:t>
            </w:r>
            <w:r w:rsidRPr="00100F11">
              <w:rPr>
                <w:rFonts w:asciiTheme="minorHAnsi" w:hAnsiTheme="minorHAnsi"/>
                <w:sz w:val="20"/>
                <w:szCs w:val="20"/>
                <w:lang w:val="sr-Cyrl-RS" w:eastAsia="sr-Latn-CS"/>
              </w:rPr>
              <w:t>.</w:t>
            </w:r>
          </w:p>
        </w:tc>
        <w:tc>
          <w:tcPr>
            <w:tcW w:w="8789" w:type="dxa"/>
            <w:gridSpan w:val="9"/>
            <w:shd w:val="clear" w:color="auto" w:fill="auto"/>
          </w:tcPr>
          <w:p w14:paraId="2ED29CEA" w14:textId="77777777" w:rsidR="005C6F2F" w:rsidRPr="00100F11" w:rsidRDefault="005C6F2F" w:rsidP="001A0F7C">
            <w:pPr>
              <w:jc w:val="both"/>
              <w:rPr>
                <w:rFonts w:asciiTheme="minorHAnsi" w:hAnsiTheme="minorHAnsi"/>
                <w:sz w:val="18"/>
                <w:szCs w:val="20"/>
              </w:rPr>
            </w:pPr>
            <w:r w:rsidRPr="00100F11">
              <w:rPr>
                <w:rFonts w:asciiTheme="minorHAnsi" w:hAnsiTheme="minorHAnsi"/>
                <w:sz w:val="18"/>
                <w:szCs w:val="20"/>
              </w:rPr>
              <w:t>Danijela Tadić, Miladin Stefanović, Aleksandar Aleksic, The Evaluation and Ranking of Medical Device Suppliers by Using Fuzzy Topsis Methodology, Journal of Intelligent and Fuzzy Systems, Vol.27, No.4, pp. 2091-2101, ISSN 1064-1246, 2014</w:t>
            </w:r>
          </w:p>
        </w:tc>
        <w:tc>
          <w:tcPr>
            <w:tcW w:w="779" w:type="dxa"/>
            <w:vAlign w:val="center"/>
          </w:tcPr>
          <w:p w14:paraId="60DA7A5F" w14:textId="77777777" w:rsidR="005C6F2F" w:rsidRPr="00100F11" w:rsidRDefault="005C6F2F" w:rsidP="005C6F2F">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М22</w:t>
            </w:r>
          </w:p>
        </w:tc>
      </w:tr>
      <w:tr w:rsidR="005C6F2F" w:rsidRPr="00100F11" w14:paraId="3733A774" w14:textId="77777777" w:rsidTr="00040DAF">
        <w:trPr>
          <w:trHeight w:val="227"/>
          <w:jc w:val="center"/>
        </w:trPr>
        <w:tc>
          <w:tcPr>
            <w:tcW w:w="497" w:type="dxa"/>
            <w:vAlign w:val="center"/>
          </w:tcPr>
          <w:p w14:paraId="5B3503CD" w14:textId="77777777" w:rsidR="005C6F2F" w:rsidRPr="00100F11" w:rsidRDefault="005C6F2F" w:rsidP="00040DAF">
            <w:pPr>
              <w:widowControl w:val="0"/>
              <w:tabs>
                <w:tab w:val="left" w:pos="567"/>
              </w:tabs>
              <w:autoSpaceDE w:val="0"/>
              <w:autoSpaceDN w:val="0"/>
              <w:adjustRightInd w:val="0"/>
              <w:rPr>
                <w:rFonts w:asciiTheme="minorHAnsi" w:hAnsiTheme="minorHAnsi"/>
                <w:sz w:val="20"/>
                <w:szCs w:val="20"/>
                <w:lang w:val="sr-Cyrl-RS" w:eastAsia="sr-Latn-CS"/>
              </w:rPr>
            </w:pPr>
            <w:r w:rsidRPr="00100F11">
              <w:rPr>
                <w:rFonts w:asciiTheme="minorHAnsi" w:hAnsiTheme="minorHAnsi"/>
                <w:sz w:val="20"/>
                <w:szCs w:val="20"/>
                <w:lang w:eastAsia="sr-Latn-CS"/>
              </w:rPr>
              <w:t>9</w:t>
            </w:r>
            <w:r w:rsidRPr="00100F11">
              <w:rPr>
                <w:rFonts w:asciiTheme="minorHAnsi" w:hAnsiTheme="minorHAnsi"/>
                <w:sz w:val="20"/>
                <w:szCs w:val="20"/>
                <w:lang w:val="sr-Cyrl-RS" w:eastAsia="sr-Latn-CS"/>
              </w:rPr>
              <w:t>.</w:t>
            </w:r>
          </w:p>
        </w:tc>
        <w:tc>
          <w:tcPr>
            <w:tcW w:w="8789" w:type="dxa"/>
            <w:gridSpan w:val="9"/>
            <w:shd w:val="clear" w:color="auto" w:fill="auto"/>
          </w:tcPr>
          <w:p w14:paraId="1BDFA8CA" w14:textId="77777777" w:rsidR="005C6F2F" w:rsidRPr="00100F11" w:rsidRDefault="005C6F2F" w:rsidP="001A0F7C">
            <w:pPr>
              <w:jc w:val="both"/>
              <w:rPr>
                <w:rFonts w:asciiTheme="minorHAnsi" w:hAnsiTheme="minorHAnsi"/>
                <w:sz w:val="18"/>
                <w:szCs w:val="20"/>
              </w:rPr>
            </w:pPr>
            <w:r w:rsidRPr="00100F11">
              <w:rPr>
                <w:rFonts w:asciiTheme="minorHAnsi" w:hAnsiTheme="minorHAnsi"/>
                <w:sz w:val="18"/>
                <w:szCs w:val="20"/>
              </w:rPr>
              <w:t xml:space="preserve">Slavko Arsovski, Zora Arsovski, Miladin Stefanović, Danijela Tadić, Aleksandar Aleksić, Organizational resilience in a </w:t>
            </w:r>
            <w:proofErr w:type="gramStart"/>
            <w:r w:rsidRPr="00100F11">
              <w:rPr>
                <w:rFonts w:asciiTheme="minorHAnsi" w:hAnsiTheme="minorHAnsi"/>
                <w:sz w:val="18"/>
                <w:szCs w:val="20"/>
              </w:rPr>
              <w:t>cloud based</w:t>
            </w:r>
            <w:proofErr w:type="gramEnd"/>
            <w:r w:rsidRPr="00100F11">
              <w:rPr>
                <w:rFonts w:asciiTheme="minorHAnsi" w:hAnsiTheme="minorHAnsi"/>
                <w:sz w:val="18"/>
                <w:szCs w:val="20"/>
              </w:rPr>
              <w:t xml:space="preserve"> enterprises in a supply chain: a challenge for innovative SMEs, International Journal of Computer Integrated Manufacturing, Vol.30, No.4</w:t>
            </w:r>
            <w:r w:rsidR="001A0F7C">
              <w:rPr>
                <w:rFonts w:asciiTheme="minorHAnsi" w:hAnsiTheme="minorHAnsi"/>
                <w:sz w:val="18"/>
                <w:szCs w:val="20"/>
              </w:rPr>
              <w:t>-5, pp. 409-419, ISSN 0951-192</w:t>
            </w:r>
          </w:p>
        </w:tc>
        <w:tc>
          <w:tcPr>
            <w:tcW w:w="779" w:type="dxa"/>
            <w:vAlign w:val="center"/>
          </w:tcPr>
          <w:p w14:paraId="6E5B14A3" w14:textId="77777777" w:rsidR="005C6F2F" w:rsidRPr="00100F11" w:rsidRDefault="005C6F2F" w:rsidP="005C6F2F">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М22</w:t>
            </w:r>
          </w:p>
        </w:tc>
      </w:tr>
      <w:tr w:rsidR="005C6F2F" w:rsidRPr="00100F11" w14:paraId="7DD2F062" w14:textId="77777777" w:rsidTr="00040DAF">
        <w:trPr>
          <w:trHeight w:val="227"/>
          <w:jc w:val="center"/>
        </w:trPr>
        <w:tc>
          <w:tcPr>
            <w:tcW w:w="497" w:type="dxa"/>
            <w:vAlign w:val="center"/>
          </w:tcPr>
          <w:p w14:paraId="53ABD8E4" w14:textId="77777777" w:rsidR="005C6F2F" w:rsidRPr="00100F11" w:rsidRDefault="005C6F2F" w:rsidP="00040DAF">
            <w:pPr>
              <w:widowControl w:val="0"/>
              <w:tabs>
                <w:tab w:val="left" w:pos="567"/>
              </w:tabs>
              <w:autoSpaceDE w:val="0"/>
              <w:autoSpaceDN w:val="0"/>
              <w:adjustRightInd w:val="0"/>
              <w:rPr>
                <w:rFonts w:asciiTheme="minorHAnsi" w:hAnsiTheme="minorHAnsi"/>
                <w:sz w:val="20"/>
                <w:szCs w:val="20"/>
                <w:lang w:val="sr-Cyrl-RS" w:eastAsia="sr-Latn-CS"/>
              </w:rPr>
            </w:pPr>
            <w:r w:rsidRPr="00100F11">
              <w:rPr>
                <w:rFonts w:asciiTheme="minorHAnsi" w:hAnsiTheme="minorHAnsi"/>
                <w:sz w:val="20"/>
                <w:szCs w:val="20"/>
                <w:lang w:eastAsia="sr-Latn-CS"/>
              </w:rPr>
              <w:t>11</w:t>
            </w:r>
            <w:r w:rsidRPr="00100F11">
              <w:rPr>
                <w:rFonts w:asciiTheme="minorHAnsi" w:hAnsiTheme="minorHAnsi"/>
                <w:sz w:val="20"/>
                <w:szCs w:val="20"/>
                <w:lang w:val="sr-Cyrl-RS" w:eastAsia="sr-Latn-CS"/>
              </w:rPr>
              <w:t>.</w:t>
            </w:r>
          </w:p>
        </w:tc>
        <w:tc>
          <w:tcPr>
            <w:tcW w:w="8789" w:type="dxa"/>
            <w:gridSpan w:val="9"/>
            <w:shd w:val="clear" w:color="auto" w:fill="auto"/>
            <w:vAlign w:val="center"/>
          </w:tcPr>
          <w:p w14:paraId="02AC952C" w14:textId="77777777" w:rsidR="005C6F2F" w:rsidRPr="00100F11" w:rsidRDefault="005C6F2F" w:rsidP="001A0F7C">
            <w:pPr>
              <w:widowControl w:val="0"/>
              <w:tabs>
                <w:tab w:val="left" w:pos="567"/>
              </w:tabs>
              <w:autoSpaceDE w:val="0"/>
              <w:autoSpaceDN w:val="0"/>
              <w:adjustRightInd w:val="0"/>
              <w:jc w:val="both"/>
              <w:rPr>
                <w:rFonts w:asciiTheme="minorHAnsi" w:hAnsiTheme="minorHAnsi"/>
                <w:sz w:val="18"/>
                <w:szCs w:val="20"/>
                <w:lang w:eastAsia="sr-Latn-CS"/>
              </w:rPr>
            </w:pPr>
            <w:r w:rsidRPr="00100F11">
              <w:rPr>
                <w:rFonts w:asciiTheme="minorHAnsi" w:hAnsiTheme="minorHAnsi"/>
                <w:sz w:val="18"/>
                <w:szCs w:val="20"/>
              </w:rPr>
              <w:t xml:space="preserve">Miladin Stefanovic, Vladimir Cvjetkovic, Milan Matijevic, Visnja Simic, “A LabVIEW Based Remote Laboratory Experiments for Control Engineering Education”, Computer Applications in Engineering Education, Willey Inter Sceince, Vol.19, No.3, </w:t>
            </w:r>
            <w:r w:rsidR="001A0F7C">
              <w:rPr>
                <w:rFonts w:asciiTheme="minorHAnsi" w:hAnsiTheme="minorHAnsi"/>
                <w:sz w:val="18"/>
                <w:szCs w:val="20"/>
              </w:rPr>
              <w:t>pp. 538 - 549, ISSN 1099-0542,</w:t>
            </w:r>
            <w:r w:rsidRPr="00100F11">
              <w:rPr>
                <w:rFonts w:asciiTheme="minorHAnsi" w:hAnsiTheme="minorHAnsi"/>
                <w:sz w:val="18"/>
                <w:szCs w:val="20"/>
              </w:rPr>
              <w:t xml:space="preserve"> 2011</w:t>
            </w:r>
          </w:p>
        </w:tc>
        <w:tc>
          <w:tcPr>
            <w:tcW w:w="779" w:type="dxa"/>
            <w:vAlign w:val="center"/>
          </w:tcPr>
          <w:p w14:paraId="31E37381" w14:textId="77777777" w:rsidR="005C6F2F" w:rsidRPr="00100F11" w:rsidRDefault="005C6F2F" w:rsidP="005C6F2F">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М23</w:t>
            </w:r>
          </w:p>
        </w:tc>
      </w:tr>
      <w:tr w:rsidR="005C6F2F" w:rsidRPr="00100F11" w14:paraId="255F997C" w14:textId="77777777" w:rsidTr="00040DAF">
        <w:trPr>
          <w:trHeight w:val="227"/>
          <w:jc w:val="center"/>
        </w:trPr>
        <w:tc>
          <w:tcPr>
            <w:tcW w:w="497" w:type="dxa"/>
            <w:vAlign w:val="center"/>
          </w:tcPr>
          <w:p w14:paraId="205CCC40" w14:textId="77777777" w:rsidR="005C6F2F" w:rsidRPr="00100F11" w:rsidRDefault="005C6F2F" w:rsidP="00040DAF">
            <w:pPr>
              <w:widowControl w:val="0"/>
              <w:tabs>
                <w:tab w:val="left" w:pos="567"/>
              </w:tabs>
              <w:autoSpaceDE w:val="0"/>
              <w:autoSpaceDN w:val="0"/>
              <w:adjustRightInd w:val="0"/>
              <w:rPr>
                <w:rFonts w:asciiTheme="minorHAnsi" w:hAnsiTheme="minorHAnsi"/>
                <w:sz w:val="20"/>
                <w:szCs w:val="20"/>
                <w:lang w:val="sr-Cyrl-RS" w:eastAsia="sr-Latn-CS"/>
              </w:rPr>
            </w:pPr>
            <w:r w:rsidRPr="00100F11">
              <w:rPr>
                <w:rFonts w:asciiTheme="minorHAnsi" w:hAnsiTheme="minorHAnsi"/>
                <w:sz w:val="20"/>
                <w:szCs w:val="20"/>
                <w:lang w:eastAsia="sr-Latn-CS"/>
              </w:rPr>
              <w:t>12</w:t>
            </w:r>
            <w:r w:rsidRPr="00100F11">
              <w:rPr>
                <w:rFonts w:asciiTheme="minorHAnsi" w:hAnsiTheme="minorHAnsi"/>
                <w:sz w:val="20"/>
                <w:szCs w:val="20"/>
                <w:lang w:val="sr-Cyrl-RS" w:eastAsia="sr-Latn-CS"/>
              </w:rPr>
              <w:t>.</w:t>
            </w:r>
          </w:p>
        </w:tc>
        <w:tc>
          <w:tcPr>
            <w:tcW w:w="8789" w:type="dxa"/>
            <w:gridSpan w:val="9"/>
            <w:shd w:val="clear" w:color="auto" w:fill="auto"/>
            <w:vAlign w:val="center"/>
          </w:tcPr>
          <w:p w14:paraId="2314756A" w14:textId="77777777" w:rsidR="005C6F2F" w:rsidRPr="00100F11" w:rsidRDefault="005C6F2F" w:rsidP="00040DAF">
            <w:pPr>
              <w:widowControl w:val="0"/>
              <w:tabs>
                <w:tab w:val="left" w:pos="567"/>
              </w:tabs>
              <w:autoSpaceDE w:val="0"/>
              <w:autoSpaceDN w:val="0"/>
              <w:adjustRightInd w:val="0"/>
              <w:jc w:val="both"/>
              <w:rPr>
                <w:rFonts w:asciiTheme="minorHAnsi" w:hAnsiTheme="minorHAnsi"/>
                <w:sz w:val="18"/>
                <w:szCs w:val="20"/>
                <w:lang w:eastAsia="sr-Latn-CS"/>
              </w:rPr>
            </w:pPr>
            <w:r w:rsidRPr="00100F11">
              <w:rPr>
                <w:rFonts w:asciiTheme="minorHAnsi" w:hAnsiTheme="minorHAnsi"/>
                <w:sz w:val="18"/>
                <w:szCs w:val="20"/>
              </w:rPr>
              <w:t>Miladin Stefanovic, Danijela Tadic, Marko Djapan, Ivan Macuzic, Software for Occupational Health and Safety Risk Analysis Based on Fuzzy Model, International Journal of Occupational Safety and Ergonomics, Vol.18, No.2, pp. 127-136, ISSN 1080-3548, 2012</w:t>
            </w:r>
          </w:p>
        </w:tc>
        <w:tc>
          <w:tcPr>
            <w:tcW w:w="779" w:type="dxa"/>
            <w:vAlign w:val="center"/>
          </w:tcPr>
          <w:p w14:paraId="62E925E4" w14:textId="77777777" w:rsidR="005C6F2F" w:rsidRPr="00100F11" w:rsidRDefault="005C6F2F" w:rsidP="005C6F2F">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М23</w:t>
            </w:r>
          </w:p>
        </w:tc>
      </w:tr>
      <w:tr w:rsidR="005C6F2F" w:rsidRPr="00100F11" w14:paraId="30B5E6E0" w14:textId="77777777" w:rsidTr="00040DAF">
        <w:trPr>
          <w:trHeight w:val="227"/>
          <w:jc w:val="center"/>
        </w:trPr>
        <w:tc>
          <w:tcPr>
            <w:tcW w:w="10065" w:type="dxa"/>
            <w:gridSpan w:val="11"/>
            <w:vAlign w:val="center"/>
          </w:tcPr>
          <w:p w14:paraId="5F8FF4F9" w14:textId="77777777" w:rsidR="005C6F2F" w:rsidRPr="00100F11" w:rsidRDefault="005C6F2F"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Збирни подаци научне активност наставника</w:t>
            </w:r>
          </w:p>
        </w:tc>
      </w:tr>
      <w:tr w:rsidR="005C6F2F" w:rsidRPr="00100F11" w14:paraId="25506598" w14:textId="77777777" w:rsidTr="00040DAF">
        <w:trPr>
          <w:trHeight w:val="227"/>
          <w:jc w:val="center"/>
        </w:trPr>
        <w:tc>
          <w:tcPr>
            <w:tcW w:w="4929" w:type="dxa"/>
            <w:gridSpan w:val="6"/>
            <w:vAlign w:val="center"/>
          </w:tcPr>
          <w:p w14:paraId="4D66E0DD" w14:textId="77777777" w:rsidR="005C6F2F" w:rsidRPr="00100F11" w:rsidRDefault="005C6F2F"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цитата, без аутоцитата</w:t>
            </w:r>
          </w:p>
        </w:tc>
        <w:tc>
          <w:tcPr>
            <w:tcW w:w="5136" w:type="dxa"/>
            <w:gridSpan w:val="5"/>
            <w:vAlign w:val="center"/>
          </w:tcPr>
          <w:p w14:paraId="7ECD4EAE" w14:textId="77777777" w:rsidR="005C6F2F" w:rsidRPr="00100F11" w:rsidRDefault="005C6F2F"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eastAsia="sr-Latn-CS"/>
              </w:rPr>
              <w:t>440 Scopus, 892 Google Schoolar</w:t>
            </w:r>
          </w:p>
        </w:tc>
      </w:tr>
      <w:tr w:rsidR="005C6F2F" w:rsidRPr="00100F11" w14:paraId="15442055" w14:textId="77777777" w:rsidTr="00040DAF">
        <w:trPr>
          <w:trHeight w:val="227"/>
          <w:jc w:val="center"/>
        </w:trPr>
        <w:tc>
          <w:tcPr>
            <w:tcW w:w="4929" w:type="dxa"/>
            <w:gridSpan w:val="6"/>
            <w:vAlign w:val="center"/>
          </w:tcPr>
          <w:p w14:paraId="18563FC7" w14:textId="77777777" w:rsidR="005C6F2F" w:rsidRPr="00100F11" w:rsidRDefault="005C6F2F"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радова са SCI (или SSCI) листе</w:t>
            </w:r>
          </w:p>
        </w:tc>
        <w:tc>
          <w:tcPr>
            <w:tcW w:w="5136" w:type="dxa"/>
            <w:gridSpan w:val="5"/>
            <w:vAlign w:val="center"/>
          </w:tcPr>
          <w:p w14:paraId="3FD97AAD" w14:textId="77777777" w:rsidR="005C6F2F" w:rsidRPr="00100F11" w:rsidRDefault="005C6F2F"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34</w:t>
            </w:r>
          </w:p>
        </w:tc>
      </w:tr>
      <w:tr w:rsidR="005C6F2F" w:rsidRPr="00100F11" w14:paraId="74F3F5E4" w14:textId="77777777" w:rsidTr="00040DAF">
        <w:trPr>
          <w:trHeight w:val="227"/>
          <w:jc w:val="center"/>
        </w:trPr>
        <w:tc>
          <w:tcPr>
            <w:tcW w:w="4929" w:type="dxa"/>
            <w:gridSpan w:val="6"/>
            <w:vAlign w:val="center"/>
          </w:tcPr>
          <w:p w14:paraId="71991C6A" w14:textId="77777777" w:rsidR="005C6F2F" w:rsidRPr="00100F11" w:rsidRDefault="005C6F2F"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Тренутно учешће на пројектима</w:t>
            </w:r>
          </w:p>
        </w:tc>
        <w:tc>
          <w:tcPr>
            <w:tcW w:w="2404" w:type="dxa"/>
            <w:gridSpan w:val="2"/>
            <w:vAlign w:val="center"/>
          </w:tcPr>
          <w:p w14:paraId="19E40FE9" w14:textId="77777777" w:rsidR="005C6F2F" w:rsidRPr="00100F11" w:rsidRDefault="005C6F2F"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val="sr-Cyrl-CS" w:eastAsia="sr-Latn-CS"/>
              </w:rPr>
              <w:t>Домаћи</w:t>
            </w:r>
            <w:r w:rsidRPr="00100F11">
              <w:rPr>
                <w:rFonts w:asciiTheme="minorHAnsi" w:hAnsiTheme="minorHAnsi"/>
                <w:sz w:val="20"/>
                <w:szCs w:val="20"/>
                <w:lang w:eastAsia="sr-Latn-CS"/>
              </w:rPr>
              <w:t xml:space="preserve"> 1</w:t>
            </w:r>
          </w:p>
        </w:tc>
        <w:tc>
          <w:tcPr>
            <w:tcW w:w="2732" w:type="dxa"/>
            <w:gridSpan w:val="3"/>
            <w:vAlign w:val="center"/>
          </w:tcPr>
          <w:p w14:paraId="5D432BCB" w14:textId="77777777" w:rsidR="005C6F2F" w:rsidRPr="00100F11" w:rsidRDefault="005C6F2F"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val="sr-Cyrl-CS" w:eastAsia="sr-Latn-CS"/>
              </w:rPr>
              <w:t>Међународни</w:t>
            </w:r>
            <w:r w:rsidRPr="00100F11">
              <w:rPr>
                <w:rFonts w:asciiTheme="minorHAnsi" w:hAnsiTheme="minorHAnsi"/>
                <w:sz w:val="20"/>
                <w:szCs w:val="20"/>
                <w:lang w:eastAsia="sr-Latn-CS"/>
              </w:rPr>
              <w:t xml:space="preserve"> 1</w:t>
            </w:r>
          </w:p>
        </w:tc>
      </w:tr>
      <w:tr w:rsidR="005C6F2F" w:rsidRPr="00100F11" w14:paraId="1307213E" w14:textId="77777777" w:rsidTr="00040DAF">
        <w:trPr>
          <w:trHeight w:val="227"/>
          <w:jc w:val="center"/>
        </w:trPr>
        <w:tc>
          <w:tcPr>
            <w:tcW w:w="1773" w:type="dxa"/>
            <w:gridSpan w:val="3"/>
            <w:vAlign w:val="center"/>
          </w:tcPr>
          <w:p w14:paraId="4E2D224A" w14:textId="77777777" w:rsidR="005C6F2F" w:rsidRPr="00100F11" w:rsidRDefault="005C6F2F"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Усавршавања </w:t>
            </w:r>
          </w:p>
        </w:tc>
        <w:tc>
          <w:tcPr>
            <w:tcW w:w="8292" w:type="dxa"/>
            <w:gridSpan w:val="8"/>
            <w:vAlign w:val="center"/>
          </w:tcPr>
          <w:p w14:paraId="34895177" w14:textId="77777777" w:rsidR="005C6F2F" w:rsidRPr="00100F11" w:rsidRDefault="005C6F2F" w:rsidP="00281F75">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val="sr-Cyrl-CS" w:eastAsia="sr-Latn-CS"/>
              </w:rPr>
              <w:t>Краћи боравци: Ш</w:t>
            </w:r>
            <w:r w:rsidR="00281F75" w:rsidRPr="00100F11">
              <w:rPr>
                <w:rFonts w:asciiTheme="minorHAnsi" w:hAnsiTheme="minorHAnsi"/>
                <w:sz w:val="20"/>
                <w:szCs w:val="20"/>
                <w:lang w:val="sr-Cyrl-CS" w:eastAsia="sr-Latn-CS"/>
              </w:rPr>
              <w:t>п</w:t>
            </w:r>
            <w:r w:rsidRPr="00100F11">
              <w:rPr>
                <w:rFonts w:asciiTheme="minorHAnsi" w:hAnsiTheme="minorHAnsi"/>
                <w:sz w:val="20"/>
                <w:szCs w:val="20"/>
                <w:lang w:val="sr-Cyrl-CS" w:eastAsia="sr-Latn-CS"/>
              </w:rPr>
              <w:t>анија, Италија, УК</w:t>
            </w:r>
          </w:p>
        </w:tc>
      </w:tr>
      <w:tr w:rsidR="005C6F2F" w:rsidRPr="00100F11" w14:paraId="0A8B6B77" w14:textId="77777777" w:rsidTr="00040DAF">
        <w:trPr>
          <w:trHeight w:val="227"/>
          <w:jc w:val="center"/>
        </w:trPr>
        <w:tc>
          <w:tcPr>
            <w:tcW w:w="10065" w:type="dxa"/>
            <w:gridSpan w:val="11"/>
            <w:vAlign w:val="center"/>
          </w:tcPr>
          <w:p w14:paraId="1393074A" w14:textId="77777777" w:rsidR="005C6F2F" w:rsidRPr="00100F11" w:rsidRDefault="005C6F2F"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val="sr-Cyrl-CS" w:eastAsia="sr-Latn-CS"/>
              </w:rPr>
              <w:t>Други подаци које сматрате релевантним</w:t>
            </w:r>
            <w:r w:rsidR="0034085C">
              <w:rPr>
                <w:rFonts w:asciiTheme="minorHAnsi" w:hAnsiTheme="minorHAnsi"/>
                <w:sz w:val="20"/>
                <w:szCs w:val="20"/>
                <w:lang w:val="sr-Cyrl-CS" w:eastAsia="sr-Latn-CS"/>
              </w:rPr>
              <w:t>:</w:t>
            </w:r>
            <w:r w:rsidRPr="00100F11">
              <w:rPr>
                <w:rFonts w:asciiTheme="minorHAnsi" w:hAnsiTheme="minorHAnsi"/>
                <w:sz w:val="20"/>
                <w:szCs w:val="20"/>
                <w:lang w:eastAsia="sr-Latn-CS"/>
              </w:rPr>
              <w:t xml:space="preserve"> </w:t>
            </w:r>
            <w:r w:rsidRPr="00100F11">
              <w:rPr>
                <w:rFonts w:asciiTheme="minorHAnsi" w:hAnsiTheme="minorHAnsi"/>
                <w:sz w:val="18"/>
                <w:szCs w:val="16"/>
              </w:rPr>
              <w:t xml:space="preserve">Члан IFIP International Federation for Information Processing –– TC3 </w:t>
            </w:r>
          </w:p>
        </w:tc>
      </w:tr>
    </w:tbl>
    <w:p w14:paraId="21A675F2" w14:textId="77777777" w:rsidR="00565619" w:rsidRDefault="00565619" w:rsidP="004C48FE">
      <w:pPr>
        <w:rPr>
          <w:b/>
          <w:sz w:val="28"/>
          <w:szCs w:val="28"/>
          <w:lang w:val="sr-Cyrl-CS"/>
        </w:rPr>
      </w:pPr>
    </w:p>
    <w:p w14:paraId="0A0783DC" w14:textId="77777777" w:rsidR="001A0F7C" w:rsidRPr="00100F11" w:rsidRDefault="001A0F7C" w:rsidP="004C48FE">
      <w:pPr>
        <w:rPr>
          <w:b/>
          <w:sz w:val="28"/>
          <w:szCs w:val="28"/>
          <w:lang w:val="sr-Cyrl-C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60"/>
        <w:gridCol w:w="1143"/>
        <w:gridCol w:w="180"/>
        <w:gridCol w:w="990"/>
        <w:gridCol w:w="1694"/>
        <w:gridCol w:w="736"/>
        <w:gridCol w:w="1668"/>
        <w:gridCol w:w="402"/>
        <w:gridCol w:w="1332"/>
        <w:gridCol w:w="998"/>
      </w:tblGrid>
      <w:tr w:rsidR="00184E86" w:rsidRPr="00100F11" w14:paraId="4168A494" w14:textId="77777777" w:rsidTr="0034085C">
        <w:trPr>
          <w:trHeight w:val="227"/>
          <w:jc w:val="center"/>
        </w:trPr>
        <w:tc>
          <w:tcPr>
            <w:tcW w:w="3235" w:type="dxa"/>
            <w:gridSpan w:val="5"/>
            <w:vAlign w:val="center"/>
          </w:tcPr>
          <w:p w14:paraId="5D5A3236" w14:textId="77777777" w:rsidR="00184E86" w:rsidRPr="00100F11" w:rsidRDefault="00184E86"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Име и презиме</w:t>
            </w:r>
          </w:p>
        </w:tc>
        <w:tc>
          <w:tcPr>
            <w:tcW w:w="6830" w:type="dxa"/>
            <w:gridSpan w:val="6"/>
            <w:vAlign w:val="center"/>
          </w:tcPr>
          <w:p w14:paraId="684530A9" w14:textId="77777777" w:rsidR="00184E86" w:rsidRPr="00100F11" w:rsidRDefault="00184E86" w:rsidP="00040DAF">
            <w:pPr>
              <w:widowControl w:val="0"/>
              <w:tabs>
                <w:tab w:val="left" w:pos="567"/>
              </w:tabs>
              <w:autoSpaceDE w:val="0"/>
              <w:autoSpaceDN w:val="0"/>
              <w:adjustRightInd w:val="0"/>
              <w:rPr>
                <w:rFonts w:asciiTheme="minorHAnsi" w:hAnsiTheme="minorHAnsi"/>
                <w:b/>
                <w:bCs/>
                <w:sz w:val="20"/>
                <w:szCs w:val="20"/>
                <w:lang w:val="sr-Cyrl-CS" w:eastAsia="sr-Latn-CS"/>
              </w:rPr>
            </w:pPr>
            <w:bookmarkStart w:id="71" w:name="Blaza"/>
            <w:bookmarkEnd w:id="71"/>
            <w:r w:rsidRPr="00100F11">
              <w:rPr>
                <w:rFonts w:asciiTheme="minorHAnsi" w:hAnsiTheme="minorHAnsi"/>
                <w:b/>
                <w:bCs/>
                <w:sz w:val="20"/>
                <w:szCs w:val="20"/>
                <w:lang w:val="sr-Cyrl-CS" w:eastAsia="sr-Latn-CS"/>
              </w:rPr>
              <w:t>Блажа Стојановић</w:t>
            </w:r>
          </w:p>
        </w:tc>
      </w:tr>
      <w:tr w:rsidR="00184E86" w:rsidRPr="00100F11" w14:paraId="03B9E1A6" w14:textId="77777777" w:rsidTr="0034085C">
        <w:trPr>
          <w:trHeight w:val="227"/>
          <w:jc w:val="center"/>
        </w:trPr>
        <w:tc>
          <w:tcPr>
            <w:tcW w:w="3235" w:type="dxa"/>
            <w:gridSpan w:val="5"/>
            <w:vAlign w:val="center"/>
          </w:tcPr>
          <w:p w14:paraId="667E8BCB" w14:textId="77777777" w:rsidR="00184E86" w:rsidRPr="00100F11" w:rsidRDefault="00184E86"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Звање</w:t>
            </w:r>
          </w:p>
        </w:tc>
        <w:tc>
          <w:tcPr>
            <w:tcW w:w="6830" w:type="dxa"/>
            <w:gridSpan w:val="6"/>
            <w:vAlign w:val="center"/>
          </w:tcPr>
          <w:p w14:paraId="1FC5D645" w14:textId="7231655F" w:rsidR="00184E86" w:rsidRPr="00100F11" w:rsidRDefault="002C5EBB" w:rsidP="00040DAF">
            <w:pPr>
              <w:widowControl w:val="0"/>
              <w:tabs>
                <w:tab w:val="left" w:pos="567"/>
              </w:tabs>
              <w:autoSpaceDE w:val="0"/>
              <w:autoSpaceDN w:val="0"/>
              <w:adjustRightInd w:val="0"/>
              <w:rPr>
                <w:rFonts w:asciiTheme="minorHAnsi" w:hAnsiTheme="minorHAnsi"/>
                <w:sz w:val="20"/>
                <w:szCs w:val="20"/>
                <w:lang w:val="sr-Cyrl-CS" w:eastAsia="sr-Latn-CS"/>
              </w:rPr>
            </w:pPr>
            <w:r>
              <w:rPr>
                <w:rFonts w:asciiTheme="minorHAnsi" w:hAnsiTheme="minorHAnsi"/>
                <w:sz w:val="20"/>
                <w:szCs w:val="20"/>
                <w:lang w:val="sr-Cyrl-CS" w:eastAsia="sr-Latn-CS"/>
              </w:rPr>
              <w:t>Редовни</w:t>
            </w:r>
            <w:r w:rsidR="00184E86" w:rsidRPr="00100F11">
              <w:rPr>
                <w:rFonts w:asciiTheme="minorHAnsi" w:hAnsiTheme="minorHAnsi"/>
                <w:sz w:val="20"/>
                <w:szCs w:val="20"/>
                <w:lang w:val="sr-Cyrl-CS" w:eastAsia="sr-Latn-CS"/>
              </w:rPr>
              <w:t xml:space="preserve"> професор</w:t>
            </w:r>
          </w:p>
        </w:tc>
      </w:tr>
      <w:tr w:rsidR="00184E86" w:rsidRPr="00100F11" w14:paraId="2CE8B23E" w14:textId="77777777" w:rsidTr="0034085C">
        <w:trPr>
          <w:trHeight w:val="227"/>
          <w:jc w:val="center"/>
        </w:trPr>
        <w:tc>
          <w:tcPr>
            <w:tcW w:w="3235" w:type="dxa"/>
            <w:gridSpan w:val="5"/>
            <w:vAlign w:val="center"/>
          </w:tcPr>
          <w:p w14:paraId="0D1242D9" w14:textId="77777777" w:rsidR="00184E86" w:rsidRPr="00100F11" w:rsidRDefault="00184E86"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bCs/>
                <w:sz w:val="18"/>
                <w:szCs w:val="18"/>
                <w:lang w:val="sr-Cyrl-CS" w:eastAsia="sr-Latn-CS"/>
              </w:rPr>
              <w:t>Ужа научна област</w:t>
            </w:r>
          </w:p>
        </w:tc>
        <w:tc>
          <w:tcPr>
            <w:tcW w:w="6830" w:type="dxa"/>
            <w:gridSpan w:val="6"/>
            <w:vAlign w:val="center"/>
          </w:tcPr>
          <w:p w14:paraId="109B3263" w14:textId="77777777" w:rsidR="00184E86" w:rsidRPr="00100F11" w:rsidRDefault="00184E86"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Машинске конструкције и механизација</w:t>
            </w:r>
          </w:p>
        </w:tc>
      </w:tr>
      <w:tr w:rsidR="00281F75" w:rsidRPr="00100F11" w14:paraId="380DBA66" w14:textId="77777777" w:rsidTr="0034085C">
        <w:trPr>
          <w:trHeight w:val="227"/>
          <w:jc w:val="center"/>
        </w:trPr>
        <w:tc>
          <w:tcPr>
            <w:tcW w:w="2065" w:type="dxa"/>
            <w:gridSpan w:val="3"/>
            <w:vAlign w:val="center"/>
          </w:tcPr>
          <w:p w14:paraId="760AC9CA" w14:textId="77777777" w:rsidR="00281F75" w:rsidRPr="00100F11" w:rsidRDefault="00281F75" w:rsidP="00281F75">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bCs/>
                <w:sz w:val="18"/>
                <w:szCs w:val="18"/>
                <w:lang w:val="sr-Cyrl-CS" w:eastAsia="sr-Latn-CS"/>
              </w:rPr>
              <w:t>Академска каријера</w:t>
            </w:r>
          </w:p>
        </w:tc>
        <w:tc>
          <w:tcPr>
            <w:tcW w:w="1170" w:type="dxa"/>
            <w:gridSpan w:val="2"/>
            <w:vAlign w:val="center"/>
          </w:tcPr>
          <w:p w14:paraId="16EC3F59" w14:textId="77777777" w:rsidR="00281F75" w:rsidRPr="00100F11" w:rsidRDefault="00281F75" w:rsidP="00281F75">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Година </w:t>
            </w:r>
          </w:p>
        </w:tc>
        <w:tc>
          <w:tcPr>
            <w:tcW w:w="2430" w:type="dxa"/>
            <w:gridSpan w:val="2"/>
            <w:vAlign w:val="center"/>
          </w:tcPr>
          <w:p w14:paraId="004701A4" w14:textId="77777777" w:rsidR="00281F75" w:rsidRPr="00100F11" w:rsidRDefault="00281F75" w:rsidP="00281F75">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Институција </w:t>
            </w:r>
          </w:p>
        </w:tc>
        <w:tc>
          <w:tcPr>
            <w:tcW w:w="2070" w:type="dxa"/>
            <w:gridSpan w:val="2"/>
            <w:vAlign w:val="center"/>
          </w:tcPr>
          <w:p w14:paraId="3F16AEEB" w14:textId="77777777" w:rsidR="00281F75" w:rsidRPr="00100F11" w:rsidRDefault="00281F75" w:rsidP="00281F75">
            <w:pPr>
              <w:widowControl w:val="0"/>
              <w:autoSpaceDE w:val="0"/>
              <w:autoSpaceDN w:val="0"/>
              <w:adjustRightInd w:val="0"/>
              <w:rPr>
                <w:rFonts w:eastAsia="Cambria" w:cs="Calibri"/>
                <w:sz w:val="18"/>
                <w:szCs w:val="18"/>
                <w:lang w:val="sr-Cyrl-CS" w:eastAsia="sr-Latn-CS"/>
              </w:rPr>
            </w:pPr>
            <w:r w:rsidRPr="00100F11">
              <w:rPr>
                <w:rFonts w:cs="Calibri"/>
                <w:b/>
                <w:sz w:val="18"/>
                <w:szCs w:val="18"/>
              </w:rPr>
              <w:t>Научна или уметничка о</w:t>
            </w:r>
            <w:r w:rsidRPr="00100F11">
              <w:rPr>
                <w:rFonts w:cs="Calibri"/>
                <w:b/>
                <w:sz w:val="18"/>
                <w:szCs w:val="18"/>
                <w:lang w:val="sr-Cyrl-CS"/>
              </w:rPr>
              <w:t>бласт</w:t>
            </w:r>
          </w:p>
        </w:tc>
        <w:tc>
          <w:tcPr>
            <w:tcW w:w="2330" w:type="dxa"/>
            <w:gridSpan w:val="2"/>
            <w:vAlign w:val="center"/>
          </w:tcPr>
          <w:p w14:paraId="64414C01" w14:textId="77777777" w:rsidR="00281F75" w:rsidRPr="00100F11" w:rsidRDefault="00281F75" w:rsidP="00281F75">
            <w:pPr>
              <w:widowControl w:val="0"/>
              <w:autoSpaceDE w:val="0"/>
              <w:autoSpaceDN w:val="0"/>
              <w:adjustRightInd w:val="0"/>
              <w:rPr>
                <w:rFonts w:eastAsia="Cambria" w:cs="Calibri"/>
                <w:b/>
                <w:sz w:val="18"/>
                <w:szCs w:val="18"/>
                <w:lang w:val="sr-Cyrl-RS" w:eastAsia="sr-Latn-CS"/>
              </w:rPr>
            </w:pPr>
            <w:r w:rsidRPr="00100F11">
              <w:rPr>
                <w:rFonts w:eastAsia="Cambria" w:cs="Calibri"/>
                <w:b/>
                <w:sz w:val="18"/>
                <w:szCs w:val="18"/>
                <w:lang w:val="sr-Cyrl-RS" w:eastAsia="sr-Latn-CS"/>
              </w:rPr>
              <w:t>Ужа научна односно уметничка област</w:t>
            </w:r>
          </w:p>
        </w:tc>
      </w:tr>
      <w:tr w:rsidR="00281F75" w:rsidRPr="00100F11" w14:paraId="3D6A02B0" w14:textId="77777777" w:rsidTr="0034085C">
        <w:trPr>
          <w:trHeight w:val="227"/>
          <w:jc w:val="center"/>
        </w:trPr>
        <w:tc>
          <w:tcPr>
            <w:tcW w:w="2065" w:type="dxa"/>
            <w:gridSpan w:val="3"/>
            <w:vAlign w:val="center"/>
          </w:tcPr>
          <w:p w14:paraId="01B4B473" w14:textId="77777777" w:rsidR="00281F75" w:rsidRPr="00100F11" w:rsidRDefault="00281F75" w:rsidP="00281F75">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Избор у звање</w:t>
            </w:r>
          </w:p>
        </w:tc>
        <w:tc>
          <w:tcPr>
            <w:tcW w:w="1170" w:type="dxa"/>
            <w:gridSpan w:val="2"/>
            <w:vAlign w:val="center"/>
          </w:tcPr>
          <w:p w14:paraId="0C7B47A5" w14:textId="0AEC05A7" w:rsidR="00281F75" w:rsidRPr="00100F11" w:rsidRDefault="00281F75" w:rsidP="0034085C">
            <w:pPr>
              <w:widowControl w:val="0"/>
              <w:tabs>
                <w:tab w:val="left" w:pos="567"/>
              </w:tabs>
              <w:autoSpaceDE w:val="0"/>
              <w:autoSpaceDN w:val="0"/>
              <w:adjustRightInd w:val="0"/>
              <w:jc w:val="center"/>
              <w:rPr>
                <w:rFonts w:asciiTheme="minorHAnsi" w:hAnsiTheme="minorHAnsi"/>
                <w:sz w:val="18"/>
                <w:szCs w:val="18"/>
                <w:lang w:eastAsia="sr-Latn-CS"/>
              </w:rPr>
            </w:pPr>
            <w:r w:rsidRPr="00100F11">
              <w:rPr>
                <w:rFonts w:asciiTheme="minorHAnsi" w:hAnsiTheme="minorHAnsi"/>
                <w:sz w:val="18"/>
                <w:szCs w:val="18"/>
                <w:lang w:eastAsia="sr-Latn-CS"/>
              </w:rPr>
              <w:t>20</w:t>
            </w:r>
            <w:r w:rsidR="002C5EBB">
              <w:rPr>
                <w:rFonts w:asciiTheme="minorHAnsi" w:hAnsiTheme="minorHAnsi"/>
                <w:sz w:val="18"/>
                <w:szCs w:val="18"/>
                <w:lang w:val="sr-Cyrl-RS" w:eastAsia="sr-Latn-CS"/>
              </w:rPr>
              <w:t>22</w:t>
            </w:r>
            <w:r w:rsidRPr="00100F11">
              <w:rPr>
                <w:rFonts w:asciiTheme="minorHAnsi" w:hAnsiTheme="minorHAnsi"/>
                <w:sz w:val="18"/>
                <w:szCs w:val="18"/>
                <w:lang w:eastAsia="sr-Latn-CS"/>
              </w:rPr>
              <w:t>.</w:t>
            </w:r>
          </w:p>
        </w:tc>
        <w:tc>
          <w:tcPr>
            <w:tcW w:w="2430" w:type="dxa"/>
            <w:gridSpan w:val="2"/>
            <w:vAlign w:val="center"/>
          </w:tcPr>
          <w:p w14:paraId="70782A55" w14:textId="77777777" w:rsidR="00281F75" w:rsidRPr="00100F11" w:rsidRDefault="00281F75" w:rsidP="00281F75">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Факултет инжењерских наука</w:t>
            </w:r>
          </w:p>
        </w:tc>
        <w:tc>
          <w:tcPr>
            <w:tcW w:w="2070" w:type="dxa"/>
            <w:gridSpan w:val="2"/>
            <w:vAlign w:val="center"/>
          </w:tcPr>
          <w:p w14:paraId="4CFCE1D9" w14:textId="77777777" w:rsidR="00281F75" w:rsidRPr="00100F11" w:rsidRDefault="00281F75" w:rsidP="00281F75">
            <w:pPr>
              <w:tabs>
                <w:tab w:val="left" w:pos="567"/>
              </w:tabs>
              <w:rPr>
                <w:sz w:val="18"/>
                <w:szCs w:val="18"/>
              </w:rPr>
            </w:pPr>
            <w:r w:rsidRPr="00100F11">
              <w:rPr>
                <w:sz w:val="18"/>
                <w:szCs w:val="18"/>
                <w:lang w:val="sr-Cyrl-CS"/>
              </w:rPr>
              <w:t>Техничко-технолошке науке - Машинско инжењерство</w:t>
            </w:r>
          </w:p>
        </w:tc>
        <w:tc>
          <w:tcPr>
            <w:tcW w:w="2330" w:type="dxa"/>
            <w:gridSpan w:val="2"/>
            <w:vAlign w:val="center"/>
          </w:tcPr>
          <w:p w14:paraId="1C7130CE" w14:textId="77777777" w:rsidR="00281F75" w:rsidRPr="00100F11" w:rsidRDefault="00281F75" w:rsidP="00281F75">
            <w:pPr>
              <w:rPr>
                <w:sz w:val="18"/>
                <w:szCs w:val="18"/>
                <w:lang w:val="sr-Cyrl-CS"/>
              </w:rPr>
            </w:pPr>
            <w:r w:rsidRPr="00100F11">
              <w:rPr>
                <w:sz w:val="18"/>
                <w:szCs w:val="18"/>
                <w:lang w:val="sr-Cyrl-CS"/>
              </w:rPr>
              <w:t>Машинске конструкције и механизација</w:t>
            </w:r>
          </w:p>
        </w:tc>
      </w:tr>
      <w:tr w:rsidR="00281F75" w:rsidRPr="00100F11" w14:paraId="280602E8" w14:textId="77777777" w:rsidTr="0034085C">
        <w:trPr>
          <w:trHeight w:val="227"/>
          <w:jc w:val="center"/>
        </w:trPr>
        <w:tc>
          <w:tcPr>
            <w:tcW w:w="2065" w:type="dxa"/>
            <w:gridSpan w:val="3"/>
            <w:vAlign w:val="center"/>
          </w:tcPr>
          <w:p w14:paraId="26F5E817" w14:textId="77777777" w:rsidR="00281F75" w:rsidRPr="00100F11" w:rsidRDefault="00281F75" w:rsidP="00281F75">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Докторат</w:t>
            </w:r>
          </w:p>
        </w:tc>
        <w:tc>
          <w:tcPr>
            <w:tcW w:w="1170" w:type="dxa"/>
            <w:gridSpan w:val="2"/>
            <w:vAlign w:val="center"/>
          </w:tcPr>
          <w:p w14:paraId="42D57F24" w14:textId="77777777" w:rsidR="00281F75" w:rsidRPr="00100F11" w:rsidRDefault="00281F75" w:rsidP="0034085C">
            <w:pPr>
              <w:widowControl w:val="0"/>
              <w:tabs>
                <w:tab w:val="left" w:pos="567"/>
              </w:tabs>
              <w:autoSpaceDE w:val="0"/>
              <w:autoSpaceDN w:val="0"/>
              <w:adjustRightInd w:val="0"/>
              <w:jc w:val="center"/>
              <w:rPr>
                <w:rFonts w:asciiTheme="minorHAnsi" w:hAnsiTheme="minorHAnsi"/>
                <w:sz w:val="18"/>
                <w:szCs w:val="18"/>
                <w:lang w:eastAsia="sr-Latn-CS"/>
              </w:rPr>
            </w:pPr>
            <w:r w:rsidRPr="00100F11">
              <w:rPr>
                <w:rFonts w:asciiTheme="minorHAnsi" w:hAnsiTheme="minorHAnsi"/>
                <w:sz w:val="18"/>
                <w:szCs w:val="18"/>
                <w:lang w:eastAsia="sr-Latn-CS"/>
              </w:rPr>
              <w:t>2013.</w:t>
            </w:r>
          </w:p>
        </w:tc>
        <w:tc>
          <w:tcPr>
            <w:tcW w:w="2430" w:type="dxa"/>
            <w:gridSpan w:val="2"/>
            <w:vAlign w:val="center"/>
          </w:tcPr>
          <w:p w14:paraId="137B582E" w14:textId="77777777" w:rsidR="00281F75" w:rsidRPr="00100F11" w:rsidRDefault="00281F75" w:rsidP="00281F75">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Факултет инжењерских наука</w:t>
            </w:r>
          </w:p>
        </w:tc>
        <w:tc>
          <w:tcPr>
            <w:tcW w:w="2070" w:type="dxa"/>
            <w:gridSpan w:val="2"/>
            <w:vAlign w:val="center"/>
          </w:tcPr>
          <w:p w14:paraId="7DF296DA" w14:textId="77777777" w:rsidR="00281F75" w:rsidRPr="00100F11" w:rsidRDefault="00281F75" w:rsidP="00281F75">
            <w:pPr>
              <w:tabs>
                <w:tab w:val="left" w:pos="567"/>
              </w:tabs>
              <w:rPr>
                <w:sz w:val="18"/>
                <w:szCs w:val="18"/>
              </w:rPr>
            </w:pPr>
            <w:r w:rsidRPr="00100F11">
              <w:rPr>
                <w:sz w:val="18"/>
                <w:szCs w:val="18"/>
                <w:lang w:val="sr-Cyrl-CS"/>
              </w:rPr>
              <w:t>Техничке науке - Машинско инжењерство</w:t>
            </w:r>
          </w:p>
        </w:tc>
        <w:tc>
          <w:tcPr>
            <w:tcW w:w="2330" w:type="dxa"/>
            <w:gridSpan w:val="2"/>
            <w:vAlign w:val="center"/>
          </w:tcPr>
          <w:p w14:paraId="5E922799" w14:textId="77777777" w:rsidR="00281F75" w:rsidRPr="00100F11" w:rsidRDefault="00281F75" w:rsidP="00281F75">
            <w:pPr>
              <w:rPr>
                <w:sz w:val="18"/>
                <w:szCs w:val="18"/>
                <w:lang w:val="sr-Cyrl-CS"/>
              </w:rPr>
            </w:pPr>
            <w:r w:rsidRPr="00100F11">
              <w:rPr>
                <w:sz w:val="18"/>
                <w:szCs w:val="18"/>
                <w:lang w:val="sr-Cyrl-CS"/>
              </w:rPr>
              <w:t>Машинске конструкције и механизација</w:t>
            </w:r>
          </w:p>
        </w:tc>
      </w:tr>
      <w:tr w:rsidR="00281F75" w:rsidRPr="00100F11" w14:paraId="315376A5" w14:textId="77777777" w:rsidTr="0034085C">
        <w:trPr>
          <w:trHeight w:val="227"/>
          <w:jc w:val="center"/>
        </w:trPr>
        <w:tc>
          <w:tcPr>
            <w:tcW w:w="2065" w:type="dxa"/>
            <w:gridSpan w:val="3"/>
            <w:vAlign w:val="center"/>
          </w:tcPr>
          <w:p w14:paraId="09AA4E75" w14:textId="77777777" w:rsidR="00281F75" w:rsidRPr="00100F11" w:rsidRDefault="00281F75" w:rsidP="00281F75">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Магистратура</w:t>
            </w:r>
          </w:p>
        </w:tc>
        <w:tc>
          <w:tcPr>
            <w:tcW w:w="1170" w:type="dxa"/>
            <w:gridSpan w:val="2"/>
            <w:vAlign w:val="center"/>
          </w:tcPr>
          <w:p w14:paraId="65909F9D" w14:textId="77777777" w:rsidR="00281F75" w:rsidRPr="00100F11" w:rsidRDefault="00281F75" w:rsidP="0034085C">
            <w:pPr>
              <w:widowControl w:val="0"/>
              <w:tabs>
                <w:tab w:val="left" w:pos="567"/>
              </w:tabs>
              <w:autoSpaceDE w:val="0"/>
              <w:autoSpaceDN w:val="0"/>
              <w:adjustRightInd w:val="0"/>
              <w:jc w:val="center"/>
              <w:rPr>
                <w:rFonts w:asciiTheme="minorHAnsi" w:hAnsiTheme="minorHAnsi"/>
                <w:sz w:val="18"/>
                <w:szCs w:val="18"/>
                <w:lang w:val="sr-Cyrl-RS" w:eastAsia="sr-Latn-CS"/>
              </w:rPr>
            </w:pPr>
            <w:r w:rsidRPr="00100F11">
              <w:rPr>
                <w:rFonts w:asciiTheme="minorHAnsi" w:hAnsiTheme="minorHAnsi"/>
                <w:sz w:val="18"/>
                <w:szCs w:val="18"/>
                <w:lang w:val="sr-Cyrl-RS" w:eastAsia="sr-Latn-CS"/>
              </w:rPr>
              <w:t>2007.</w:t>
            </w:r>
          </w:p>
        </w:tc>
        <w:tc>
          <w:tcPr>
            <w:tcW w:w="2430" w:type="dxa"/>
            <w:gridSpan w:val="2"/>
            <w:vAlign w:val="center"/>
          </w:tcPr>
          <w:p w14:paraId="78484451" w14:textId="77777777" w:rsidR="00281F75" w:rsidRPr="00100F11" w:rsidRDefault="00281F75" w:rsidP="00281F75">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Машински факултет у Крагујевцу</w:t>
            </w:r>
          </w:p>
        </w:tc>
        <w:tc>
          <w:tcPr>
            <w:tcW w:w="2070" w:type="dxa"/>
            <w:gridSpan w:val="2"/>
            <w:vAlign w:val="center"/>
          </w:tcPr>
          <w:p w14:paraId="0771C20D" w14:textId="77777777" w:rsidR="00281F75" w:rsidRPr="00100F11" w:rsidRDefault="00281F75" w:rsidP="00281F75">
            <w:pPr>
              <w:tabs>
                <w:tab w:val="left" w:pos="567"/>
              </w:tabs>
              <w:rPr>
                <w:sz w:val="18"/>
                <w:szCs w:val="18"/>
              </w:rPr>
            </w:pPr>
            <w:r w:rsidRPr="00100F11">
              <w:rPr>
                <w:sz w:val="18"/>
                <w:szCs w:val="18"/>
                <w:lang w:val="sr-Cyrl-CS"/>
              </w:rPr>
              <w:t>Техничке науке - Машинско инжењерство</w:t>
            </w:r>
          </w:p>
        </w:tc>
        <w:tc>
          <w:tcPr>
            <w:tcW w:w="2330" w:type="dxa"/>
            <w:gridSpan w:val="2"/>
            <w:vAlign w:val="center"/>
          </w:tcPr>
          <w:p w14:paraId="322E327B" w14:textId="77777777" w:rsidR="00281F75" w:rsidRPr="00100F11" w:rsidRDefault="00281F75" w:rsidP="00281F75">
            <w:pPr>
              <w:rPr>
                <w:sz w:val="18"/>
                <w:szCs w:val="18"/>
                <w:lang w:val="sr-Cyrl-CS"/>
              </w:rPr>
            </w:pPr>
            <w:r w:rsidRPr="00100F11">
              <w:rPr>
                <w:sz w:val="18"/>
                <w:szCs w:val="18"/>
                <w:lang w:val="sr-Cyrl-CS"/>
              </w:rPr>
              <w:t>Машинске конструкције и механизација</w:t>
            </w:r>
          </w:p>
        </w:tc>
      </w:tr>
      <w:tr w:rsidR="00281F75" w:rsidRPr="00100F11" w14:paraId="715FC9B7" w14:textId="77777777" w:rsidTr="0034085C">
        <w:trPr>
          <w:trHeight w:val="227"/>
          <w:jc w:val="center"/>
        </w:trPr>
        <w:tc>
          <w:tcPr>
            <w:tcW w:w="2065" w:type="dxa"/>
            <w:gridSpan w:val="3"/>
            <w:vAlign w:val="center"/>
          </w:tcPr>
          <w:p w14:paraId="69FB693D" w14:textId="77777777" w:rsidR="00281F75" w:rsidRPr="00100F11" w:rsidRDefault="00281F75" w:rsidP="00281F75">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Диплома</w:t>
            </w:r>
          </w:p>
        </w:tc>
        <w:tc>
          <w:tcPr>
            <w:tcW w:w="1170" w:type="dxa"/>
            <w:gridSpan w:val="2"/>
            <w:vAlign w:val="center"/>
          </w:tcPr>
          <w:p w14:paraId="6D012612" w14:textId="77777777" w:rsidR="00281F75" w:rsidRPr="00100F11" w:rsidRDefault="00281F75" w:rsidP="0034085C">
            <w:pPr>
              <w:widowControl w:val="0"/>
              <w:tabs>
                <w:tab w:val="left" w:pos="567"/>
              </w:tabs>
              <w:autoSpaceDE w:val="0"/>
              <w:autoSpaceDN w:val="0"/>
              <w:adjustRightInd w:val="0"/>
              <w:jc w:val="center"/>
              <w:rPr>
                <w:rFonts w:asciiTheme="minorHAnsi" w:hAnsiTheme="minorHAnsi"/>
                <w:sz w:val="18"/>
                <w:szCs w:val="18"/>
                <w:lang w:eastAsia="sr-Latn-CS"/>
              </w:rPr>
            </w:pPr>
            <w:r w:rsidRPr="00100F11">
              <w:rPr>
                <w:rFonts w:asciiTheme="minorHAnsi" w:hAnsiTheme="minorHAnsi"/>
                <w:sz w:val="18"/>
                <w:szCs w:val="18"/>
                <w:lang w:eastAsia="sr-Latn-CS"/>
              </w:rPr>
              <w:t>1998.</w:t>
            </w:r>
          </w:p>
        </w:tc>
        <w:tc>
          <w:tcPr>
            <w:tcW w:w="2430" w:type="dxa"/>
            <w:gridSpan w:val="2"/>
            <w:vAlign w:val="center"/>
          </w:tcPr>
          <w:p w14:paraId="601E635E" w14:textId="77777777" w:rsidR="00281F75" w:rsidRPr="00100F11" w:rsidRDefault="00281F75" w:rsidP="00281F75">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Машински факултет у Крагујевцу</w:t>
            </w:r>
          </w:p>
        </w:tc>
        <w:tc>
          <w:tcPr>
            <w:tcW w:w="2070" w:type="dxa"/>
            <w:gridSpan w:val="2"/>
            <w:vAlign w:val="center"/>
          </w:tcPr>
          <w:p w14:paraId="08D6FD78" w14:textId="77777777" w:rsidR="00281F75" w:rsidRPr="00100F11" w:rsidRDefault="00281F75" w:rsidP="00281F75">
            <w:pPr>
              <w:rPr>
                <w:sz w:val="18"/>
                <w:szCs w:val="18"/>
                <w:lang w:val="sr-Cyrl-CS"/>
              </w:rPr>
            </w:pPr>
            <w:r w:rsidRPr="00100F11">
              <w:rPr>
                <w:sz w:val="18"/>
                <w:szCs w:val="18"/>
                <w:lang w:val="en-GB"/>
              </w:rPr>
              <w:t>Машинско инжењерство</w:t>
            </w:r>
          </w:p>
        </w:tc>
        <w:tc>
          <w:tcPr>
            <w:tcW w:w="2330" w:type="dxa"/>
            <w:gridSpan w:val="2"/>
            <w:vAlign w:val="center"/>
          </w:tcPr>
          <w:p w14:paraId="3AC6A2C9" w14:textId="77777777" w:rsidR="00281F75" w:rsidRPr="00100F11" w:rsidRDefault="00281F75" w:rsidP="00281F75">
            <w:pPr>
              <w:rPr>
                <w:sz w:val="18"/>
                <w:szCs w:val="18"/>
                <w:lang w:val="sr-Cyrl-CS"/>
              </w:rPr>
            </w:pPr>
            <w:r w:rsidRPr="00100F11">
              <w:rPr>
                <w:sz w:val="18"/>
                <w:szCs w:val="18"/>
                <w:lang w:val="sr-Cyrl-CS"/>
              </w:rPr>
              <w:t>Машинске конструкције и механизација</w:t>
            </w:r>
          </w:p>
        </w:tc>
      </w:tr>
      <w:tr w:rsidR="00184E86" w:rsidRPr="00100F11" w14:paraId="295310F3" w14:textId="77777777" w:rsidTr="00040DAF">
        <w:trPr>
          <w:trHeight w:val="227"/>
          <w:jc w:val="center"/>
        </w:trPr>
        <w:tc>
          <w:tcPr>
            <w:tcW w:w="10065" w:type="dxa"/>
            <w:gridSpan w:val="11"/>
            <w:vAlign w:val="center"/>
          </w:tcPr>
          <w:p w14:paraId="02CA6360" w14:textId="77777777" w:rsidR="00184E86" w:rsidRPr="00100F11" w:rsidRDefault="00184E86"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Списак предмета које наставник држи у текућој школској години</w:t>
            </w:r>
          </w:p>
        </w:tc>
      </w:tr>
      <w:tr w:rsidR="00281F75" w:rsidRPr="00100F11" w14:paraId="11ED02F5" w14:textId="77777777" w:rsidTr="00281F75">
        <w:trPr>
          <w:trHeight w:val="227"/>
          <w:jc w:val="center"/>
        </w:trPr>
        <w:tc>
          <w:tcPr>
            <w:tcW w:w="922" w:type="dxa"/>
            <w:gridSpan w:val="2"/>
            <w:vAlign w:val="center"/>
          </w:tcPr>
          <w:p w14:paraId="72BE0129" w14:textId="77777777" w:rsidR="00281F75" w:rsidRPr="00100F11" w:rsidRDefault="00281F75" w:rsidP="00040DAF">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Р.Б.</w:t>
            </w:r>
          </w:p>
        </w:tc>
        <w:tc>
          <w:tcPr>
            <w:tcW w:w="1323" w:type="dxa"/>
            <w:gridSpan w:val="2"/>
            <w:vAlign w:val="center"/>
          </w:tcPr>
          <w:p w14:paraId="7E3F6C4A" w14:textId="77777777" w:rsidR="00281F75" w:rsidRPr="00100F11" w:rsidRDefault="00281F75" w:rsidP="00281F75">
            <w:pPr>
              <w:widowControl w:val="0"/>
              <w:tabs>
                <w:tab w:val="left" w:pos="567"/>
              </w:tabs>
              <w:autoSpaceDE w:val="0"/>
              <w:autoSpaceDN w:val="0"/>
              <w:adjustRightInd w:val="0"/>
              <w:rPr>
                <w:rFonts w:asciiTheme="minorHAnsi" w:hAnsiTheme="minorHAnsi"/>
                <w:b/>
                <w:sz w:val="20"/>
                <w:szCs w:val="20"/>
                <w:lang w:val="sr-Cyrl-CS"/>
              </w:rPr>
            </w:pPr>
            <w:r w:rsidRPr="00100F11">
              <w:rPr>
                <w:rFonts w:asciiTheme="minorHAnsi" w:hAnsiTheme="minorHAnsi"/>
                <w:b/>
                <w:sz w:val="20"/>
                <w:szCs w:val="20"/>
                <w:lang w:val="sr-Cyrl-CS"/>
              </w:rPr>
              <w:t>Ознака</w:t>
            </w:r>
          </w:p>
        </w:tc>
        <w:tc>
          <w:tcPr>
            <w:tcW w:w="5088" w:type="dxa"/>
            <w:gridSpan w:val="4"/>
            <w:vAlign w:val="center"/>
          </w:tcPr>
          <w:p w14:paraId="622A5063" w14:textId="77777777" w:rsidR="00281F75" w:rsidRPr="00100F11" w:rsidRDefault="00281F75" w:rsidP="00281F75">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Назив предмета</w:t>
            </w:r>
          </w:p>
        </w:tc>
        <w:tc>
          <w:tcPr>
            <w:tcW w:w="2732" w:type="dxa"/>
            <w:gridSpan w:val="3"/>
            <w:vAlign w:val="center"/>
          </w:tcPr>
          <w:p w14:paraId="0C5AC966" w14:textId="77777777" w:rsidR="00281F75" w:rsidRPr="00100F11" w:rsidRDefault="00281F75" w:rsidP="00040DAF">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Врста студија</w:t>
            </w:r>
          </w:p>
        </w:tc>
      </w:tr>
      <w:tr w:rsidR="00281F75" w:rsidRPr="00100F11" w14:paraId="74ED3721" w14:textId="77777777" w:rsidTr="00281F75">
        <w:trPr>
          <w:trHeight w:val="227"/>
          <w:jc w:val="center"/>
        </w:trPr>
        <w:tc>
          <w:tcPr>
            <w:tcW w:w="922" w:type="dxa"/>
            <w:gridSpan w:val="2"/>
            <w:vAlign w:val="center"/>
          </w:tcPr>
          <w:p w14:paraId="4C972D9F" w14:textId="77777777" w:rsidR="00281F75" w:rsidRPr="00100F11" w:rsidRDefault="00281F75"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w:t>
            </w:r>
          </w:p>
        </w:tc>
        <w:tc>
          <w:tcPr>
            <w:tcW w:w="1323" w:type="dxa"/>
            <w:gridSpan w:val="2"/>
            <w:vAlign w:val="center"/>
          </w:tcPr>
          <w:p w14:paraId="5EBE0493" w14:textId="77777777" w:rsidR="00281F75" w:rsidRPr="00100F11" w:rsidRDefault="00410429" w:rsidP="00040DAF">
            <w:pPr>
              <w:tabs>
                <w:tab w:val="left" w:pos="567"/>
              </w:tabs>
              <w:rPr>
                <w:rFonts w:asciiTheme="minorHAnsi" w:hAnsiTheme="minorHAnsi"/>
                <w:sz w:val="20"/>
                <w:szCs w:val="20"/>
                <w:lang w:val="sr-Cyrl-CS"/>
              </w:rPr>
            </w:pPr>
            <w:r w:rsidRPr="00100F11">
              <w:rPr>
                <w:rFonts w:asciiTheme="minorHAnsi" w:hAnsiTheme="minorHAnsi"/>
                <w:sz w:val="20"/>
                <w:szCs w:val="20"/>
                <w:lang w:val="sr-Cyrl-CS"/>
              </w:rPr>
              <w:t>ДМКИМ07</w:t>
            </w:r>
          </w:p>
        </w:tc>
        <w:tc>
          <w:tcPr>
            <w:tcW w:w="5088" w:type="dxa"/>
            <w:gridSpan w:val="4"/>
            <w:vAlign w:val="center"/>
          </w:tcPr>
          <w:p w14:paraId="3AC2771C" w14:textId="77777777" w:rsidR="00281F75" w:rsidRPr="00100F11" w:rsidRDefault="00281F75" w:rsidP="00040DAF">
            <w:pPr>
              <w:tabs>
                <w:tab w:val="left" w:pos="567"/>
              </w:tabs>
              <w:rPr>
                <w:rFonts w:asciiTheme="minorHAnsi" w:hAnsiTheme="minorHAnsi"/>
                <w:sz w:val="20"/>
                <w:szCs w:val="20"/>
                <w:lang w:val="sr-Cyrl-CS"/>
              </w:rPr>
            </w:pPr>
            <w:r w:rsidRPr="00100F11">
              <w:rPr>
                <w:rFonts w:asciiTheme="minorHAnsi" w:hAnsiTheme="minorHAnsi"/>
                <w:sz w:val="20"/>
                <w:szCs w:val="20"/>
              </w:rPr>
              <w:t>Трибологија машинских елемената</w:t>
            </w:r>
          </w:p>
        </w:tc>
        <w:tc>
          <w:tcPr>
            <w:tcW w:w="2732" w:type="dxa"/>
            <w:gridSpan w:val="3"/>
            <w:vAlign w:val="center"/>
          </w:tcPr>
          <w:p w14:paraId="516042BD" w14:textId="77777777" w:rsidR="00281F75" w:rsidRPr="00100F11" w:rsidRDefault="00281F75" w:rsidP="00040DAF">
            <w:pPr>
              <w:tabs>
                <w:tab w:val="left" w:pos="567"/>
              </w:tabs>
              <w:rPr>
                <w:rFonts w:asciiTheme="minorHAnsi" w:hAnsiTheme="minorHAnsi"/>
                <w:sz w:val="20"/>
                <w:szCs w:val="20"/>
                <w:lang w:val="sr-Cyrl-CS"/>
              </w:rPr>
            </w:pPr>
            <w:r w:rsidRPr="00100F11">
              <w:rPr>
                <w:rFonts w:asciiTheme="minorHAnsi" w:hAnsiTheme="minorHAnsi"/>
                <w:sz w:val="20"/>
                <w:szCs w:val="20"/>
                <w:lang w:val="sr-Cyrl-CS"/>
              </w:rPr>
              <w:t xml:space="preserve">Докторске </w:t>
            </w:r>
            <w:r w:rsidR="00F96897" w:rsidRPr="00100F11">
              <w:rPr>
                <w:sz w:val="20"/>
              </w:rPr>
              <w:t>академске</w:t>
            </w:r>
            <w:r w:rsidR="00F96897" w:rsidRPr="00100F11">
              <w:rPr>
                <w:rFonts w:asciiTheme="minorHAnsi" w:hAnsiTheme="minorHAnsi"/>
                <w:sz w:val="20"/>
                <w:szCs w:val="20"/>
                <w:lang w:val="sr-Cyrl-CS"/>
              </w:rPr>
              <w:t xml:space="preserve"> </w:t>
            </w:r>
            <w:r w:rsidRPr="00100F11">
              <w:rPr>
                <w:rFonts w:asciiTheme="minorHAnsi" w:hAnsiTheme="minorHAnsi"/>
                <w:sz w:val="20"/>
                <w:szCs w:val="20"/>
                <w:lang w:val="sr-Cyrl-CS"/>
              </w:rPr>
              <w:t>студије</w:t>
            </w:r>
          </w:p>
        </w:tc>
      </w:tr>
      <w:tr w:rsidR="00281F75" w:rsidRPr="00100F11" w14:paraId="38DC9ECF" w14:textId="77777777" w:rsidTr="00281F75">
        <w:trPr>
          <w:trHeight w:val="227"/>
          <w:jc w:val="center"/>
        </w:trPr>
        <w:tc>
          <w:tcPr>
            <w:tcW w:w="922" w:type="dxa"/>
            <w:gridSpan w:val="2"/>
            <w:vAlign w:val="center"/>
          </w:tcPr>
          <w:p w14:paraId="4B68F176" w14:textId="77777777" w:rsidR="00281F75" w:rsidRPr="00100F11" w:rsidRDefault="00281F75"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2.</w:t>
            </w:r>
          </w:p>
        </w:tc>
        <w:tc>
          <w:tcPr>
            <w:tcW w:w="1323" w:type="dxa"/>
            <w:gridSpan w:val="2"/>
            <w:vAlign w:val="center"/>
          </w:tcPr>
          <w:p w14:paraId="14041B1B" w14:textId="77777777" w:rsidR="00281F75" w:rsidRPr="00100F11" w:rsidRDefault="00410429" w:rsidP="00040DAF">
            <w:pPr>
              <w:tabs>
                <w:tab w:val="left" w:pos="567"/>
              </w:tabs>
              <w:rPr>
                <w:rFonts w:asciiTheme="minorHAnsi" w:hAnsiTheme="minorHAnsi"/>
                <w:sz w:val="20"/>
                <w:szCs w:val="20"/>
                <w:lang w:val="sr-Cyrl-CS"/>
              </w:rPr>
            </w:pPr>
            <w:r w:rsidRPr="00100F11">
              <w:rPr>
                <w:rFonts w:asciiTheme="minorHAnsi" w:hAnsiTheme="minorHAnsi"/>
                <w:sz w:val="20"/>
                <w:szCs w:val="20"/>
                <w:lang w:val="sr-Cyrl-CS"/>
              </w:rPr>
              <w:t>ДМКИМ10</w:t>
            </w:r>
          </w:p>
        </w:tc>
        <w:tc>
          <w:tcPr>
            <w:tcW w:w="5088" w:type="dxa"/>
            <w:gridSpan w:val="4"/>
            <w:vAlign w:val="center"/>
          </w:tcPr>
          <w:p w14:paraId="7C90891C" w14:textId="77777777" w:rsidR="00281F75" w:rsidRPr="00100F11" w:rsidRDefault="00281F75" w:rsidP="00040DAF">
            <w:pPr>
              <w:tabs>
                <w:tab w:val="left" w:pos="567"/>
              </w:tabs>
              <w:rPr>
                <w:rFonts w:asciiTheme="minorHAnsi" w:hAnsiTheme="minorHAnsi"/>
                <w:sz w:val="20"/>
                <w:szCs w:val="20"/>
                <w:lang w:val="sr-Cyrl-CS"/>
              </w:rPr>
            </w:pPr>
            <w:r w:rsidRPr="00100F11">
              <w:rPr>
                <w:rFonts w:asciiTheme="minorHAnsi" w:hAnsiTheme="minorHAnsi"/>
                <w:sz w:val="20"/>
                <w:szCs w:val="20"/>
                <w:lang w:val="sr-Cyrl-CS"/>
              </w:rPr>
              <w:t>Испитивање преносника снаге</w:t>
            </w:r>
          </w:p>
        </w:tc>
        <w:tc>
          <w:tcPr>
            <w:tcW w:w="2732" w:type="dxa"/>
            <w:gridSpan w:val="3"/>
            <w:vAlign w:val="center"/>
          </w:tcPr>
          <w:p w14:paraId="4FE9011D" w14:textId="77777777" w:rsidR="00281F75" w:rsidRPr="00100F11" w:rsidRDefault="00281F75" w:rsidP="00040DAF">
            <w:pPr>
              <w:tabs>
                <w:tab w:val="left" w:pos="567"/>
              </w:tabs>
              <w:rPr>
                <w:rFonts w:asciiTheme="minorHAnsi" w:hAnsiTheme="minorHAnsi"/>
                <w:sz w:val="20"/>
                <w:szCs w:val="20"/>
                <w:lang w:val="sr-Cyrl-CS"/>
              </w:rPr>
            </w:pPr>
            <w:r w:rsidRPr="00100F11">
              <w:rPr>
                <w:rFonts w:asciiTheme="minorHAnsi" w:hAnsiTheme="minorHAnsi"/>
                <w:sz w:val="20"/>
                <w:szCs w:val="20"/>
                <w:lang w:val="sr-Cyrl-CS"/>
              </w:rPr>
              <w:t xml:space="preserve">Докторске </w:t>
            </w:r>
            <w:r w:rsidR="00F96897" w:rsidRPr="00100F11">
              <w:rPr>
                <w:sz w:val="20"/>
              </w:rPr>
              <w:t>академске</w:t>
            </w:r>
            <w:r w:rsidR="00F96897" w:rsidRPr="00100F11">
              <w:rPr>
                <w:rFonts w:asciiTheme="minorHAnsi" w:hAnsiTheme="minorHAnsi"/>
                <w:sz w:val="20"/>
                <w:szCs w:val="20"/>
                <w:lang w:val="sr-Cyrl-CS"/>
              </w:rPr>
              <w:t xml:space="preserve"> </w:t>
            </w:r>
            <w:r w:rsidRPr="00100F11">
              <w:rPr>
                <w:rFonts w:asciiTheme="minorHAnsi" w:hAnsiTheme="minorHAnsi"/>
                <w:sz w:val="20"/>
                <w:szCs w:val="20"/>
                <w:lang w:val="sr-Cyrl-CS"/>
              </w:rPr>
              <w:t>студије</w:t>
            </w:r>
          </w:p>
        </w:tc>
      </w:tr>
      <w:tr w:rsidR="00184E86" w:rsidRPr="00100F11" w14:paraId="662434B9" w14:textId="77777777" w:rsidTr="00040DAF">
        <w:trPr>
          <w:trHeight w:val="227"/>
          <w:jc w:val="center"/>
        </w:trPr>
        <w:tc>
          <w:tcPr>
            <w:tcW w:w="10065" w:type="dxa"/>
            <w:gridSpan w:val="11"/>
            <w:vAlign w:val="center"/>
          </w:tcPr>
          <w:p w14:paraId="02C54CE9" w14:textId="77777777" w:rsidR="00184E86" w:rsidRPr="00100F11" w:rsidRDefault="00184E86" w:rsidP="00040DAF">
            <w:pPr>
              <w:widowControl w:val="0"/>
              <w:tabs>
                <w:tab w:val="left" w:pos="567"/>
              </w:tabs>
              <w:autoSpaceDE w:val="0"/>
              <w:autoSpaceDN w:val="0"/>
              <w:adjustRightInd w:val="0"/>
              <w:rPr>
                <w:rFonts w:asciiTheme="minorHAnsi" w:hAnsiTheme="minorHAnsi"/>
                <w:b/>
                <w:bCs/>
                <w:sz w:val="20"/>
                <w:szCs w:val="20"/>
                <w:lang w:val="sr-Cyrl-CS" w:eastAsia="sr-Latn-CS"/>
              </w:rPr>
            </w:pPr>
            <w:r w:rsidRPr="00100F11">
              <w:rPr>
                <w:rFonts w:asciiTheme="minorHAnsi" w:hAnsiTheme="minorHAnsi"/>
                <w:sz w:val="20"/>
                <w:szCs w:val="20"/>
                <w:lang w:val="sr-Cyrl-CS" w:eastAsia="sr-Latn-CS"/>
              </w:rPr>
              <w:t xml:space="preserve">Најзначајнији радови </w:t>
            </w:r>
            <w:r w:rsidRPr="00100F11">
              <w:rPr>
                <w:rFonts w:asciiTheme="minorHAnsi" w:hAnsiTheme="minorHAnsi"/>
                <w:b/>
                <w:bCs/>
                <w:sz w:val="20"/>
                <w:szCs w:val="20"/>
                <w:lang w:val="sr-Cyrl-CS" w:eastAsia="sr-Latn-CS"/>
              </w:rPr>
              <w:t xml:space="preserve"> у складу са захтевима допунских стандарда за дато поље (минимално 10 не више од 20)</w:t>
            </w:r>
          </w:p>
        </w:tc>
      </w:tr>
      <w:tr w:rsidR="00184E86" w:rsidRPr="00100F11" w14:paraId="33DEA4E0" w14:textId="77777777" w:rsidTr="00040DAF">
        <w:trPr>
          <w:trHeight w:val="227"/>
          <w:jc w:val="center"/>
        </w:trPr>
        <w:tc>
          <w:tcPr>
            <w:tcW w:w="562" w:type="dxa"/>
            <w:vAlign w:val="center"/>
          </w:tcPr>
          <w:p w14:paraId="16079240" w14:textId="77777777" w:rsidR="00184E86" w:rsidRPr="00100F11" w:rsidRDefault="00184E86"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w:t>
            </w:r>
          </w:p>
        </w:tc>
        <w:tc>
          <w:tcPr>
            <w:tcW w:w="8505" w:type="dxa"/>
            <w:gridSpan w:val="9"/>
          </w:tcPr>
          <w:p w14:paraId="3B826117" w14:textId="77777777" w:rsidR="00184E86" w:rsidRPr="00100F11" w:rsidRDefault="00184E86" w:rsidP="0098650D">
            <w:pPr>
              <w:jc w:val="both"/>
              <w:rPr>
                <w:rFonts w:asciiTheme="minorHAnsi" w:hAnsiTheme="minorHAnsi"/>
                <w:sz w:val="18"/>
                <w:szCs w:val="18"/>
              </w:rPr>
            </w:pPr>
            <w:r w:rsidRPr="00100F11">
              <w:rPr>
                <w:rFonts w:asciiTheme="minorHAnsi" w:hAnsiTheme="minorHAnsi"/>
                <w:b/>
                <w:bCs/>
                <w:sz w:val="18"/>
                <w:szCs w:val="18"/>
              </w:rPr>
              <w:t>Stojanovic B.</w:t>
            </w:r>
            <w:r w:rsidRPr="00100F11">
              <w:rPr>
                <w:rFonts w:asciiTheme="minorHAnsi" w:hAnsiTheme="minorHAnsi"/>
                <w:sz w:val="18"/>
                <w:szCs w:val="18"/>
              </w:rPr>
              <w:t xml:space="preserve">, Glisovic J.:  </w:t>
            </w:r>
            <w:proofErr w:type="gramStart"/>
            <w:r w:rsidRPr="00100F11">
              <w:rPr>
                <w:rFonts w:asciiTheme="minorHAnsi" w:hAnsiTheme="minorHAnsi"/>
                <w:sz w:val="18"/>
                <w:szCs w:val="18"/>
              </w:rPr>
              <w:t>Automotive  Engine</w:t>
            </w:r>
            <w:proofErr w:type="gramEnd"/>
            <w:r w:rsidRPr="00100F11">
              <w:rPr>
                <w:rFonts w:asciiTheme="minorHAnsi" w:hAnsiTheme="minorHAnsi"/>
                <w:sz w:val="18"/>
                <w:szCs w:val="18"/>
              </w:rPr>
              <w:t xml:space="preserve"> Materials,  in:  Saleem  Hashmi  (Ed),  Reference Module  in  Materials  Science  and  Materials Engineering, Oxford: Elsevier, pp. 1‐9, 2016.</w:t>
            </w:r>
          </w:p>
        </w:tc>
        <w:tc>
          <w:tcPr>
            <w:tcW w:w="998" w:type="dxa"/>
            <w:vAlign w:val="center"/>
          </w:tcPr>
          <w:p w14:paraId="13D37FE8" w14:textId="77777777" w:rsidR="00184E86" w:rsidRPr="00100F11" w:rsidRDefault="00184E86" w:rsidP="00040DAF">
            <w:pPr>
              <w:jc w:val="center"/>
              <w:rPr>
                <w:rFonts w:asciiTheme="minorHAnsi" w:hAnsiTheme="minorHAnsi"/>
                <w:sz w:val="18"/>
                <w:szCs w:val="18"/>
              </w:rPr>
            </w:pPr>
            <w:r w:rsidRPr="00100F11">
              <w:rPr>
                <w:rFonts w:asciiTheme="minorHAnsi" w:hAnsiTheme="minorHAnsi"/>
                <w:sz w:val="18"/>
                <w:szCs w:val="18"/>
                <w:lang w:val="sr-Cyrl-CS"/>
              </w:rPr>
              <w:t>М</w:t>
            </w:r>
            <w:r w:rsidRPr="00100F11">
              <w:rPr>
                <w:rFonts w:asciiTheme="minorHAnsi" w:hAnsiTheme="minorHAnsi"/>
                <w:sz w:val="18"/>
                <w:szCs w:val="18"/>
              </w:rPr>
              <w:t>13</w:t>
            </w:r>
          </w:p>
        </w:tc>
      </w:tr>
      <w:tr w:rsidR="00184E86" w:rsidRPr="00100F11" w14:paraId="716647E4" w14:textId="77777777" w:rsidTr="00040DAF">
        <w:trPr>
          <w:trHeight w:val="227"/>
          <w:jc w:val="center"/>
        </w:trPr>
        <w:tc>
          <w:tcPr>
            <w:tcW w:w="562" w:type="dxa"/>
            <w:vAlign w:val="center"/>
          </w:tcPr>
          <w:p w14:paraId="7F67E4B0" w14:textId="77777777" w:rsidR="00184E86" w:rsidRPr="00100F11" w:rsidRDefault="00184E86"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2.</w:t>
            </w:r>
          </w:p>
        </w:tc>
        <w:tc>
          <w:tcPr>
            <w:tcW w:w="8505" w:type="dxa"/>
            <w:gridSpan w:val="9"/>
          </w:tcPr>
          <w:p w14:paraId="4FBD206F" w14:textId="77777777" w:rsidR="00184E86" w:rsidRPr="00100F11" w:rsidRDefault="00184E86" w:rsidP="0098650D">
            <w:pPr>
              <w:jc w:val="both"/>
              <w:rPr>
                <w:rFonts w:asciiTheme="minorHAnsi" w:hAnsiTheme="minorHAnsi"/>
                <w:sz w:val="18"/>
                <w:szCs w:val="18"/>
              </w:rPr>
            </w:pPr>
            <w:r w:rsidRPr="00100F11">
              <w:rPr>
                <w:rFonts w:asciiTheme="minorHAnsi" w:hAnsiTheme="minorHAnsi"/>
                <w:sz w:val="18"/>
                <w:szCs w:val="18"/>
              </w:rPr>
              <w:t xml:space="preserve">Blagojevic M., Marjanovic N., Djordjevic Z., </w:t>
            </w:r>
            <w:r w:rsidRPr="00100F11">
              <w:rPr>
                <w:rFonts w:asciiTheme="minorHAnsi" w:hAnsiTheme="minorHAnsi"/>
                <w:b/>
                <w:bCs/>
                <w:sz w:val="18"/>
                <w:szCs w:val="18"/>
              </w:rPr>
              <w:t>Stojanovic B.</w:t>
            </w:r>
            <w:r w:rsidRPr="00100F11">
              <w:rPr>
                <w:rFonts w:asciiTheme="minorHAnsi" w:hAnsiTheme="minorHAnsi"/>
                <w:sz w:val="18"/>
                <w:szCs w:val="18"/>
              </w:rPr>
              <w:t>, Disic A.: A new design of a two-stage cycloidal speed reducer, Journal of Mechanical Design (ASME), Vol.133(8), pp. 085001, 2011.</w:t>
            </w:r>
          </w:p>
        </w:tc>
        <w:tc>
          <w:tcPr>
            <w:tcW w:w="998" w:type="dxa"/>
            <w:vAlign w:val="center"/>
          </w:tcPr>
          <w:p w14:paraId="25921CC4" w14:textId="77777777" w:rsidR="00184E86" w:rsidRPr="00100F11" w:rsidRDefault="00184E86" w:rsidP="00040DAF">
            <w:pPr>
              <w:jc w:val="center"/>
              <w:rPr>
                <w:rFonts w:asciiTheme="minorHAnsi" w:hAnsiTheme="minorHAnsi"/>
                <w:sz w:val="18"/>
                <w:szCs w:val="18"/>
              </w:rPr>
            </w:pPr>
            <w:r w:rsidRPr="00100F11">
              <w:rPr>
                <w:rFonts w:asciiTheme="minorHAnsi" w:hAnsiTheme="minorHAnsi"/>
                <w:sz w:val="18"/>
                <w:szCs w:val="18"/>
                <w:lang w:val="sr-Cyrl-CS"/>
              </w:rPr>
              <w:t>М2</w:t>
            </w:r>
            <w:r w:rsidRPr="00100F11">
              <w:rPr>
                <w:rFonts w:asciiTheme="minorHAnsi" w:hAnsiTheme="minorHAnsi"/>
                <w:sz w:val="18"/>
                <w:szCs w:val="18"/>
              </w:rPr>
              <w:t>1</w:t>
            </w:r>
          </w:p>
        </w:tc>
      </w:tr>
      <w:tr w:rsidR="00184E86" w:rsidRPr="00100F11" w14:paraId="725640E6" w14:textId="77777777" w:rsidTr="00040DAF">
        <w:trPr>
          <w:trHeight w:val="227"/>
          <w:jc w:val="center"/>
        </w:trPr>
        <w:tc>
          <w:tcPr>
            <w:tcW w:w="562" w:type="dxa"/>
            <w:vAlign w:val="center"/>
          </w:tcPr>
          <w:p w14:paraId="7BE0FAF9" w14:textId="77777777" w:rsidR="00184E86" w:rsidRPr="00100F11" w:rsidRDefault="00184E86"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3.</w:t>
            </w:r>
          </w:p>
        </w:tc>
        <w:tc>
          <w:tcPr>
            <w:tcW w:w="8505" w:type="dxa"/>
            <w:gridSpan w:val="9"/>
          </w:tcPr>
          <w:p w14:paraId="01091A1F" w14:textId="77777777" w:rsidR="00184E86" w:rsidRPr="00100F11" w:rsidRDefault="00184E86" w:rsidP="0098650D">
            <w:pPr>
              <w:jc w:val="both"/>
              <w:rPr>
                <w:rFonts w:asciiTheme="minorHAnsi" w:hAnsiTheme="minorHAnsi"/>
                <w:sz w:val="18"/>
                <w:szCs w:val="18"/>
              </w:rPr>
            </w:pPr>
            <w:r w:rsidRPr="00100F11">
              <w:rPr>
                <w:rFonts w:asciiTheme="minorHAnsi" w:hAnsiTheme="minorHAnsi"/>
                <w:b/>
                <w:bCs/>
                <w:sz w:val="18"/>
                <w:szCs w:val="18"/>
              </w:rPr>
              <w:t>Stojanović B.</w:t>
            </w:r>
            <w:r w:rsidRPr="00100F11">
              <w:rPr>
                <w:rFonts w:asciiTheme="minorHAnsi" w:hAnsiTheme="minorHAnsi"/>
                <w:sz w:val="18"/>
                <w:szCs w:val="18"/>
              </w:rPr>
              <w:t>, Babić M., Veličković S., Blagojević J.: Tribological behavior of aluminum hybrid composites studied by application of factorial techniques, Trib. Trans., Vol.59(3), pp. 522-529, 2016.</w:t>
            </w:r>
          </w:p>
        </w:tc>
        <w:tc>
          <w:tcPr>
            <w:tcW w:w="998" w:type="dxa"/>
            <w:vAlign w:val="center"/>
          </w:tcPr>
          <w:p w14:paraId="553BCDE2" w14:textId="77777777" w:rsidR="00184E86" w:rsidRPr="00100F11" w:rsidRDefault="00184E86" w:rsidP="00040DAF">
            <w:pPr>
              <w:jc w:val="center"/>
              <w:rPr>
                <w:rFonts w:asciiTheme="minorHAnsi" w:hAnsiTheme="minorHAnsi"/>
                <w:sz w:val="18"/>
                <w:szCs w:val="18"/>
              </w:rPr>
            </w:pPr>
            <w:r w:rsidRPr="00100F11">
              <w:rPr>
                <w:rFonts w:asciiTheme="minorHAnsi" w:hAnsiTheme="minorHAnsi"/>
                <w:sz w:val="18"/>
                <w:szCs w:val="18"/>
                <w:lang w:val="sr-Cyrl-CS"/>
              </w:rPr>
              <w:t>М2</w:t>
            </w:r>
            <w:r w:rsidRPr="00100F11">
              <w:rPr>
                <w:rFonts w:asciiTheme="minorHAnsi" w:hAnsiTheme="minorHAnsi"/>
                <w:sz w:val="18"/>
                <w:szCs w:val="18"/>
              </w:rPr>
              <w:t>2</w:t>
            </w:r>
          </w:p>
        </w:tc>
      </w:tr>
      <w:tr w:rsidR="00184E86" w:rsidRPr="00100F11" w14:paraId="51753AF1" w14:textId="77777777" w:rsidTr="00040DAF">
        <w:trPr>
          <w:trHeight w:val="227"/>
          <w:jc w:val="center"/>
        </w:trPr>
        <w:tc>
          <w:tcPr>
            <w:tcW w:w="562" w:type="dxa"/>
            <w:vAlign w:val="center"/>
          </w:tcPr>
          <w:p w14:paraId="7204AF23" w14:textId="77777777" w:rsidR="00184E86" w:rsidRPr="00100F11" w:rsidRDefault="00184E86"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4.</w:t>
            </w:r>
          </w:p>
        </w:tc>
        <w:tc>
          <w:tcPr>
            <w:tcW w:w="8505" w:type="dxa"/>
            <w:gridSpan w:val="9"/>
          </w:tcPr>
          <w:p w14:paraId="38BFCE06" w14:textId="77777777" w:rsidR="00184E86" w:rsidRPr="00100F11" w:rsidRDefault="00184E86" w:rsidP="0098650D">
            <w:pPr>
              <w:jc w:val="both"/>
              <w:rPr>
                <w:rFonts w:asciiTheme="minorHAnsi" w:hAnsiTheme="minorHAnsi"/>
                <w:sz w:val="18"/>
                <w:szCs w:val="18"/>
              </w:rPr>
            </w:pPr>
            <w:r w:rsidRPr="00100F11">
              <w:rPr>
                <w:rFonts w:asciiTheme="minorHAnsi" w:hAnsiTheme="minorHAnsi"/>
                <w:sz w:val="18"/>
                <w:szCs w:val="18"/>
              </w:rPr>
              <w:t xml:space="preserve">Veličković S., </w:t>
            </w:r>
            <w:r w:rsidRPr="00100F11">
              <w:rPr>
                <w:rFonts w:asciiTheme="minorHAnsi" w:hAnsiTheme="minorHAnsi"/>
                <w:b/>
                <w:bCs/>
                <w:sz w:val="18"/>
                <w:szCs w:val="18"/>
              </w:rPr>
              <w:t>Stojanović B.</w:t>
            </w:r>
            <w:r w:rsidRPr="00100F11">
              <w:rPr>
                <w:rFonts w:asciiTheme="minorHAnsi" w:hAnsiTheme="minorHAnsi"/>
                <w:sz w:val="18"/>
                <w:szCs w:val="18"/>
              </w:rPr>
              <w:t>, Babić M., Bobić I.: Optimization of tribological properties of aluminum hybrid composites using Taguchi design, J</w:t>
            </w:r>
            <w:r w:rsidR="00FC5FF7" w:rsidRPr="00100F11">
              <w:rPr>
                <w:rFonts w:asciiTheme="minorHAnsi" w:hAnsiTheme="minorHAnsi"/>
                <w:sz w:val="18"/>
                <w:szCs w:val="18"/>
              </w:rPr>
              <w:t xml:space="preserve">ournal of composite materials, </w:t>
            </w:r>
            <w:r w:rsidRPr="00100F11">
              <w:rPr>
                <w:rFonts w:asciiTheme="minorHAnsi" w:hAnsiTheme="minorHAnsi"/>
                <w:sz w:val="18"/>
                <w:szCs w:val="18"/>
              </w:rPr>
              <w:t>pp. 1-11, 2016.</w:t>
            </w:r>
          </w:p>
        </w:tc>
        <w:tc>
          <w:tcPr>
            <w:tcW w:w="998" w:type="dxa"/>
            <w:vAlign w:val="center"/>
          </w:tcPr>
          <w:p w14:paraId="314F7CD8" w14:textId="77777777" w:rsidR="00184E86" w:rsidRPr="00100F11" w:rsidRDefault="00184E86" w:rsidP="00040DAF">
            <w:pPr>
              <w:jc w:val="center"/>
              <w:rPr>
                <w:rFonts w:asciiTheme="minorHAnsi" w:hAnsiTheme="minorHAnsi"/>
                <w:sz w:val="18"/>
                <w:szCs w:val="18"/>
              </w:rPr>
            </w:pPr>
            <w:r w:rsidRPr="00100F11">
              <w:rPr>
                <w:rFonts w:asciiTheme="minorHAnsi" w:hAnsiTheme="minorHAnsi"/>
                <w:sz w:val="18"/>
                <w:szCs w:val="18"/>
                <w:lang w:val="sr-Cyrl-CS"/>
              </w:rPr>
              <w:t>М2</w:t>
            </w:r>
            <w:r w:rsidRPr="00100F11">
              <w:rPr>
                <w:rFonts w:asciiTheme="minorHAnsi" w:hAnsiTheme="minorHAnsi"/>
                <w:sz w:val="18"/>
                <w:szCs w:val="18"/>
              </w:rPr>
              <w:t>2</w:t>
            </w:r>
          </w:p>
        </w:tc>
      </w:tr>
      <w:tr w:rsidR="00184E86" w:rsidRPr="00100F11" w14:paraId="2C63B312" w14:textId="77777777" w:rsidTr="00040DAF">
        <w:trPr>
          <w:trHeight w:val="227"/>
          <w:jc w:val="center"/>
        </w:trPr>
        <w:tc>
          <w:tcPr>
            <w:tcW w:w="562" w:type="dxa"/>
            <w:vAlign w:val="center"/>
          </w:tcPr>
          <w:p w14:paraId="19630C8A" w14:textId="77777777" w:rsidR="00184E86" w:rsidRPr="00100F11" w:rsidRDefault="00184E86"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5.</w:t>
            </w:r>
          </w:p>
        </w:tc>
        <w:tc>
          <w:tcPr>
            <w:tcW w:w="8505" w:type="dxa"/>
            <w:gridSpan w:val="9"/>
          </w:tcPr>
          <w:p w14:paraId="07E4CD92" w14:textId="77777777" w:rsidR="00184E86" w:rsidRPr="00100F11" w:rsidRDefault="00184E86" w:rsidP="0098650D">
            <w:pPr>
              <w:jc w:val="both"/>
              <w:rPr>
                <w:rFonts w:asciiTheme="minorHAnsi" w:hAnsiTheme="minorHAnsi"/>
                <w:sz w:val="18"/>
                <w:szCs w:val="18"/>
              </w:rPr>
            </w:pPr>
            <w:r w:rsidRPr="00100F11">
              <w:rPr>
                <w:rFonts w:asciiTheme="minorHAnsi" w:hAnsiTheme="minorHAnsi"/>
                <w:b/>
                <w:bCs/>
                <w:sz w:val="18"/>
                <w:szCs w:val="18"/>
              </w:rPr>
              <w:t>Stojanović B.</w:t>
            </w:r>
            <w:r w:rsidRPr="00100F11">
              <w:rPr>
                <w:rFonts w:asciiTheme="minorHAnsi" w:hAnsiTheme="minorHAnsi"/>
                <w:sz w:val="18"/>
                <w:szCs w:val="18"/>
              </w:rPr>
              <w:t>, Venc A., Bobić I., Miladinović S., Skerlić J., Experimental optimisation of the tribological behaviour of Al/SiC/Gr hybrid composites based on Taguchi’s method and artificial neural network, Journal of the Brazilian Society of Mechanical Sciences and Engineering, Vol.40(311), pp. 1-14, 2018</w:t>
            </w:r>
          </w:p>
        </w:tc>
        <w:tc>
          <w:tcPr>
            <w:tcW w:w="998" w:type="dxa"/>
            <w:vAlign w:val="center"/>
          </w:tcPr>
          <w:p w14:paraId="6FAF1FCB" w14:textId="77777777" w:rsidR="00184E86" w:rsidRPr="00100F11" w:rsidRDefault="00184E86" w:rsidP="00040DAF">
            <w:pPr>
              <w:jc w:val="center"/>
              <w:rPr>
                <w:rFonts w:asciiTheme="minorHAnsi" w:hAnsiTheme="minorHAnsi"/>
                <w:sz w:val="18"/>
                <w:szCs w:val="18"/>
                <w:lang w:val="sr-Cyrl-CS"/>
              </w:rPr>
            </w:pPr>
            <w:r w:rsidRPr="00100F11">
              <w:rPr>
                <w:rFonts w:asciiTheme="minorHAnsi" w:hAnsiTheme="minorHAnsi"/>
                <w:sz w:val="18"/>
                <w:szCs w:val="18"/>
                <w:lang w:val="sr-Cyrl-CS"/>
              </w:rPr>
              <w:t>М22</w:t>
            </w:r>
          </w:p>
        </w:tc>
      </w:tr>
      <w:tr w:rsidR="00184E86" w:rsidRPr="00100F11" w14:paraId="0C20CDCA" w14:textId="77777777" w:rsidTr="00040DAF">
        <w:trPr>
          <w:trHeight w:val="227"/>
          <w:jc w:val="center"/>
        </w:trPr>
        <w:tc>
          <w:tcPr>
            <w:tcW w:w="562" w:type="dxa"/>
            <w:vAlign w:val="center"/>
          </w:tcPr>
          <w:p w14:paraId="07D98AFD" w14:textId="77777777" w:rsidR="00184E86" w:rsidRPr="00100F11" w:rsidRDefault="00184E86"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6.</w:t>
            </w:r>
          </w:p>
        </w:tc>
        <w:tc>
          <w:tcPr>
            <w:tcW w:w="8505" w:type="dxa"/>
            <w:gridSpan w:val="9"/>
          </w:tcPr>
          <w:p w14:paraId="3FB5D065" w14:textId="77777777" w:rsidR="00184E86" w:rsidRPr="00100F11" w:rsidRDefault="00184E86" w:rsidP="0098650D">
            <w:pPr>
              <w:jc w:val="both"/>
              <w:rPr>
                <w:rFonts w:asciiTheme="minorHAnsi" w:hAnsiTheme="minorHAnsi"/>
                <w:sz w:val="18"/>
                <w:szCs w:val="18"/>
              </w:rPr>
            </w:pPr>
            <w:r w:rsidRPr="00100F11">
              <w:rPr>
                <w:rFonts w:asciiTheme="minorHAnsi" w:hAnsiTheme="minorHAnsi"/>
                <w:sz w:val="18"/>
                <w:szCs w:val="18"/>
              </w:rPr>
              <w:t xml:space="preserve">Milojevic S., </w:t>
            </w:r>
            <w:r w:rsidRPr="00100F11">
              <w:rPr>
                <w:rFonts w:asciiTheme="minorHAnsi" w:hAnsiTheme="minorHAnsi"/>
                <w:b/>
                <w:bCs/>
                <w:sz w:val="18"/>
                <w:szCs w:val="18"/>
              </w:rPr>
              <w:t>Stojanovic B</w:t>
            </w:r>
            <w:r w:rsidRPr="00100F11">
              <w:rPr>
                <w:rFonts w:asciiTheme="minorHAnsi" w:hAnsiTheme="minorHAnsi"/>
                <w:sz w:val="18"/>
                <w:szCs w:val="18"/>
              </w:rPr>
              <w:t>., Determination of tribological properties of aluminum cylinder by application of Taguchi method and ANN-based model, Journal of the Brazilian Society of Mechanical Sciences and Engineering, Vol.40(571), pp. 1-11, 2018</w:t>
            </w:r>
          </w:p>
        </w:tc>
        <w:tc>
          <w:tcPr>
            <w:tcW w:w="998" w:type="dxa"/>
            <w:vAlign w:val="center"/>
          </w:tcPr>
          <w:p w14:paraId="3D088D48" w14:textId="77777777" w:rsidR="00184E86" w:rsidRPr="00100F11" w:rsidRDefault="00184E86" w:rsidP="00040DAF">
            <w:pPr>
              <w:jc w:val="center"/>
              <w:rPr>
                <w:rFonts w:asciiTheme="minorHAnsi" w:hAnsiTheme="minorHAnsi"/>
                <w:sz w:val="18"/>
                <w:szCs w:val="18"/>
              </w:rPr>
            </w:pPr>
            <w:r w:rsidRPr="00100F11">
              <w:rPr>
                <w:rFonts w:asciiTheme="minorHAnsi" w:hAnsiTheme="minorHAnsi"/>
                <w:sz w:val="18"/>
                <w:szCs w:val="18"/>
                <w:lang w:val="sr-Cyrl-CS"/>
              </w:rPr>
              <w:t>М22</w:t>
            </w:r>
          </w:p>
        </w:tc>
      </w:tr>
      <w:tr w:rsidR="00184E86" w:rsidRPr="00100F11" w14:paraId="05E88BFB" w14:textId="77777777" w:rsidTr="00040DAF">
        <w:trPr>
          <w:trHeight w:val="227"/>
          <w:jc w:val="center"/>
        </w:trPr>
        <w:tc>
          <w:tcPr>
            <w:tcW w:w="562" w:type="dxa"/>
            <w:vAlign w:val="center"/>
          </w:tcPr>
          <w:p w14:paraId="61836E8F" w14:textId="77777777" w:rsidR="00184E86" w:rsidRPr="00100F11" w:rsidRDefault="00184E86"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7.</w:t>
            </w:r>
          </w:p>
        </w:tc>
        <w:tc>
          <w:tcPr>
            <w:tcW w:w="8505" w:type="dxa"/>
            <w:gridSpan w:val="9"/>
          </w:tcPr>
          <w:p w14:paraId="0A355C4A" w14:textId="77777777" w:rsidR="00184E86" w:rsidRPr="00100F11" w:rsidRDefault="00184E86" w:rsidP="0098650D">
            <w:pPr>
              <w:jc w:val="both"/>
              <w:rPr>
                <w:rFonts w:asciiTheme="minorHAnsi" w:hAnsiTheme="minorHAnsi"/>
                <w:sz w:val="18"/>
                <w:szCs w:val="18"/>
              </w:rPr>
            </w:pPr>
            <w:r w:rsidRPr="00100F11">
              <w:rPr>
                <w:rFonts w:asciiTheme="minorHAnsi" w:hAnsiTheme="minorHAnsi"/>
                <w:b/>
                <w:bCs/>
                <w:sz w:val="18"/>
                <w:szCs w:val="18"/>
              </w:rPr>
              <w:t>Stojanović B.</w:t>
            </w:r>
            <w:r w:rsidRPr="00100F11">
              <w:rPr>
                <w:rFonts w:asciiTheme="minorHAnsi" w:hAnsiTheme="minorHAnsi"/>
                <w:sz w:val="18"/>
                <w:szCs w:val="18"/>
              </w:rPr>
              <w:t>, Miloradović N., Marjanović N., Blagojević M., Ivanović L.: Length Variation of Toothed Belt during Exploitation, Strojniški vestnik, Vol.57(9), pp. 648-654, 2011.</w:t>
            </w:r>
          </w:p>
        </w:tc>
        <w:tc>
          <w:tcPr>
            <w:tcW w:w="998" w:type="dxa"/>
            <w:vAlign w:val="center"/>
          </w:tcPr>
          <w:p w14:paraId="3C222B6B" w14:textId="77777777" w:rsidR="00184E86" w:rsidRPr="00100F11" w:rsidRDefault="00184E86" w:rsidP="00040DAF">
            <w:pPr>
              <w:jc w:val="center"/>
              <w:rPr>
                <w:rFonts w:asciiTheme="minorHAnsi" w:hAnsiTheme="minorHAnsi"/>
                <w:sz w:val="18"/>
                <w:szCs w:val="18"/>
              </w:rPr>
            </w:pPr>
            <w:r w:rsidRPr="00100F11">
              <w:rPr>
                <w:rFonts w:asciiTheme="minorHAnsi" w:hAnsiTheme="minorHAnsi"/>
                <w:sz w:val="18"/>
                <w:szCs w:val="18"/>
              </w:rPr>
              <w:t>M22</w:t>
            </w:r>
          </w:p>
        </w:tc>
      </w:tr>
      <w:tr w:rsidR="00184E86" w:rsidRPr="00100F11" w14:paraId="2D29AFEA" w14:textId="77777777" w:rsidTr="00040DAF">
        <w:trPr>
          <w:trHeight w:val="227"/>
          <w:jc w:val="center"/>
        </w:trPr>
        <w:tc>
          <w:tcPr>
            <w:tcW w:w="562" w:type="dxa"/>
            <w:vAlign w:val="center"/>
          </w:tcPr>
          <w:p w14:paraId="454EC312" w14:textId="77777777" w:rsidR="00184E86" w:rsidRPr="00100F11" w:rsidRDefault="009F4BC3"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val="sr-Cyrl-RS" w:eastAsia="sr-Latn-CS"/>
              </w:rPr>
              <w:t>8</w:t>
            </w:r>
            <w:r w:rsidR="00184E86" w:rsidRPr="00100F11">
              <w:rPr>
                <w:rFonts w:asciiTheme="minorHAnsi" w:hAnsiTheme="minorHAnsi"/>
                <w:sz w:val="20"/>
                <w:szCs w:val="20"/>
                <w:lang w:eastAsia="sr-Latn-CS"/>
              </w:rPr>
              <w:t>.</w:t>
            </w:r>
          </w:p>
        </w:tc>
        <w:tc>
          <w:tcPr>
            <w:tcW w:w="8505" w:type="dxa"/>
            <w:gridSpan w:val="9"/>
          </w:tcPr>
          <w:p w14:paraId="799E6DCA" w14:textId="77777777" w:rsidR="00184E86" w:rsidRPr="00100F11" w:rsidRDefault="00184E86" w:rsidP="0098650D">
            <w:pPr>
              <w:jc w:val="both"/>
              <w:rPr>
                <w:rFonts w:asciiTheme="minorHAnsi" w:hAnsiTheme="minorHAnsi"/>
                <w:sz w:val="18"/>
                <w:szCs w:val="18"/>
              </w:rPr>
            </w:pPr>
            <w:r w:rsidRPr="00100F11">
              <w:rPr>
                <w:rFonts w:asciiTheme="minorHAnsi" w:hAnsiTheme="minorHAnsi"/>
                <w:b/>
                <w:bCs/>
                <w:sz w:val="18"/>
                <w:szCs w:val="18"/>
              </w:rPr>
              <w:t>Stojanovic B.</w:t>
            </w:r>
            <w:r w:rsidRPr="00100F11">
              <w:rPr>
                <w:rFonts w:asciiTheme="minorHAnsi" w:hAnsiTheme="minorHAnsi"/>
                <w:sz w:val="18"/>
                <w:szCs w:val="18"/>
              </w:rPr>
              <w:t>, Velickovic S., Blagojevic J., Catic D.: Statistical analysis of roughness timing belt in operation using full factorial methods, J. Balkan tribological association, Vol.21(3), pp. 514-524, 2015</w:t>
            </w:r>
          </w:p>
        </w:tc>
        <w:tc>
          <w:tcPr>
            <w:tcW w:w="998" w:type="dxa"/>
            <w:vAlign w:val="center"/>
          </w:tcPr>
          <w:p w14:paraId="4DE6DFEF" w14:textId="77777777" w:rsidR="00184E86" w:rsidRPr="00100F11" w:rsidRDefault="00184E86" w:rsidP="00040DAF">
            <w:pPr>
              <w:jc w:val="center"/>
              <w:rPr>
                <w:rFonts w:asciiTheme="minorHAnsi" w:hAnsiTheme="minorHAnsi"/>
                <w:sz w:val="18"/>
                <w:szCs w:val="18"/>
                <w:lang w:val="sr-Cyrl-CS"/>
              </w:rPr>
            </w:pPr>
            <w:r w:rsidRPr="00100F11">
              <w:rPr>
                <w:rFonts w:asciiTheme="minorHAnsi" w:hAnsiTheme="minorHAnsi"/>
                <w:sz w:val="18"/>
                <w:szCs w:val="18"/>
                <w:lang w:val="sr-Cyrl-CS"/>
              </w:rPr>
              <w:t>М23</w:t>
            </w:r>
          </w:p>
        </w:tc>
      </w:tr>
      <w:tr w:rsidR="00184E86" w:rsidRPr="00100F11" w14:paraId="0553B990" w14:textId="77777777" w:rsidTr="00040DAF">
        <w:trPr>
          <w:trHeight w:val="227"/>
          <w:jc w:val="center"/>
        </w:trPr>
        <w:tc>
          <w:tcPr>
            <w:tcW w:w="562" w:type="dxa"/>
            <w:vAlign w:val="center"/>
          </w:tcPr>
          <w:p w14:paraId="334E608D" w14:textId="77777777" w:rsidR="00184E86" w:rsidRPr="00100F11" w:rsidRDefault="009F4BC3"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val="sr-Cyrl-RS" w:eastAsia="sr-Latn-CS"/>
              </w:rPr>
              <w:t>9</w:t>
            </w:r>
            <w:r w:rsidR="00184E86" w:rsidRPr="00100F11">
              <w:rPr>
                <w:rFonts w:asciiTheme="minorHAnsi" w:hAnsiTheme="minorHAnsi"/>
                <w:sz w:val="20"/>
                <w:szCs w:val="20"/>
                <w:lang w:eastAsia="sr-Latn-CS"/>
              </w:rPr>
              <w:t>.</w:t>
            </w:r>
          </w:p>
        </w:tc>
        <w:tc>
          <w:tcPr>
            <w:tcW w:w="8505" w:type="dxa"/>
            <w:gridSpan w:val="9"/>
          </w:tcPr>
          <w:p w14:paraId="60DAD212" w14:textId="77777777" w:rsidR="00184E86" w:rsidRPr="00100F11" w:rsidRDefault="00184E86" w:rsidP="0098650D">
            <w:pPr>
              <w:jc w:val="both"/>
              <w:rPr>
                <w:rFonts w:asciiTheme="minorHAnsi" w:hAnsiTheme="minorHAnsi"/>
                <w:sz w:val="18"/>
                <w:szCs w:val="18"/>
              </w:rPr>
            </w:pPr>
            <w:r w:rsidRPr="00100F11">
              <w:rPr>
                <w:rFonts w:asciiTheme="minorHAnsi" w:hAnsiTheme="minorHAnsi"/>
                <w:b/>
                <w:bCs/>
                <w:sz w:val="18"/>
                <w:szCs w:val="18"/>
              </w:rPr>
              <w:t>Stojanović B.</w:t>
            </w:r>
            <w:r w:rsidRPr="00100F11">
              <w:rPr>
                <w:rFonts w:asciiTheme="minorHAnsi" w:hAnsiTheme="minorHAnsi"/>
                <w:sz w:val="18"/>
                <w:szCs w:val="18"/>
              </w:rPr>
              <w:t>, Babić M., Miloradović N., Mitrović S.: Tribological behaviour of A356/10SiC/3Gr hybrid composite in dry-sliding conditions, Materiali in tehnologije, Vol.49(1), pp. 117-121, 2015</w:t>
            </w:r>
          </w:p>
        </w:tc>
        <w:tc>
          <w:tcPr>
            <w:tcW w:w="998" w:type="dxa"/>
            <w:vAlign w:val="center"/>
          </w:tcPr>
          <w:p w14:paraId="45B9D601" w14:textId="77777777" w:rsidR="00184E86" w:rsidRPr="00100F11" w:rsidRDefault="00184E86" w:rsidP="00040DAF">
            <w:pPr>
              <w:jc w:val="center"/>
              <w:rPr>
                <w:rFonts w:asciiTheme="minorHAnsi" w:hAnsiTheme="minorHAnsi"/>
                <w:sz w:val="18"/>
                <w:szCs w:val="18"/>
                <w:lang w:val="sr-Cyrl-CS"/>
              </w:rPr>
            </w:pPr>
            <w:r w:rsidRPr="00100F11">
              <w:rPr>
                <w:rFonts w:asciiTheme="minorHAnsi" w:hAnsiTheme="minorHAnsi"/>
                <w:sz w:val="18"/>
                <w:szCs w:val="18"/>
                <w:lang w:val="sr-Cyrl-CS"/>
              </w:rPr>
              <w:t>М23</w:t>
            </w:r>
          </w:p>
        </w:tc>
      </w:tr>
      <w:tr w:rsidR="00184E86" w:rsidRPr="00100F11" w14:paraId="50C83A25" w14:textId="77777777" w:rsidTr="00040DAF">
        <w:trPr>
          <w:trHeight w:val="227"/>
          <w:jc w:val="center"/>
        </w:trPr>
        <w:tc>
          <w:tcPr>
            <w:tcW w:w="562" w:type="dxa"/>
            <w:vAlign w:val="center"/>
          </w:tcPr>
          <w:p w14:paraId="78026A94" w14:textId="77777777" w:rsidR="00184E86" w:rsidRPr="00100F11" w:rsidRDefault="00184E86" w:rsidP="009F4BC3">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w:t>
            </w:r>
            <w:r w:rsidR="009F4BC3" w:rsidRPr="00100F11">
              <w:rPr>
                <w:rFonts w:asciiTheme="minorHAnsi" w:hAnsiTheme="minorHAnsi"/>
                <w:sz w:val="20"/>
                <w:szCs w:val="20"/>
                <w:lang w:val="sr-Cyrl-RS" w:eastAsia="sr-Latn-CS"/>
              </w:rPr>
              <w:t>0</w:t>
            </w:r>
            <w:r w:rsidRPr="00100F11">
              <w:rPr>
                <w:rFonts w:asciiTheme="minorHAnsi" w:hAnsiTheme="minorHAnsi"/>
                <w:sz w:val="20"/>
                <w:szCs w:val="20"/>
                <w:lang w:eastAsia="sr-Latn-CS"/>
              </w:rPr>
              <w:t>.</w:t>
            </w:r>
          </w:p>
        </w:tc>
        <w:tc>
          <w:tcPr>
            <w:tcW w:w="8505" w:type="dxa"/>
            <w:gridSpan w:val="9"/>
          </w:tcPr>
          <w:p w14:paraId="0FBFA27C" w14:textId="77777777" w:rsidR="00184E86" w:rsidRPr="00100F11" w:rsidRDefault="00184E86" w:rsidP="0098650D">
            <w:pPr>
              <w:jc w:val="both"/>
              <w:rPr>
                <w:rFonts w:asciiTheme="minorHAnsi" w:hAnsiTheme="minorHAnsi"/>
                <w:sz w:val="18"/>
                <w:szCs w:val="18"/>
              </w:rPr>
            </w:pPr>
            <w:r w:rsidRPr="00100F11">
              <w:rPr>
                <w:rFonts w:asciiTheme="minorHAnsi" w:hAnsiTheme="minorHAnsi"/>
                <w:b/>
                <w:bCs/>
                <w:sz w:val="18"/>
                <w:szCs w:val="18"/>
              </w:rPr>
              <w:t>Stojanović B.</w:t>
            </w:r>
            <w:r w:rsidRPr="00100F11">
              <w:rPr>
                <w:rFonts w:asciiTheme="minorHAnsi" w:hAnsiTheme="minorHAnsi"/>
                <w:sz w:val="18"/>
                <w:szCs w:val="18"/>
              </w:rPr>
              <w:t>, Ivanović L.: Application of aluminium hybrid composites in automotive industry, Tehnički vjesnik, Vol.22(1), pp. 247-251, 2015</w:t>
            </w:r>
          </w:p>
        </w:tc>
        <w:tc>
          <w:tcPr>
            <w:tcW w:w="998" w:type="dxa"/>
            <w:vAlign w:val="center"/>
          </w:tcPr>
          <w:p w14:paraId="45C9261F" w14:textId="77777777" w:rsidR="00184E86" w:rsidRPr="00100F11" w:rsidRDefault="00184E86" w:rsidP="00040DAF">
            <w:pPr>
              <w:jc w:val="center"/>
              <w:rPr>
                <w:rFonts w:asciiTheme="minorHAnsi" w:hAnsiTheme="minorHAnsi"/>
                <w:sz w:val="18"/>
                <w:szCs w:val="18"/>
                <w:lang w:val="sr-Cyrl-CS"/>
              </w:rPr>
            </w:pPr>
            <w:r w:rsidRPr="00100F11">
              <w:rPr>
                <w:rFonts w:asciiTheme="minorHAnsi" w:hAnsiTheme="minorHAnsi"/>
                <w:sz w:val="18"/>
                <w:szCs w:val="18"/>
                <w:lang w:val="sr-Cyrl-CS"/>
              </w:rPr>
              <w:t>М23</w:t>
            </w:r>
          </w:p>
        </w:tc>
      </w:tr>
      <w:tr w:rsidR="00184E86" w:rsidRPr="00100F11" w14:paraId="3E2BDE92" w14:textId="77777777" w:rsidTr="00040DAF">
        <w:trPr>
          <w:trHeight w:val="227"/>
          <w:jc w:val="center"/>
        </w:trPr>
        <w:tc>
          <w:tcPr>
            <w:tcW w:w="562" w:type="dxa"/>
            <w:vAlign w:val="center"/>
          </w:tcPr>
          <w:p w14:paraId="2C6B70D7" w14:textId="77777777" w:rsidR="00184E86" w:rsidRPr="00100F11" w:rsidRDefault="00184E86" w:rsidP="009F4BC3">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w:t>
            </w:r>
            <w:r w:rsidR="009F4BC3" w:rsidRPr="00100F11">
              <w:rPr>
                <w:rFonts w:asciiTheme="minorHAnsi" w:hAnsiTheme="minorHAnsi"/>
                <w:sz w:val="20"/>
                <w:szCs w:val="20"/>
                <w:lang w:val="sr-Cyrl-RS" w:eastAsia="sr-Latn-CS"/>
              </w:rPr>
              <w:t>1</w:t>
            </w:r>
            <w:r w:rsidRPr="00100F11">
              <w:rPr>
                <w:rFonts w:asciiTheme="minorHAnsi" w:hAnsiTheme="minorHAnsi"/>
                <w:sz w:val="20"/>
                <w:szCs w:val="20"/>
                <w:lang w:eastAsia="sr-Latn-CS"/>
              </w:rPr>
              <w:t>.</w:t>
            </w:r>
          </w:p>
        </w:tc>
        <w:tc>
          <w:tcPr>
            <w:tcW w:w="8505" w:type="dxa"/>
            <w:gridSpan w:val="9"/>
          </w:tcPr>
          <w:p w14:paraId="30D4A1F4" w14:textId="77777777" w:rsidR="00184E86" w:rsidRPr="00100F11" w:rsidRDefault="00184E86" w:rsidP="0098650D">
            <w:pPr>
              <w:jc w:val="both"/>
              <w:rPr>
                <w:rFonts w:asciiTheme="minorHAnsi" w:hAnsiTheme="minorHAnsi"/>
                <w:sz w:val="18"/>
                <w:szCs w:val="18"/>
              </w:rPr>
            </w:pPr>
            <w:r w:rsidRPr="00100F11">
              <w:rPr>
                <w:rFonts w:asciiTheme="minorHAnsi" w:hAnsiTheme="minorHAnsi"/>
                <w:b/>
                <w:bCs/>
                <w:sz w:val="18"/>
                <w:szCs w:val="18"/>
              </w:rPr>
              <w:t>Stojanovic B.</w:t>
            </w:r>
            <w:r w:rsidRPr="00100F11">
              <w:rPr>
                <w:rFonts w:asciiTheme="minorHAnsi" w:hAnsiTheme="minorHAnsi"/>
                <w:sz w:val="18"/>
                <w:szCs w:val="18"/>
              </w:rPr>
              <w:t xml:space="preserve">, Ivanovic L.: Tribomechanical systems in design, </w:t>
            </w:r>
            <w:proofErr w:type="gramStart"/>
            <w:r w:rsidRPr="00100F11">
              <w:rPr>
                <w:rFonts w:asciiTheme="minorHAnsi" w:hAnsiTheme="minorHAnsi"/>
                <w:sz w:val="18"/>
                <w:szCs w:val="18"/>
              </w:rPr>
              <w:t>J.Balkan</w:t>
            </w:r>
            <w:proofErr w:type="gramEnd"/>
            <w:r w:rsidRPr="00100F11">
              <w:rPr>
                <w:rFonts w:asciiTheme="minorHAnsi" w:hAnsiTheme="minorHAnsi"/>
                <w:sz w:val="18"/>
                <w:szCs w:val="18"/>
              </w:rPr>
              <w:t xml:space="preserve"> tribological association, Vol.20(1), pp. 25-34, 2014</w:t>
            </w:r>
          </w:p>
        </w:tc>
        <w:tc>
          <w:tcPr>
            <w:tcW w:w="998" w:type="dxa"/>
            <w:vAlign w:val="center"/>
          </w:tcPr>
          <w:p w14:paraId="6855C9CE" w14:textId="77777777" w:rsidR="00184E86" w:rsidRPr="00100F11" w:rsidRDefault="00184E86" w:rsidP="00040DAF">
            <w:pPr>
              <w:jc w:val="center"/>
              <w:rPr>
                <w:rFonts w:asciiTheme="minorHAnsi" w:hAnsiTheme="minorHAnsi"/>
                <w:sz w:val="18"/>
                <w:szCs w:val="18"/>
                <w:lang w:val="sr-Cyrl-CS"/>
              </w:rPr>
            </w:pPr>
            <w:r w:rsidRPr="00100F11">
              <w:rPr>
                <w:rFonts w:asciiTheme="minorHAnsi" w:hAnsiTheme="minorHAnsi"/>
                <w:sz w:val="18"/>
                <w:szCs w:val="18"/>
                <w:lang w:val="sr-Cyrl-CS"/>
              </w:rPr>
              <w:t>М23</w:t>
            </w:r>
          </w:p>
        </w:tc>
      </w:tr>
      <w:tr w:rsidR="00184E86" w:rsidRPr="00100F11" w14:paraId="1D4C1701" w14:textId="77777777" w:rsidTr="00040DAF">
        <w:trPr>
          <w:trHeight w:val="227"/>
          <w:jc w:val="center"/>
        </w:trPr>
        <w:tc>
          <w:tcPr>
            <w:tcW w:w="562" w:type="dxa"/>
            <w:vAlign w:val="center"/>
          </w:tcPr>
          <w:p w14:paraId="34064EBF" w14:textId="77777777" w:rsidR="00184E86" w:rsidRPr="00100F11" w:rsidRDefault="00184E86" w:rsidP="009F4BC3">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w:t>
            </w:r>
            <w:r w:rsidR="009F4BC3" w:rsidRPr="00100F11">
              <w:rPr>
                <w:rFonts w:asciiTheme="minorHAnsi" w:hAnsiTheme="minorHAnsi"/>
                <w:sz w:val="20"/>
                <w:szCs w:val="20"/>
                <w:lang w:val="sr-Cyrl-RS" w:eastAsia="sr-Latn-CS"/>
              </w:rPr>
              <w:t>2</w:t>
            </w:r>
            <w:r w:rsidRPr="00100F11">
              <w:rPr>
                <w:rFonts w:asciiTheme="minorHAnsi" w:hAnsiTheme="minorHAnsi"/>
                <w:sz w:val="20"/>
                <w:szCs w:val="20"/>
                <w:lang w:eastAsia="sr-Latn-CS"/>
              </w:rPr>
              <w:t>.</w:t>
            </w:r>
          </w:p>
        </w:tc>
        <w:tc>
          <w:tcPr>
            <w:tcW w:w="8505" w:type="dxa"/>
            <w:gridSpan w:val="9"/>
          </w:tcPr>
          <w:p w14:paraId="7107C8B4" w14:textId="77777777" w:rsidR="00184E86" w:rsidRPr="00100F11" w:rsidRDefault="00184E86" w:rsidP="0098650D">
            <w:pPr>
              <w:jc w:val="both"/>
              <w:rPr>
                <w:rFonts w:asciiTheme="minorHAnsi" w:hAnsiTheme="minorHAnsi"/>
                <w:sz w:val="18"/>
                <w:szCs w:val="18"/>
              </w:rPr>
            </w:pPr>
            <w:r w:rsidRPr="00100F11">
              <w:rPr>
                <w:rFonts w:asciiTheme="minorHAnsi" w:hAnsiTheme="minorHAnsi"/>
                <w:b/>
                <w:bCs/>
                <w:sz w:val="18"/>
                <w:szCs w:val="18"/>
              </w:rPr>
              <w:t>Stojanovic B.</w:t>
            </w:r>
            <w:r w:rsidRPr="00100F11">
              <w:rPr>
                <w:rFonts w:asciiTheme="minorHAnsi" w:hAnsiTheme="minorHAnsi"/>
                <w:sz w:val="18"/>
                <w:szCs w:val="18"/>
              </w:rPr>
              <w:t>, Babic M., Marjanovic N., Ivanovic L., Ilic A.: Tribomechanical systems in mechanical power transmitters, J. Balkan tribological association, Vol.18(4), pp. 497-506, 2012.</w:t>
            </w:r>
          </w:p>
        </w:tc>
        <w:tc>
          <w:tcPr>
            <w:tcW w:w="998" w:type="dxa"/>
            <w:vAlign w:val="center"/>
          </w:tcPr>
          <w:p w14:paraId="52ABA0FE" w14:textId="77777777" w:rsidR="00184E86" w:rsidRPr="00100F11" w:rsidRDefault="00184E86" w:rsidP="00040DAF">
            <w:pPr>
              <w:jc w:val="center"/>
              <w:rPr>
                <w:rFonts w:asciiTheme="minorHAnsi" w:hAnsiTheme="minorHAnsi"/>
                <w:sz w:val="18"/>
                <w:szCs w:val="18"/>
              </w:rPr>
            </w:pPr>
            <w:r w:rsidRPr="00100F11">
              <w:rPr>
                <w:rFonts w:asciiTheme="minorHAnsi" w:hAnsiTheme="minorHAnsi"/>
                <w:sz w:val="18"/>
                <w:szCs w:val="18"/>
              </w:rPr>
              <w:t>М23</w:t>
            </w:r>
          </w:p>
        </w:tc>
      </w:tr>
      <w:tr w:rsidR="00184E86" w:rsidRPr="00100F11" w14:paraId="21AAEED8" w14:textId="77777777" w:rsidTr="00040DAF">
        <w:trPr>
          <w:trHeight w:val="227"/>
          <w:jc w:val="center"/>
        </w:trPr>
        <w:tc>
          <w:tcPr>
            <w:tcW w:w="562" w:type="dxa"/>
            <w:vAlign w:val="center"/>
          </w:tcPr>
          <w:p w14:paraId="0B1B35F7" w14:textId="77777777" w:rsidR="00184E86" w:rsidRPr="00100F11" w:rsidRDefault="00184E86" w:rsidP="009F4BC3">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w:t>
            </w:r>
            <w:r w:rsidR="009F4BC3" w:rsidRPr="00100F11">
              <w:rPr>
                <w:rFonts w:asciiTheme="minorHAnsi" w:hAnsiTheme="minorHAnsi"/>
                <w:sz w:val="20"/>
                <w:szCs w:val="20"/>
                <w:lang w:val="sr-Cyrl-RS" w:eastAsia="sr-Latn-CS"/>
              </w:rPr>
              <w:t>3</w:t>
            </w:r>
            <w:r w:rsidRPr="00100F11">
              <w:rPr>
                <w:rFonts w:asciiTheme="minorHAnsi" w:hAnsiTheme="minorHAnsi"/>
                <w:sz w:val="20"/>
                <w:szCs w:val="20"/>
                <w:lang w:eastAsia="sr-Latn-CS"/>
              </w:rPr>
              <w:t>.</w:t>
            </w:r>
          </w:p>
        </w:tc>
        <w:tc>
          <w:tcPr>
            <w:tcW w:w="8505" w:type="dxa"/>
            <w:gridSpan w:val="9"/>
          </w:tcPr>
          <w:p w14:paraId="2DF20BD7" w14:textId="77777777" w:rsidR="00184E86" w:rsidRPr="00100F11" w:rsidRDefault="00184E86" w:rsidP="0098650D">
            <w:pPr>
              <w:jc w:val="both"/>
              <w:rPr>
                <w:rFonts w:asciiTheme="minorHAnsi" w:hAnsiTheme="minorHAnsi"/>
                <w:sz w:val="18"/>
                <w:szCs w:val="18"/>
              </w:rPr>
            </w:pPr>
            <w:r w:rsidRPr="00100F11">
              <w:rPr>
                <w:rFonts w:asciiTheme="minorHAnsi" w:hAnsiTheme="minorHAnsi"/>
                <w:b/>
                <w:bCs/>
                <w:sz w:val="18"/>
                <w:szCs w:val="18"/>
              </w:rPr>
              <w:t>Stojanovic B.</w:t>
            </w:r>
            <w:r w:rsidRPr="00100F11">
              <w:rPr>
                <w:rFonts w:asciiTheme="minorHAnsi" w:hAnsiTheme="minorHAnsi"/>
                <w:sz w:val="18"/>
                <w:szCs w:val="18"/>
              </w:rPr>
              <w:t>, Miloradovic N., Marjanovic N., Blagojevic M., Marinkovic A.: Wear of timing belt drives, J Balkan tribological association, Vol.</w:t>
            </w:r>
            <w:r w:rsidR="00281F75" w:rsidRPr="00100F11">
              <w:rPr>
                <w:rFonts w:asciiTheme="minorHAnsi" w:hAnsiTheme="minorHAnsi"/>
                <w:sz w:val="18"/>
                <w:szCs w:val="18"/>
                <w:lang w:val="sr-Cyrl-RS"/>
              </w:rPr>
              <w:t xml:space="preserve"> </w:t>
            </w:r>
            <w:r w:rsidRPr="00100F11">
              <w:rPr>
                <w:rFonts w:asciiTheme="minorHAnsi" w:hAnsiTheme="minorHAnsi"/>
                <w:sz w:val="18"/>
                <w:szCs w:val="18"/>
              </w:rPr>
              <w:t>17(2), pp. 206-214, 2011.</w:t>
            </w:r>
          </w:p>
        </w:tc>
        <w:tc>
          <w:tcPr>
            <w:tcW w:w="998" w:type="dxa"/>
            <w:vAlign w:val="center"/>
          </w:tcPr>
          <w:p w14:paraId="39BCF90B" w14:textId="77777777" w:rsidR="00184E86" w:rsidRPr="00100F11" w:rsidRDefault="00184E86" w:rsidP="00040DAF">
            <w:pPr>
              <w:jc w:val="center"/>
              <w:rPr>
                <w:rFonts w:asciiTheme="minorHAnsi" w:hAnsiTheme="minorHAnsi"/>
                <w:sz w:val="18"/>
                <w:szCs w:val="18"/>
              </w:rPr>
            </w:pPr>
            <w:r w:rsidRPr="00100F11">
              <w:rPr>
                <w:rFonts w:asciiTheme="minorHAnsi" w:hAnsiTheme="minorHAnsi"/>
                <w:sz w:val="18"/>
                <w:szCs w:val="18"/>
              </w:rPr>
              <w:t>М23</w:t>
            </w:r>
          </w:p>
        </w:tc>
      </w:tr>
      <w:tr w:rsidR="00184E86" w:rsidRPr="00100F11" w14:paraId="68E4FDE3" w14:textId="77777777" w:rsidTr="00040DAF">
        <w:trPr>
          <w:trHeight w:val="227"/>
          <w:jc w:val="center"/>
        </w:trPr>
        <w:tc>
          <w:tcPr>
            <w:tcW w:w="562" w:type="dxa"/>
            <w:vAlign w:val="center"/>
          </w:tcPr>
          <w:p w14:paraId="359991C3" w14:textId="77777777" w:rsidR="00184E86" w:rsidRPr="00100F11" w:rsidRDefault="00184E86" w:rsidP="009F4BC3">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w:t>
            </w:r>
            <w:r w:rsidR="009F4BC3" w:rsidRPr="00100F11">
              <w:rPr>
                <w:rFonts w:asciiTheme="minorHAnsi" w:hAnsiTheme="minorHAnsi"/>
                <w:sz w:val="20"/>
                <w:szCs w:val="20"/>
                <w:lang w:val="sr-Cyrl-RS" w:eastAsia="sr-Latn-CS"/>
              </w:rPr>
              <w:t>4</w:t>
            </w:r>
            <w:r w:rsidRPr="00100F11">
              <w:rPr>
                <w:rFonts w:asciiTheme="minorHAnsi" w:hAnsiTheme="minorHAnsi"/>
                <w:sz w:val="20"/>
                <w:szCs w:val="20"/>
                <w:lang w:eastAsia="sr-Latn-CS"/>
              </w:rPr>
              <w:t>.</w:t>
            </w:r>
          </w:p>
        </w:tc>
        <w:tc>
          <w:tcPr>
            <w:tcW w:w="8505" w:type="dxa"/>
            <w:gridSpan w:val="9"/>
          </w:tcPr>
          <w:p w14:paraId="5F79AFA5" w14:textId="77777777" w:rsidR="00184E86" w:rsidRPr="00100F11" w:rsidRDefault="00184E86" w:rsidP="0098650D">
            <w:pPr>
              <w:jc w:val="both"/>
              <w:rPr>
                <w:rFonts w:asciiTheme="minorHAnsi" w:hAnsiTheme="minorHAnsi"/>
                <w:sz w:val="18"/>
                <w:szCs w:val="18"/>
              </w:rPr>
            </w:pPr>
            <w:r w:rsidRPr="00100F11">
              <w:rPr>
                <w:rFonts w:asciiTheme="minorHAnsi" w:hAnsiTheme="minorHAnsi"/>
                <w:b/>
                <w:bCs/>
                <w:sz w:val="18"/>
                <w:szCs w:val="18"/>
              </w:rPr>
              <w:t>Stojanovic B.</w:t>
            </w:r>
            <w:r w:rsidRPr="00100F11">
              <w:rPr>
                <w:rFonts w:asciiTheme="minorHAnsi" w:hAnsiTheme="minorHAnsi"/>
                <w:sz w:val="18"/>
                <w:szCs w:val="18"/>
              </w:rPr>
              <w:t>, Tanasijevic S., Marjanovic N., Ivanovic L., Blagojevic M.: Wear as the criterion of mechanical transmitters working life, J Balkan tribological association, Vol.17(2), pp. 215-222, 2011.</w:t>
            </w:r>
          </w:p>
        </w:tc>
        <w:tc>
          <w:tcPr>
            <w:tcW w:w="998" w:type="dxa"/>
            <w:vAlign w:val="center"/>
          </w:tcPr>
          <w:p w14:paraId="5A54238F" w14:textId="77777777" w:rsidR="00184E86" w:rsidRPr="00100F11" w:rsidRDefault="00184E86" w:rsidP="00040DAF">
            <w:pPr>
              <w:jc w:val="center"/>
              <w:rPr>
                <w:rFonts w:asciiTheme="minorHAnsi" w:hAnsiTheme="minorHAnsi"/>
                <w:sz w:val="18"/>
                <w:szCs w:val="18"/>
              </w:rPr>
            </w:pPr>
            <w:r w:rsidRPr="00100F11">
              <w:rPr>
                <w:rFonts w:asciiTheme="minorHAnsi" w:hAnsiTheme="minorHAnsi"/>
                <w:sz w:val="18"/>
                <w:szCs w:val="18"/>
              </w:rPr>
              <w:t>М23</w:t>
            </w:r>
          </w:p>
        </w:tc>
      </w:tr>
      <w:tr w:rsidR="00184E86" w:rsidRPr="00100F11" w14:paraId="2124C4CA" w14:textId="77777777" w:rsidTr="00040DAF">
        <w:trPr>
          <w:trHeight w:val="227"/>
          <w:jc w:val="center"/>
        </w:trPr>
        <w:tc>
          <w:tcPr>
            <w:tcW w:w="10065" w:type="dxa"/>
            <w:gridSpan w:val="11"/>
            <w:vAlign w:val="center"/>
          </w:tcPr>
          <w:p w14:paraId="33ECDE9C" w14:textId="77777777" w:rsidR="00184E86" w:rsidRPr="00100F11" w:rsidRDefault="00184E86"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bCs/>
                <w:sz w:val="18"/>
                <w:szCs w:val="18"/>
                <w:lang w:val="sr-Cyrl-CS" w:eastAsia="sr-Latn-CS"/>
              </w:rPr>
              <w:t>Збирни подаци научне активност наставника</w:t>
            </w:r>
          </w:p>
        </w:tc>
      </w:tr>
      <w:tr w:rsidR="00184E86" w:rsidRPr="00100F11" w14:paraId="36F90B23" w14:textId="77777777" w:rsidTr="00040DAF">
        <w:trPr>
          <w:trHeight w:val="227"/>
          <w:jc w:val="center"/>
        </w:trPr>
        <w:tc>
          <w:tcPr>
            <w:tcW w:w="4929" w:type="dxa"/>
            <w:gridSpan w:val="6"/>
            <w:vAlign w:val="center"/>
          </w:tcPr>
          <w:p w14:paraId="1A9E431D" w14:textId="77777777" w:rsidR="00184E86" w:rsidRPr="00100F11" w:rsidRDefault="00184E86"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Укупан број цитата, без аутоцитата</w:t>
            </w:r>
          </w:p>
        </w:tc>
        <w:tc>
          <w:tcPr>
            <w:tcW w:w="5136" w:type="dxa"/>
            <w:gridSpan w:val="5"/>
            <w:vAlign w:val="center"/>
          </w:tcPr>
          <w:p w14:paraId="44817F2F" w14:textId="77777777" w:rsidR="00184E86" w:rsidRPr="00100F11" w:rsidRDefault="00184E86" w:rsidP="00040DAF">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194 (SCOPUS)</w:t>
            </w:r>
          </w:p>
        </w:tc>
      </w:tr>
      <w:tr w:rsidR="00184E86" w:rsidRPr="00100F11" w14:paraId="02E8ABE5" w14:textId="77777777" w:rsidTr="00040DAF">
        <w:trPr>
          <w:trHeight w:val="227"/>
          <w:jc w:val="center"/>
        </w:trPr>
        <w:tc>
          <w:tcPr>
            <w:tcW w:w="4929" w:type="dxa"/>
            <w:gridSpan w:val="6"/>
            <w:vAlign w:val="center"/>
          </w:tcPr>
          <w:p w14:paraId="0B2D081F" w14:textId="77777777" w:rsidR="00184E86" w:rsidRPr="00100F11" w:rsidRDefault="00184E86"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Укупан број радова са SCI (или SSCI) листе</w:t>
            </w:r>
          </w:p>
        </w:tc>
        <w:tc>
          <w:tcPr>
            <w:tcW w:w="5136" w:type="dxa"/>
            <w:gridSpan w:val="5"/>
            <w:vAlign w:val="center"/>
          </w:tcPr>
          <w:p w14:paraId="599D4EE6" w14:textId="77777777" w:rsidR="00184E86" w:rsidRPr="00100F11" w:rsidRDefault="00184E86" w:rsidP="00040DAF">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36</w:t>
            </w:r>
          </w:p>
        </w:tc>
      </w:tr>
      <w:tr w:rsidR="00184E86" w:rsidRPr="00100F11" w14:paraId="43E38D97" w14:textId="77777777" w:rsidTr="00040DAF">
        <w:trPr>
          <w:trHeight w:val="227"/>
          <w:jc w:val="center"/>
        </w:trPr>
        <w:tc>
          <w:tcPr>
            <w:tcW w:w="4929" w:type="dxa"/>
            <w:gridSpan w:val="6"/>
            <w:vAlign w:val="center"/>
          </w:tcPr>
          <w:p w14:paraId="3317179B" w14:textId="77777777" w:rsidR="00184E86" w:rsidRPr="00100F11" w:rsidRDefault="00184E86"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Тренутно учешће на пројектима</w:t>
            </w:r>
          </w:p>
        </w:tc>
        <w:tc>
          <w:tcPr>
            <w:tcW w:w="2404" w:type="dxa"/>
            <w:gridSpan w:val="2"/>
            <w:vAlign w:val="center"/>
          </w:tcPr>
          <w:p w14:paraId="17F15D9F" w14:textId="77777777" w:rsidR="00184E86" w:rsidRPr="00100F11" w:rsidRDefault="00184E86" w:rsidP="00040DAF">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val="sr-Cyrl-CS" w:eastAsia="sr-Latn-CS"/>
              </w:rPr>
              <w:t>Домаћи</w:t>
            </w:r>
            <w:r w:rsidRPr="00100F11">
              <w:rPr>
                <w:rFonts w:asciiTheme="minorHAnsi" w:hAnsiTheme="minorHAnsi"/>
                <w:sz w:val="18"/>
                <w:szCs w:val="18"/>
                <w:lang w:eastAsia="sr-Latn-CS"/>
              </w:rPr>
              <w:t xml:space="preserve">  1</w:t>
            </w:r>
          </w:p>
        </w:tc>
        <w:tc>
          <w:tcPr>
            <w:tcW w:w="2732" w:type="dxa"/>
            <w:gridSpan w:val="3"/>
            <w:vAlign w:val="center"/>
          </w:tcPr>
          <w:p w14:paraId="21A14BBE" w14:textId="77777777" w:rsidR="00184E86" w:rsidRPr="00100F11" w:rsidRDefault="00184E86" w:rsidP="00040DAF">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val="sr-Cyrl-CS" w:eastAsia="sr-Latn-CS"/>
              </w:rPr>
              <w:t>Међународни</w:t>
            </w:r>
            <w:r w:rsidRPr="00100F11">
              <w:rPr>
                <w:rFonts w:asciiTheme="minorHAnsi" w:hAnsiTheme="minorHAnsi"/>
                <w:sz w:val="18"/>
                <w:szCs w:val="18"/>
                <w:lang w:eastAsia="sr-Latn-CS"/>
              </w:rPr>
              <w:t xml:space="preserve">  2</w:t>
            </w:r>
          </w:p>
        </w:tc>
      </w:tr>
      <w:tr w:rsidR="00184E86" w:rsidRPr="00100F11" w14:paraId="4CBCE15C" w14:textId="77777777" w:rsidTr="00040DAF">
        <w:trPr>
          <w:trHeight w:val="227"/>
          <w:jc w:val="center"/>
        </w:trPr>
        <w:tc>
          <w:tcPr>
            <w:tcW w:w="4929" w:type="dxa"/>
            <w:gridSpan w:val="6"/>
            <w:vAlign w:val="center"/>
          </w:tcPr>
          <w:p w14:paraId="0BBBC455" w14:textId="77777777" w:rsidR="00184E86" w:rsidRPr="00100F11" w:rsidRDefault="00184E86"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Усавршавања </w:t>
            </w:r>
          </w:p>
        </w:tc>
        <w:tc>
          <w:tcPr>
            <w:tcW w:w="5136" w:type="dxa"/>
            <w:gridSpan w:val="5"/>
            <w:vAlign w:val="center"/>
          </w:tcPr>
          <w:p w14:paraId="3D67A8A0" w14:textId="77777777" w:rsidR="00184E86" w:rsidRPr="00100F11" w:rsidRDefault="00184E86" w:rsidP="00040DAF">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val="sr-Cyrl-CS" w:eastAsia="sr-Latn-CS"/>
              </w:rPr>
              <w:t>Politecnico di Torino, Italija</w:t>
            </w:r>
            <w:r w:rsidRPr="00100F11">
              <w:rPr>
                <w:rFonts w:asciiTheme="minorHAnsi" w:hAnsiTheme="minorHAnsi"/>
                <w:sz w:val="18"/>
                <w:szCs w:val="18"/>
                <w:lang w:eastAsia="sr-Latn-CS"/>
              </w:rPr>
              <w:t xml:space="preserve">, </w:t>
            </w:r>
            <w:r w:rsidRPr="00100F11">
              <w:rPr>
                <w:rFonts w:asciiTheme="minorHAnsi" w:hAnsiTheme="minorHAnsi"/>
                <w:sz w:val="18"/>
                <w:szCs w:val="18"/>
                <w:lang w:val="sr-Cyrl-CS" w:eastAsia="sr-Latn-CS"/>
              </w:rPr>
              <w:t>Angel Kanchev University of Rousse, Bugarska</w:t>
            </w:r>
            <w:r w:rsidRPr="00100F11">
              <w:rPr>
                <w:rFonts w:asciiTheme="minorHAnsi" w:hAnsiTheme="minorHAnsi"/>
                <w:sz w:val="18"/>
                <w:szCs w:val="18"/>
                <w:lang w:eastAsia="sr-Latn-CS"/>
              </w:rPr>
              <w:t xml:space="preserve"> "Technical University of Cluj-Napoca, Faculty of Manufacturing Engineering", Румунија, University of Miskolc, Hungary.</w:t>
            </w:r>
          </w:p>
        </w:tc>
      </w:tr>
      <w:tr w:rsidR="00184E86" w:rsidRPr="00100F11" w14:paraId="789964EF" w14:textId="77777777" w:rsidTr="00040DAF">
        <w:trPr>
          <w:trHeight w:val="227"/>
          <w:jc w:val="center"/>
        </w:trPr>
        <w:tc>
          <w:tcPr>
            <w:tcW w:w="10065" w:type="dxa"/>
            <w:gridSpan w:val="11"/>
            <w:vAlign w:val="center"/>
          </w:tcPr>
          <w:p w14:paraId="051E5B18" w14:textId="77777777" w:rsidR="00184E86" w:rsidRPr="00100F11" w:rsidRDefault="00184E86" w:rsidP="00040DAF">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val="sr-Cyrl-CS" w:eastAsia="sr-Latn-CS"/>
              </w:rPr>
              <w:t>Други подаци које сматрате релевантним</w:t>
            </w:r>
            <w:r w:rsidRPr="00100F11">
              <w:rPr>
                <w:rFonts w:asciiTheme="minorHAnsi" w:hAnsiTheme="minorHAnsi"/>
                <w:sz w:val="18"/>
                <w:szCs w:val="18"/>
                <w:lang w:eastAsia="sr-Latn-CS"/>
              </w:rPr>
              <w:t>:  Члан извршног одбора Српског триболошког друштва, Главни и одговорни уредник часописа Applied Engineering Letters,  ISSN: 2466‐4677</w:t>
            </w:r>
          </w:p>
        </w:tc>
      </w:tr>
    </w:tbl>
    <w:p w14:paraId="2FC20E06" w14:textId="77777777" w:rsidR="00452D5B" w:rsidRDefault="00452D5B">
      <w:pPr>
        <w:rPr>
          <w:lang w:val="ru-RU"/>
        </w:rPr>
      </w:pPr>
    </w:p>
    <w:p w14:paraId="42A0D6EB" w14:textId="7F0290D7" w:rsidR="00452D5B" w:rsidRDefault="00452D5B">
      <w:pPr>
        <w:rPr>
          <w:lang w:val="ru-RU"/>
        </w:rPr>
      </w:pPr>
      <w:r>
        <w:rPr>
          <w:lang w:val="ru-RU"/>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64"/>
        <w:gridCol w:w="938"/>
        <w:gridCol w:w="445"/>
        <w:gridCol w:w="924"/>
        <w:gridCol w:w="1689"/>
        <w:gridCol w:w="1185"/>
        <w:gridCol w:w="124"/>
        <w:gridCol w:w="1498"/>
        <w:gridCol w:w="1803"/>
        <w:gridCol w:w="652"/>
      </w:tblGrid>
      <w:tr w:rsidR="003E75C1" w:rsidRPr="003E75C1" w14:paraId="558DD533" w14:textId="77777777" w:rsidTr="003E75C1">
        <w:trPr>
          <w:trHeight w:val="227"/>
          <w:jc w:val="center"/>
        </w:trPr>
        <w:tc>
          <w:tcPr>
            <w:tcW w:w="1473" w:type="pct"/>
            <w:gridSpan w:val="5"/>
            <w:vAlign w:val="center"/>
          </w:tcPr>
          <w:p w14:paraId="5AE63880" w14:textId="77777777" w:rsidR="003E75C1" w:rsidRPr="003E75C1" w:rsidRDefault="003E75C1" w:rsidP="008074FB">
            <w:pPr>
              <w:rPr>
                <w:rFonts w:asciiTheme="minorHAnsi" w:hAnsiTheme="minorHAnsi" w:cstheme="minorHAnsi"/>
                <w:sz w:val="20"/>
                <w:szCs w:val="20"/>
                <w:lang w:val="sr-Cyrl-CS"/>
              </w:rPr>
            </w:pPr>
            <w:bookmarkStart w:id="72" w:name="NadicaStojanovic"/>
            <w:r w:rsidRPr="003E75C1">
              <w:rPr>
                <w:rFonts w:asciiTheme="minorHAnsi" w:hAnsiTheme="minorHAnsi" w:cstheme="minorHAnsi"/>
                <w:b/>
                <w:sz w:val="20"/>
                <w:szCs w:val="20"/>
                <w:lang w:val="sr-Cyrl-CS"/>
              </w:rPr>
              <w:t>Име и презиме</w:t>
            </w:r>
          </w:p>
        </w:tc>
        <w:tc>
          <w:tcPr>
            <w:tcW w:w="3527" w:type="pct"/>
            <w:gridSpan w:val="6"/>
          </w:tcPr>
          <w:p w14:paraId="4D1263DC" w14:textId="77777777" w:rsidR="003E75C1" w:rsidRPr="003E75C1" w:rsidRDefault="003E75C1" w:rsidP="008074FB">
            <w:pPr>
              <w:rPr>
                <w:rFonts w:asciiTheme="minorHAnsi" w:hAnsiTheme="minorHAnsi" w:cstheme="minorHAnsi"/>
                <w:b/>
                <w:sz w:val="20"/>
                <w:szCs w:val="20"/>
              </w:rPr>
            </w:pPr>
            <w:r w:rsidRPr="003E75C1">
              <w:rPr>
                <w:rFonts w:asciiTheme="minorHAnsi" w:hAnsiTheme="minorHAnsi" w:cstheme="minorHAnsi"/>
                <w:b/>
                <w:sz w:val="20"/>
                <w:szCs w:val="20"/>
              </w:rPr>
              <w:t>Надица Р. Стојановић</w:t>
            </w:r>
          </w:p>
        </w:tc>
      </w:tr>
      <w:tr w:rsidR="003E75C1" w:rsidRPr="003E75C1" w14:paraId="06FF8112" w14:textId="77777777" w:rsidTr="003E75C1">
        <w:trPr>
          <w:trHeight w:val="227"/>
          <w:jc w:val="center"/>
        </w:trPr>
        <w:tc>
          <w:tcPr>
            <w:tcW w:w="1473" w:type="pct"/>
            <w:gridSpan w:val="5"/>
            <w:vAlign w:val="center"/>
          </w:tcPr>
          <w:p w14:paraId="3D38DD0B" w14:textId="77777777" w:rsidR="003E75C1" w:rsidRPr="003E75C1" w:rsidRDefault="003E75C1" w:rsidP="008074FB">
            <w:pPr>
              <w:rPr>
                <w:rFonts w:asciiTheme="minorHAnsi" w:hAnsiTheme="minorHAnsi" w:cstheme="minorHAnsi"/>
                <w:sz w:val="20"/>
                <w:szCs w:val="20"/>
                <w:lang w:val="sr-Cyrl-CS"/>
              </w:rPr>
            </w:pPr>
            <w:r w:rsidRPr="003E75C1">
              <w:rPr>
                <w:rFonts w:asciiTheme="minorHAnsi" w:hAnsiTheme="minorHAnsi" w:cstheme="minorHAnsi"/>
                <w:b/>
                <w:sz w:val="20"/>
                <w:szCs w:val="20"/>
                <w:lang w:val="sr-Cyrl-CS"/>
              </w:rPr>
              <w:t>Звање</w:t>
            </w:r>
          </w:p>
        </w:tc>
        <w:tc>
          <w:tcPr>
            <w:tcW w:w="3527" w:type="pct"/>
            <w:gridSpan w:val="6"/>
          </w:tcPr>
          <w:p w14:paraId="4984CED4"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Доцент</w:t>
            </w:r>
          </w:p>
        </w:tc>
      </w:tr>
      <w:tr w:rsidR="003E75C1" w:rsidRPr="003E75C1" w14:paraId="3A8DACEE" w14:textId="77777777" w:rsidTr="003E75C1">
        <w:trPr>
          <w:trHeight w:val="227"/>
          <w:jc w:val="center"/>
        </w:trPr>
        <w:tc>
          <w:tcPr>
            <w:tcW w:w="1473" w:type="pct"/>
            <w:gridSpan w:val="5"/>
            <w:vAlign w:val="center"/>
          </w:tcPr>
          <w:p w14:paraId="13075227" w14:textId="77777777" w:rsidR="003E75C1" w:rsidRPr="003E75C1" w:rsidRDefault="003E75C1" w:rsidP="008074FB">
            <w:pPr>
              <w:rPr>
                <w:rFonts w:asciiTheme="minorHAnsi" w:hAnsiTheme="minorHAnsi" w:cstheme="minorHAnsi"/>
                <w:sz w:val="20"/>
                <w:szCs w:val="20"/>
                <w:lang w:val="sr-Cyrl-CS"/>
              </w:rPr>
            </w:pPr>
            <w:r w:rsidRPr="003E75C1">
              <w:rPr>
                <w:rFonts w:asciiTheme="minorHAnsi" w:hAnsiTheme="minorHAnsi" w:cstheme="minorHAnsi"/>
                <w:b/>
                <w:sz w:val="20"/>
                <w:szCs w:val="20"/>
                <w:lang w:val="sr-Cyrl-CS"/>
              </w:rPr>
              <w:t>Ужа научна област</w:t>
            </w:r>
          </w:p>
        </w:tc>
        <w:tc>
          <w:tcPr>
            <w:tcW w:w="3527" w:type="pct"/>
            <w:gridSpan w:val="6"/>
          </w:tcPr>
          <w:p w14:paraId="1AE76801"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Моторна возила и мотори</w:t>
            </w:r>
          </w:p>
        </w:tc>
      </w:tr>
      <w:tr w:rsidR="003E75C1" w:rsidRPr="003E75C1" w14:paraId="07D8B41C" w14:textId="77777777" w:rsidTr="003E75C1">
        <w:trPr>
          <w:trHeight w:val="227"/>
          <w:jc w:val="center"/>
        </w:trPr>
        <w:tc>
          <w:tcPr>
            <w:tcW w:w="1004" w:type="pct"/>
            <w:gridSpan w:val="4"/>
            <w:vAlign w:val="center"/>
          </w:tcPr>
          <w:p w14:paraId="682FF3A3" w14:textId="77777777" w:rsidR="003E75C1" w:rsidRPr="003E75C1" w:rsidRDefault="003E75C1" w:rsidP="008074FB">
            <w:pPr>
              <w:rPr>
                <w:rFonts w:asciiTheme="minorHAnsi" w:hAnsiTheme="minorHAnsi" w:cstheme="minorHAnsi"/>
                <w:sz w:val="20"/>
                <w:szCs w:val="20"/>
                <w:lang w:val="sr-Cyrl-CS"/>
              </w:rPr>
            </w:pPr>
            <w:r w:rsidRPr="003E75C1">
              <w:rPr>
                <w:rFonts w:asciiTheme="minorHAnsi" w:hAnsiTheme="minorHAnsi" w:cstheme="minorHAnsi"/>
                <w:b/>
                <w:sz w:val="20"/>
                <w:szCs w:val="20"/>
                <w:lang w:val="sr-Cyrl-CS"/>
              </w:rPr>
              <w:t>Академска каријера</w:t>
            </w:r>
          </w:p>
        </w:tc>
        <w:tc>
          <w:tcPr>
            <w:tcW w:w="469" w:type="pct"/>
            <w:vAlign w:val="center"/>
          </w:tcPr>
          <w:p w14:paraId="12A29181" w14:textId="77777777" w:rsidR="003E75C1" w:rsidRPr="003E75C1" w:rsidRDefault="003E75C1" w:rsidP="008074FB">
            <w:pPr>
              <w:rPr>
                <w:rFonts w:asciiTheme="minorHAnsi" w:hAnsiTheme="minorHAnsi" w:cstheme="minorHAnsi"/>
                <w:sz w:val="20"/>
                <w:szCs w:val="20"/>
                <w:lang w:val="sr-Cyrl-CS"/>
              </w:rPr>
            </w:pPr>
            <w:r w:rsidRPr="003E75C1">
              <w:rPr>
                <w:rFonts w:asciiTheme="minorHAnsi" w:hAnsiTheme="minorHAnsi" w:cstheme="minorHAnsi"/>
                <w:sz w:val="20"/>
                <w:szCs w:val="20"/>
                <w:lang w:val="sr-Cyrl-CS"/>
              </w:rPr>
              <w:t xml:space="preserve">Година </w:t>
            </w:r>
          </w:p>
        </w:tc>
        <w:tc>
          <w:tcPr>
            <w:tcW w:w="1458" w:type="pct"/>
            <w:gridSpan w:val="2"/>
            <w:vAlign w:val="center"/>
          </w:tcPr>
          <w:p w14:paraId="01B4BAD0" w14:textId="77777777" w:rsidR="003E75C1" w:rsidRPr="003E75C1" w:rsidRDefault="003E75C1" w:rsidP="008074FB">
            <w:pPr>
              <w:rPr>
                <w:rFonts w:asciiTheme="minorHAnsi" w:hAnsiTheme="minorHAnsi" w:cstheme="minorHAnsi"/>
                <w:sz w:val="20"/>
                <w:szCs w:val="20"/>
                <w:lang w:val="sr-Cyrl-CS"/>
              </w:rPr>
            </w:pPr>
            <w:r w:rsidRPr="003E75C1">
              <w:rPr>
                <w:rFonts w:asciiTheme="minorHAnsi" w:hAnsiTheme="minorHAnsi" w:cstheme="minorHAnsi"/>
                <w:sz w:val="20"/>
                <w:szCs w:val="20"/>
                <w:lang w:val="sr-Cyrl-CS"/>
              </w:rPr>
              <w:t xml:space="preserve">Институција </w:t>
            </w:r>
          </w:p>
        </w:tc>
        <w:tc>
          <w:tcPr>
            <w:tcW w:w="823" w:type="pct"/>
            <w:gridSpan w:val="2"/>
            <w:shd w:val="clear" w:color="auto" w:fill="auto"/>
            <w:vAlign w:val="center"/>
          </w:tcPr>
          <w:p w14:paraId="0D6F72D7" w14:textId="77777777" w:rsidR="003E75C1" w:rsidRPr="003E75C1" w:rsidRDefault="003E75C1" w:rsidP="008074FB">
            <w:pPr>
              <w:rPr>
                <w:rFonts w:asciiTheme="minorHAnsi" w:hAnsiTheme="minorHAnsi" w:cstheme="minorHAnsi"/>
                <w:sz w:val="20"/>
                <w:szCs w:val="20"/>
                <w:lang w:val="sr-Cyrl-CS"/>
              </w:rPr>
            </w:pPr>
            <w:r w:rsidRPr="003E75C1">
              <w:rPr>
                <w:rFonts w:asciiTheme="minorHAnsi" w:hAnsiTheme="minorHAnsi" w:cstheme="minorHAnsi"/>
                <w:sz w:val="20"/>
                <w:szCs w:val="20"/>
                <w:lang w:val="sr-Cyrl-CS"/>
              </w:rPr>
              <w:t>Област</w:t>
            </w:r>
            <w:r w:rsidRPr="003E75C1">
              <w:rPr>
                <w:rFonts w:asciiTheme="minorHAnsi" w:hAnsiTheme="minorHAnsi" w:cstheme="minorHAnsi"/>
                <w:sz w:val="20"/>
                <w:szCs w:val="20"/>
                <w:lang w:val="sr-Cyrl-RS"/>
              </w:rPr>
              <w:t xml:space="preserve"> </w:t>
            </w:r>
          </w:p>
        </w:tc>
        <w:tc>
          <w:tcPr>
            <w:tcW w:w="1246" w:type="pct"/>
            <w:gridSpan w:val="2"/>
            <w:shd w:val="clear" w:color="auto" w:fill="auto"/>
            <w:vAlign w:val="center"/>
          </w:tcPr>
          <w:p w14:paraId="07955B35" w14:textId="77777777" w:rsidR="003E75C1" w:rsidRPr="003E75C1" w:rsidRDefault="003E75C1" w:rsidP="008074FB">
            <w:pPr>
              <w:rPr>
                <w:rFonts w:asciiTheme="minorHAnsi" w:hAnsiTheme="minorHAnsi" w:cstheme="minorHAnsi"/>
                <w:sz w:val="20"/>
                <w:szCs w:val="20"/>
                <w:lang w:val="sr-Cyrl-RS"/>
              </w:rPr>
            </w:pPr>
            <w:r w:rsidRPr="003E75C1">
              <w:rPr>
                <w:rFonts w:asciiTheme="minorHAnsi" w:hAnsiTheme="minorHAnsi" w:cstheme="minorHAnsi"/>
                <w:sz w:val="20"/>
                <w:szCs w:val="20"/>
                <w:lang w:val="sr-Cyrl-RS"/>
              </w:rPr>
              <w:t>Ужа научна односно уметничка област</w:t>
            </w:r>
          </w:p>
        </w:tc>
      </w:tr>
      <w:tr w:rsidR="003E75C1" w:rsidRPr="003E75C1" w14:paraId="4D934647" w14:textId="77777777" w:rsidTr="003E75C1">
        <w:trPr>
          <w:trHeight w:val="227"/>
          <w:jc w:val="center"/>
        </w:trPr>
        <w:tc>
          <w:tcPr>
            <w:tcW w:w="1004" w:type="pct"/>
            <w:gridSpan w:val="4"/>
            <w:vAlign w:val="center"/>
          </w:tcPr>
          <w:p w14:paraId="1F823DF6" w14:textId="77777777" w:rsidR="003E75C1" w:rsidRPr="003E75C1" w:rsidRDefault="003E75C1" w:rsidP="008074FB">
            <w:pPr>
              <w:rPr>
                <w:rFonts w:asciiTheme="minorHAnsi" w:hAnsiTheme="minorHAnsi" w:cstheme="minorHAnsi"/>
                <w:sz w:val="20"/>
                <w:szCs w:val="20"/>
                <w:lang w:val="sr-Cyrl-CS"/>
              </w:rPr>
            </w:pPr>
            <w:r w:rsidRPr="003E75C1">
              <w:rPr>
                <w:rFonts w:asciiTheme="minorHAnsi" w:hAnsiTheme="minorHAnsi" w:cstheme="minorHAnsi"/>
                <w:sz w:val="20"/>
                <w:szCs w:val="20"/>
                <w:lang w:val="sr-Cyrl-CS"/>
              </w:rPr>
              <w:t>Избор у звање</w:t>
            </w:r>
          </w:p>
        </w:tc>
        <w:tc>
          <w:tcPr>
            <w:tcW w:w="469" w:type="pct"/>
          </w:tcPr>
          <w:p w14:paraId="628FCB26"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2022.</w:t>
            </w:r>
          </w:p>
        </w:tc>
        <w:tc>
          <w:tcPr>
            <w:tcW w:w="1458" w:type="pct"/>
            <w:gridSpan w:val="2"/>
          </w:tcPr>
          <w:p w14:paraId="41716744"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Факултет инжењерских наука Универзитета у Крагујевцу</w:t>
            </w:r>
          </w:p>
        </w:tc>
        <w:tc>
          <w:tcPr>
            <w:tcW w:w="823" w:type="pct"/>
            <w:gridSpan w:val="2"/>
            <w:shd w:val="clear" w:color="auto" w:fill="auto"/>
          </w:tcPr>
          <w:p w14:paraId="36937C36"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Машинско инжењерство</w:t>
            </w:r>
          </w:p>
        </w:tc>
        <w:tc>
          <w:tcPr>
            <w:tcW w:w="1246" w:type="pct"/>
            <w:gridSpan w:val="2"/>
            <w:shd w:val="clear" w:color="auto" w:fill="auto"/>
          </w:tcPr>
          <w:p w14:paraId="5310FBA8"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Моторна возила и мотори</w:t>
            </w:r>
          </w:p>
        </w:tc>
      </w:tr>
      <w:tr w:rsidR="003E75C1" w:rsidRPr="003E75C1" w14:paraId="5693DCEC" w14:textId="77777777" w:rsidTr="003E75C1">
        <w:trPr>
          <w:trHeight w:val="227"/>
          <w:jc w:val="center"/>
        </w:trPr>
        <w:tc>
          <w:tcPr>
            <w:tcW w:w="1004" w:type="pct"/>
            <w:gridSpan w:val="4"/>
            <w:vAlign w:val="center"/>
          </w:tcPr>
          <w:p w14:paraId="25FC015D" w14:textId="77777777" w:rsidR="003E75C1" w:rsidRPr="003E75C1" w:rsidRDefault="003E75C1" w:rsidP="008074FB">
            <w:pPr>
              <w:rPr>
                <w:rFonts w:asciiTheme="minorHAnsi" w:hAnsiTheme="minorHAnsi" w:cstheme="minorHAnsi"/>
                <w:sz w:val="20"/>
                <w:szCs w:val="20"/>
                <w:lang w:val="sr-Cyrl-CS"/>
              </w:rPr>
            </w:pPr>
            <w:r w:rsidRPr="003E75C1">
              <w:rPr>
                <w:rFonts w:asciiTheme="minorHAnsi" w:hAnsiTheme="minorHAnsi" w:cstheme="minorHAnsi"/>
                <w:sz w:val="20"/>
                <w:szCs w:val="20"/>
                <w:lang w:val="sr-Cyrl-CS"/>
              </w:rPr>
              <w:t>Докторат</w:t>
            </w:r>
          </w:p>
        </w:tc>
        <w:tc>
          <w:tcPr>
            <w:tcW w:w="469" w:type="pct"/>
          </w:tcPr>
          <w:p w14:paraId="4FCD1205"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2021.</w:t>
            </w:r>
          </w:p>
        </w:tc>
        <w:tc>
          <w:tcPr>
            <w:tcW w:w="1458" w:type="pct"/>
            <w:gridSpan w:val="2"/>
          </w:tcPr>
          <w:p w14:paraId="09391D5D"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Факултет инжењерских наука Универзитета у Крагујевцу</w:t>
            </w:r>
          </w:p>
        </w:tc>
        <w:tc>
          <w:tcPr>
            <w:tcW w:w="823" w:type="pct"/>
            <w:gridSpan w:val="2"/>
            <w:shd w:val="clear" w:color="auto" w:fill="auto"/>
          </w:tcPr>
          <w:p w14:paraId="6F284090"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Машинско инжењерство</w:t>
            </w:r>
          </w:p>
        </w:tc>
        <w:tc>
          <w:tcPr>
            <w:tcW w:w="1246" w:type="pct"/>
            <w:gridSpan w:val="2"/>
            <w:shd w:val="clear" w:color="auto" w:fill="auto"/>
          </w:tcPr>
          <w:p w14:paraId="7641D4F6"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Моторна возила и мотори</w:t>
            </w:r>
          </w:p>
        </w:tc>
      </w:tr>
      <w:tr w:rsidR="003E75C1" w:rsidRPr="003E75C1" w14:paraId="0E6965C3" w14:textId="77777777" w:rsidTr="003E75C1">
        <w:trPr>
          <w:trHeight w:val="227"/>
          <w:jc w:val="center"/>
        </w:trPr>
        <w:tc>
          <w:tcPr>
            <w:tcW w:w="1004" w:type="pct"/>
            <w:gridSpan w:val="4"/>
            <w:vAlign w:val="center"/>
          </w:tcPr>
          <w:p w14:paraId="018F37CF" w14:textId="77777777" w:rsidR="003E75C1" w:rsidRPr="003E75C1" w:rsidRDefault="003E75C1" w:rsidP="008074FB">
            <w:pPr>
              <w:rPr>
                <w:rFonts w:asciiTheme="minorHAnsi" w:hAnsiTheme="minorHAnsi" w:cstheme="minorHAnsi"/>
                <w:sz w:val="20"/>
                <w:szCs w:val="20"/>
                <w:lang w:val="sr-Cyrl-RS"/>
              </w:rPr>
            </w:pPr>
            <w:r w:rsidRPr="003E75C1">
              <w:rPr>
                <w:rFonts w:asciiTheme="minorHAnsi" w:hAnsiTheme="minorHAnsi" w:cstheme="minorHAnsi"/>
                <w:sz w:val="20"/>
                <w:szCs w:val="20"/>
                <w:lang w:val="sr-Cyrl-RS"/>
              </w:rPr>
              <w:t>Мастер диплома</w:t>
            </w:r>
          </w:p>
        </w:tc>
        <w:tc>
          <w:tcPr>
            <w:tcW w:w="469" w:type="pct"/>
          </w:tcPr>
          <w:p w14:paraId="6E5CAD27" w14:textId="77777777" w:rsidR="003E75C1" w:rsidRPr="003E75C1" w:rsidRDefault="003E75C1" w:rsidP="008074FB">
            <w:pPr>
              <w:rPr>
                <w:rFonts w:asciiTheme="minorHAnsi" w:hAnsiTheme="minorHAnsi" w:cstheme="minorHAnsi"/>
                <w:sz w:val="20"/>
                <w:szCs w:val="20"/>
                <w:lang w:val="sr-Cyrl-RS"/>
              </w:rPr>
            </w:pPr>
            <w:r w:rsidRPr="003E75C1">
              <w:rPr>
                <w:rFonts w:asciiTheme="minorHAnsi" w:hAnsiTheme="minorHAnsi" w:cstheme="minorHAnsi"/>
                <w:sz w:val="20"/>
                <w:szCs w:val="20"/>
              </w:rPr>
              <w:t>201</w:t>
            </w:r>
            <w:r w:rsidRPr="003E75C1">
              <w:rPr>
                <w:rFonts w:asciiTheme="minorHAnsi" w:hAnsiTheme="minorHAnsi" w:cstheme="minorHAnsi"/>
                <w:sz w:val="20"/>
                <w:szCs w:val="20"/>
                <w:lang w:val="sr-Cyrl-RS"/>
              </w:rPr>
              <w:t>5</w:t>
            </w:r>
            <w:r w:rsidRPr="003E75C1">
              <w:rPr>
                <w:rFonts w:asciiTheme="minorHAnsi" w:hAnsiTheme="minorHAnsi" w:cstheme="minorHAnsi"/>
                <w:sz w:val="20"/>
                <w:szCs w:val="20"/>
              </w:rPr>
              <w:t>.</w:t>
            </w:r>
          </w:p>
        </w:tc>
        <w:tc>
          <w:tcPr>
            <w:tcW w:w="1458" w:type="pct"/>
            <w:gridSpan w:val="2"/>
          </w:tcPr>
          <w:p w14:paraId="746BB0C5"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Факултет инжењерских наука Универзитета у Крагујевцу</w:t>
            </w:r>
          </w:p>
        </w:tc>
        <w:tc>
          <w:tcPr>
            <w:tcW w:w="823" w:type="pct"/>
            <w:gridSpan w:val="2"/>
            <w:shd w:val="clear" w:color="auto" w:fill="auto"/>
          </w:tcPr>
          <w:p w14:paraId="626967D5"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lang w:val="sr-Cyrl-RS"/>
              </w:rPr>
              <w:t>Машинско инжењерство</w:t>
            </w:r>
          </w:p>
        </w:tc>
        <w:tc>
          <w:tcPr>
            <w:tcW w:w="1246" w:type="pct"/>
            <w:gridSpan w:val="2"/>
            <w:shd w:val="clear" w:color="auto" w:fill="auto"/>
            <w:vAlign w:val="center"/>
          </w:tcPr>
          <w:p w14:paraId="00C1305F" w14:textId="77777777" w:rsidR="003E75C1" w:rsidRPr="003E75C1" w:rsidRDefault="003E75C1" w:rsidP="008074FB">
            <w:pPr>
              <w:rPr>
                <w:rFonts w:asciiTheme="minorHAnsi" w:hAnsiTheme="minorHAnsi" w:cstheme="minorHAnsi"/>
                <w:sz w:val="20"/>
                <w:szCs w:val="20"/>
                <w:lang w:val="sr-Cyrl-RS"/>
              </w:rPr>
            </w:pPr>
            <w:r w:rsidRPr="003E75C1">
              <w:rPr>
                <w:rFonts w:asciiTheme="minorHAnsi" w:hAnsiTheme="minorHAnsi" w:cstheme="minorHAnsi"/>
                <w:sz w:val="20"/>
                <w:szCs w:val="20"/>
                <w:lang w:val="sr-Cyrl-RS"/>
              </w:rPr>
              <w:t>Друмски саобраћај</w:t>
            </w:r>
          </w:p>
        </w:tc>
      </w:tr>
      <w:tr w:rsidR="003E75C1" w:rsidRPr="003E75C1" w14:paraId="6CE10F16" w14:textId="77777777" w:rsidTr="003E75C1">
        <w:trPr>
          <w:trHeight w:val="227"/>
          <w:jc w:val="center"/>
        </w:trPr>
        <w:tc>
          <w:tcPr>
            <w:tcW w:w="1004" w:type="pct"/>
            <w:gridSpan w:val="4"/>
            <w:vAlign w:val="center"/>
          </w:tcPr>
          <w:p w14:paraId="7C71949F" w14:textId="77777777" w:rsidR="003E75C1" w:rsidRPr="003E75C1" w:rsidRDefault="003E75C1" w:rsidP="008074FB">
            <w:pPr>
              <w:rPr>
                <w:rFonts w:asciiTheme="minorHAnsi" w:hAnsiTheme="minorHAnsi" w:cstheme="minorHAnsi"/>
                <w:sz w:val="20"/>
                <w:szCs w:val="20"/>
                <w:lang w:val="sr-Cyrl-CS"/>
              </w:rPr>
            </w:pPr>
            <w:r w:rsidRPr="003E75C1">
              <w:rPr>
                <w:rFonts w:asciiTheme="minorHAnsi" w:hAnsiTheme="minorHAnsi" w:cstheme="minorHAnsi"/>
                <w:sz w:val="20"/>
                <w:szCs w:val="20"/>
                <w:lang w:val="sr-Cyrl-CS"/>
              </w:rPr>
              <w:t>Диплома</w:t>
            </w:r>
          </w:p>
        </w:tc>
        <w:tc>
          <w:tcPr>
            <w:tcW w:w="469" w:type="pct"/>
          </w:tcPr>
          <w:p w14:paraId="2C5F989A" w14:textId="77777777" w:rsidR="003E75C1" w:rsidRPr="003E75C1" w:rsidRDefault="003E75C1" w:rsidP="008074FB">
            <w:pPr>
              <w:rPr>
                <w:rFonts w:asciiTheme="minorHAnsi" w:hAnsiTheme="minorHAnsi" w:cstheme="minorHAnsi"/>
                <w:sz w:val="20"/>
                <w:szCs w:val="20"/>
                <w:lang w:val="sr-Cyrl-RS"/>
              </w:rPr>
            </w:pPr>
            <w:r w:rsidRPr="003E75C1">
              <w:rPr>
                <w:rFonts w:asciiTheme="minorHAnsi" w:hAnsiTheme="minorHAnsi" w:cstheme="minorHAnsi"/>
                <w:sz w:val="20"/>
                <w:szCs w:val="20"/>
              </w:rPr>
              <w:t>2013.</w:t>
            </w:r>
          </w:p>
        </w:tc>
        <w:tc>
          <w:tcPr>
            <w:tcW w:w="1458" w:type="pct"/>
            <w:gridSpan w:val="2"/>
          </w:tcPr>
          <w:p w14:paraId="6A6E1F57"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Факултет инжењерских наука Универзитета у Крагујевцу</w:t>
            </w:r>
          </w:p>
        </w:tc>
        <w:tc>
          <w:tcPr>
            <w:tcW w:w="823" w:type="pct"/>
            <w:gridSpan w:val="2"/>
            <w:shd w:val="clear" w:color="auto" w:fill="auto"/>
          </w:tcPr>
          <w:p w14:paraId="1DB52CD1"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lang w:val="sr-Cyrl-RS"/>
              </w:rPr>
              <w:t>Машинско инжењерство</w:t>
            </w:r>
          </w:p>
        </w:tc>
        <w:tc>
          <w:tcPr>
            <w:tcW w:w="1246" w:type="pct"/>
            <w:gridSpan w:val="2"/>
            <w:shd w:val="clear" w:color="auto" w:fill="auto"/>
            <w:vAlign w:val="center"/>
          </w:tcPr>
          <w:p w14:paraId="4A850A18" w14:textId="77777777" w:rsidR="003E75C1" w:rsidRPr="003E75C1" w:rsidRDefault="003E75C1" w:rsidP="008074FB">
            <w:pPr>
              <w:rPr>
                <w:rFonts w:asciiTheme="minorHAnsi" w:hAnsiTheme="minorHAnsi" w:cstheme="minorHAnsi"/>
                <w:sz w:val="20"/>
                <w:szCs w:val="20"/>
                <w:lang w:val="sr-Cyrl-RS"/>
              </w:rPr>
            </w:pPr>
            <w:r w:rsidRPr="003E75C1">
              <w:rPr>
                <w:rFonts w:asciiTheme="minorHAnsi" w:hAnsiTheme="minorHAnsi" w:cstheme="minorHAnsi"/>
                <w:sz w:val="20"/>
                <w:szCs w:val="20"/>
                <w:lang w:val="sr-Cyrl-RS"/>
              </w:rPr>
              <w:t>Друмски саобраћај</w:t>
            </w:r>
          </w:p>
        </w:tc>
      </w:tr>
      <w:tr w:rsidR="003E75C1" w:rsidRPr="003E75C1" w14:paraId="2E581236" w14:textId="77777777" w:rsidTr="003E75C1">
        <w:trPr>
          <w:trHeight w:val="227"/>
          <w:jc w:val="center"/>
        </w:trPr>
        <w:tc>
          <w:tcPr>
            <w:tcW w:w="5000" w:type="pct"/>
            <w:gridSpan w:val="11"/>
            <w:vAlign w:val="center"/>
          </w:tcPr>
          <w:p w14:paraId="110CAD11" w14:textId="77777777" w:rsidR="003E75C1" w:rsidRPr="003E75C1" w:rsidRDefault="003E75C1" w:rsidP="008074FB">
            <w:pPr>
              <w:rPr>
                <w:rFonts w:asciiTheme="minorHAnsi" w:hAnsiTheme="minorHAnsi" w:cstheme="minorHAnsi"/>
                <w:sz w:val="20"/>
                <w:szCs w:val="20"/>
                <w:lang w:val="sr-Cyrl-RS"/>
              </w:rPr>
            </w:pPr>
            <w:r w:rsidRPr="003E75C1">
              <w:rPr>
                <w:rFonts w:asciiTheme="minorHAnsi" w:hAnsiTheme="minorHAnsi" w:cstheme="minorHAnsi"/>
                <w:b/>
                <w:sz w:val="20"/>
                <w:szCs w:val="20"/>
                <w:lang w:val="sr-Cyrl-CS"/>
              </w:rPr>
              <w:t xml:space="preserve">Списак предмета </w:t>
            </w:r>
            <w:r w:rsidRPr="003E75C1">
              <w:rPr>
                <w:rFonts w:asciiTheme="minorHAnsi" w:hAnsiTheme="minorHAnsi" w:cstheme="minorHAnsi"/>
                <w:b/>
                <w:sz w:val="20"/>
                <w:szCs w:val="20"/>
                <w:lang w:val="sr-Cyrl-RS"/>
              </w:rPr>
              <w:t xml:space="preserve">које наставник држи на докторским студијама </w:t>
            </w:r>
          </w:p>
        </w:tc>
      </w:tr>
      <w:tr w:rsidR="003E75C1" w:rsidRPr="003E75C1" w14:paraId="3E83464E" w14:textId="77777777" w:rsidTr="003E75C1">
        <w:trPr>
          <w:trHeight w:val="227"/>
          <w:jc w:val="center"/>
        </w:trPr>
        <w:tc>
          <w:tcPr>
            <w:tcW w:w="302" w:type="pct"/>
            <w:gridSpan w:val="2"/>
            <w:shd w:val="clear" w:color="auto" w:fill="auto"/>
            <w:vAlign w:val="center"/>
          </w:tcPr>
          <w:p w14:paraId="03BF5B77" w14:textId="77777777" w:rsidR="003E75C1" w:rsidRPr="003E75C1" w:rsidRDefault="003E75C1" w:rsidP="008074FB">
            <w:pPr>
              <w:rPr>
                <w:rFonts w:asciiTheme="minorHAnsi" w:hAnsiTheme="minorHAnsi" w:cstheme="minorHAnsi"/>
                <w:b/>
                <w:sz w:val="20"/>
                <w:szCs w:val="20"/>
                <w:lang w:val="sr-Cyrl-CS"/>
              </w:rPr>
            </w:pPr>
            <w:r w:rsidRPr="003E75C1">
              <w:rPr>
                <w:rFonts w:asciiTheme="minorHAnsi" w:hAnsiTheme="minorHAnsi" w:cstheme="minorHAnsi"/>
                <w:b/>
                <w:sz w:val="20"/>
                <w:szCs w:val="20"/>
                <w:lang w:val="sr-Cyrl-CS"/>
              </w:rPr>
              <w:t>Р.Б.</w:t>
            </w:r>
          </w:p>
        </w:tc>
        <w:tc>
          <w:tcPr>
            <w:tcW w:w="476" w:type="pct"/>
            <w:shd w:val="clear" w:color="auto" w:fill="auto"/>
            <w:vAlign w:val="center"/>
          </w:tcPr>
          <w:p w14:paraId="5F24A065" w14:textId="77777777" w:rsidR="003E75C1" w:rsidRPr="003E75C1" w:rsidRDefault="003E75C1" w:rsidP="008074FB">
            <w:pPr>
              <w:rPr>
                <w:rFonts w:asciiTheme="minorHAnsi" w:hAnsiTheme="minorHAnsi" w:cstheme="minorHAnsi"/>
                <w:b/>
                <w:sz w:val="20"/>
                <w:szCs w:val="20"/>
                <w:lang w:val="sr-Cyrl-RS"/>
              </w:rPr>
            </w:pPr>
            <w:r w:rsidRPr="003E75C1">
              <w:rPr>
                <w:rFonts w:asciiTheme="minorHAnsi" w:hAnsiTheme="minorHAnsi" w:cstheme="minorHAnsi"/>
                <w:b/>
                <w:sz w:val="20"/>
                <w:szCs w:val="20"/>
                <w:lang w:val="sr-Cyrl-RS"/>
              </w:rPr>
              <w:t xml:space="preserve">Ознака </w:t>
            </w:r>
          </w:p>
        </w:tc>
        <w:tc>
          <w:tcPr>
            <w:tcW w:w="4222" w:type="pct"/>
            <w:gridSpan w:val="8"/>
            <w:vAlign w:val="center"/>
          </w:tcPr>
          <w:p w14:paraId="1B2A3D6D" w14:textId="77777777" w:rsidR="003E75C1" w:rsidRPr="003E75C1" w:rsidRDefault="003E75C1" w:rsidP="008074FB">
            <w:pPr>
              <w:rPr>
                <w:rFonts w:asciiTheme="minorHAnsi" w:hAnsiTheme="minorHAnsi" w:cstheme="minorHAnsi"/>
                <w:b/>
                <w:sz w:val="20"/>
                <w:szCs w:val="20"/>
                <w:lang w:val="sr-Cyrl-RS"/>
              </w:rPr>
            </w:pPr>
            <w:r w:rsidRPr="003E75C1">
              <w:rPr>
                <w:rFonts w:asciiTheme="minorHAnsi" w:hAnsiTheme="minorHAnsi" w:cstheme="minorHAnsi"/>
                <w:b/>
                <w:iCs/>
                <w:sz w:val="20"/>
                <w:szCs w:val="20"/>
                <w:lang w:val="sr-Cyrl-CS"/>
              </w:rPr>
              <w:t>Назив предмета</w:t>
            </w:r>
          </w:p>
        </w:tc>
      </w:tr>
      <w:tr w:rsidR="003E75C1" w:rsidRPr="003E75C1" w14:paraId="0418FAD8" w14:textId="77777777" w:rsidTr="003E75C1">
        <w:trPr>
          <w:trHeight w:val="227"/>
          <w:jc w:val="center"/>
        </w:trPr>
        <w:tc>
          <w:tcPr>
            <w:tcW w:w="302" w:type="pct"/>
            <w:gridSpan w:val="2"/>
            <w:shd w:val="clear" w:color="auto" w:fill="auto"/>
            <w:vAlign w:val="center"/>
          </w:tcPr>
          <w:p w14:paraId="4D2CF1A8"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1.</w:t>
            </w:r>
          </w:p>
        </w:tc>
        <w:tc>
          <w:tcPr>
            <w:tcW w:w="476" w:type="pct"/>
            <w:shd w:val="clear" w:color="auto" w:fill="auto"/>
            <w:vAlign w:val="center"/>
          </w:tcPr>
          <w:p w14:paraId="503F9345" w14:textId="77777777" w:rsidR="003E75C1" w:rsidRPr="003E75C1" w:rsidRDefault="003E75C1" w:rsidP="008074FB">
            <w:pPr>
              <w:rPr>
                <w:rFonts w:asciiTheme="minorHAnsi" w:hAnsiTheme="minorHAnsi" w:cstheme="minorHAnsi"/>
                <w:sz w:val="20"/>
                <w:szCs w:val="20"/>
                <w:lang w:val="sr-Cyrl-CS"/>
              </w:rPr>
            </w:pPr>
            <w:r w:rsidRPr="003E75C1">
              <w:rPr>
                <w:rFonts w:asciiTheme="minorHAnsi" w:hAnsiTheme="minorHAnsi" w:cstheme="minorHAnsi"/>
                <w:sz w:val="20"/>
                <w:szCs w:val="20"/>
                <w:lang w:val="sr-Cyrl-CS"/>
              </w:rPr>
              <w:t>ДМВ08</w:t>
            </w:r>
          </w:p>
        </w:tc>
        <w:tc>
          <w:tcPr>
            <w:tcW w:w="4222" w:type="pct"/>
            <w:gridSpan w:val="8"/>
            <w:vAlign w:val="center"/>
          </w:tcPr>
          <w:p w14:paraId="3201A4B8" w14:textId="77777777" w:rsidR="003E75C1" w:rsidRPr="003E75C1" w:rsidRDefault="003E75C1" w:rsidP="008074FB">
            <w:pPr>
              <w:rPr>
                <w:rFonts w:asciiTheme="minorHAnsi" w:hAnsiTheme="minorHAnsi" w:cstheme="minorHAnsi"/>
                <w:sz w:val="20"/>
                <w:szCs w:val="20"/>
                <w:lang w:val="sr-Cyrl-CS"/>
              </w:rPr>
            </w:pPr>
            <w:r w:rsidRPr="003E75C1">
              <w:rPr>
                <w:rFonts w:asciiTheme="minorHAnsi" w:hAnsiTheme="minorHAnsi" w:cstheme="minorHAnsi"/>
                <w:sz w:val="20"/>
                <w:szCs w:val="20"/>
                <w:lang w:val="sr-Cyrl-RS"/>
              </w:rPr>
              <w:t>М</w:t>
            </w:r>
            <w:r w:rsidRPr="003E75C1">
              <w:rPr>
                <w:rFonts w:asciiTheme="minorHAnsi" w:hAnsiTheme="minorHAnsi" w:cstheme="minorHAnsi"/>
                <w:sz w:val="20"/>
                <w:szCs w:val="20"/>
              </w:rPr>
              <w:t>оделирање фрикционих система на возилу</w:t>
            </w:r>
          </w:p>
        </w:tc>
      </w:tr>
      <w:tr w:rsidR="003E75C1" w:rsidRPr="003E75C1" w14:paraId="571405CE" w14:textId="77777777" w:rsidTr="003E75C1">
        <w:trPr>
          <w:trHeight w:val="227"/>
          <w:jc w:val="center"/>
        </w:trPr>
        <w:tc>
          <w:tcPr>
            <w:tcW w:w="5000" w:type="pct"/>
            <w:gridSpan w:val="11"/>
            <w:vAlign w:val="center"/>
          </w:tcPr>
          <w:p w14:paraId="4D5BD555" w14:textId="77777777" w:rsidR="003E75C1" w:rsidRPr="003E75C1" w:rsidRDefault="003E75C1" w:rsidP="008074FB">
            <w:pPr>
              <w:rPr>
                <w:rFonts w:asciiTheme="minorHAnsi" w:hAnsiTheme="minorHAnsi" w:cstheme="minorHAnsi"/>
                <w:b/>
                <w:sz w:val="20"/>
                <w:szCs w:val="20"/>
                <w:lang w:val="sr-Cyrl-CS"/>
              </w:rPr>
            </w:pPr>
            <w:r w:rsidRPr="003E75C1">
              <w:rPr>
                <w:rFonts w:asciiTheme="minorHAnsi" w:hAnsiTheme="minorHAnsi" w:cstheme="minorHAnsi"/>
                <w:sz w:val="20"/>
                <w:szCs w:val="20"/>
                <w:lang w:val="sr-Cyrl-CS"/>
              </w:rPr>
              <w:t xml:space="preserve">Најзначајнији радови </w:t>
            </w:r>
            <w:r w:rsidRPr="003E75C1">
              <w:rPr>
                <w:rFonts w:asciiTheme="minorHAnsi" w:hAnsiTheme="minorHAnsi" w:cstheme="minorHAnsi"/>
                <w:b/>
                <w:sz w:val="20"/>
                <w:szCs w:val="20"/>
                <w:lang w:val="sr-Cyrl-CS"/>
              </w:rPr>
              <w:t xml:space="preserve"> у складу са захтевима допунских услова  стандарда за дато поље (минимално 10 не више од 20)</w:t>
            </w:r>
          </w:p>
        </w:tc>
      </w:tr>
      <w:tr w:rsidR="003E75C1" w:rsidRPr="003E75C1" w14:paraId="316ABD4A" w14:textId="77777777" w:rsidTr="003E75C1">
        <w:trPr>
          <w:trHeight w:val="227"/>
          <w:jc w:val="center"/>
        </w:trPr>
        <w:tc>
          <w:tcPr>
            <w:tcW w:w="270" w:type="pct"/>
            <w:vAlign w:val="center"/>
          </w:tcPr>
          <w:p w14:paraId="362F8734"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1.</w:t>
            </w:r>
          </w:p>
        </w:tc>
        <w:tc>
          <w:tcPr>
            <w:tcW w:w="4399" w:type="pct"/>
            <w:gridSpan w:val="9"/>
            <w:shd w:val="clear" w:color="auto" w:fill="auto"/>
          </w:tcPr>
          <w:p w14:paraId="5862A7C9" w14:textId="77777777" w:rsidR="003E75C1" w:rsidRPr="003E75C1" w:rsidRDefault="003E75C1" w:rsidP="008074FB">
            <w:pPr>
              <w:pStyle w:val="NazivPredmeta"/>
              <w:rPr>
                <w:rFonts w:asciiTheme="minorHAnsi" w:hAnsiTheme="minorHAnsi" w:cstheme="minorHAnsi"/>
                <w:noProof/>
                <w:sz w:val="20"/>
                <w:szCs w:val="20"/>
                <w:lang w:val="sr-Latn-RS"/>
              </w:rPr>
            </w:pPr>
            <w:r w:rsidRPr="003E75C1">
              <w:rPr>
                <w:rFonts w:asciiTheme="minorHAnsi" w:hAnsiTheme="minorHAnsi" w:cstheme="minorHAnsi"/>
                <w:noProof/>
                <w:sz w:val="20"/>
                <w:szCs w:val="20"/>
                <w:lang w:val="sr-Latn-RS"/>
              </w:rPr>
              <w:t>N. Stojanović, O. I. Abdullah, J. Glišović, I. Grujic, J. Dorić, Investigation of Thermal Behaviour of Brake System Using Alternative Materials, Heat Transfer Research, Vol.51, No.17, pp. 1609-1623, ISSN 1064-2285, Doi 10.1615/HeatTransRes.2020035198, 2020</w:t>
            </w:r>
          </w:p>
        </w:tc>
        <w:tc>
          <w:tcPr>
            <w:tcW w:w="331" w:type="pct"/>
            <w:vAlign w:val="center"/>
          </w:tcPr>
          <w:p w14:paraId="5BCBB850" w14:textId="77777777" w:rsidR="003E75C1" w:rsidRPr="003E75C1" w:rsidRDefault="003E75C1" w:rsidP="003E75C1">
            <w:pPr>
              <w:jc w:val="center"/>
              <w:rPr>
                <w:rFonts w:asciiTheme="minorHAnsi" w:hAnsiTheme="minorHAnsi" w:cstheme="minorHAnsi"/>
                <w:sz w:val="20"/>
                <w:szCs w:val="20"/>
              </w:rPr>
            </w:pPr>
            <w:r w:rsidRPr="003E75C1">
              <w:rPr>
                <w:rFonts w:asciiTheme="minorHAnsi" w:hAnsiTheme="minorHAnsi" w:cstheme="minorHAnsi"/>
                <w:sz w:val="20"/>
                <w:szCs w:val="20"/>
              </w:rPr>
              <w:t>M22</w:t>
            </w:r>
          </w:p>
        </w:tc>
      </w:tr>
      <w:tr w:rsidR="003E75C1" w:rsidRPr="003E75C1" w14:paraId="55CD9122" w14:textId="77777777" w:rsidTr="003E75C1">
        <w:trPr>
          <w:trHeight w:val="227"/>
          <w:jc w:val="center"/>
        </w:trPr>
        <w:tc>
          <w:tcPr>
            <w:tcW w:w="270" w:type="pct"/>
            <w:vAlign w:val="center"/>
          </w:tcPr>
          <w:p w14:paraId="66EC8CC2"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2.</w:t>
            </w:r>
          </w:p>
        </w:tc>
        <w:tc>
          <w:tcPr>
            <w:tcW w:w="4399" w:type="pct"/>
            <w:gridSpan w:val="9"/>
            <w:shd w:val="clear" w:color="auto" w:fill="auto"/>
          </w:tcPr>
          <w:p w14:paraId="1BE0D641" w14:textId="77777777" w:rsidR="003E75C1" w:rsidRPr="003E75C1" w:rsidRDefault="003E75C1" w:rsidP="008074FB">
            <w:pPr>
              <w:pStyle w:val="NazivPredmeta"/>
              <w:rPr>
                <w:rFonts w:asciiTheme="minorHAnsi" w:hAnsiTheme="minorHAnsi" w:cstheme="minorHAnsi"/>
                <w:sz w:val="20"/>
                <w:szCs w:val="20"/>
              </w:rPr>
            </w:pPr>
            <w:r w:rsidRPr="003E75C1">
              <w:rPr>
                <w:rFonts w:asciiTheme="minorHAnsi" w:hAnsiTheme="minorHAnsi" w:cstheme="minorHAnsi"/>
                <w:sz w:val="20"/>
                <w:szCs w:val="20"/>
              </w:rPr>
              <w:t>N.R. Stojanović, J.D. Glišović, O.I. Abdullah, I.Lj. Grujić, S.Ž. Vasiljević, Pressure influence on heating of ventilating disc brakes for passenger cars, Thermal Science, Vol.24, No.1A, pp. 203-214, ISSN 0354-9836, Doi 10.2298/TSCI190608314S, 2020</w:t>
            </w:r>
          </w:p>
        </w:tc>
        <w:tc>
          <w:tcPr>
            <w:tcW w:w="331" w:type="pct"/>
            <w:vAlign w:val="center"/>
          </w:tcPr>
          <w:p w14:paraId="1B88450C" w14:textId="77777777" w:rsidR="003E75C1" w:rsidRPr="003E75C1" w:rsidRDefault="003E75C1" w:rsidP="003E75C1">
            <w:pPr>
              <w:jc w:val="center"/>
              <w:rPr>
                <w:rFonts w:asciiTheme="minorHAnsi" w:hAnsiTheme="minorHAnsi" w:cstheme="minorHAnsi"/>
                <w:sz w:val="20"/>
                <w:szCs w:val="20"/>
              </w:rPr>
            </w:pPr>
            <w:r w:rsidRPr="003E75C1">
              <w:rPr>
                <w:rFonts w:asciiTheme="minorHAnsi" w:hAnsiTheme="minorHAnsi" w:cstheme="minorHAnsi"/>
                <w:sz w:val="20"/>
                <w:szCs w:val="20"/>
              </w:rPr>
              <w:t>M22</w:t>
            </w:r>
          </w:p>
        </w:tc>
      </w:tr>
      <w:tr w:rsidR="003E75C1" w:rsidRPr="003E75C1" w14:paraId="12B104E3" w14:textId="77777777" w:rsidTr="003E75C1">
        <w:trPr>
          <w:trHeight w:val="227"/>
          <w:jc w:val="center"/>
        </w:trPr>
        <w:tc>
          <w:tcPr>
            <w:tcW w:w="270" w:type="pct"/>
            <w:vAlign w:val="center"/>
          </w:tcPr>
          <w:p w14:paraId="4A45B2E5"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3.</w:t>
            </w:r>
          </w:p>
        </w:tc>
        <w:tc>
          <w:tcPr>
            <w:tcW w:w="4399" w:type="pct"/>
            <w:gridSpan w:val="9"/>
            <w:shd w:val="clear" w:color="auto" w:fill="auto"/>
          </w:tcPr>
          <w:p w14:paraId="6EECEA75" w14:textId="77777777" w:rsidR="003E75C1" w:rsidRPr="003E75C1" w:rsidRDefault="003E75C1" w:rsidP="008074FB">
            <w:pPr>
              <w:pStyle w:val="NazivPredmeta"/>
              <w:rPr>
                <w:rFonts w:asciiTheme="minorHAnsi" w:hAnsiTheme="minorHAnsi" w:cstheme="minorHAnsi"/>
                <w:sz w:val="20"/>
                <w:szCs w:val="20"/>
              </w:rPr>
            </w:pPr>
            <w:r w:rsidRPr="003E75C1">
              <w:rPr>
                <w:rFonts w:asciiTheme="minorHAnsi" w:hAnsiTheme="minorHAnsi" w:cstheme="minorHAnsi"/>
                <w:sz w:val="20"/>
                <w:szCs w:val="20"/>
              </w:rPr>
              <w:t>N. Stojanovic, J. Glisovic, O. I. Abdullah, A. Belhocine, I. Grujic, Particle formation due to brake wear, influence on the people health and measures for their reduction: a review, Environmental Science and Pollution Research, Vol.29, No.7, pp. 9606–9625, ISSN 0944-1344, Doi 10.1007/s11356-021-17907-3, 2022</w:t>
            </w:r>
          </w:p>
        </w:tc>
        <w:tc>
          <w:tcPr>
            <w:tcW w:w="331" w:type="pct"/>
            <w:vAlign w:val="center"/>
          </w:tcPr>
          <w:p w14:paraId="11EB8098" w14:textId="77777777" w:rsidR="003E75C1" w:rsidRPr="003E75C1" w:rsidRDefault="003E75C1" w:rsidP="003E75C1">
            <w:pPr>
              <w:jc w:val="center"/>
              <w:rPr>
                <w:rFonts w:asciiTheme="minorHAnsi" w:hAnsiTheme="minorHAnsi" w:cstheme="minorHAnsi"/>
                <w:sz w:val="20"/>
                <w:szCs w:val="20"/>
              </w:rPr>
            </w:pPr>
            <w:r w:rsidRPr="003E75C1">
              <w:rPr>
                <w:rFonts w:asciiTheme="minorHAnsi" w:hAnsiTheme="minorHAnsi" w:cstheme="minorHAnsi"/>
                <w:sz w:val="20"/>
                <w:szCs w:val="20"/>
              </w:rPr>
              <w:t>M22</w:t>
            </w:r>
          </w:p>
        </w:tc>
      </w:tr>
      <w:tr w:rsidR="003E75C1" w:rsidRPr="003E75C1" w14:paraId="7C610233" w14:textId="77777777" w:rsidTr="003E75C1">
        <w:trPr>
          <w:trHeight w:val="227"/>
          <w:jc w:val="center"/>
        </w:trPr>
        <w:tc>
          <w:tcPr>
            <w:tcW w:w="270" w:type="pct"/>
            <w:vAlign w:val="center"/>
          </w:tcPr>
          <w:p w14:paraId="2C153EC0"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4.</w:t>
            </w:r>
          </w:p>
        </w:tc>
        <w:tc>
          <w:tcPr>
            <w:tcW w:w="4399" w:type="pct"/>
            <w:gridSpan w:val="9"/>
            <w:shd w:val="clear" w:color="auto" w:fill="auto"/>
          </w:tcPr>
          <w:p w14:paraId="46150DC3" w14:textId="77777777" w:rsidR="003E75C1" w:rsidRPr="003E75C1" w:rsidRDefault="003E75C1" w:rsidP="008074FB">
            <w:pPr>
              <w:pStyle w:val="NazivPredmeta"/>
              <w:rPr>
                <w:rFonts w:asciiTheme="minorHAnsi" w:hAnsiTheme="minorHAnsi" w:cstheme="minorHAnsi"/>
                <w:sz w:val="20"/>
                <w:szCs w:val="20"/>
              </w:rPr>
            </w:pPr>
            <w:r w:rsidRPr="003E75C1">
              <w:rPr>
                <w:rFonts w:asciiTheme="minorHAnsi" w:hAnsiTheme="minorHAnsi" w:cstheme="minorHAnsi"/>
                <w:sz w:val="20"/>
                <w:szCs w:val="20"/>
              </w:rPr>
              <w:t xml:space="preserve">O.I. Abdullah, N, Stojanovic, I. Grujic, </w:t>
            </w:r>
            <w:proofErr w:type="gramStart"/>
            <w:r w:rsidRPr="003E75C1">
              <w:rPr>
                <w:rFonts w:asciiTheme="minorHAnsi" w:hAnsiTheme="minorHAnsi" w:cstheme="minorHAnsi"/>
                <w:sz w:val="20"/>
                <w:szCs w:val="20"/>
              </w:rPr>
              <w:t>The</w:t>
            </w:r>
            <w:proofErr w:type="gramEnd"/>
            <w:r w:rsidRPr="003E75C1">
              <w:rPr>
                <w:rFonts w:asciiTheme="minorHAnsi" w:hAnsiTheme="minorHAnsi" w:cstheme="minorHAnsi"/>
                <w:sz w:val="20"/>
                <w:szCs w:val="20"/>
              </w:rPr>
              <w:t xml:space="preserve"> influence of the braking disc ribs and applied material on the natural frequency, International Journal of Precision Engineering and Manufacturing, Vol.23, No.1, pp. 87-97, ISSN 2234-7593, Doi 10.1007/s12541-021-00597-9, 2022</w:t>
            </w:r>
          </w:p>
        </w:tc>
        <w:tc>
          <w:tcPr>
            <w:tcW w:w="331" w:type="pct"/>
            <w:vAlign w:val="center"/>
          </w:tcPr>
          <w:p w14:paraId="30BDCCA7" w14:textId="77777777" w:rsidR="003E75C1" w:rsidRPr="003E75C1" w:rsidRDefault="003E75C1" w:rsidP="003E75C1">
            <w:pPr>
              <w:jc w:val="center"/>
              <w:rPr>
                <w:rFonts w:asciiTheme="minorHAnsi" w:hAnsiTheme="minorHAnsi" w:cstheme="minorHAnsi"/>
                <w:sz w:val="20"/>
                <w:szCs w:val="20"/>
              </w:rPr>
            </w:pPr>
            <w:r w:rsidRPr="003E75C1">
              <w:rPr>
                <w:rFonts w:asciiTheme="minorHAnsi" w:hAnsiTheme="minorHAnsi" w:cstheme="minorHAnsi"/>
                <w:sz w:val="20"/>
                <w:szCs w:val="20"/>
              </w:rPr>
              <w:t>M22</w:t>
            </w:r>
          </w:p>
        </w:tc>
      </w:tr>
      <w:tr w:rsidR="003E75C1" w:rsidRPr="003E75C1" w14:paraId="06A786A9" w14:textId="77777777" w:rsidTr="003E75C1">
        <w:trPr>
          <w:trHeight w:val="227"/>
          <w:jc w:val="center"/>
        </w:trPr>
        <w:tc>
          <w:tcPr>
            <w:tcW w:w="270" w:type="pct"/>
            <w:vAlign w:val="center"/>
          </w:tcPr>
          <w:p w14:paraId="309E4F12"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5.</w:t>
            </w:r>
          </w:p>
        </w:tc>
        <w:tc>
          <w:tcPr>
            <w:tcW w:w="4399" w:type="pct"/>
            <w:gridSpan w:val="9"/>
            <w:shd w:val="clear" w:color="auto" w:fill="auto"/>
          </w:tcPr>
          <w:p w14:paraId="444C38C9" w14:textId="77777777" w:rsidR="003E75C1" w:rsidRPr="003E75C1" w:rsidRDefault="003E75C1" w:rsidP="008074FB">
            <w:pPr>
              <w:pStyle w:val="NazivPredmeta"/>
              <w:rPr>
                <w:rFonts w:asciiTheme="minorHAnsi" w:hAnsiTheme="minorHAnsi" w:cstheme="minorHAnsi"/>
                <w:sz w:val="20"/>
                <w:szCs w:val="20"/>
              </w:rPr>
            </w:pPr>
            <w:r w:rsidRPr="003E75C1">
              <w:rPr>
                <w:rFonts w:asciiTheme="minorHAnsi" w:hAnsiTheme="minorHAnsi" w:cstheme="minorHAnsi"/>
                <w:sz w:val="20"/>
                <w:szCs w:val="20"/>
              </w:rPr>
              <w:t>N. Stojanovic, O.I. Abdullah, I. Grujic, B. Boskovic, Particles formation due to the wear of tires and measures for the wear reduction: A review, Proceedings of the Institution of Mechanical Engineers, Part D: Journal of Automobile Engineering, Vol.-, No.-, pp. 1-15, ISSN 0954-4070, Doi 10.1177/09544070211067879, 2021</w:t>
            </w:r>
          </w:p>
        </w:tc>
        <w:tc>
          <w:tcPr>
            <w:tcW w:w="331" w:type="pct"/>
            <w:vAlign w:val="center"/>
          </w:tcPr>
          <w:p w14:paraId="3B2B494B" w14:textId="77777777" w:rsidR="003E75C1" w:rsidRPr="003E75C1" w:rsidRDefault="003E75C1" w:rsidP="003E75C1">
            <w:pPr>
              <w:jc w:val="center"/>
              <w:rPr>
                <w:rFonts w:asciiTheme="minorHAnsi" w:hAnsiTheme="minorHAnsi" w:cstheme="minorHAnsi"/>
                <w:sz w:val="20"/>
                <w:szCs w:val="20"/>
              </w:rPr>
            </w:pPr>
            <w:r w:rsidRPr="003E75C1">
              <w:rPr>
                <w:rFonts w:asciiTheme="minorHAnsi" w:hAnsiTheme="minorHAnsi" w:cstheme="minorHAnsi"/>
                <w:sz w:val="20"/>
                <w:szCs w:val="20"/>
              </w:rPr>
              <w:t>M23</w:t>
            </w:r>
          </w:p>
        </w:tc>
      </w:tr>
      <w:tr w:rsidR="003E75C1" w:rsidRPr="003E75C1" w14:paraId="3506FB47" w14:textId="77777777" w:rsidTr="003E75C1">
        <w:trPr>
          <w:trHeight w:val="227"/>
          <w:jc w:val="center"/>
        </w:trPr>
        <w:tc>
          <w:tcPr>
            <w:tcW w:w="270" w:type="pct"/>
            <w:vAlign w:val="center"/>
          </w:tcPr>
          <w:p w14:paraId="63E5AEA6"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6.</w:t>
            </w:r>
          </w:p>
        </w:tc>
        <w:tc>
          <w:tcPr>
            <w:tcW w:w="4399" w:type="pct"/>
            <w:gridSpan w:val="9"/>
            <w:shd w:val="clear" w:color="auto" w:fill="auto"/>
          </w:tcPr>
          <w:p w14:paraId="7D6A0B6A" w14:textId="77777777" w:rsidR="003E75C1" w:rsidRPr="003E75C1" w:rsidRDefault="003E75C1" w:rsidP="008074FB">
            <w:pPr>
              <w:pStyle w:val="NazivPredmeta"/>
              <w:rPr>
                <w:rFonts w:asciiTheme="minorHAnsi" w:hAnsiTheme="minorHAnsi" w:cstheme="minorHAnsi"/>
                <w:sz w:val="20"/>
                <w:szCs w:val="20"/>
              </w:rPr>
            </w:pPr>
            <w:r w:rsidRPr="003E75C1">
              <w:rPr>
                <w:rFonts w:asciiTheme="minorHAnsi" w:hAnsiTheme="minorHAnsi" w:cstheme="minorHAnsi"/>
                <w:sz w:val="20"/>
                <w:szCs w:val="20"/>
              </w:rPr>
              <w:t>N. Stojanović, O.I. Abdullah, J. Schlattmann, I. Grujić, J. Glišović, Investigation of the penetration and temperature of the friction pair under different working conditions, Tribology in Industry, Vol.42, No.2, pp. 288-298, ISSN 0354-8996, Doi 10.24874/ti.849.02.20.05, 2020</w:t>
            </w:r>
          </w:p>
        </w:tc>
        <w:tc>
          <w:tcPr>
            <w:tcW w:w="331" w:type="pct"/>
            <w:vAlign w:val="center"/>
          </w:tcPr>
          <w:p w14:paraId="6844DE09" w14:textId="77777777" w:rsidR="003E75C1" w:rsidRPr="003E75C1" w:rsidRDefault="003E75C1" w:rsidP="003E75C1">
            <w:pPr>
              <w:jc w:val="center"/>
              <w:rPr>
                <w:rFonts w:asciiTheme="minorHAnsi" w:hAnsiTheme="minorHAnsi" w:cstheme="minorHAnsi"/>
                <w:sz w:val="20"/>
                <w:szCs w:val="20"/>
              </w:rPr>
            </w:pPr>
            <w:r w:rsidRPr="003E75C1">
              <w:rPr>
                <w:rFonts w:asciiTheme="minorHAnsi" w:hAnsiTheme="minorHAnsi" w:cstheme="minorHAnsi"/>
                <w:sz w:val="20"/>
                <w:szCs w:val="20"/>
              </w:rPr>
              <w:t>M24</w:t>
            </w:r>
          </w:p>
        </w:tc>
      </w:tr>
      <w:tr w:rsidR="003E75C1" w:rsidRPr="003E75C1" w14:paraId="4C4572D2" w14:textId="77777777" w:rsidTr="003E75C1">
        <w:trPr>
          <w:trHeight w:val="227"/>
          <w:jc w:val="center"/>
        </w:trPr>
        <w:tc>
          <w:tcPr>
            <w:tcW w:w="270" w:type="pct"/>
            <w:vAlign w:val="center"/>
          </w:tcPr>
          <w:p w14:paraId="67E29DDE"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7.</w:t>
            </w:r>
          </w:p>
        </w:tc>
        <w:tc>
          <w:tcPr>
            <w:tcW w:w="4399" w:type="pct"/>
            <w:gridSpan w:val="9"/>
            <w:shd w:val="clear" w:color="auto" w:fill="auto"/>
          </w:tcPr>
          <w:p w14:paraId="7BCF4DFF" w14:textId="77777777" w:rsidR="003E75C1" w:rsidRPr="003E75C1" w:rsidRDefault="003E75C1" w:rsidP="008074FB">
            <w:pPr>
              <w:pStyle w:val="NazivPredmeta"/>
              <w:rPr>
                <w:rFonts w:asciiTheme="minorHAnsi" w:hAnsiTheme="minorHAnsi" w:cstheme="minorHAnsi"/>
                <w:sz w:val="20"/>
                <w:szCs w:val="20"/>
              </w:rPr>
            </w:pPr>
            <w:r w:rsidRPr="003E75C1">
              <w:rPr>
                <w:rFonts w:asciiTheme="minorHAnsi" w:hAnsiTheme="minorHAnsi" w:cstheme="minorHAnsi"/>
                <w:sz w:val="20"/>
                <w:szCs w:val="20"/>
              </w:rPr>
              <w:t>N. Stojanovic, J. Glisovic, I. Grujic, S. Narayan, S. Vasiljevic, B. Boskovic, Experimental and numerical modal analysis of brake squeal noise, Mobility &amp; Vehicle Mechanics, Vol.44, No.4, pp. 73-85, ISSN 1450-5304, Doi 10.24874/mvm.2018.44.04.05, 2018</w:t>
            </w:r>
          </w:p>
        </w:tc>
        <w:tc>
          <w:tcPr>
            <w:tcW w:w="331" w:type="pct"/>
            <w:vAlign w:val="center"/>
          </w:tcPr>
          <w:p w14:paraId="5AF0359B" w14:textId="77777777" w:rsidR="003E75C1" w:rsidRPr="003E75C1" w:rsidRDefault="003E75C1" w:rsidP="003E75C1">
            <w:pPr>
              <w:jc w:val="center"/>
              <w:rPr>
                <w:rFonts w:asciiTheme="minorHAnsi" w:hAnsiTheme="minorHAnsi" w:cstheme="minorHAnsi"/>
                <w:sz w:val="20"/>
                <w:szCs w:val="20"/>
              </w:rPr>
            </w:pPr>
            <w:r w:rsidRPr="003E75C1">
              <w:rPr>
                <w:rFonts w:asciiTheme="minorHAnsi" w:hAnsiTheme="minorHAnsi" w:cstheme="minorHAnsi"/>
                <w:sz w:val="20"/>
                <w:szCs w:val="20"/>
              </w:rPr>
              <w:t>M52</w:t>
            </w:r>
          </w:p>
        </w:tc>
      </w:tr>
      <w:tr w:rsidR="003E75C1" w:rsidRPr="003E75C1" w14:paraId="52BE42D8" w14:textId="77777777" w:rsidTr="003E75C1">
        <w:trPr>
          <w:trHeight w:val="227"/>
          <w:jc w:val="center"/>
        </w:trPr>
        <w:tc>
          <w:tcPr>
            <w:tcW w:w="270" w:type="pct"/>
            <w:vAlign w:val="center"/>
          </w:tcPr>
          <w:p w14:paraId="1F52B144"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8.</w:t>
            </w:r>
          </w:p>
        </w:tc>
        <w:tc>
          <w:tcPr>
            <w:tcW w:w="4399" w:type="pct"/>
            <w:gridSpan w:val="9"/>
            <w:shd w:val="clear" w:color="auto" w:fill="auto"/>
          </w:tcPr>
          <w:p w14:paraId="4267426A" w14:textId="77777777" w:rsidR="003E75C1" w:rsidRPr="003E75C1" w:rsidRDefault="003E75C1" w:rsidP="008074FB">
            <w:pPr>
              <w:pStyle w:val="NazivPredmeta"/>
              <w:rPr>
                <w:rFonts w:asciiTheme="minorHAnsi" w:hAnsiTheme="minorHAnsi" w:cstheme="minorHAnsi"/>
                <w:sz w:val="20"/>
                <w:szCs w:val="20"/>
              </w:rPr>
            </w:pPr>
            <w:r w:rsidRPr="003E75C1">
              <w:rPr>
                <w:rFonts w:asciiTheme="minorHAnsi" w:hAnsiTheme="minorHAnsi" w:cstheme="minorHAnsi"/>
                <w:sz w:val="20"/>
                <w:szCs w:val="20"/>
              </w:rPr>
              <w:t>N. Stojanović, I. Grujić, J. Glišović, D. Taranović, J. Lukić, The development of the inertial dynamometer for disc brakes testing, Tractors and power machines, Vol.25, No.3/4, pp. 27-38, ISSN 0354-9496, 2020</w:t>
            </w:r>
          </w:p>
        </w:tc>
        <w:tc>
          <w:tcPr>
            <w:tcW w:w="331" w:type="pct"/>
            <w:vAlign w:val="center"/>
          </w:tcPr>
          <w:p w14:paraId="0E6BA5A4" w14:textId="77777777" w:rsidR="003E75C1" w:rsidRPr="003E75C1" w:rsidRDefault="003E75C1" w:rsidP="003E75C1">
            <w:pPr>
              <w:jc w:val="center"/>
              <w:rPr>
                <w:rFonts w:asciiTheme="minorHAnsi" w:hAnsiTheme="minorHAnsi" w:cstheme="minorHAnsi"/>
                <w:sz w:val="20"/>
                <w:szCs w:val="20"/>
              </w:rPr>
            </w:pPr>
            <w:r w:rsidRPr="003E75C1">
              <w:rPr>
                <w:rFonts w:asciiTheme="minorHAnsi" w:hAnsiTheme="minorHAnsi" w:cstheme="minorHAnsi"/>
                <w:sz w:val="20"/>
                <w:szCs w:val="20"/>
              </w:rPr>
              <w:t>M52</w:t>
            </w:r>
          </w:p>
        </w:tc>
      </w:tr>
      <w:tr w:rsidR="003E75C1" w:rsidRPr="003E75C1" w14:paraId="4966D943" w14:textId="77777777" w:rsidTr="003E75C1">
        <w:trPr>
          <w:trHeight w:val="227"/>
          <w:jc w:val="center"/>
        </w:trPr>
        <w:tc>
          <w:tcPr>
            <w:tcW w:w="270" w:type="pct"/>
            <w:vAlign w:val="center"/>
          </w:tcPr>
          <w:p w14:paraId="68173022"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9.</w:t>
            </w:r>
          </w:p>
        </w:tc>
        <w:tc>
          <w:tcPr>
            <w:tcW w:w="4399" w:type="pct"/>
            <w:gridSpan w:val="9"/>
            <w:shd w:val="clear" w:color="auto" w:fill="auto"/>
          </w:tcPr>
          <w:p w14:paraId="5C9E761F" w14:textId="77777777" w:rsidR="003E75C1" w:rsidRPr="003E75C1" w:rsidRDefault="003E75C1" w:rsidP="008074FB">
            <w:pPr>
              <w:pStyle w:val="NazivPredmeta"/>
              <w:rPr>
                <w:rFonts w:asciiTheme="minorHAnsi" w:hAnsiTheme="minorHAnsi" w:cstheme="minorHAnsi"/>
                <w:sz w:val="20"/>
                <w:szCs w:val="20"/>
              </w:rPr>
            </w:pPr>
            <w:r w:rsidRPr="003E75C1">
              <w:rPr>
                <w:rFonts w:asciiTheme="minorHAnsi" w:hAnsiTheme="minorHAnsi" w:cstheme="minorHAnsi"/>
                <w:sz w:val="20"/>
                <w:szCs w:val="20"/>
                <w:lang w:val="sr-Cyrl-CS" w:eastAsia="sr-Latn-CS"/>
              </w:rPr>
              <w:t>J. Glišović, N. Stojanović, I. Grujić, Finite element parametric study of the influence of material properties and structural modifications on disc brake noise phenomena</w:t>
            </w:r>
            <w:r w:rsidRPr="003E75C1">
              <w:rPr>
                <w:rFonts w:asciiTheme="minorHAnsi" w:hAnsiTheme="minorHAnsi" w:cstheme="minorHAnsi"/>
                <w:sz w:val="20"/>
                <w:szCs w:val="20"/>
                <w:lang w:eastAsia="sr-Latn-CS"/>
              </w:rPr>
              <w:t>,</w:t>
            </w:r>
            <w:r w:rsidRPr="003E75C1">
              <w:rPr>
                <w:rFonts w:asciiTheme="minorHAnsi" w:hAnsiTheme="minorHAnsi" w:cstheme="minorHAnsi"/>
                <w:sz w:val="20"/>
                <w:szCs w:val="20"/>
                <w:lang w:val="sr-Cyrl-CS" w:eastAsia="sr-Latn-CS"/>
              </w:rPr>
              <w:t xml:space="preserve"> The 6th International Conference TIL 2017, Niš, University of Niš, Faculty of Mechanical Engineering</w:t>
            </w:r>
            <w:r w:rsidRPr="003E75C1">
              <w:rPr>
                <w:rFonts w:asciiTheme="minorHAnsi" w:hAnsiTheme="minorHAnsi" w:cstheme="minorHAnsi"/>
                <w:sz w:val="20"/>
                <w:szCs w:val="20"/>
                <w:lang w:eastAsia="sr-Latn-CS"/>
              </w:rPr>
              <w:t>,</w:t>
            </w:r>
            <w:r w:rsidRPr="003E75C1">
              <w:rPr>
                <w:rFonts w:asciiTheme="minorHAnsi" w:hAnsiTheme="minorHAnsi" w:cstheme="minorHAnsi"/>
                <w:sz w:val="20"/>
                <w:szCs w:val="20"/>
                <w:lang w:val="sr-Cyrl-CS" w:eastAsia="sr-Latn-CS"/>
              </w:rPr>
              <w:t xml:space="preserve"> pp. 133-136, 2017</w:t>
            </w:r>
          </w:p>
        </w:tc>
        <w:tc>
          <w:tcPr>
            <w:tcW w:w="331" w:type="pct"/>
            <w:vAlign w:val="center"/>
          </w:tcPr>
          <w:p w14:paraId="46266112" w14:textId="77777777" w:rsidR="003E75C1" w:rsidRPr="003E75C1" w:rsidRDefault="003E75C1" w:rsidP="003E75C1">
            <w:pPr>
              <w:jc w:val="center"/>
              <w:rPr>
                <w:rFonts w:asciiTheme="minorHAnsi" w:hAnsiTheme="minorHAnsi" w:cstheme="minorHAnsi"/>
                <w:sz w:val="20"/>
                <w:szCs w:val="20"/>
                <w:lang w:val="sr-Cyrl-RS"/>
              </w:rPr>
            </w:pPr>
            <w:r w:rsidRPr="003E75C1">
              <w:rPr>
                <w:rFonts w:asciiTheme="minorHAnsi" w:hAnsiTheme="minorHAnsi" w:cstheme="minorHAnsi"/>
                <w:sz w:val="20"/>
                <w:szCs w:val="20"/>
              </w:rPr>
              <w:t>M</w:t>
            </w:r>
            <w:r w:rsidRPr="003E75C1">
              <w:rPr>
                <w:rFonts w:asciiTheme="minorHAnsi" w:hAnsiTheme="minorHAnsi" w:cstheme="minorHAnsi"/>
                <w:sz w:val="20"/>
                <w:szCs w:val="20"/>
                <w:lang w:val="sr-Cyrl-RS"/>
              </w:rPr>
              <w:t>33</w:t>
            </w:r>
          </w:p>
        </w:tc>
      </w:tr>
      <w:tr w:rsidR="003E75C1" w:rsidRPr="003E75C1" w14:paraId="5A17181D" w14:textId="77777777" w:rsidTr="003E75C1">
        <w:trPr>
          <w:trHeight w:val="227"/>
          <w:jc w:val="center"/>
        </w:trPr>
        <w:tc>
          <w:tcPr>
            <w:tcW w:w="270" w:type="pct"/>
            <w:vAlign w:val="center"/>
          </w:tcPr>
          <w:p w14:paraId="09A9C47F"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10.</w:t>
            </w:r>
          </w:p>
        </w:tc>
        <w:tc>
          <w:tcPr>
            <w:tcW w:w="4399" w:type="pct"/>
            <w:gridSpan w:val="9"/>
            <w:shd w:val="clear" w:color="auto" w:fill="auto"/>
          </w:tcPr>
          <w:p w14:paraId="50E3F7DB" w14:textId="77777777" w:rsidR="003E75C1" w:rsidRPr="003E75C1" w:rsidRDefault="003E75C1" w:rsidP="008074FB">
            <w:pPr>
              <w:pStyle w:val="NazivPredmeta"/>
              <w:rPr>
                <w:rFonts w:asciiTheme="minorHAnsi" w:hAnsiTheme="minorHAnsi" w:cstheme="minorHAnsi"/>
                <w:sz w:val="20"/>
                <w:szCs w:val="20"/>
                <w:lang w:val="sr-Cyrl-CS" w:eastAsia="sr-Latn-CS"/>
              </w:rPr>
            </w:pPr>
            <w:r w:rsidRPr="003E75C1">
              <w:rPr>
                <w:rFonts w:asciiTheme="minorHAnsi" w:hAnsiTheme="minorHAnsi" w:cstheme="minorHAnsi"/>
                <w:sz w:val="20"/>
                <w:szCs w:val="20"/>
                <w:lang w:val="sr-Cyrl-CS" w:eastAsia="sr-Latn-CS"/>
              </w:rPr>
              <w:t>N. Stojanović, J. Lukić, J. Glišović, I. Grujić, Numerical analysys of high frequency noise of disc brakes for heavy duty vehicles, International Congress Motor Vehicles &amp; Motors 2016, Kragujevac, 2016, October 6th - 7th, pp. 339-344, ISBN 978-86-6335-037-3</w:t>
            </w:r>
          </w:p>
        </w:tc>
        <w:tc>
          <w:tcPr>
            <w:tcW w:w="331" w:type="pct"/>
            <w:vAlign w:val="center"/>
          </w:tcPr>
          <w:p w14:paraId="54A85D7B" w14:textId="77777777" w:rsidR="003E75C1" w:rsidRPr="003E75C1" w:rsidRDefault="003E75C1" w:rsidP="003E75C1">
            <w:pPr>
              <w:jc w:val="center"/>
              <w:rPr>
                <w:rFonts w:asciiTheme="minorHAnsi" w:hAnsiTheme="minorHAnsi" w:cstheme="minorHAnsi"/>
                <w:sz w:val="20"/>
                <w:szCs w:val="20"/>
              </w:rPr>
            </w:pPr>
            <w:r w:rsidRPr="003E75C1">
              <w:rPr>
                <w:rFonts w:asciiTheme="minorHAnsi" w:hAnsiTheme="minorHAnsi" w:cstheme="minorHAnsi"/>
                <w:sz w:val="20"/>
                <w:szCs w:val="20"/>
              </w:rPr>
              <w:t>M33</w:t>
            </w:r>
          </w:p>
        </w:tc>
      </w:tr>
      <w:tr w:rsidR="003E75C1" w:rsidRPr="003E75C1" w14:paraId="330FA377" w14:textId="77777777" w:rsidTr="003E75C1">
        <w:trPr>
          <w:trHeight w:val="227"/>
          <w:jc w:val="center"/>
        </w:trPr>
        <w:tc>
          <w:tcPr>
            <w:tcW w:w="5000" w:type="pct"/>
            <w:gridSpan w:val="11"/>
            <w:vAlign w:val="center"/>
          </w:tcPr>
          <w:p w14:paraId="430507F9" w14:textId="77777777" w:rsidR="003E75C1" w:rsidRPr="003E75C1" w:rsidRDefault="003E75C1" w:rsidP="008074FB">
            <w:pPr>
              <w:rPr>
                <w:rFonts w:asciiTheme="minorHAnsi" w:hAnsiTheme="minorHAnsi" w:cstheme="minorHAnsi"/>
                <w:sz w:val="20"/>
                <w:szCs w:val="20"/>
                <w:lang w:val="sr-Cyrl-CS"/>
              </w:rPr>
            </w:pPr>
            <w:r w:rsidRPr="003E75C1">
              <w:rPr>
                <w:rFonts w:asciiTheme="minorHAnsi" w:hAnsiTheme="minorHAnsi" w:cstheme="minorHAnsi"/>
                <w:b/>
                <w:sz w:val="20"/>
                <w:szCs w:val="20"/>
                <w:lang w:val="sr-Cyrl-CS"/>
              </w:rPr>
              <w:t>Збирни подаци научне активност наставника</w:t>
            </w:r>
          </w:p>
        </w:tc>
      </w:tr>
      <w:tr w:rsidR="003E75C1" w:rsidRPr="003E75C1" w14:paraId="07D095E8" w14:textId="77777777" w:rsidTr="003E75C1">
        <w:trPr>
          <w:trHeight w:val="227"/>
          <w:jc w:val="center"/>
        </w:trPr>
        <w:tc>
          <w:tcPr>
            <w:tcW w:w="2330" w:type="pct"/>
            <w:gridSpan w:val="6"/>
            <w:vAlign w:val="center"/>
          </w:tcPr>
          <w:p w14:paraId="79FED50F" w14:textId="77777777" w:rsidR="003E75C1" w:rsidRPr="003E75C1" w:rsidRDefault="003E75C1" w:rsidP="008074FB">
            <w:pPr>
              <w:rPr>
                <w:rFonts w:asciiTheme="minorHAnsi" w:hAnsiTheme="minorHAnsi" w:cstheme="minorHAnsi"/>
                <w:sz w:val="20"/>
                <w:szCs w:val="20"/>
                <w:lang w:val="sr-Cyrl-CS"/>
              </w:rPr>
            </w:pPr>
            <w:r w:rsidRPr="003E75C1">
              <w:rPr>
                <w:rFonts w:asciiTheme="minorHAnsi" w:hAnsiTheme="minorHAnsi" w:cstheme="minorHAnsi"/>
                <w:sz w:val="20"/>
                <w:szCs w:val="20"/>
                <w:lang w:val="sr-Cyrl-CS"/>
              </w:rPr>
              <w:t>Укупан број цитата, без аутоцитата</w:t>
            </w:r>
          </w:p>
        </w:tc>
        <w:tc>
          <w:tcPr>
            <w:tcW w:w="2670" w:type="pct"/>
            <w:gridSpan w:val="5"/>
            <w:vAlign w:val="center"/>
          </w:tcPr>
          <w:p w14:paraId="40408F91" w14:textId="77777777" w:rsidR="003E75C1" w:rsidRPr="003E75C1" w:rsidRDefault="003E75C1" w:rsidP="008074FB">
            <w:pPr>
              <w:rPr>
                <w:rFonts w:asciiTheme="minorHAnsi" w:hAnsiTheme="minorHAnsi" w:cstheme="minorHAnsi"/>
                <w:sz w:val="20"/>
                <w:szCs w:val="20"/>
                <w:lang w:val="sr-Cyrl-CS"/>
              </w:rPr>
            </w:pPr>
            <w:r w:rsidRPr="003E75C1">
              <w:rPr>
                <w:rFonts w:asciiTheme="minorHAnsi" w:hAnsiTheme="minorHAnsi" w:cstheme="minorHAnsi"/>
                <w:sz w:val="20"/>
                <w:szCs w:val="20"/>
              </w:rPr>
              <w:t>31 (извор: ISI/Web of Science, SCOPUS)</w:t>
            </w:r>
          </w:p>
        </w:tc>
      </w:tr>
      <w:tr w:rsidR="003E75C1" w:rsidRPr="003E75C1" w14:paraId="4227281C" w14:textId="77777777" w:rsidTr="003E75C1">
        <w:trPr>
          <w:trHeight w:val="227"/>
          <w:jc w:val="center"/>
        </w:trPr>
        <w:tc>
          <w:tcPr>
            <w:tcW w:w="2330" w:type="pct"/>
            <w:gridSpan w:val="6"/>
            <w:vAlign w:val="center"/>
          </w:tcPr>
          <w:p w14:paraId="68138BCB" w14:textId="77777777" w:rsidR="003E75C1" w:rsidRPr="003E75C1" w:rsidRDefault="003E75C1" w:rsidP="008074FB">
            <w:pPr>
              <w:rPr>
                <w:rFonts w:asciiTheme="minorHAnsi" w:hAnsiTheme="minorHAnsi" w:cstheme="minorHAnsi"/>
                <w:sz w:val="20"/>
                <w:szCs w:val="20"/>
                <w:lang w:val="sr-Cyrl-CS"/>
              </w:rPr>
            </w:pPr>
            <w:r w:rsidRPr="003E75C1">
              <w:rPr>
                <w:rFonts w:asciiTheme="minorHAnsi" w:hAnsiTheme="minorHAnsi" w:cstheme="minorHAnsi"/>
                <w:sz w:val="20"/>
                <w:szCs w:val="20"/>
                <w:lang w:val="sr-Cyrl-CS"/>
              </w:rPr>
              <w:t>Укупан број радова са SCI (или SSCI) листе</w:t>
            </w:r>
          </w:p>
        </w:tc>
        <w:tc>
          <w:tcPr>
            <w:tcW w:w="2670" w:type="pct"/>
            <w:gridSpan w:val="5"/>
            <w:vAlign w:val="center"/>
          </w:tcPr>
          <w:p w14:paraId="50E6D285"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rPr>
              <w:t>11 SCI</w:t>
            </w:r>
          </w:p>
        </w:tc>
      </w:tr>
      <w:tr w:rsidR="003E75C1" w:rsidRPr="003E75C1" w14:paraId="09A47837" w14:textId="77777777" w:rsidTr="003E75C1">
        <w:trPr>
          <w:trHeight w:val="227"/>
          <w:jc w:val="center"/>
        </w:trPr>
        <w:tc>
          <w:tcPr>
            <w:tcW w:w="2330" w:type="pct"/>
            <w:gridSpan w:val="6"/>
            <w:vAlign w:val="center"/>
          </w:tcPr>
          <w:p w14:paraId="733A944F" w14:textId="77777777" w:rsidR="003E75C1" w:rsidRPr="003E75C1" w:rsidRDefault="003E75C1" w:rsidP="008074FB">
            <w:pPr>
              <w:rPr>
                <w:rFonts w:asciiTheme="minorHAnsi" w:hAnsiTheme="minorHAnsi" w:cstheme="minorHAnsi"/>
                <w:sz w:val="20"/>
                <w:szCs w:val="20"/>
                <w:lang w:val="sr-Cyrl-CS"/>
              </w:rPr>
            </w:pPr>
            <w:r w:rsidRPr="003E75C1">
              <w:rPr>
                <w:rFonts w:asciiTheme="minorHAnsi" w:hAnsiTheme="minorHAnsi" w:cstheme="minorHAnsi"/>
                <w:sz w:val="20"/>
                <w:szCs w:val="20"/>
                <w:lang w:val="sr-Cyrl-CS"/>
              </w:rPr>
              <w:t>Тренутно учешће на пројектима</w:t>
            </w:r>
          </w:p>
        </w:tc>
        <w:tc>
          <w:tcPr>
            <w:tcW w:w="664" w:type="pct"/>
            <w:gridSpan w:val="2"/>
            <w:vAlign w:val="center"/>
          </w:tcPr>
          <w:p w14:paraId="2958883F"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lang w:val="sr-Cyrl-CS"/>
              </w:rPr>
              <w:t>Домаћи</w:t>
            </w:r>
            <w:r w:rsidRPr="003E75C1">
              <w:rPr>
                <w:rFonts w:asciiTheme="minorHAnsi" w:hAnsiTheme="minorHAnsi" w:cstheme="minorHAnsi"/>
                <w:sz w:val="20"/>
                <w:szCs w:val="20"/>
              </w:rPr>
              <w:t>: 1</w:t>
            </w:r>
          </w:p>
        </w:tc>
        <w:tc>
          <w:tcPr>
            <w:tcW w:w="2006" w:type="pct"/>
            <w:gridSpan w:val="3"/>
            <w:vAlign w:val="center"/>
          </w:tcPr>
          <w:p w14:paraId="446FA1F1" w14:textId="77777777" w:rsidR="003E75C1" w:rsidRPr="003E75C1" w:rsidRDefault="003E75C1" w:rsidP="008074FB">
            <w:pPr>
              <w:rPr>
                <w:rFonts w:asciiTheme="minorHAnsi" w:hAnsiTheme="minorHAnsi" w:cstheme="minorHAnsi"/>
                <w:sz w:val="20"/>
                <w:szCs w:val="20"/>
              </w:rPr>
            </w:pPr>
            <w:r w:rsidRPr="003E75C1">
              <w:rPr>
                <w:rFonts w:asciiTheme="minorHAnsi" w:hAnsiTheme="minorHAnsi" w:cstheme="minorHAnsi"/>
                <w:sz w:val="20"/>
                <w:szCs w:val="20"/>
                <w:lang w:val="sr-Cyrl-CS"/>
              </w:rPr>
              <w:t>Међународни</w:t>
            </w:r>
            <w:r w:rsidRPr="003E75C1">
              <w:rPr>
                <w:rFonts w:asciiTheme="minorHAnsi" w:hAnsiTheme="minorHAnsi" w:cstheme="minorHAnsi"/>
                <w:sz w:val="20"/>
                <w:szCs w:val="20"/>
              </w:rPr>
              <w:t>: 0</w:t>
            </w:r>
          </w:p>
        </w:tc>
      </w:tr>
      <w:tr w:rsidR="003E75C1" w:rsidRPr="003E75C1" w14:paraId="47F19BE5" w14:textId="77777777" w:rsidTr="003E75C1">
        <w:trPr>
          <w:trHeight w:val="227"/>
          <w:jc w:val="center"/>
        </w:trPr>
        <w:tc>
          <w:tcPr>
            <w:tcW w:w="2330" w:type="pct"/>
            <w:gridSpan w:val="6"/>
            <w:vAlign w:val="center"/>
          </w:tcPr>
          <w:p w14:paraId="05A48B69" w14:textId="77777777" w:rsidR="003E75C1" w:rsidRPr="003E75C1" w:rsidRDefault="003E75C1" w:rsidP="008074FB">
            <w:pPr>
              <w:rPr>
                <w:rFonts w:asciiTheme="minorHAnsi" w:hAnsiTheme="minorHAnsi" w:cstheme="minorHAnsi"/>
                <w:sz w:val="20"/>
                <w:szCs w:val="20"/>
                <w:lang w:val="sr-Cyrl-CS"/>
              </w:rPr>
            </w:pPr>
            <w:r w:rsidRPr="003E75C1">
              <w:rPr>
                <w:rFonts w:asciiTheme="minorHAnsi" w:hAnsiTheme="minorHAnsi" w:cstheme="minorHAnsi"/>
                <w:sz w:val="20"/>
                <w:szCs w:val="20"/>
                <w:lang w:val="sr-Cyrl-CS"/>
              </w:rPr>
              <w:t xml:space="preserve">Усавршавања </w:t>
            </w:r>
          </w:p>
        </w:tc>
        <w:tc>
          <w:tcPr>
            <w:tcW w:w="2670" w:type="pct"/>
            <w:gridSpan w:val="5"/>
            <w:vAlign w:val="center"/>
          </w:tcPr>
          <w:p w14:paraId="1484DBD1" w14:textId="77777777" w:rsidR="003E75C1" w:rsidRPr="003E75C1" w:rsidRDefault="003E75C1" w:rsidP="008074FB">
            <w:pPr>
              <w:rPr>
                <w:rFonts w:asciiTheme="minorHAnsi" w:hAnsiTheme="minorHAnsi" w:cstheme="minorHAnsi"/>
                <w:sz w:val="20"/>
                <w:szCs w:val="20"/>
                <w:lang w:val="sr-Cyrl-CS"/>
              </w:rPr>
            </w:pPr>
          </w:p>
        </w:tc>
      </w:tr>
      <w:tr w:rsidR="003E75C1" w:rsidRPr="003E75C1" w14:paraId="7C6C79CF" w14:textId="77777777" w:rsidTr="003E75C1">
        <w:trPr>
          <w:trHeight w:val="227"/>
          <w:jc w:val="center"/>
        </w:trPr>
        <w:tc>
          <w:tcPr>
            <w:tcW w:w="5000" w:type="pct"/>
            <w:gridSpan w:val="11"/>
            <w:vAlign w:val="center"/>
          </w:tcPr>
          <w:p w14:paraId="1AF67829" w14:textId="77777777" w:rsidR="003E75C1" w:rsidRPr="003E75C1" w:rsidRDefault="003E75C1" w:rsidP="008074FB">
            <w:pPr>
              <w:rPr>
                <w:rFonts w:asciiTheme="minorHAnsi" w:hAnsiTheme="minorHAnsi" w:cstheme="minorHAnsi"/>
                <w:sz w:val="20"/>
                <w:szCs w:val="20"/>
                <w:lang w:val="sr-Cyrl-CS"/>
              </w:rPr>
            </w:pPr>
            <w:r w:rsidRPr="003E75C1">
              <w:rPr>
                <w:rFonts w:asciiTheme="minorHAnsi" w:hAnsiTheme="minorHAnsi" w:cstheme="minorHAnsi"/>
                <w:sz w:val="20"/>
                <w:szCs w:val="20"/>
                <w:lang w:val="sr-Cyrl-CS"/>
              </w:rPr>
              <w:t>Други подаци које сматрате релевантним</w:t>
            </w:r>
          </w:p>
        </w:tc>
      </w:tr>
      <w:bookmarkEnd w:id="72"/>
    </w:tbl>
    <w:p w14:paraId="207B9306" w14:textId="3FC41E07" w:rsidR="003E75C1" w:rsidRDefault="003E75C1">
      <w:pPr>
        <w:rPr>
          <w:lang w:val="ru-RU"/>
        </w:rPr>
      </w:pPr>
    </w:p>
    <w:p w14:paraId="2CD74E5E" w14:textId="77777777" w:rsidR="003E75C1" w:rsidRDefault="003E75C1">
      <w:pPr>
        <w:rPr>
          <w:lang w:val="ru-RU"/>
        </w:rPr>
      </w:pPr>
    </w:p>
    <w:p w14:paraId="3D12022A" w14:textId="77777777" w:rsidR="003E75C1" w:rsidRDefault="003E75C1">
      <w:r>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401"/>
        <w:gridCol w:w="963"/>
        <w:gridCol w:w="90"/>
        <w:gridCol w:w="1170"/>
        <w:gridCol w:w="1080"/>
        <w:gridCol w:w="900"/>
        <w:gridCol w:w="2208"/>
        <w:gridCol w:w="312"/>
        <w:gridCol w:w="1735"/>
        <w:gridCol w:w="685"/>
      </w:tblGrid>
      <w:tr w:rsidR="00D70D61" w:rsidRPr="00100F11" w14:paraId="14381422" w14:textId="77777777" w:rsidTr="00FC5FF7">
        <w:trPr>
          <w:trHeight w:val="227"/>
          <w:jc w:val="center"/>
        </w:trPr>
        <w:tc>
          <w:tcPr>
            <w:tcW w:w="3145" w:type="dxa"/>
            <w:gridSpan w:val="5"/>
            <w:vAlign w:val="center"/>
          </w:tcPr>
          <w:p w14:paraId="2F61CDF0" w14:textId="11EFF18A" w:rsidR="00D70D61" w:rsidRPr="00100F11" w:rsidRDefault="00D70D61"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Име и презиме</w:t>
            </w:r>
          </w:p>
        </w:tc>
        <w:tc>
          <w:tcPr>
            <w:tcW w:w="6920" w:type="dxa"/>
            <w:gridSpan w:val="6"/>
            <w:vAlign w:val="center"/>
          </w:tcPr>
          <w:p w14:paraId="56263E7D" w14:textId="77777777" w:rsidR="00D70D61" w:rsidRPr="00100F11" w:rsidRDefault="00D70D61" w:rsidP="00040DAF">
            <w:pPr>
              <w:widowControl w:val="0"/>
              <w:tabs>
                <w:tab w:val="left" w:pos="567"/>
              </w:tabs>
              <w:autoSpaceDE w:val="0"/>
              <w:autoSpaceDN w:val="0"/>
              <w:adjustRightInd w:val="0"/>
              <w:rPr>
                <w:rFonts w:asciiTheme="minorHAnsi" w:hAnsiTheme="minorHAnsi"/>
                <w:b/>
                <w:sz w:val="20"/>
                <w:szCs w:val="20"/>
                <w:lang w:val="sr-Cyrl-RS" w:eastAsia="sr-Latn-CS"/>
              </w:rPr>
            </w:pPr>
            <w:bookmarkStart w:id="73" w:name="BrankoTadic"/>
            <w:bookmarkEnd w:id="73"/>
            <w:r w:rsidRPr="00100F11">
              <w:rPr>
                <w:rFonts w:asciiTheme="minorHAnsi" w:hAnsiTheme="minorHAnsi"/>
                <w:b/>
                <w:sz w:val="20"/>
                <w:szCs w:val="20"/>
                <w:lang w:val="sr-Cyrl-RS" w:eastAsia="sr-Latn-CS"/>
              </w:rPr>
              <w:t>Бранко Тадић</w:t>
            </w:r>
          </w:p>
        </w:tc>
      </w:tr>
      <w:tr w:rsidR="00D70D61" w:rsidRPr="00100F11" w14:paraId="4CFE0096" w14:textId="77777777" w:rsidTr="00FC5FF7">
        <w:trPr>
          <w:trHeight w:val="227"/>
          <w:jc w:val="center"/>
        </w:trPr>
        <w:tc>
          <w:tcPr>
            <w:tcW w:w="3145" w:type="dxa"/>
            <w:gridSpan w:val="5"/>
            <w:vAlign w:val="center"/>
          </w:tcPr>
          <w:p w14:paraId="46692435" w14:textId="77777777" w:rsidR="00D70D61" w:rsidRPr="00100F11" w:rsidRDefault="00D70D61"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Звање</w:t>
            </w:r>
          </w:p>
        </w:tc>
        <w:tc>
          <w:tcPr>
            <w:tcW w:w="6920" w:type="dxa"/>
            <w:gridSpan w:val="6"/>
            <w:vAlign w:val="center"/>
          </w:tcPr>
          <w:p w14:paraId="4A9EE683" w14:textId="77777777" w:rsidR="00D70D61" w:rsidRPr="00100F11" w:rsidRDefault="00D70D61"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Редовни професор</w:t>
            </w:r>
          </w:p>
        </w:tc>
      </w:tr>
      <w:tr w:rsidR="00D70D61" w:rsidRPr="00100F11" w14:paraId="36FE62D3" w14:textId="77777777" w:rsidTr="00FC5FF7">
        <w:trPr>
          <w:trHeight w:val="227"/>
          <w:jc w:val="center"/>
        </w:trPr>
        <w:tc>
          <w:tcPr>
            <w:tcW w:w="3145" w:type="dxa"/>
            <w:gridSpan w:val="5"/>
            <w:vAlign w:val="center"/>
          </w:tcPr>
          <w:p w14:paraId="476961E5" w14:textId="77777777" w:rsidR="00D70D61" w:rsidRPr="00100F11" w:rsidRDefault="00D70D61"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Ужа научна област</w:t>
            </w:r>
          </w:p>
        </w:tc>
        <w:tc>
          <w:tcPr>
            <w:tcW w:w="6920" w:type="dxa"/>
            <w:gridSpan w:val="6"/>
            <w:vAlign w:val="center"/>
          </w:tcPr>
          <w:p w14:paraId="30DD5B25" w14:textId="77777777" w:rsidR="00D70D61" w:rsidRPr="00100F11" w:rsidRDefault="00D70D61"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Производно машинство, Индустријски инжењеринг</w:t>
            </w:r>
          </w:p>
        </w:tc>
      </w:tr>
      <w:tr w:rsidR="00FC5FF7" w:rsidRPr="00100F11" w14:paraId="0CB1BF08" w14:textId="77777777" w:rsidTr="00FC5FF7">
        <w:trPr>
          <w:trHeight w:val="227"/>
          <w:jc w:val="center"/>
        </w:trPr>
        <w:tc>
          <w:tcPr>
            <w:tcW w:w="1975" w:type="dxa"/>
            <w:gridSpan w:val="4"/>
            <w:vAlign w:val="center"/>
          </w:tcPr>
          <w:p w14:paraId="5821FDF6" w14:textId="77777777" w:rsidR="00FC5FF7" w:rsidRPr="00100F11" w:rsidRDefault="00FC5FF7" w:rsidP="00FC5FF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Академска каријера</w:t>
            </w:r>
          </w:p>
        </w:tc>
        <w:tc>
          <w:tcPr>
            <w:tcW w:w="1170" w:type="dxa"/>
            <w:vAlign w:val="center"/>
          </w:tcPr>
          <w:p w14:paraId="2B18A0E2" w14:textId="77777777" w:rsidR="00FC5FF7" w:rsidRPr="00100F11" w:rsidRDefault="00FC5FF7" w:rsidP="00FC5FF7">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Година </w:t>
            </w:r>
          </w:p>
        </w:tc>
        <w:tc>
          <w:tcPr>
            <w:tcW w:w="1980" w:type="dxa"/>
            <w:gridSpan w:val="2"/>
            <w:vAlign w:val="center"/>
          </w:tcPr>
          <w:p w14:paraId="6AE0C1C2" w14:textId="77777777" w:rsidR="00FC5FF7" w:rsidRPr="00100F11" w:rsidRDefault="00FC5FF7" w:rsidP="00FC5FF7">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Институција </w:t>
            </w:r>
          </w:p>
        </w:tc>
        <w:tc>
          <w:tcPr>
            <w:tcW w:w="2520" w:type="dxa"/>
            <w:gridSpan w:val="2"/>
            <w:vAlign w:val="center"/>
          </w:tcPr>
          <w:p w14:paraId="4B763081" w14:textId="77777777" w:rsidR="00FC5FF7" w:rsidRPr="00100F11" w:rsidRDefault="00FC5FF7" w:rsidP="00FC5FF7">
            <w:pPr>
              <w:widowControl w:val="0"/>
              <w:autoSpaceDE w:val="0"/>
              <w:autoSpaceDN w:val="0"/>
              <w:adjustRightInd w:val="0"/>
              <w:rPr>
                <w:rFonts w:eastAsia="Cambria" w:cs="Calibri"/>
                <w:sz w:val="18"/>
                <w:szCs w:val="18"/>
                <w:lang w:val="sr-Cyrl-CS" w:eastAsia="sr-Latn-CS"/>
              </w:rPr>
            </w:pPr>
            <w:r w:rsidRPr="00100F11">
              <w:rPr>
                <w:rFonts w:cs="Calibri"/>
                <w:b/>
                <w:sz w:val="18"/>
                <w:szCs w:val="18"/>
              </w:rPr>
              <w:t>Научна или уметничка о</w:t>
            </w:r>
            <w:r w:rsidRPr="00100F11">
              <w:rPr>
                <w:rFonts w:cs="Calibri"/>
                <w:b/>
                <w:sz w:val="18"/>
                <w:szCs w:val="18"/>
                <w:lang w:val="sr-Cyrl-CS"/>
              </w:rPr>
              <w:t>бласт</w:t>
            </w:r>
          </w:p>
        </w:tc>
        <w:tc>
          <w:tcPr>
            <w:tcW w:w="2420" w:type="dxa"/>
            <w:gridSpan w:val="2"/>
            <w:vAlign w:val="center"/>
          </w:tcPr>
          <w:p w14:paraId="102F969D" w14:textId="77777777" w:rsidR="00FC5FF7" w:rsidRPr="00100F11" w:rsidRDefault="00FC5FF7" w:rsidP="00FC5FF7">
            <w:pPr>
              <w:widowControl w:val="0"/>
              <w:autoSpaceDE w:val="0"/>
              <w:autoSpaceDN w:val="0"/>
              <w:adjustRightInd w:val="0"/>
              <w:rPr>
                <w:rFonts w:eastAsia="Cambria" w:cs="Calibri"/>
                <w:b/>
                <w:sz w:val="18"/>
                <w:szCs w:val="18"/>
                <w:lang w:val="sr-Cyrl-RS" w:eastAsia="sr-Latn-CS"/>
              </w:rPr>
            </w:pPr>
            <w:r w:rsidRPr="00100F11">
              <w:rPr>
                <w:rFonts w:eastAsia="Cambria" w:cs="Calibri"/>
                <w:b/>
                <w:sz w:val="18"/>
                <w:szCs w:val="18"/>
                <w:lang w:val="sr-Cyrl-RS" w:eastAsia="sr-Latn-CS"/>
              </w:rPr>
              <w:t>Ужа научна односно уметничка област</w:t>
            </w:r>
          </w:p>
        </w:tc>
      </w:tr>
      <w:tr w:rsidR="00FC5FF7" w:rsidRPr="00100F11" w14:paraId="6334CA79" w14:textId="77777777" w:rsidTr="00FC5FF7">
        <w:trPr>
          <w:trHeight w:val="227"/>
          <w:jc w:val="center"/>
        </w:trPr>
        <w:tc>
          <w:tcPr>
            <w:tcW w:w="1975" w:type="dxa"/>
            <w:gridSpan w:val="4"/>
            <w:vAlign w:val="center"/>
          </w:tcPr>
          <w:p w14:paraId="19FA6003" w14:textId="77777777" w:rsidR="00FC5FF7" w:rsidRPr="00100F11" w:rsidRDefault="00FC5FF7" w:rsidP="00FC5FF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Избор у звање</w:t>
            </w:r>
          </w:p>
        </w:tc>
        <w:tc>
          <w:tcPr>
            <w:tcW w:w="1170" w:type="dxa"/>
            <w:vAlign w:val="center"/>
          </w:tcPr>
          <w:p w14:paraId="35421F38" w14:textId="77777777" w:rsidR="00FC5FF7" w:rsidRPr="00100F11" w:rsidRDefault="00FC5FF7" w:rsidP="00FC5FF7">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2007.</w:t>
            </w:r>
          </w:p>
        </w:tc>
        <w:tc>
          <w:tcPr>
            <w:tcW w:w="1980" w:type="dxa"/>
            <w:gridSpan w:val="2"/>
            <w:vAlign w:val="center"/>
          </w:tcPr>
          <w:p w14:paraId="44B46FCD" w14:textId="77777777" w:rsidR="00FC5FF7" w:rsidRPr="00100F11" w:rsidRDefault="00FC5FF7" w:rsidP="00FC5FF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Машински факултет у Крагујевцу</w:t>
            </w:r>
          </w:p>
        </w:tc>
        <w:tc>
          <w:tcPr>
            <w:tcW w:w="2520" w:type="dxa"/>
            <w:gridSpan w:val="2"/>
            <w:vAlign w:val="center"/>
          </w:tcPr>
          <w:p w14:paraId="5931D7C0" w14:textId="77777777" w:rsidR="00FC5FF7" w:rsidRPr="00100F11" w:rsidRDefault="00FC5FF7" w:rsidP="00FC5FF7">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Техничко-технолошке науке - Машинско инжењерство</w:t>
            </w:r>
          </w:p>
        </w:tc>
        <w:tc>
          <w:tcPr>
            <w:tcW w:w="2420" w:type="dxa"/>
            <w:gridSpan w:val="2"/>
            <w:vAlign w:val="center"/>
          </w:tcPr>
          <w:p w14:paraId="682EB724" w14:textId="77777777" w:rsidR="00FC5FF7" w:rsidRPr="00100F11" w:rsidRDefault="00FC5FF7" w:rsidP="00FC5FF7">
            <w:pPr>
              <w:rPr>
                <w:rFonts w:cs="Calibri"/>
                <w:sz w:val="18"/>
                <w:szCs w:val="18"/>
                <w:lang w:val="sr-Cyrl-CS"/>
              </w:rPr>
            </w:pPr>
            <w:r w:rsidRPr="00100F11">
              <w:rPr>
                <w:rFonts w:cs="Calibri"/>
                <w:sz w:val="18"/>
                <w:szCs w:val="18"/>
                <w:lang w:val="sr-Cyrl-CS" w:eastAsia="sr-Latn-CS"/>
              </w:rPr>
              <w:t>Производно машинство, Индустријски инжењеринг</w:t>
            </w:r>
          </w:p>
        </w:tc>
      </w:tr>
      <w:tr w:rsidR="00FC5FF7" w:rsidRPr="00100F11" w14:paraId="55A1A2BC" w14:textId="77777777" w:rsidTr="00FC5FF7">
        <w:trPr>
          <w:trHeight w:val="227"/>
          <w:jc w:val="center"/>
        </w:trPr>
        <w:tc>
          <w:tcPr>
            <w:tcW w:w="1975" w:type="dxa"/>
            <w:gridSpan w:val="4"/>
            <w:vAlign w:val="center"/>
          </w:tcPr>
          <w:p w14:paraId="7B488175" w14:textId="77777777" w:rsidR="00FC5FF7" w:rsidRPr="00100F11" w:rsidRDefault="00FC5FF7" w:rsidP="00FC5FF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Докторат</w:t>
            </w:r>
          </w:p>
        </w:tc>
        <w:tc>
          <w:tcPr>
            <w:tcW w:w="1170" w:type="dxa"/>
            <w:vAlign w:val="center"/>
          </w:tcPr>
          <w:p w14:paraId="279B6F39" w14:textId="77777777" w:rsidR="00FC5FF7" w:rsidRPr="00100F11" w:rsidRDefault="00FC5FF7" w:rsidP="00FC5FF7">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1997.</w:t>
            </w:r>
          </w:p>
        </w:tc>
        <w:tc>
          <w:tcPr>
            <w:tcW w:w="1980" w:type="dxa"/>
            <w:gridSpan w:val="2"/>
            <w:vAlign w:val="center"/>
          </w:tcPr>
          <w:p w14:paraId="1106B228" w14:textId="77777777" w:rsidR="00FC5FF7" w:rsidRPr="00100F11" w:rsidRDefault="00FC5FF7" w:rsidP="00FC5FF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Машински факултет у Крагујевцу</w:t>
            </w:r>
          </w:p>
        </w:tc>
        <w:tc>
          <w:tcPr>
            <w:tcW w:w="2520" w:type="dxa"/>
            <w:gridSpan w:val="2"/>
            <w:vAlign w:val="center"/>
          </w:tcPr>
          <w:p w14:paraId="48ED50D8" w14:textId="77777777" w:rsidR="00FC5FF7" w:rsidRPr="00100F11" w:rsidRDefault="00FC5FF7" w:rsidP="00FC5FF7">
            <w:pPr>
              <w:widowControl w:val="0"/>
              <w:tabs>
                <w:tab w:val="left" w:pos="567"/>
              </w:tabs>
              <w:autoSpaceDE w:val="0"/>
              <w:autoSpaceDN w:val="0"/>
              <w:adjustRightInd w:val="0"/>
              <w:rPr>
                <w:rFonts w:cs="Calibri"/>
                <w:sz w:val="18"/>
                <w:szCs w:val="18"/>
                <w:lang w:eastAsia="sr-Latn-CS"/>
              </w:rPr>
            </w:pPr>
            <w:r w:rsidRPr="00100F11">
              <w:rPr>
                <w:rFonts w:cs="Calibri"/>
                <w:sz w:val="18"/>
                <w:szCs w:val="18"/>
                <w:lang w:val="sr-Cyrl-CS" w:eastAsia="sr-Latn-CS"/>
              </w:rPr>
              <w:t>Техничке науке - Машинско инжењерство</w:t>
            </w:r>
          </w:p>
        </w:tc>
        <w:tc>
          <w:tcPr>
            <w:tcW w:w="2420" w:type="dxa"/>
            <w:gridSpan w:val="2"/>
            <w:vAlign w:val="center"/>
          </w:tcPr>
          <w:p w14:paraId="53433DAB" w14:textId="77777777" w:rsidR="00FC5FF7" w:rsidRPr="00100F11" w:rsidRDefault="00FC5FF7" w:rsidP="00FC5FF7">
            <w:pPr>
              <w:rPr>
                <w:rFonts w:cs="Calibri"/>
                <w:sz w:val="18"/>
                <w:szCs w:val="18"/>
                <w:lang w:val="sr-Cyrl-CS"/>
              </w:rPr>
            </w:pPr>
            <w:r w:rsidRPr="00100F11">
              <w:rPr>
                <w:rFonts w:cs="Calibri"/>
                <w:sz w:val="18"/>
                <w:szCs w:val="18"/>
                <w:lang w:val="sr-Cyrl-CS" w:eastAsia="sr-Latn-CS"/>
              </w:rPr>
              <w:t>Производно машинство</w:t>
            </w:r>
          </w:p>
        </w:tc>
      </w:tr>
      <w:tr w:rsidR="00FC5FF7" w:rsidRPr="00100F11" w14:paraId="0BD9FBB3" w14:textId="77777777" w:rsidTr="00FC5FF7">
        <w:trPr>
          <w:trHeight w:val="227"/>
          <w:jc w:val="center"/>
        </w:trPr>
        <w:tc>
          <w:tcPr>
            <w:tcW w:w="1975" w:type="dxa"/>
            <w:gridSpan w:val="4"/>
            <w:vAlign w:val="center"/>
          </w:tcPr>
          <w:p w14:paraId="34ECE96E" w14:textId="77777777" w:rsidR="00FC5FF7" w:rsidRPr="00100F11" w:rsidRDefault="00FC5FF7" w:rsidP="00FC5FF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Магистратура</w:t>
            </w:r>
          </w:p>
        </w:tc>
        <w:tc>
          <w:tcPr>
            <w:tcW w:w="1170" w:type="dxa"/>
            <w:vAlign w:val="center"/>
          </w:tcPr>
          <w:p w14:paraId="7FC3E059" w14:textId="77777777" w:rsidR="00FC5FF7" w:rsidRPr="00100F11" w:rsidRDefault="00FC5FF7" w:rsidP="00FC5FF7">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1991.</w:t>
            </w:r>
          </w:p>
        </w:tc>
        <w:tc>
          <w:tcPr>
            <w:tcW w:w="1980" w:type="dxa"/>
            <w:gridSpan w:val="2"/>
            <w:vAlign w:val="center"/>
          </w:tcPr>
          <w:p w14:paraId="1882A9CD" w14:textId="77777777" w:rsidR="00FC5FF7" w:rsidRPr="00100F11" w:rsidRDefault="00FC5FF7" w:rsidP="00FC5FF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Машински факултет у Крагујевцу</w:t>
            </w:r>
          </w:p>
        </w:tc>
        <w:tc>
          <w:tcPr>
            <w:tcW w:w="2520" w:type="dxa"/>
            <w:gridSpan w:val="2"/>
            <w:vAlign w:val="center"/>
          </w:tcPr>
          <w:p w14:paraId="67B8CD80" w14:textId="77777777" w:rsidR="00FC5FF7" w:rsidRPr="00100F11" w:rsidRDefault="00FC5FF7" w:rsidP="00FC5FF7">
            <w:pPr>
              <w:widowControl w:val="0"/>
              <w:tabs>
                <w:tab w:val="left" w:pos="567"/>
              </w:tabs>
              <w:autoSpaceDE w:val="0"/>
              <w:autoSpaceDN w:val="0"/>
              <w:adjustRightInd w:val="0"/>
              <w:rPr>
                <w:rFonts w:cs="Calibri"/>
                <w:sz w:val="18"/>
                <w:szCs w:val="18"/>
                <w:lang w:eastAsia="sr-Latn-CS"/>
              </w:rPr>
            </w:pPr>
            <w:r w:rsidRPr="00100F11">
              <w:rPr>
                <w:rFonts w:cs="Calibri"/>
                <w:sz w:val="18"/>
                <w:szCs w:val="18"/>
                <w:lang w:val="sr-Cyrl-CS" w:eastAsia="sr-Latn-CS"/>
              </w:rPr>
              <w:t>Техничке науке - Машинско инжењерство</w:t>
            </w:r>
          </w:p>
        </w:tc>
        <w:tc>
          <w:tcPr>
            <w:tcW w:w="2420" w:type="dxa"/>
            <w:gridSpan w:val="2"/>
            <w:vAlign w:val="center"/>
          </w:tcPr>
          <w:p w14:paraId="37B091E6" w14:textId="77777777" w:rsidR="00FC5FF7" w:rsidRPr="00100F11" w:rsidRDefault="00FC5FF7" w:rsidP="00FC5FF7">
            <w:pPr>
              <w:rPr>
                <w:rFonts w:cs="Calibri"/>
                <w:sz w:val="18"/>
                <w:szCs w:val="18"/>
                <w:lang w:val="sr-Cyrl-CS"/>
              </w:rPr>
            </w:pPr>
            <w:r w:rsidRPr="00100F11">
              <w:rPr>
                <w:rFonts w:cs="Calibri"/>
                <w:sz w:val="18"/>
                <w:szCs w:val="18"/>
                <w:lang w:val="sr-Cyrl-CS" w:eastAsia="sr-Latn-CS"/>
              </w:rPr>
              <w:t>Производно машинство</w:t>
            </w:r>
          </w:p>
        </w:tc>
      </w:tr>
      <w:tr w:rsidR="00FC5FF7" w:rsidRPr="00100F11" w14:paraId="4A5CEA8C" w14:textId="77777777" w:rsidTr="00FC5FF7">
        <w:trPr>
          <w:trHeight w:val="227"/>
          <w:jc w:val="center"/>
        </w:trPr>
        <w:tc>
          <w:tcPr>
            <w:tcW w:w="1975" w:type="dxa"/>
            <w:gridSpan w:val="4"/>
            <w:vAlign w:val="center"/>
          </w:tcPr>
          <w:p w14:paraId="4499BF05" w14:textId="77777777" w:rsidR="00FC5FF7" w:rsidRPr="00100F11" w:rsidRDefault="00FC5FF7" w:rsidP="00FC5FF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Диплома</w:t>
            </w:r>
          </w:p>
        </w:tc>
        <w:tc>
          <w:tcPr>
            <w:tcW w:w="1170" w:type="dxa"/>
            <w:vAlign w:val="center"/>
          </w:tcPr>
          <w:p w14:paraId="5941F71C" w14:textId="77777777" w:rsidR="00FC5FF7" w:rsidRPr="00100F11" w:rsidRDefault="00FC5FF7" w:rsidP="00FC5FF7">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1985.</w:t>
            </w:r>
          </w:p>
        </w:tc>
        <w:tc>
          <w:tcPr>
            <w:tcW w:w="1980" w:type="dxa"/>
            <w:gridSpan w:val="2"/>
            <w:vAlign w:val="center"/>
          </w:tcPr>
          <w:p w14:paraId="52B1D446" w14:textId="77777777" w:rsidR="00FC5FF7" w:rsidRPr="00100F11" w:rsidRDefault="00FC5FF7" w:rsidP="00FC5FF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Машински факултет у Крагујевцу</w:t>
            </w:r>
          </w:p>
        </w:tc>
        <w:tc>
          <w:tcPr>
            <w:tcW w:w="2520" w:type="dxa"/>
            <w:gridSpan w:val="2"/>
            <w:vAlign w:val="center"/>
          </w:tcPr>
          <w:p w14:paraId="0B2958E0" w14:textId="77777777" w:rsidR="00FC5FF7" w:rsidRPr="00100F11" w:rsidRDefault="00FC5FF7" w:rsidP="00FC5FF7">
            <w:pPr>
              <w:widowControl w:val="0"/>
              <w:tabs>
                <w:tab w:val="left" w:pos="567"/>
              </w:tabs>
              <w:autoSpaceDE w:val="0"/>
              <w:autoSpaceDN w:val="0"/>
              <w:adjustRightInd w:val="0"/>
              <w:rPr>
                <w:rFonts w:cs="Calibri"/>
                <w:sz w:val="18"/>
                <w:szCs w:val="18"/>
                <w:lang w:eastAsia="sr-Latn-CS"/>
              </w:rPr>
            </w:pPr>
            <w:r w:rsidRPr="00100F11">
              <w:rPr>
                <w:rFonts w:cs="Calibri"/>
                <w:sz w:val="18"/>
                <w:szCs w:val="18"/>
                <w:lang w:eastAsia="sr-Latn-CS"/>
              </w:rPr>
              <w:t>Машинско инжењерство</w:t>
            </w:r>
          </w:p>
        </w:tc>
        <w:tc>
          <w:tcPr>
            <w:tcW w:w="2420" w:type="dxa"/>
            <w:gridSpan w:val="2"/>
            <w:vAlign w:val="center"/>
          </w:tcPr>
          <w:p w14:paraId="4C433BE0" w14:textId="77777777" w:rsidR="00FC5FF7" w:rsidRPr="00100F11" w:rsidRDefault="00FC5FF7" w:rsidP="00FC5FF7">
            <w:pPr>
              <w:rPr>
                <w:rFonts w:cs="Calibri"/>
                <w:sz w:val="18"/>
                <w:szCs w:val="18"/>
                <w:lang w:val="sr-Cyrl-CS"/>
              </w:rPr>
            </w:pPr>
            <w:r w:rsidRPr="00100F11">
              <w:rPr>
                <w:rFonts w:cs="Calibri"/>
                <w:sz w:val="18"/>
                <w:szCs w:val="18"/>
                <w:lang w:val="sr-Cyrl-CS" w:eastAsia="sr-Latn-CS"/>
              </w:rPr>
              <w:t>Машинске конструкције</w:t>
            </w:r>
          </w:p>
        </w:tc>
      </w:tr>
      <w:tr w:rsidR="00D70D61" w:rsidRPr="00100F11" w14:paraId="0FD5A93A" w14:textId="77777777" w:rsidTr="00040DAF">
        <w:trPr>
          <w:trHeight w:val="227"/>
          <w:jc w:val="center"/>
        </w:trPr>
        <w:tc>
          <w:tcPr>
            <w:tcW w:w="10065" w:type="dxa"/>
            <w:gridSpan w:val="11"/>
            <w:vAlign w:val="center"/>
          </w:tcPr>
          <w:p w14:paraId="699EE575" w14:textId="77777777" w:rsidR="00D70D61" w:rsidRPr="00100F11" w:rsidRDefault="00D70D61"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Списак предмета које наставник држи у текућој школској години</w:t>
            </w:r>
          </w:p>
        </w:tc>
      </w:tr>
      <w:tr w:rsidR="00FC5FF7" w:rsidRPr="00100F11" w14:paraId="70BE4E27" w14:textId="77777777" w:rsidTr="00FC5FF7">
        <w:trPr>
          <w:trHeight w:val="227"/>
          <w:jc w:val="center"/>
        </w:trPr>
        <w:tc>
          <w:tcPr>
            <w:tcW w:w="922" w:type="dxa"/>
            <w:gridSpan w:val="2"/>
            <w:vAlign w:val="center"/>
          </w:tcPr>
          <w:p w14:paraId="12C9C2E1" w14:textId="77777777" w:rsidR="00FC5FF7" w:rsidRPr="00100F11" w:rsidRDefault="00FC5FF7" w:rsidP="00FC5FF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Р.Б.</w:t>
            </w:r>
          </w:p>
        </w:tc>
        <w:tc>
          <w:tcPr>
            <w:tcW w:w="963" w:type="dxa"/>
            <w:vAlign w:val="center"/>
          </w:tcPr>
          <w:p w14:paraId="6145FD0A" w14:textId="77777777" w:rsidR="00FC5FF7" w:rsidRPr="00100F11" w:rsidRDefault="00FC5FF7" w:rsidP="00FC5FF7">
            <w:pPr>
              <w:widowControl w:val="0"/>
              <w:tabs>
                <w:tab w:val="left" w:pos="567"/>
              </w:tabs>
              <w:autoSpaceDE w:val="0"/>
              <w:autoSpaceDN w:val="0"/>
              <w:adjustRightInd w:val="0"/>
              <w:rPr>
                <w:rFonts w:asciiTheme="minorHAnsi" w:hAnsiTheme="minorHAnsi" w:cstheme="minorHAnsi"/>
                <w:sz w:val="18"/>
                <w:szCs w:val="18"/>
                <w:lang w:val="sr-Cyrl-CS" w:eastAsia="sr-Latn-CS"/>
              </w:rPr>
            </w:pPr>
            <w:r w:rsidRPr="00100F11">
              <w:rPr>
                <w:rFonts w:asciiTheme="minorHAnsi" w:hAnsiTheme="minorHAnsi" w:cstheme="minorHAnsi"/>
                <w:sz w:val="18"/>
                <w:szCs w:val="18"/>
                <w:lang w:val="sr-Cyrl-CS" w:eastAsia="sr-Latn-CS"/>
              </w:rPr>
              <w:t>Ознака</w:t>
            </w:r>
          </w:p>
        </w:tc>
        <w:tc>
          <w:tcPr>
            <w:tcW w:w="5448" w:type="dxa"/>
            <w:gridSpan w:val="5"/>
            <w:vAlign w:val="center"/>
          </w:tcPr>
          <w:p w14:paraId="55095787" w14:textId="77777777" w:rsidR="00FC5FF7" w:rsidRPr="00100F11" w:rsidRDefault="00FC5FF7" w:rsidP="00FC5FF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iCs/>
                <w:sz w:val="18"/>
                <w:szCs w:val="18"/>
                <w:lang w:val="sr-Cyrl-CS" w:eastAsia="sr-Latn-CS"/>
              </w:rPr>
              <w:t>Назив предмета</w:t>
            </w:r>
          </w:p>
        </w:tc>
        <w:tc>
          <w:tcPr>
            <w:tcW w:w="2732" w:type="dxa"/>
            <w:gridSpan w:val="3"/>
            <w:vAlign w:val="center"/>
          </w:tcPr>
          <w:p w14:paraId="626FA949" w14:textId="77777777" w:rsidR="00FC5FF7" w:rsidRPr="00100F11" w:rsidRDefault="00FC5FF7" w:rsidP="00FC5FF7">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Врста студија</w:t>
            </w:r>
          </w:p>
        </w:tc>
      </w:tr>
      <w:tr w:rsidR="00FC5FF7" w:rsidRPr="00100F11" w14:paraId="343717ED" w14:textId="77777777" w:rsidTr="00FC5FF7">
        <w:trPr>
          <w:trHeight w:val="227"/>
          <w:jc w:val="center"/>
        </w:trPr>
        <w:tc>
          <w:tcPr>
            <w:tcW w:w="922" w:type="dxa"/>
            <w:gridSpan w:val="2"/>
            <w:vAlign w:val="center"/>
          </w:tcPr>
          <w:p w14:paraId="4FC918F1" w14:textId="77777777" w:rsidR="00FC5FF7" w:rsidRPr="00100F11" w:rsidRDefault="00FC5FF7" w:rsidP="00FC5FF7">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1.</w:t>
            </w:r>
          </w:p>
        </w:tc>
        <w:tc>
          <w:tcPr>
            <w:tcW w:w="963" w:type="dxa"/>
            <w:vAlign w:val="center"/>
          </w:tcPr>
          <w:p w14:paraId="70CEA93E" w14:textId="77777777" w:rsidR="00FC5FF7" w:rsidRPr="00100F11" w:rsidRDefault="00FC5FF7" w:rsidP="00FC5FF7">
            <w:pPr>
              <w:pStyle w:val="Default"/>
              <w:rPr>
                <w:rFonts w:asciiTheme="minorHAnsi" w:hAnsiTheme="minorHAnsi" w:cstheme="minorHAnsi"/>
                <w:sz w:val="18"/>
                <w:szCs w:val="18"/>
              </w:rPr>
            </w:pPr>
            <w:r w:rsidRPr="00100F11">
              <w:rPr>
                <w:rFonts w:asciiTheme="minorHAnsi" w:hAnsiTheme="minorHAnsi" w:cstheme="minorHAnsi"/>
                <w:sz w:val="18"/>
                <w:szCs w:val="18"/>
              </w:rPr>
              <w:t xml:space="preserve">ДПМ25 </w:t>
            </w:r>
          </w:p>
        </w:tc>
        <w:tc>
          <w:tcPr>
            <w:tcW w:w="5448" w:type="dxa"/>
            <w:gridSpan w:val="5"/>
            <w:vAlign w:val="center"/>
          </w:tcPr>
          <w:p w14:paraId="433FAB9B" w14:textId="77777777" w:rsidR="00FC5FF7" w:rsidRPr="00100F11" w:rsidRDefault="00FC5FF7" w:rsidP="00FC5FF7">
            <w:pPr>
              <w:widowControl w:val="0"/>
              <w:tabs>
                <w:tab w:val="left" w:pos="567"/>
              </w:tabs>
              <w:autoSpaceDE w:val="0"/>
              <w:autoSpaceDN w:val="0"/>
              <w:adjustRightInd w:val="0"/>
              <w:spacing w:after="60"/>
              <w:rPr>
                <w:rFonts w:asciiTheme="minorHAnsi" w:hAnsiTheme="minorHAnsi"/>
                <w:sz w:val="18"/>
                <w:szCs w:val="18"/>
                <w:lang w:val="sr-Cyrl-BA" w:eastAsia="sr-Latn-CS"/>
              </w:rPr>
            </w:pPr>
            <w:r w:rsidRPr="00100F11">
              <w:rPr>
                <w:rFonts w:asciiTheme="minorHAnsi" w:hAnsiTheme="minorHAnsi"/>
                <w:sz w:val="18"/>
                <w:szCs w:val="18"/>
                <w:lang w:val="sr-Cyrl-CS" w:eastAsia="sr-Latn-CS"/>
              </w:rPr>
              <w:t xml:space="preserve">Развој </w:t>
            </w:r>
            <w:r w:rsidRPr="00100F11">
              <w:rPr>
                <w:rFonts w:asciiTheme="minorHAnsi" w:hAnsiTheme="minorHAnsi"/>
                <w:sz w:val="18"/>
                <w:szCs w:val="18"/>
                <w:lang w:val="sr-Cyrl-BA" w:eastAsia="sr-Latn-CS"/>
              </w:rPr>
              <w:t>алата и прибора</w:t>
            </w:r>
          </w:p>
        </w:tc>
        <w:tc>
          <w:tcPr>
            <w:tcW w:w="2732" w:type="dxa"/>
            <w:gridSpan w:val="3"/>
            <w:vAlign w:val="center"/>
          </w:tcPr>
          <w:p w14:paraId="7CA72B5A" w14:textId="77777777" w:rsidR="00FC5FF7" w:rsidRPr="00100F11" w:rsidRDefault="00FC5FF7" w:rsidP="00FC5FF7">
            <w:pPr>
              <w:widowControl w:val="0"/>
              <w:tabs>
                <w:tab w:val="left" w:pos="567"/>
              </w:tabs>
              <w:autoSpaceDE w:val="0"/>
              <w:autoSpaceDN w:val="0"/>
              <w:adjustRightInd w:val="0"/>
              <w:spacing w:after="6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Докторске</w:t>
            </w:r>
            <w:r w:rsidR="00F96897" w:rsidRPr="00100F11">
              <w:rPr>
                <w:rFonts w:asciiTheme="minorHAnsi" w:hAnsiTheme="minorHAnsi"/>
                <w:sz w:val="18"/>
                <w:szCs w:val="18"/>
                <w:lang w:val="sr-Cyrl-CS" w:eastAsia="sr-Latn-CS"/>
              </w:rPr>
              <w:t xml:space="preserve"> </w:t>
            </w:r>
            <w:r w:rsidR="00F96897" w:rsidRPr="00100F11">
              <w:rPr>
                <w:sz w:val="20"/>
              </w:rPr>
              <w:t>академске</w:t>
            </w:r>
            <w:r w:rsidRPr="00100F11">
              <w:rPr>
                <w:rFonts w:asciiTheme="minorHAnsi" w:hAnsiTheme="minorHAnsi"/>
                <w:sz w:val="18"/>
                <w:szCs w:val="18"/>
                <w:lang w:val="sr-Cyrl-CS" w:eastAsia="sr-Latn-CS"/>
              </w:rPr>
              <w:t xml:space="preserve"> студије</w:t>
            </w:r>
          </w:p>
        </w:tc>
      </w:tr>
      <w:tr w:rsidR="00FC5FF7" w:rsidRPr="00100F11" w14:paraId="194A6581" w14:textId="77777777" w:rsidTr="00345498">
        <w:trPr>
          <w:trHeight w:val="227"/>
          <w:jc w:val="center"/>
        </w:trPr>
        <w:tc>
          <w:tcPr>
            <w:tcW w:w="922" w:type="dxa"/>
            <w:gridSpan w:val="2"/>
            <w:vAlign w:val="center"/>
          </w:tcPr>
          <w:p w14:paraId="409DBF3B" w14:textId="77777777" w:rsidR="00FC5FF7" w:rsidRPr="00100F11" w:rsidRDefault="00FC5FF7" w:rsidP="00FC5FF7">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2.</w:t>
            </w:r>
          </w:p>
        </w:tc>
        <w:tc>
          <w:tcPr>
            <w:tcW w:w="963" w:type="dxa"/>
          </w:tcPr>
          <w:p w14:paraId="7EBE15FE" w14:textId="77777777" w:rsidR="00FC5FF7" w:rsidRPr="00100F11" w:rsidRDefault="00FC5FF7" w:rsidP="00FC5FF7">
            <w:pPr>
              <w:pStyle w:val="Default"/>
              <w:rPr>
                <w:rFonts w:asciiTheme="minorHAnsi" w:hAnsiTheme="minorHAnsi" w:cstheme="minorHAnsi"/>
                <w:sz w:val="18"/>
                <w:szCs w:val="18"/>
              </w:rPr>
            </w:pPr>
            <w:r w:rsidRPr="00100F11">
              <w:rPr>
                <w:rFonts w:asciiTheme="minorHAnsi" w:hAnsiTheme="minorHAnsi" w:cstheme="minorHAnsi"/>
                <w:sz w:val="18"/>
                <w:szCs w:val="18"/>
              </w:rPr>
              <w:t xml:space="preserve">ДПМ26 </w:t>
            </w:r>
          </w:p>
        </w:tc>
        <w:tc>
          <w:tcPr>
            <w:tcW w:w="5448" w:type="dxa"/>
            <w:gridSpan w:val="5"/>
            <w:vAlign w:val="center"/>
          </w:tcPr>
          <w:p w14:paraId="5D5EB020" w14:textId="77777777" w:rsidR="00FC5FF7" w:rsidRPr="00100F11" w:rsidRDefault="00FC5FF7" w:rsidP="00FC5FF7">
            <w:pPr>
              <w:widowControl w:val="0"/>
              <w:tabs>
                <w:tab w:val="left" w:pos="567"/>
              </w:tabs>
              <w:autoSpaceDE w:val="0"/>
              <w:autoSpaceDN w:val="0"/>
              <w:adjustRightInd w:val="0"/>
              <w:spacing w:after="60"/>
              <w:rPr>
                <w:rFonts w:asciiTheme="minorHAnsi" w:hAnsiTheme="minorHAnsi"/>
                <w:sz w:val="18"/>
                <w:szCs w:val="18"/>
                <w:lang w:val="sr-Cyrl-CS" w:eastAsia="sr-Latn-CS"/>
              </w:rPr>
            </w:pPr>
            <w:r w:rsidRPr="00100F11">
              <w:rPr>
                <w:rFonts w:asciiTheme="minorHAnsi" w:hAnsiTheme="minorHAnsi"/>
                <w:sz w:val="18"/>
                <w:szCs w:val="18"/>
                <w:lang w:val="sr-Cyrl-CS" w:eastAsia="sr-Latn-CS"/>
              </w:rPr>
              <w:t>Теорија и технике експеримента</w:t>
            </w:r>
          </w:p>
        </w:tc>
        <w:tc>
          <w:tcPr>
            <w:tcW w:w="2732" w:type="dxa"/>
            <w:gridSpan w:val="3"/>
            <w:vAlign w:val="center"/>
          </w:tcPr>
          <w:p w14:paraId="1497A966" w14:textId="77777777" w:rsidR="00FC5FF7" w:rsidRPr="00100F11" w:rsidRDefault="00FC5FF7" w:rsidP="00FC5FF7">
            <w:pPr>
              <w:widowControl w:val="0"/>
              <w:tabs>
                <w:tab w:val="left" w:pos="567"/>
              </w:tabs>
              <w:autoSpaceDE w:val="0"/>
              <w:autoSpaceDN w:val="0"/>
              <w:adjustRightInd w:val="0"/>
              <w:spacing w:after="60"/>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Докторске </w:t>
            </w:r>
            <w:r w:rsidR="00F96897" w:rsidRPr="00100F11">
              <w:rPr>
                <w:sz w:val="20"/>
              </w:rPr>
              <w:t>академске</w:t>
            </w:r>
            <w:r w:rsidR="00F96897" w:rsidRPr="00100F11">
              <w:rPr>
                <w:rFonts w:asciiTheme="minorHAnsi" w:hAnsiTheme="minorHAnsi"/>
                <w:sz w:val="18"/>
                <w:szCs w:val="18"/>
                <w:lang w:val="sr-Cyrl-CS" w:eastAsia="sr-Latn-CS"/>
              </w:rPr>
              <w:t xml:space="preserve"> </w:t>
            </w:r>
            <w:r w:rsidRPr="00100F11">
              <w:rPr>
                <w:rFonts w:asciiTheme="minorHAnsi" w:hAnsiTheme="minorHAnsi"/>
                <w:sz w:val="18"/>
                <w:szCs w:val="18"/>
                <w:lang w:val="sr-Cyrl-CS" w:eastAsia="sr-Latn-CS"/>
              </w:rPr>
              <w:t>студије</w:t>
            </w:r>
          </w:p>
        </w:tc>
      </w:tr>
      <w:tr w:rsidR="00D70D61" w:rsidRPr="00100F11" w14:paraId="5C4874DC" w14:textId="77777777" w:rsidTr="00040DAF">
        <w:trPr>
          <w:trHeight w:val="227"/>
          <w:jc w:val="center"/>
        </w:trPr>
        <w:tc>
          <w:tcPr>
            <w:tcW w:w="10065" w:type="dxa"/>
            <w:gridSpan w:val="11"/>
            <w:vAlign w:val="center"/>
          </w:tcPr>
          <w:p w14:paraId="5624C939" w14:textId="77777777" w:rsidR="00D70D61" w:rsidRPr="00100F11" w:rsidRDefault="00D70D61" w:rsidP="00040DAF">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sz w:val="20"/>
                <w:szCs w:val="20"/>
                <w:lang w:val="sr-Cyrl-CS" w:eastAsia="sr-Latn-CS"/>
              </w:rPr>
              <w:t xml:space="preserve">Најзначајнији радови </w:t>
            </w:r>
            <w:r w:rsidRPr="00100F11">
              <w:rPr>
                <w:rFonts w:asciiTheme="minorHAnsi" w:hAnsiTheme="minorHAnsi"/>
                <w:b/>
                <w:sz w:val="20"/>
                <w:szCs w:val="20"/>
                <w:lang w:val="sr-Cyrl-CS" w:eastAsia="sr-Latn-CS"/>
              </w:rPr>
              <w:t xml:space="preserve"> у складу са захтевима допунских стандарда за дато поље (минимално 10 не више од 20)</w:t>
            </w:r>
          </w:p>
        </w:tc>
      </w:tr>
      <w:tr w:rsidR="00D70D61" w:rsidRPr="00100F11" w14:paraId="1A48D6B7" w14:textId="77777777" w:rsidTr="00040DAF">
        <w:trPr>
          <w:trHeight w:val="227"/>
          <w:jc w:val="center"/>
        </w:trPr>
        <w:tc>
          <w:tcPr>
            <w:tcW w:w="521" w:type="dxa"/>
            <w:vAlign w:val="center"/>
          </w:tcPr>
          <w:p w14:paraId="62B7FE00" w14:textId="77777777" w:rsidR="00D70D61" w:rsidRPr="00100F11" w:rsidRDefault="00D70D61" w:rsidP="00040DA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1.</w:t>
            </w:r>
          </w:p>
        </w:tc>
        <w:tc>
          <w:tcPr>
            <w:tcW w:w="8859" w:type="dxa"/>
            <w:gridSpan w:val="9"/>
            <w:shd w:val="clear" w:color="auto" w:fill="auto"/>
          </w:tcPr>
          <w:p w14:paraId="47983D49" w14:textId="77777777" w:rsidR="00D70D61" w:rsidRPr="00100F11" w:rsidRDefault="00D70D61" w:rsidP="00D33F3A">
            <w:pPr>
              <w:jc w:val="both"/>
              <w:rPr>
                <w:rFonts w:asciiTheme="minorHAnsi" w:hAnsiTheme="minorHAnsi"/>
                <w:sz w:val="18"/>
                <w:szCs w:val="18"/>
                <w:lang w:val="sr-Latn-CS"/>
              </w:rPr>
            </w:pPr>
            <w:r w:rsidRPr="00100F11">
              <w:rPr>
                <w:rFonts w:asciiTheme="minorHAnsi" w:hAnsiTheme="minorHAnsi"/>
                <w:b/>
                <w:sz w:val="18"/>
                <w:szCs w:val="18"/>
              </w:rPr>
              <w:t>B. Tadic</w:t>
            </w:r>
            <w:r w:rsidRPr="00100F11">
              <w:rPr>
                <w:rFonts w:asciiTheme="minorHAnsi" w:hAnsiTheme="minorHAnsi"/>
                <w:sz w:val="18"/>
                <w:szCs w:val="18"/>
              </w:rPr>
              <w:t>, P.M. Todorović, Dj. Vukelic, B.M. Jeremic, Failure analysis and effects of redesign of a polypropylene yarn twisting machine, Engineering Failure Analysis, Vol.18, No.5, pp. 1308-1321, ISSN 1350-6307, 2011</w:t>
            </w:r>
            <w:r w:rsidRPr="00100F11">
              <w:rPr>
                <w:rFonts w:asciiTheme="minorHAnsi" w:hAnsiTheme="minorHAnsi"/>
                <w:sz w:val="18"/>
                <w:szCs w:val="18"/>
                <w:lang w:val="sr-Cyrl-RS"/>
              </w:rPr>
              <w:t xml:space="preserve">. </w:t>
            </w:r>
          </w:p>
        </w:tc>
        <w:tc>
          <w:tcPr>
            <w:tcW w:w="685" w:type="dxa"/>
            <w:vAlign w:val="center"/>
          </w:tcPr>
          <w:p w14:paraId="3673F9F4" w14:textId="77777777" w:rsidR="00D70D61" w:rsidRPr="00100F11" w:rsidRDefault="00D70D61" w:rsidP="00040DA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rPr>
              <w:t>M21</w:t>
            </w:r>
          </w:p>
        </w:tc>
      </w:tr>
      <w:tr w:rsidR="00D70D61" w:rsidRPr="00100F11" w14:paraId="151AD0F2" w14:textId="77777777" w:rsidTr="00040DAF">
        <w:trPr>
          <w:trHeight w:val="227"/>
          <w:jc w:val="center"/>
        </w:trPr>
        <w:tc>
          <w:tcPr>
            <w:tcW w:w="521" w:type="dxa"/>
            <w:vAlign w:val="center"/>
          </w:tcPr>
          <w:p w14:paraId="7761F27C" w14:textId="77777777" w:rsidR="00D70D61" w:rsidRPr="00100F11" w:rsidRDefault="00D70D61" w:rsidP="00040DA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2.</w:t>
            </w:r>
          </w:p>
        </w:tc>
        <w:tc>
          <w:tcPr>
            <w:tcW w:w="8859" w:type="dxa"/>
            <w:gridSpan w:val="9"/>
            <w:shd w:val="clear" w:color="auto" w:fill="auto"/>
          </w:tcPr>
          <w:p w14:paraId="03A06E3F" w14:textId="77777777" w:rsidR="00D70D61" w:rsidRPr="00100F11" w:rsidRDefault="00D70D61" w:rsidP="0034085C">
            <w:pPr>
              <w:jc w:val="both"/>
              <w:rPr>
                <w:rFonts w:asciiTheme="minorHAnsi" w:hAnsiTheme="minorHAnsi"/>
                <w:sz w:val="18"/>
                <w:szCs w:val="18"/>
                <w:lang w:val="sr-Latn-CS"/>
              </w:rPr>
            </w:pPr>
            <w:r w:rsidRPr="00100F11">
              <w:rPr>
                <w:rFonts w:asciiTheme="minorHAnsi" w:hAnsiTheme="minorHAnsi"/>
                <w:sz w:val="18"/>
                <w:szCs w:val="18"/>
              </w:rPr>
              <w:t xml:space="preserve">Todorović </w:t>
            </w:r>
            <w:proofErr w:type="gramStart"/>
            <w:r w:rsidRPr="00100F11">
              <w:rPr>
                <w:rFonts w:asciiTheme="minorHAnsi" w:hAnsiTheme="minorHAnsi"/>
                <w:sz w:val="18"/>
                <w:szCs w:val="18"/>
              </w:rPr>
              <w:t>P.,Vukelić</w:t>
            </w:r>
            <w:proofErr w:type="gramEnd"/>
            <w:r w:rsidRPr="00100F11">
              <w:rPr>
                <w:rFonts w:asciiTheme="minorHAnsi" w:hAnsiTheme="minorHAnsi"/>
                <w:sz w:val="18"/>
                <w:szCs w:val="18"/>
              </w:rPr>
              <w:t xml:space="preserve"> Đ., </w:t>
            </w:r>
            <w:r w:rsidRPr="00100F11">
              <w:rPr>
                <w:rFonts w:asciiTheme="minorHAnsi" w:hAnsiTheme="minorHAnsi"/>
                <w:b/>
                <w:sz w:val="18"/>
                <w:szCs w:val="18"/>
              </w:rPr>
              <w:t>Tadić B</w:t>
            </w:r>
            <w:r w:rsidRPr="00100F11">
              <w:rPr>
                <w:rFonts w:asciiTheme="minorHAnsi" w:hAnsiTheme="minorHAnsi"/>
                <w:sz w:val="18"/>
                <w:szCs w:val="18"/>
              </w:rPr>
              <w:t>., Veljković D., Budak I., Mačužić I., Lalić B., Modelling of dynamic compliance of fixture/workpiece interface, International Journal of Simulation Modelling, Vol.13, No.1, pp. 54-65, ISSN 1726-4529, 2011</w:t>
            </w:r>
            <w:r w:rsidRPr="00100F11">
              <w:rPr>
                <w:rFonts w:asciiTheme="minorHAnsi" w:hAnsiTheme="minorHAnsi"/>
                <w:sz w:val="18"/>
                <w:szCs w:val="18"/>
                <w:lang w:val="sr-Cyrl-RS"/>
              </w:rPr>
              <w:t xml:space="preserve">. </w:t>
            </w:r>
          </w:p>
        </w:tc>
        <w:tc>
          <w:tcPr>
            <w:tcW w:w="685" w:type="dxa"/>
            <w:vAlign w:val="center"/>
          </w:tcPr>
          <w:p w14:paraId="3CB20948" w14:textId="77777777" w:rsidR="00D70D61" w:rsidRPr="00100F11" w:rsidRDefault="00D70D61" w:rsidP="00040DA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rPr>
              <w:t>M21</w:t>
            </w:r>
          </w:p>
        </w:tc>
      </w:tr>
      <w:tr w:rsidR="00D70D61" w:rsidRPr="00100F11" w14:paraId="66BD126F" w14:textId="77777777" w:rsidTr="00040DAF">
        <w:trPr>
          <w:trHeight w:val="227"/>
          <w:jc w:val="center"/>
        </w:trPr>
        <w:tc>
          <w:tcPr>
            <w:tcW w:w="521" w:type="dxa"/>
            <w:vAlign w:val="center"/>
          </w:tcPr>
          <w:p w14:paraId="40CE99D3" w14:textId="77777777" w:rsidR="00D70D61" w:rsidRPr="00100F11" w:rsidRDefault="00D70D61" w:rsidP="00040DA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3.</w:t>
            </w:r>
          </w:p>
        </w:tc>
        <w:tc>
          <w:tcPr>
            <w:tcW w:w="8859" w:type="dxa"/>
            <w:gridSpan w:val="9"/>
            <w:shd w:val="clear" w:color="auto" w:fill="auto"/>
          </w:tcPr>
          <w:p w14:paraId="50EFF92F" w14:textId="77777777" w:rsidR="00D70D61" w:rsidRPr="00100F11" w:rsidRDefault="00D70D61" w:rsidP="0034085C">
            <w:pPr>
              <w:jc w:val="both"/>
              <w:rPr>
                <w:rFonts w:asciiTheme="minorHAnsi" w:hAnsiTheme="minorHAnsi"/>
                <w:sz w:val="18"/>
                <w:szCs w:val="18"/>
                <w:lang w:val="sr-Latn-CS"/>
              </w:rPr>
            </w:pPr>
            <w:r w:rsidRPr="00100F11">
              <w:rPr>
                <w:rFonts w:asciiTheme="minorHAnsi" w:hAnsiTheme="minorHAnsi"/>
                <w:b/>
                <w:sz w:val="18"/>
                <w:szCs w:val="18"/>
              </w:rPr>
              <w:t>Tadić B</w:t>
            </w:r>
            <w:r w:rsidRPr="00100F11">
              <w:rPr>
                <w:rFonts w:asciiTheme="minorHAnsi" w:hAnsiTheme="minorHAnsi"/>
                <w:sz w:val="18"/>
                <w:szCs w:val="18"/>
              </w:rPr>
              <w:t>., Jeremić B., Todorović P., Vukelić Đ., Proso U., Mandić V., Budak I., Efficient Workpiece Clamping by Indenting Cone-shaped Elements, International Journal of Precision Engineering and Manufacturing, Vol.13, No.10, pp. 1725-1735, ISSN -, 2012</w:t>
            </w:r>
            <w:r w:rsidRPr="00100F11">
              <w:rPr>
                <w:rFonts w:asciiTheme="minorHAnsi" w:hAnsiTheme="minorHAnsi"/>
                <w:sz w:val="18"/>
                <w:szCs w:val="18"/>
                <w:lang w:val="sr-Cyrl-RS"/>
              </w:rPr>
              <w:t xml:space="preserve">. </w:t>
            </w:r>
          </w:p>
        </w:tc>
        <w:tc>
          <w:tcPr>
            <w:tcW w:w="685" w:type="dxa"/>
            <w:vAlign w:val="center"/>
          </w:tcPr>
          <w:p w14:paraId="21376F7F" w14:textId="77777777" w:rsidR="00D70D61" w:rsidRPr="00100F11" w:rsidRDefault="00D70D61" w:rsidP="00040DA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rPr>
              <w:t>M21</w:t>
            </w:r>
          </w:p>
        </w:tc>
      </w:tr>
      <w:tr w:rsidR="00D70D61" w:rsidRPr="00100F11" w14:paraId="3DB94FB1" w14:textId="77777777" w:rsidTr="00040DAF">
        <w:trPr>
          <w:trHeight w:val="227"/>
          <w:jc w:val="center"/>
        </w:trPr>
        <w:tc>
          <w:tcPr>
            <w:tcW w:w="521" w:type="dxa"/>
            <w:vAlign w:val="center"/>
          </w:tcPr>
          <w:p w14:paraId="7E79081C" w14:textId="77777777" w:rsidR="00D70D61" w:rsidRPr="00100F11" w:rsidRDefault="00D70D61" w:rsidP="00040DA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4.</w:t>
            </w:r>
          </w:p>
        </w:tc>
        <w:tc>
          <w:tcPr>
            <w:tcW w:w="8859" w:type="dxa"/>
            <w:gridSpan w:val="9"/>
            <w:shd w:val="clear" w:color="auto" w:fill="auto"/>
          </w:tcPr>
          <w:p w14:paraId="04390792" w14:textId="77777777" w:rsidR="00D70D61" w:rsidRPr="00100F11" w:rsidRDefault="00D70D61" w:rsidP="00D33F3A">
            <w:pPr>
              <w:jc w:val="both"/>
              <w:rPr>
                <w:rFonts w:asciiTheme="minorHAnsi" w:hAnsiTheme="minorHAnsi"/>
                <w:sz w:val="18"/>
                <w:szCs w:val="18"/>
                <w:lang w:val="sr-Latn-CS"/>
              </w:rPr>
            </w:pPr>
            <w:r w:rsidRPr="00100F11">
              <w:rPr>
                <w:rFonts w:asciiTheme="minorHAnsi" w:hAnsiTheme="minorHAnsi"/>
                <w:b/>
                <w:sz w:val="18"/>
                <w:szCs w:val="18"/>
              </w:rPr>
              <w:t>Tadić B</w:t>
            </w:r>
            <w:r w:rsidRPr="00100F11">
              <w:rPr>
                <w:rFonts w:asciiTheme="minorHAnsi" w:hAnsiTheme="minorHAnsi"/>
                <w:sz w:val="18"/>
                <w:szCs w:val="18"/>
              </w:rPr>
              <w:t>., Todorović P., Lužanin O., Miljanić D., Jeremić B., Bogdanović B., Vukelić Đ., Using specially designed high-stiffness burnishing tool to achieve high-quality surface finish, International Journal of Advanced Manufacturing Technology, Vol.1-4, No.67, pp. 601-611, ISSN 0268-3768, Doi 10.1007/s00170-012-4508-2, 2013</w:t>
            </w:r>
            <w:r w:rsidRPr="00100F11">
              <w:rPr>
                <w:rFonts w:asciiTheme="minorHAnsi" w:hAnsiTheme="minorHAnsi"/>
                <w:sz w:val="18"/>
                <w:szCs w:val="18"/>
                <w:lang w:val="sr-Cyrl-RS"/>
              </w:rPr>
              <w:t xml:space="preserve">. </w:t>
            </w:r>
          </w:p>
        </w:tc>
        <w:tc>
          <w:tcPr>
            <w:tcW w:w="685" w:type="dxa"/>
            <w:vAlign w:val="center"/>
          </w:tcPr>
          <w:p w14:paraId="1AE42703" w14:textId="77777777" w:rsidR="00D70D61" w:rsidRPr="00100F11" w:rsidRDefault="00D70D61" w:rsidP="00040DA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rPr>
              <w:t>M21</w:t>
            </w:r>
          </w:p>
        </w:tc>
      </w:tr>
      <w:tr w:rsidR="00D70D61" w:rsidRPr="00100F11" w14:paraId="015C34DB" w14:textId="77777777" w:rsidTr="00040DAF">
        <w:trPr>
          <w:trHeight w:val="227"/>
          <w:jc w:val="center"/>
        </w:trPr>
        <w:tc>
          <w:tcPr>
            <w:tcW w:w="521" w:type="dxa"/>
            <w:vAlign w:val="center"/>
          </w:tcPr>
          <w:p w14:paraId="09331C96" w14:textId="77777777" w:rsidR="00D70D61" w:rsidRPr="00100F11" w:rsidRDefault="00D70D61" w:rsidP="00040DA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5.</w:t>
            </w:r>
          </w:p>
        </w:tc>
        <w:tc>
          <w:tcPr>
            <w:tcW w:w="8859" w:type="dxa"/>
            <w:gridSpan w:val="9"/>
            <w:shd w:val="clear" w:color="auto" w:fill="auto"/>
          </w:tcPr>
          <w:p w14:paraId="08DC4D75" w14:textId="77777777" w:rsidR="00D70D61" w:rsidRPr="00100F11" w:rsidRDefault="00D70D61" w:rsidP="0034085C">
            <w:pPr>
              <w:jc w:val="both"/>
              <w:rPr>
                <w:rFonts w:asciiTheme="minorHAnsi" w:hAnsiTheme="minorHAnsi"/>
                <w:sz w:val="18"/>
                <w:szCs w:val="18"/>
                <w:lang w:val="sr-Latn-CS"/>
              </w:rPr>
            </w:pPr>
            <w:r w:rsidRPr="00100F11">
              <w:rPr>
                <w:rFonts w:asciiTheme="minorHAnsi" w:hAnsiTheme="minorHAnsi"/>
                <w:b/>
                <w:sz w:val="18"/>
                <w:szCs w:val="18"/>
              </w:rPr>
              <w:t>Tadić Branko</w:t>
            </w:r>
            <w:r w:rsidRPr="00100F11">
              <w:rPr>
                <w:rFonts w:asciiTheme="minorHAnsi" w:hAnsiTheme="minorHAnsi"/>
                <w:sz w:val="18"/>
                <w:szCs w:val="18"/>
              </w:rPr>
              <w:t>, Vukelić Đorđe, Miljanić Dragomir, Bogdanović Bojan, Mačužić Ivan, Budak Igor, Todorović Petar, Model testing of fixture-workpiece interface compliance in dynamic conditions, Journal of Manufacturing Systems, Vol.33, No.1, pp. 76-83, ISSN 0278-6125, 2014</w:t>
            </w:r>
            <w:r w:rsidRPr="00100F11">
              <w:rPr>
                <w:rFonts w:asciiTheme="minorHAnsi" w:hAnsiTheme="minorHAnsi"/>
                <w:sz w:val="18"/>
                <w:szCs w:val="18"/>
                <w:lang w:val="sr-Cyrl-RS"/>
              </w:rPr>
              <w:t xml:space="preserve">. </w:t>
            </w:r>
          </w:p>
        </w:tc>
        <w:tc>
          <w:tcPr>
            <w:tcW w:w="685" w:type="dxa"/>
            <w:vAlign w:val="center"/>
          </w:tcPr>
          <w:p w14:paraId="0694465E" w14:textId="77777777" w:rsidR="00D70D61" w:rsidRPr="00100F11" w:rsidRDefault="00D70D61" w:rsidP="00040DA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rPr>
              <w:t>M21</w:t>
            </w:r>
          </w:p>
        </w:tc>
      </w:tr>
      <w:tr w:rsidR="00D70D61" w:rsidRPr="00100F11" w14:paraId="2777C3E3" w14:textId="77777777" w:rsidTr="00040DAF">
        <w:trPr>
          <w:trHeight w:val="227"/>
          <w:jc w:val="center"/>
        </w:trPr>
        <w:tc>
          <w:tcPr>
            <w:tcW w:w="521" w:type="dxa"/>
            <w:vAlign w:val="center"/>
          </w:tcPr>
          <w:p w14:paraId="49646B95" w14:textId="77777777" w:rsidR="00D70D61" w:rsidRPr="00100F11" w:rsidRDefault="00D70D61" w:rsidP="00040DA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6.</w:t>
            </w:r>
          </w:p>
        </w:tc>
        <w:tc>
          <w:tcPr>
            <w:tcW w:w="8859" w:type="dxa"/>
            <w:gridSpan w:val="9"/>
            <w:shd w:val="clear" w:color="auto" w:fill="auto"/>
          </w:tcPr>
          <w:p w14:paraId="2C800B8C" w14:textId="77777777" w:rsidR="00D70D61" w:rsidRPr="00100F11" w:rsidRDefault="00D70D61" w:rsidP="00D33F3A">
            <w:pPr>
              <w:jc w:val="both"/>
              <w:rPr>
                <w:rFonts w:asciiTheme="minorHAnsi" w:hAnsiTheme="minorHAnsi"/>
                <w:sz w:val="18"/>
                <w:szCs w:val="18"/>
              </w:rPr>
            </w:pPr>
            <w:r w:rsidRPr="00100F11">
              <w:rPr>
                <w:rFonts w:asciiTheme="minorHAnsi" w:hAnsiTheme="minorHAnsi"/>
                <w:sz w:val="18"/>
                <w:szCs w:val="18"/>
              </w:rPr>
              <w:t xml:space="preserve">Todorović P., </w:t>
            </w:r>
            <w:r w:rsidRPr="00100F11">
              <w:rPr>
                <w:rFonts w:asciiTheme="minorHAnsi" w:hAnsiTheme="minorHAnsi"/>
                <w:b/>
                <w:sz w:val="18"/>
                <w:szCs w:val="18"/>
              </w:rPr>
              <w:t>Branko Tadić</w:t>
            </w:r>
            <w:r w:rsidRPr="00100F11">
              <w:rPr>
                <w:rFonts w:asciiTheme="minorHAnsi" w:hAnsiTheme="minorHAnsi"/>
                <w:sz w:val="18"/>
                <w:szCs w:val="18"/>
              </w:rPr>
              <w:t>, Đorđe Vukelić, Marija Jeremić, Saša Ranđelović, Radovan Nikolić, Analysis of the influence of loading and the plasticity index on variations in surface roughness between two flat surfaces, Tribology International, Vol.81, No.1, pp. 276-282, ISSN 0301-679</w:t>
            </w:r>
            <w:r w:rsidRPr="00100F11">
              <w:rPr>
                <w:rFonts w:asciiTheme="minorHAnsi" w:hAnsiTheme="minorHAnsi"/>
                <w:sz w:val="18"/>
                <w:szCs w:val="18"/>
                <w:lang w:val="sr-Cyrl-RS"/>
              </w:rPr>
              <w:t xml:space="preserve">. </w:t>
            </w:r>
          </w:p>
        </w:tc>
        <w:tc>
          <w:tcPr>
            <w:tcW w:w="685" w:type="dxa"/>
            <w:vAlign w:val="center"/>
          </w:tcPr>
          <w:p w14:paraId="4747C5B0" w14:textId="77777777" w:rsidR="00D70D61" w:rsidRPr="00100F11" w:rsidRDefault="00D70D61" w:rsidP="00040DA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rPr>
              <w:t>M21</w:t>
            </w:r>
          </w:p>
        </w:tc>
      </w:tr>
      <w:tr w:rsidR="00D70D61" w:rsidRPr="00100F11" w14:paraId="0E498638" w14:textId="77777777" w:rsidTr="00040DAF">
        <w:trPr>
          <w:trHeight w:val="368"/>
          <w:jc w:val="center"/>
        </w:trPr>
        <w:tc>
          <w:tcPr>
            <w:tcW w:w="521" w:type="dxa"/>
            <w:vAlign w:val="center"/>
          </w:tcPr>
          <w:p w14:paraId="38A291DD" w14:textId="77777777" w:rsidR="00D70D61" w:rsidRPr="00100F11" w:rsidRDefault="00D70D61" w:rsidP="00040DA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7.</w:t>
            </w:r>
          </w:p>
        </w:tc>
        <w:tc>
          <w:tcPr>
            <w:tcW w:w="8859" w:type="dxa"/>
            <w:gridSpan w:val="9"/>
            <w:shd w:val="clear" w:color="auto" w:fill="auto"/>
          </w:tcPr>
          <w:p w14:paraId="4FC2A02E" w14:textId="77777777" w:rsidR="00D70D61" w:rsidRPr="00100F11" w:rsidRDefault="00D70D61" w:rsidP="00D33F3A">
            <w:pPr>
              <w:jc w:val="both"/>
              <w:rPr>
                <w:rFonts w:asciiTheme="minorHAnsi" w:hAnsiTheme="minorHAnsi"/>
                <w:sz w:val="18"/>
                <w:szCs w:val="18"/>
                <w:lang w:val="sr-Latn-CS"/>
              </w:rPr>
            </w:pPr>
            <w:r w:rsidRPr="00100F11">
              <w:rPr>
                <w:rFonts w:asciiTheme="minorHAnsi" w:hAnsiTheme="minorHAnsi"/>
                <w:b/>
                <w:sz w:val="18"/>
                <w:szCs w:val="18"/>
              </w:rPr>
              <w:t>Tadić B</w:t>
            </w:r>
            <w:r w:rsidRPr="00100F11">
              <w:rPr>
                <w:rFonts w:asciiTheme="minorHAnsi" w:hAnsiTheme="minorHAnsi"/>
                <w:sz w:val="18"/>
                <w:szCs w:val="18"/>
              </w:rPr>
              <w:t>., Todorović P., Novkinić B., Buchmeiser B., Radenković M., Budak I., Vukelić Đ., FIXTURE LAYOUT DESIGN BASED ON A SINGLE-SURFACE CLAMPING WITH LOCAL DEFORMATION, International Journal of Simulation Modelling, Vol. 14 Issue 3, pp 379-391, ISSN 1726-4529, 2015.</w:t>
            </w:r>
            <w:r w:rsidRPr="00100F11">
              <w:rPr>
                <w:rFonts w:asciiTheme="minorHAnsi" w:hAnsiTheme="minorHAnsi"/>
                <w:b/>
                <w:sz w:val="18"/>
                <w:szCs w:val="18"/>
              </w:rPr>
              <w:t xml:space="preserve"> </w:t>
            </w:r>
          </w:p>
        </w:tc>
        <w:tc>
          <w:tcPr>
            <w:tcW w:w="685" w:type="dxa"/>
            <w:vAlign w:val="center"/>
          </w:tcPr>
          <w:p w14:paraId="7887D6D4" w14:textId="77777777" w:rsidR="00D70D61" w:rsidRPr="00100F11" w:rsidRDefault="00D70D61" w:rsidP="00040DA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rPr>
              <w:t>M21</w:t>
            </w:r>
          </w:p>
        </w:tc>
      </w:tr>
      <w:tr w:rsidR="00D70D61" w:rsidRPr="00100F11" w14:paraId="2D91EE61" w14:textId="77777777" w:rsidTr="00040DAF">
        <w:trPr>
          <w:trHeight w:val="227"/>
          <w:jc w:val="center"/>
        </w:trPr>
        <w:tc>
          <w:tcPr>
            <w:tcW w:w="521" w:type="dxa"/>
            <w:vAlign w:val="center"/>
          </w:tcPr>
          <w:p w14:paraId="35AEC7EB" w14:textId="77777777" w:rsidR="00D70D61" w:rsidRPr="00100F11" w:rsidRDefault="00D70D61" w:rsidP="00040DA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8.</w:t>
            </w:r>
          </w:p>
        </w:tc>
        <w:tc>
          <w:tcPr>
            <w:tcW w:w="8859" w:type="dxa"/>
            <w:gridSpan w:val="9"/>
            <w:shd w:val="clear" w:color="auto" w:fill="auto"/>
          </w:tcPr>
          <w:p w14:paraId="0D385758" w14:textId="77777777" w:rsidR="00D70D61" w:rsidRPr="00100F11" w:rsidRDefault="00D70D61" w:rsidP="00D33F3A">
            <w:pPr>
              <w:jc w:val="both"/>
              <w:rPr>
                <w:rFonts w:asciiTheme="minorHAnsi" w:hAnsiTheme="minorHAnsi"/>
                <w:sz w:val="18"/>
                <w:szCs w:val="18"/>
              </w:rPr>
            </w:pPr>
            <w:r w:rsidRPr="00100F11">
              <w:rPr>
                <w:rFonts w:asciiTheme="minorHAnsi" w:hAnsiTheme="minorHAnsi"/>
                <w:b/>
                <w:sz w:val="18"/>
                <w:szCs w:val="18"/>
              </w:rPr>
              <w:t>Branko Tadi</w:t>
            </w:r>
            <w:r w:rsidRPr="00100F11">
              <w:rPr>
                <w:rFonts w:asciiTheme="minorHAnsi" w:hAnsiTheme="minorHAnsi"/>
                <w:b/>
                <w:sz w:val="18"/>
                <w:szCs w:val="18"/>
                <w:lang w:val="sr-Latn-CS"/>
              </w:rPr>
              <w:t>ć</w:t>
            </w:r>
            <w:r w:rsidRPr="00100F11">
              <w:rPr>
                <w:rFonts w:asciiTheme="minorHAnsi" w:hAnsiTheme="minorHAnsi"/>
                <w:sz w:val="18"/>
                <w:szCs w:val="18"/>
                <w:lang w:val="sr-Latn-CS"/>
              </w:rPr>
              <w:t xml:space="preserve">, Saša Ranđelović, Petar Todoroić, Jelena Živković, Vladimir Kočović, Igor Budak, Đorđe Vukelić, </w:t>
            </w:r>
            <w:r w:rsidRPr="00100F11">
              <w:rPr>
                <w:rFonts w:asciiTheme="minorHAnsi" w:hAnsiTheme="minorHAnsi"/>
                <w:w w:val="113"/>
                <w:sz w:val="18"/>
                <w:szCs w:val="18"/>
              </w:rPr>
              <w:t>Using</w:t>
            </w:r>
            <w:r w:rsidRPr="00100F11">
              <w:rPr>
                <w:rFonts w:asciiTheme="minorHAnsi" w:hAnsiTheme="minorHAnsi"/>
                <w:spacing w:val="-7"/>
                <w:w w:val="113"/>
                <w:sz w:val="18"/>
                <w:szCs w:val="18"/>
              </w:rPr>
              <w:t xml:space="preserve"> </w:t>
            </w:r>
            <w:r w:rsidRPr="00100F11">
              <w:rPr>
                <w:rFonts w:asciiTheme="minorHAnsi" w:hAnsiTheme="minorHAnsi"/>
                <w:sz w:val="18"/>
                <w:szCs w:val="18"/>
              </w:rPr>
              <w:t>a</w:t>
            </w:r>
            <w:r w:rsidRPr="00100F11">
              <w:rPr>
                <w:rFonts w:asciiTheme="minorHAnsi" w:hAnsiTheme="minorHAnsi"/>
                <w:spacing w:val="27"/>
                <w:sz w:val="18"/>
                <w:szCs w:val="18"/>
              </w:rPr>
              <w:t xml:space="preserve"> </w:t>
            </w:r>
            <w:r w:rsidRPr="00100F11">
              <w:rPr>
                <w:rFonts w:asciiTheme="minorHAnsi" w:hAnsiTheme="minorHAnsi"/>
                <w:w w:val="120"/>
                <w:sz w:val="18"/>
                <w:szCs w:val="18"/>
              </w:rPr>
              <w:t>high-stiffness</w:t>
            </w:r>
            <w:r w:rsidRPr="00100F11">
              <w:rPr>
                <w:rFonts w:asciiTheme="minorHAnsi" w:hAnsiTheme="minorHAnsi"/>
                <w:spacing w:val="-26"/>
                <w:w w:val="120"/>
                <w:sz w:val="18"/>
                <w:szCs w:val="18"/>
              </w:rPr>
              <w:t xml:space="preserve"> </w:t>
            </w:r>
            <w:r w:rsidRPr="00100F11">
              <w:rPr>
                <w:rFonts w:asciiTheme="minorHAnsi" w:hAnsiTheme="minorHAnsi"/>
                <w:w w:val="120"/>
                <w:sz w:val="18"/>
                <w:szCs w:val="18"/>
              </w:rPr>
              <w:t>burnishing tool</w:t>
            </w:r>
            <w:r w:rsidRPr="00100F11">
              <w:rPr>
                <w:rFonts w:asciiTheme="minorHAnsi" w:hAnsiTheme="minorHAnsi"/>
                <w:spacing w:val="-12"/>
                <w:w w:val="120"/>
                <w:sz w:val="18"/>
                <w:szCs w:val="18"/>
              </w:rPr>
              <w:t xml:space="preserve"> </w:t>
            </w:r>
            <w:r w:rsidRPr="00100F11">
              <w:rPr>
                <w:rFonts w:asciiTheme="minorHAnsi" w:hAnsiTheme="minorHAnsi"/>
                <w:sz w:val="18"/>
                <w:szCs w:val="18"/>
              </w:rPr>
              <w:t>for</w:t>
            </w:r>
            <w:r w:rsidRPr="00100F11">
              <w:rPr>
                <w:rFonts w:asciiTheme="minorHAnsi" w:hAnsiTheme="minorHAnsi"/>
                <w:spacing w:val="52"/>
                <w:sz w:val="18"/>
                <w:szCs w:val="18"/>
              </w:rPr>
              <w:t xml:space="preserve"> </w:t>
            </w:r>
            <w:r w:rsidRPr="00100F11">
              <w:rPr>
                <w:rFonts w:asciiTheme="minorHAnsi" w:hAnsiTheme="minorHAnsi"/>
                <w:w w:val="120"/>
                <w:sz w:val="18"/>
                <w:szCs w:val="18"/>
              </w:rPr>
              <w:t>increased</w:t>
            </w:r>
            <w:r w:rsidRPr="00100F11">
              <w:rPr>
                <w:rFonts w:asciiTheme="minorHAnsi" w:hAnsiTheme="minorHAnsi"/>
                <w:spacing w:val="-1"/>
                <w:w w:val="120"/>
                <w:sz w:val="18"/>
                <w:szCs w:val="18"/>
              </w:rPr>
              <w:t xml:space="preserve"> </w:t>
            </w:r>
            <w:r w:rsidRPr="00100F11">
              <w:rPr>
                <w:rFonts w:asciiTheme="minorHAnsi" w:hAnsiTheme="minorHAnsi"/>
                <w:w w:val="120"/>
                <w:sz w:val="18"/>
                <w:szCs w:val="18"/>
              </w:rPr>
              <w:t>dimensional</w:t>
            </w:r>
            <w:r w:rsidRPr="00100F11">
              <w:rPr>
                <w:rFonts w:asciiTheme="minorHAnsi" w:hAnsiTheme="minorHAnsi"/>
                <w:spacing w:val="-12"/>
                <w:w w:val="120"/>
                <w:sz w:val="18"/>
                <w:szCs w:val="18"/>
              </w:rPr>
              <w:t xml:space="preserve"> </w:t>
            </w:r>
            <w:r w:rsidRPr="00100F11">
              <w:rPr>
                <w:rFonts w:asciiTheme="minorHAnsi" w:hAnsiTheme="minorHAnsi"/>
                <w:w w:val="123"/>
                <w:sz w:val="18"/>
                <w:szCs w:val="18"/>
              </w:rPr>
              <w:t xml:space="preserve">and </w:t>
            </w:r>
            <w:r w:rsidRPr="00100F11">
              <w:rPr>
                <w:rFonts w:asciiTheme="minorHAnsi" w:hAnsiTheme="minorHAnsi"/>
                <w:w w:val="119"/>
                <w:sz w:val="18"/>
                <w:szCs w:val="18"/>
              </w:rPr>
              <w:t>geometrical</w:t>
            </w:r>
            <w:r w:rsidRPr="00100F11">
              <w:rPr>
                <w:rFonts w:asciiTheme="minorHAnsi" w:hAnsiTheme="minorHAnsi"/>
                <w:spacing w:val="2"/>
                <w:w w:val="119"/>
                <w:sz w:val="18"/>
                <w:szCs w:val="18"/>
              </w:rPr>
              <w:t xml:space="preserve"> </w:t>
            </w:r>
            <w:r w:rsidRPr="00100F11">
              <w:rPr>
                <w:rFonts w:asciiTheme="minorHAnsi" w:hAnsiTheme="minorHAnsi"/>
                <w:w w:val="119"/>
                <w:sz w:val="18"/>
                <w:szCs w:val="18"/>
              </w:rPr>
              <w:t>accuracies</w:t>
            </w:r>
            <w:r w:rsidRPr="00100F11">
              <w:rPr>
                <w:rFonts w:asciiTheme="minorHAnsi" w:hAnsiTheme="minorHAnsi"/>
                <w:spacing w:val="-22"/>
                <w:w w:val="119"/>
                <w:sz w:val="18"/>
                <w:szCs w:val="18"/>
              </w:rPr>
              <w:t xml:space="preserve"> </w:t>
            </w:r>
            <w:r w:rsidRPr="00100F11">
              <w:rPr>
                <w:rFonts w:asciiTheme="minorHAnsi" w:hAnsiTheme="minorHAnsi"/>
                <w:sz w:val="18"/>
                <w:szCs w:val="18"/>
              </w:rPr>
              <w:t>of</w:t>
            </w:r>
            <w:r w:rsidRPr="00100F11">
              <w:rPr>
                <w:rFonts w:asciiTheme="minorHAnsi" w:hAnsiTheme="minorHAnsi"/>
                <w:spacing w:val="27"/>
                <w:sz w:val="18"/>
                <w:szCs w:val="18"/>
              </w:rPr>
              <w:t xml:space="preserve"> </w:t>
            </w:r>
            <w:r w:rsidRPr="00100F11">
              <w:rPr>
                <w:rFonts w:asciiTheme="minorHAnsi" w:hAnsiTheme="minorHAnsi"/>
                <w:w w:val="120"/>
                <w:sz w:val="18"/>
                <w:szCs w:val="18"/>
              </w:rPr>
              <w:t xml:space="preserve">openings, Precision Engineering, Vol 43, pp. 335-344, </w:t>
            </w:r>
            <w:r w:rsidRPr="00100F11">
              <w:rPr>
                <w:rFonts w:asciiTheme="minorHAnsi" w:hAnsiTheme="minorHAnsi"/>
                <w:sz w:val="18"/>
                <w:szCs w:val="18"/>
              </w:rPr>
              <w:t>ISSN: </w:t>
            </w:r>
            <w:r w:rsidRPr="00100F11">
              <w:rPr>
                <w:rFonts w:asciiTheme="minorHAnsi" w:hAnsiTheme="minorHAnsi"/>
                <w:bCs/>
                <w:sz w:val="18"/>
                <w:szCs w:val="18"/>
              </w:rPr>
              <w:t>0141-6359, 2016</w:t>
            </w:r>
            <w:r w:rsidRPr="00100F11">
              <w:rPr>
                <w:rFonts w:asciiTheme="minorHAnsi" w:hAnsiTheme="minorHAnsi"/>
                <w:bCs/>
                <w:sz w:val="18"/>
                <w:szCs w:val="18"/>
                <w:lang w:val="sr-Cyrl-RS"/>
              </w:rPr>
              <w:t xml:space="preserve">. </w:t>
            </w:r>
          </w:p>
        </w:tc>
        <w:tc>
          <w:tcPr>
            <w:tcW w:w="685" w:type="dxa"/>
            <w:vAlign w:val="center"/>
          </w:tcPr>
          <w:p w14:paraId="457B7DB2" w14:textId="77777777" w:rsidR="00D70D61" w:rsidRPr="00100F11" w:rsidRDefault="00D70D61" w:rsidP="00040DA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rPr>
              <w:t>M21</w:t>
            </w:r>
          </w:p>
        </w:tc>
      </w:tr>
      <w:tr w:rsidR="00D70D61" w:rsidRPr="00100F11" w14:paraId="71091F7A" w14:textId="77777777" w:rsidTr="00040DAF">
        <w:trPr>
          <w:trHeight w:val="227"/>
          <w:jc w:val="center"/>
        </w:trPr>
        <w:tc>
          <w:tcPr>
            <w:tcW w:w="521" w:type="dxa"/>
            <w:vAlign w:val="center"/>
          </w:tcPr>
          <w:p w14:paraId="5272DB79" w14:textId="77777777" w:rsidR="00D70D61" w:rsidRPr="00100F11" w:rsidRDefault="00D70D61" w:rsidP="00040DA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9.</w:t>
            </w:r>
          </w:p>
        </w:tc>
        <w:tc>
          <w:tcPr>
            <w:tcW w:w="8859" w:type="dxa"/>
            <w:gridSpan w:val="9"/>
            <w:shd w:val="clear" w:color="auto" w:fill="auto"/>
          </w:tcPr>
          <w:p w14:paraId="1B5AA1CD" w14:textId="77777777" w:rsidR="00D70D61" w:rsidRPr="00100F11" w:rsidRDefault="00D70D61" w:rsidP="0034085C">
            <w:pPr>
              <w:widowControl w:val="0"/>
              <w:autoSpaceDE w:val="0"/>
              <w:autoSpaceDN w:val="0"/>
              <w:adjustRightInd w:val="0"/>
              <w:jc w:val="both"/>
              <w:rPr>
                <w:rFonts w:asciiTheme="minorHAnsi" w:hAnsiTheme="minorHAnsi"/>
                <w:sz w:val="18"/>
                <w:szCs w:val="18"/>
                <w:lang w:val="sr-Latn-CS"/>
              </w:rPr>
            </w:pPr>
            <w:r w:rsidRPr="00100F11">
              <w:rPr>
                <w:rFonts w:asciiTheme="minorHAnsi" w:hAnsiTheme="minorHAnsi"/>
                <w:sz w:val="18"/>
                <w:szCs w:val="18"/>
                <w:lang w:val="sr-Latn-CS"/>
              </w:rPr>
              <w:t xml:space="preserve">Saša Ranđelović, </w:t>
            </w:r>
            <w:r w:rsidRPr="00100F11">
              <w:rPr>
                <w:rFonts w:asciiTheme="minorHAnsi" w:hAnsiTheme="minorHAnsi"/>
                <w:b/>
                <w:sz w:val="18"/>
                <w:szCs w:val="18"/>
                <w:lang w:val="sr-Latn-CS"/>
              </w:rPr>
              <w:t>Branko Tadić</w:t>
            </w:r>
            <w:r w:rsidRPr="00100F11">
              <w:rPr>
                <w:rFonts w:asciiTheme="minorHAnsi" w:hAnsiTheme="minorHAnsi"/>
                <w:sz w:val="18"/>
                <w:szCs w:val="18"/>
                <w:lang w:val="sr-Latn-CS"/>
              </w:rPr>
              <w:t>, Petar Todorović, Đorđe Vukelić, Danijela Miloradović, Milan Radenković, Christos Tsiafis, Modelling of the ball burnishing process with a high-stiffness tool, The Internatiomal Journal of the Advanced Manufacturing Technology, Vol 81, pp 1509-1518, 2015</w:t>
            </w:r>
            <w:r w:rsidRPr="00100F11">
              <w:rPr>
                <w:rFonts w:asciiTheme="minorHAnsi" w:hAnsiTheme="minorHAnsi"/>
                <w:sz w:val="18"/>
                <w:szCs w:val="18"/>
                <w:lang w:val="sr-Cyrl-RS"/>
              </w:rPr>
              <w:t xml:space="preserve">. </w:t>
            </w:r>
          </w:p>
        </w:tc>
        <w:tc>
          <w:tcPr>
            <w:tcW w:w="685" w:type="dxa"/>
            <w:vAlign w:val="center"/>
          </w:tcPr>
          <w:p w14:paraId="7EFDFE13" w14:textId="77777777" w:rsidR="00D70D61" w:rsidRPr="00100F11" w:rsidRDefault="00D70D61" w:rsidP="00040DA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rPr>
              <w:t>M21</w:t>
            </w:r>
          </w:p>
        </w:tc>
      </w:tr>
      <w:tr w:rsidR="00D70D61" w:rsidRPr="00100F11" w14:paraId="1C952F7B" w14:textId="77777777" w:rsidTr="00040DAF">
        <w:trPr>
          <w:trHeight w:val="227"/>
          <w:jc w:val="center"/>
        </w:trPr>
        <w:tc>
          <w:tcPr>
            <w:tcW w:w="521" w:type="dxa"/>
            <w:vAlign w:val="center"/>
          </w:tcPr>
          <w:p w14:paraId="06097FD6" w14:textId="77777777" w:rsidR="00D70D61" w:rsidRPr="00100F11" w:rsidRDefault="00D33F3A" w:rsidP="00040DA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10</w:t>
            </w:r>
            <w:r w:rsidR="00D70D61" w:rsidRPr="00100F11">
              <w:rPr>
                <w:rFonts w:asciiTheme="minorHAnsi" w:hAnsiTheme="minorHAnsi"/>
                <w:sz w:val="18"/>
                <w:szCs w:val="18"/>
                <w:lang w:val="sr-Cyrl-CS" w:eastAsia="sr-Latn-CS"/>
              </w:rPr>
              <w:t>.</w:t>
            </w:r>
          </w:p>
        </w:tc>
        <w:tc>
          <w:tcPr>
            <w:tcW w:w="8859" w:type="dxa"/>
            <w:gridSpan w:val="9"/>
            <w:shd w:val="clear" w:color="auto" w:fill="auto"/>
          </w:tcPr>
          <w:p w14:paraId="3579F99A" w14:textId="77777777" w:rsidR="00D70D61" w:rsidRPr="00100F11" w:rsidRDefault="00D70D61" w:rsidP="00D33F3A">
            <w:pPr>
              <w:jc w:val="both"/>
              <w:rPr>
                <w:rFonts w:asciiTheme="minorHAnsi" w:hAnsiTheme="minorHAnsi"/>
                <w:color w:val="000000"/>
                <w:sz w:val="18"/>
                <w:szCs w:val="18"/>
              </w:rPr>
            </w:pPr>
            <w:r w:rsidRPr="00100F11">
              <w:rPr>
                <w:rFonts w:asciiTheme="minorHAnsi" w:hAnsiTheme="minorHAnsi"/>
                <w:color w:val="000000"/>
                <w:sz w:val="18"/>
                <w:szCs w:val="18"/>
              </w:rPr>
              <w:t xml:space="preserve">Ostojić G., </w:t>
            </w:r>
            <w:r w:rsidRPr="00100F11">
              <w:rPr>
                <w:rFonts w:asciiTheme="minorHAnsi" w:hAnsiTheme="minorHAnsi"/>
                <w:b/>
                <w:color w:val="000000"/>
                <w:sz w:val="18"/>
                <w:szCs w:val="18"/>
              </w:rPr>
              <w:t>Tadić B</w:t>
            </w:r>
            <w:r w:rsidRPr="00100F11">
              <w:rPr>
                <w:rFonts w:asciiTheme="minorHAnsi" w:hAnsiTheme="minorHAnsi"/>
                <w:color w:val="000000"/>
                <w:sz w:val="18"/>
                <w:szCs w:val="18"/>
              </w:rPr>
              <w:t>., Lužanin O., Stankovski S., Vukelić Đ., Budak I., Miladinović Lj., An integral system for automated cutting tool selection, Scientific Research and Essays, Vol.6, No.15, pp. 3240-3251, ISSN 1992-2248, 2011</w:t>
            </w:r>
          </w:p>
        </w:tc>
        <w:tc>
          <w:tcPr>
            <w:tcW w:w="685" w:type="dxa"/>
            <w:vAlign w:val="center"/>
          </w:tcPr>
          <w:p w14:paraId="23696004" w14:textId="77777777" w:rsidR="00D70D61" w:rsidRPr="00100F11" w:rsidRDefault="00D70D61" w:rsidP="00040DAF">
            <w:pPr>
              <w:widowControl w:val="0"/>
              <w:tabs>
                <w:tab w:val="left" w:pos="567"/>
              </w:tabs>
              <w:autoSpaceDE w:val="0"/>
              <w:autoSpaceDN w:val="0"/>
              <w:adjustRightInd w:val="0"/>
              <w:jc w:val="center"/>
              <w:rPr>
                <w:rFonts w:asciiTheme="minorHAnsi" w:hAnsiTheme="minorHAnsi"/>
                <w:sz w:val="18"/>
                <w:szCs w:val="18"/>
              </w:rPr>
            </w:pPr>
            <w:r w:rsidRPr="00100F11">
              <w:rPr>
                <w:rFonts w:asciiTheme="minorHAnsi" w:hAnsiTheme="minorHAnsi"/>
                <w:sz w:val="18"/>
                <w:szCs w:val="18"/>
              </w:rPr>
              <w:t>M2</w:t>
            </w:r>
            <w:r w:rsidRPr="00100F11">
              <w:rPr>
                <w:rFonts w:asciiTheme="minorHAnsi" w:hAnsiTheme="minorHAnsi"/>
                <w:sz w:val="18"/>
                <w:szCs w:val="18"/>
                <w:lang w:val="sr-Cyrl-RS"/>
              </w:rPr>
              <w:t>2</w:t>
            </w:r>
          </w:p>
        </w:tc>
      </w:tr>
      <w:tr w:rsidR="00D70D61" w:rsidRPr="00100F11" w14:paraId="414E598C" w14:textId="77777777" w:rsidTr="00040DAF">
        <w:trPr>
          <w:trHeight w:val="227"/>
          <w:jc w:val="center"/>
        </w:trPr>
        <w:tc>
          <w:tcPr>
            <w:tcW w:w="521" w:type="dxa"/>
            <w:vAlign w:val="center"/>
          </w:tcPr>
          <w:p w14:paraId="224B33BD" w14:textId="77777777" w:rsidR="00D70D61" w:rsidRPr="00100F11" w:rsidRDefault="00D70D61" w:rsidP="00D33F3A">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1</w:t>
            </w:r>
            <w:r w:rsidR="00D33F3A" w:rsidRPr="00100F11">
              <w:rPr>
                <w:rFonts w:asciiTheme="minorHAnsi" w:hAnsiTheme="minorHAnsi"/>
                <w:sz w:val="18"/>
                <w:szCs w:val="18"/>
                <w:lang w:val="sr-Cyrl-CS" w:eastAsia="sr-Latn-CS"/>
              </w:rPr>
              <w:t>1</w:t>
            </w:r>
            <w:r w:rsidRPr="00100F11">
              <w:rPr>
                <w:rFonts w:asciiTheme="minorHAnsi" w:hAnsiTheme="minorHAnsi"/>
                <w:sz w:val="18"/>
                <w:szCs w:val="18"/>
                <w:lang w:val="sr-Cyrl-CS" w:eastAsia="sr-Latn-CS"/>
              </w:rPr>
              <w:t>.</w:t>
            </w:r>
          </w:p>
        </w:tc>
        <w:tc>
          <w:tcPr>
            <w:tcW w:w="8859" w:type="dxa"/>
            <w:gridSpan w:val="9"/>
            <w:shd w:val="clear" w:color="auto" w:fill="auto"/>
          </w:tcPr>
          <w:p w14:paraId="3A0C9A06" w14:textId="77777777" w:rsidR="00D70D61" w:rsidRPr="00100F11" w:rsidRDefault="00D70D61" w:rsidP="00D33F3A">
            <w:pPr>
              <w:jc w:val="both"/>
              <w:rPr>
                <w:rFonts w:asciiTheme="minorHAnsi" w:hAnsiTheme="minorHAnsi"/>
                <w:color w:val="000000"/>
                <w:sz w:val="18"/>
                <w:szCs w:val="18"/>
              </w:rPr>
            </w:pPr>
            <w:r w:rsidRPr="00100F11">
              <w:rPr>
                <w:rFonts w:asciiTheme="minorHAnsi" w:hAnsiTheme="minorHAnsi"/>
                <w:color w:val="000000"/>
                <w:sz w:val="18"/>
                <w:szCs w:val="18"/>
              </w:rPr>
              <w:t xml:space="preserve">Vukelić Đ., </w:t>
            </w:r>
            <w:r w:rsidRPr="00100F11">
              <w:rPr>
                <w:rFonts w:asciiTheme="minorHAnsi" w:hAnsiTheme="minorHAnsi"/>
                <w:b/>
                <w:color w:val="000000"/>
                <w:sz w:val="18"/>
                <w:szCs w:val="18"/>
              </w:rPr>
              <w:t>Tadić B</w:t>
            </w:r>
            <w:r w:rsidRPr="00100F11">
              <w:rPr>
                <w:rFonts w:asciiTheme="minorHAnsi" w:hAnsiTheme="minorHAnsi"/>
                <w:color w:val="000000"/>
                <w:sz w:val="18"/>
                <w:szCs w:val="18"/>
              </w:rPr>
              <w:t>., Lužanin O., Budak I., Križan P., Hodolič J., A rule-based system for fixture design, Scientific Research and Essays, Vol.6, No.27, pp. 5787-5802, ISSN 1992-2248, 2011</w:t>
            </w:r>
          </w:p>
        </w:tc>
        <w:tc>
          <w:tcPr>
            <w:tcW w:w="685" w:type="dxa"/>
            <w:vAlign w:val="center"/>
          </w:tcPr>
          <w:p w14:paraId="107DB325" w14:textId="77777777" w:rsidR="00D70D61" w:rsidRPr="00100F11" w:rsidRDefault="00D70D61" w:rsidP="00040DAF">
            <w:pPr>
              <w:widowControl w:val="0"/>
              <w:tabs>
                <w:tab w:val="left" w:pos="567"/>
              </w:tabs>
              <w:autoSpaceDE w:val="0"/>
              <w:autoSpaceDN w:val="0"/>
              <w:adjustRightInd w:val="0"/>
              <w:jc w:val="center"/>
              <w:rPr>
                <w:rFonts w:asciiTheme="minorHAnsi" w:hAnsiTheme="minorHAnsi"/>
                <w:sz w:val="18"/>
                <w:szCs w:val="18"/>
              </w:rPr>
            </w:pPr>
            <w:r w:rsidRPr="00100F11">
              <w:rPr>
                <w:rFonts w:asciiTheme="minorHAnsi" w:hAnsiTheme="minorHAnsi"/>
                <w:sz w:val="18"/>
                <w:szCs w:val="18"/>
              </w:rPr>
              <w:t>M2</w:t>
            </w:r>
            <w:r w:rsidRPr="00100F11">
              <w:rPr>
                <w:rFonts w:asciiTheme="minorHAnsi" w:hAnsiTheme="minorHAnsi"/>
                <w:sz w:val="18"/>
                <w:szCs w:val="18"/>
                <w:lang w:val="sr-Cyrl-RS"/>
              </w:rPr>
              <w:t>2</w:t>
            </w:r>
          </w:p>
        </w:tc>
      </w:tr>
      <w:tr w:rsidR="00D70D61" w:rsidRPr="00100F11" w14:paraId="72DC3B1A" w14:textId="77777777" w:rsidTr="00040DAF">
        <w:trPr>
          <w:trHeight w:val="227"/>
          <w:jc w:val="center"/>
        </w:trPr>
        <w:tc>
          <w:tcPr>
            <w:tcW w:w="521" w:type="dxa"/>
            <w:vAlign w:val="center"/>
          </w:tcPr>
          <w:p w14:paraId="75CE3828" w14:textId="77777777" w:rsidR="00D70D61" w:rsidRPr="00100F11" w:rsidRDefault="00D70D61" w:rsidP="00D33F3A">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1</w:t>
            </w:r>
            <w:r w:rsidR="00D33F3A" w:rsidRPr="00100F11">
              <w:rPr>
                <w:rFonts w:asciiTheme="minorHAnsi" w:hAnsiTheme="minorHAnsi"/>
                <w:sz w:val="18"/>
                <w:szCs w:val="18"/>
                <w:lang w:val="sr-Cyrl-CS" w:eastAsia="sr-Latn-CS"/>
              </w:rPr>
              <w:t>2</w:t>
            </w:r>
            <w:r w:rsidRPr="00100F11">
              <w:rPr>
                <w:rFonts w:asciiTheme="minorHAnsi" w:hAnsiTheme="minorHAnsi"/>
                <w:sz w:val="18"/>
                <w:szCs w:val="18"/>
                <w:lang w:val="sr-Cyrl-CS" w:eastAsia="sr-Latn-CS"/>
              </w:rPr>
              <w:t>.</w:t>
            </w:r>
          </w:p>
        </w:tc>
        <w:tc>
          <w:tcPr>
            <w:tcW w:w="8859" w:type="dxa"/>
            <w:gridSpan w:val="9"/>
            <w:shd w:val="clear" w:color="auto" w:fill="auto"/>
          </w:tcPr>
          <w:p w14:paraId="034D50BE" w14:textId="77777777" w:rsidR="00D70D61" w:rsidRPr="00100F11" w:rsidRDefault="00D70D61" w:rsidP="00D33F3A">
            <w:pPr>
              <w:jc w:val="both"/>
              <w:rPr>
                <w:rFonts w:asciiTheme="minorHAnsi" w:hAnsiTheme="minorHAnsi"/>
                <w:color w:val="000000"/>
                <w:sz w:val="18"/>
                <w:szCs w:val="18"/>
              </w:rPr>
            </w:pPr>
            <w:r w:rsidRPr="00100F11">
              <w:rPr>
                <w:rFonts w:asciiTheme="minorHAnsi" w:hAnsiTheme="minorHAnsi"/>
                <w:b/>
                <w:color w:val="000000"/>
                <w:sz w:val="18"/>
                <w:szCs w:val="18"/>
              </w:rPr>
              <w:t>Tadić B</w:t>
            </w:r>
            <w:r w:rsidRPr="00100F11">
              <w:rPr>
                <w:rFonts w:asciiTheme="minorHAnsi" w:hAnsiTheme="minorHAnsi"/>
                <w:color w:val="000000"/>
                <w:sz w:val="18"/>
                <w:szCs w:val="18"/>
              </w:rPr>
              <w:t>., Bogdanović B., Jeremić B., Todorović P., Lužanin O., Budak I., Vukelić Đ., Locating and clamping of complex geometry workpieces with skewed holes in multiple-constraint conditions, Assembly Automation, Vol.33, No.4, pp. 386-400, ISSN 0144-5154, 2013</w:t>
            </w:r>
          </w:p>
        </w:tc>
        <w:tc>
          <w:tcPr>
            <w:tcW w:w="685" w:type="dxa"/>
            <w:vAlign w:val="center"/>
          </w:tcPr>
          <w:p w14:paraId="481F4664" w14:textId="77777777" w:rsidR="00D70D61" w:rsidRPr="00100F11" w:rsidRDefault="00D70D61" w:rsidP="00040DAF">
            <w:pPr>
              <w:widowControl w:val="0"/>
              <w:tabs>
                <w:tab w:val="left" w:pos="567"/>
              </w:tabs>
              <w:autoSpaceDE w:val="0"/>
              <w:autoSpaceDN w:val="0"/>
              <w:adjustRightInd w:val="0"/>
              <w:jc w:val="center"/>
              <w:rPr>
                <w:rFonts w:asciiTheme="minorHAnsi" w:hAnsiTheme="minorHAnsi"/>
                <w:sz w:val="18"/>
                <w:szCs w:val="18"/>
              </w:rPr>
            </w:pPr>
            <w:r w:rsidRPr="00100F11">
              <w:rPr>
                <w:rFonts w:asciiTheme="minorHAnsi" w:hAnsiTheme="minorHAnsi"/>
                <w:sz w:val="18"/>
                <w:szCs w:val="18"/>
              </w:rPr>
              <w:t>M2</w:t>
            </w:r>
            <w:r w:rsidRPr="00100F11">
              <w:rPr>
                <w:rFonts w:asciiTheme="minorHAnsi" w:hAnsiTheme="minorHAnsi"/>
                <w:sz w:val="18"/>
                <w:szCs w:val="18"/>
                <w:lang w:val="sr-Cyrl-RS"/>
              </w:rPr>
              <w:t>2</w:t>
            </w:r>
          </w:p>
        </w:tc>
      </w:tr>
      <w:tr w:rsidR="00D70D61" w:rsidRPr="00100F11" w14:paraId="3A593D2A" w14:textId="77777777" w:rsidTr="00040DAF">
        <w:trPr>
          <w:trHeight w:val="227"/>
          <w:jc w:val="center"/>
        </w:trPr>
        <w:tc>
          <w:tcPr>
            <w:tcW w:w="10065" w:type="dxa"/>
            <w:gridSpan w:val="11"/>
            <w:vAlign w:val="center"/>
          </w:tcPr>
          <w:p w14:paraId="05D43DF3" w14:textId="77777777" w:rsidR="00D70D61" w:rsidRPr="00100F11" w:rsidRDefault="00D70D61"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Збирни подаци научне активност наставника</w:t>
            </w:r>
          </w:p>
        </w:tc>
      </w:tr>
      <w:tr w:rsidR="00D70D61" w:rsidRPr="00100F11" w14:paraId="701D4B6A" w14:textId="77777777" w:rsidTr="00F96897">
        <w:trPr>
          <w:trHeight w:val="227"/>
          <w:jc w:val="center"/>
        </w:trPr>
        <w:tc>
          <w:tcPr>
            <w:tcW w:w="4225" w:type="dxa"/>
            <w:gridSpan w:val="6"/>
            <w:vAlign w:val="center"/>
          </w:tcPr>
          <w:p w14:paraId="0C8C3C58" w14:textId="77777777" w:rsidR="00D70D61" w:rsidRPr="00100F11" w:rsidRDefault="00D70D61"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Укупан број цитата, без аутоцитата</w:t>
            </w:r>
          </w:p>
        </w:tc>
        <w:tc>
          <w:tcPr>
            <w:tcW w:w="5840" w:type="dxa"/>
            <w:gridSpan w:val="5"/>
            <w:vAlign w:val="center"/>
          </w:tcPr>
          <w:p w14:paraId="7AF3A567" w14:textId="77777777" w:rsidR="00D70D61" w:rsidRPr="00100F11" w:rsidRDefault="00D70D61"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1</w:t>
            </w:r>
            <w:r w:rsidRPr="00100F11">
              <w:rPr>
                <w:rFonts w:asciiTheme="minorHAnsi" w:hAnsiTheme="minorHAnsi"/>
                <w:sz w:val="18"/>
                <w:szCs w:val="18"/>
                <w:lang w:eastAsia="sr-Latn-CS"/>
              </w:rPr>
              <w:t>92</w:t>
            </w:r>
          </w:p>
        </w:tc>
      </w:tr>
      <w:tr w:rsidR="00D70D61" w:rsidRPr="00100F11" w14:paraId="6BEF8D31" w14:textId="77777777" w:rsidTr="00F96897">
        <w:trPr>
          <w:trHeight w:val="227"/>
          <w:jc w:val="center"/>
        </w:trPr>
        <w:tc>
          <w:tcPr>
            <w:tcW w:w="4225" w:type="dxa"/>
            <w:gridSpan w:val="6"/>
            <w:vAlign w:val="center"/>
          </w:tcPr>
          <w:p w14:paraId="2EE30A09" w14:textId="77777777" w:rsidR="00D70D61" w:rsidRPr="00100F11" w:rsidRDefault="00D70D61"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Укупан број радова са SCI (или SSCI) листе</w:t>
            </w:r>
          </w:p>
        </w:tc>
        <w:tc>
          <w:tcPr>
            <w:tcW w:w="5840" w:type="dxa"/>
            <w:gridSpan w:val="5"/>
            <w:vAlign w:val="center"/>
          </w:tcPr>
          <w:p w14:paraId="5704BDBB" w14:textId="77777777" w:rsidR="00D70D61" w:rsidRPr="00100F11" w:rsidRDefault="00D70D61"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32</w:t>
            </w:r>
          </w:p>
        </w:tc>
      </w:tr>
      <w:tr w:rsidR="00D70D61" w:rsidRPr="00100F11" w14:paraId="2002AF03" w14:textId="77777777" w:rsidTr="00F96897">
        <w:trPr>
          <w:trHeight w:val="227"/>
          <w:jc w:val="center"/>
        </w:trPr>
        <w:tc>
          <w:tcPr>
            <w:tcW w:w="4225" w:type="dxa"/>
            <w:gridSpan w:val="6"/>
            <w:vAlign w:val="center"/>
          </w:tcPr>
          <w:p w14:paraId="60087DF8" w14:textId="77777777" w:rsidR="00D70D61" w:rsidRPr="00100F11" w:rsidRDefault="00D70D61"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Тренутно учешће на пројектима</w:t>
            </w:r>
          </w:p>
        </w:tc>
        <w:tc>
          <w:tcPr>
            <w:tcW w:w="3108" w:type="dxa"/>
            <w:gridSpan w:val="2"/>
            <w:vAlign w:val="center"/>
          </w:tcPr>
          <w:p w14:paraId="40D585F6" w14:textId="77777777" w:rsidR="00D70D61" w:rsidRPr="00100F11" w:rsidRDefault="00D70D61"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Домаћи</w:t>
            </w:r>
            <w:r w:rsidR="00D33F3A" w:rsidRPr="00100F11">
              <w:rPr>
                <w:rFonts w:asciiTheme="minorHAnsi" w:hAnsiTheme="minorHAnsi"/>
                <w:sz w:val="18"/>
                <w:szCs w:val="18"/>
                <w:lang w:val="sr-Cyrl-CS" w:eastAsia="sr-Latn-CS"/>
              </w:rPr>
              <w:t xml:space="preserve"> 1</w:t>
            </w:r>
          </w:p>
        </w:tc>
        <w:tc>
          <w:tcPr>
            <w:tcW w:w="2732" w:type="dxa"/>
            <w:gridSpan w:val="3"/>
            <w:vAlign w:val="center"/>
          </w:tcPr>
          <w:p w14:paraId="5A80F34D" w14:textId="77777777" w:rsidR="00D70D61" w:rsidRPr="00100F11" w:rsidRDefault="00D70D61"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Међународни</w:t>
            </w:r>
          </w:p>
        </w:tc>
      </w:tr>
      <w:tr w:rsidR="00D70D61" w:rsidRPr="00100F11" w14:paraId="4DCE9D04" w14:textId="77777777" w:rsidTr="00F96897">
        <w:trPr>
          <w:trHeight w:val="227"/>
          <w:jc w:val="center"/>
        </w:trPr>
        <w:tc>
          <w:tcPr>
            <w:tcW w:w="4225" w:type="dxa"/>
            <w:gridSpan w:val="6"/>
            <w:vAlign w:val="center"/>
          </w:tcPr>
          <w:p w14:paraId="2200B7FF" w14:textId="77777777" w:rsidR="00D70D61" w:rsidRPr="00100F11" w:rsidRDefault="00D70D61"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Усавршавања </w:t>
            </w:r>
          </w:p>
        </w:tc>
        <w:tc>
          <w:tcPr>
            <w:tcW w:w="5840" w:type="dxa"/>
            <w:gridSpan w:val="5"/>
            <w:vAlign w:val="center"/>
          </w:tcPr>
          <w:p w14:paraId="109F6411" w14:textId="77777777" w:rsidR="00D70D61" w:rsidRPr="00100F11" w:rsidRDefault="00D70D61" w:rsidP="00040DAF">
            <w:pPr>
              <w:rPr>
                <w:rFonts w:asciiTheme="minorHAnsi" w:hAnsiTheme="minorHAnsi"/>
                <w:sz w:val="18"/>
                <w:szCs w:val="18"/>
                <w:lang w:val="sr-Cyrl-CS" w:eastAsia="sr-Latn-CS"/>
              </w:rPr>
            </w:pPr>
            <w:r w:rsidRPr="00100F11">
              <w:rPr>
                <w:rFonts w:asciiTheme="minorHAnsi" w:hAnsiTheme="minorHAnsi"/>
                <w:color w:val="000000"/>
                <w:sz w:val="18"/>
                <w:szCs w:val="18"/>
              </w:rPr>
              <w:t>Институт за полимерне материјале, Гомељ,</w:t>
            </w:r>
            <w:r w:rsidRPr="00100F11">
              <w:rPr>
                <w:rFonts w:asciiTheme="minorHAnsi" w:hAnsiTheme="minorHAnsi"/>
                <w:color w:val="000000"/>
                <w:sz w:val="18"/>
                <w:szCs w:val="18"/>
                <w:lang w:val="sr-Cyrl-RS"/>
              </w:rPr>
              <w:t xml:space="preserve"> </w:t>
            </w:r>
            <w:r w:rsidRPr="00100F11">
              <w:rPr>
                <w:rFonts w:asciiTheme="minorHAnsi" w:hAnsiTheme="minorHAnsi"/>
                <w:color w:val="000000"/>
                <w:sz w:val="18"/>
                <w:szCs w:val="18"/>
              </w:rPr>
              <w:t>Белоусија</w:t>
            </w:r>
            <w:r w:rsidRPr="00100F11">
              <w:rPr>
                <w:rFonts w:asciiTheme="minorHAnsi" w:hAnsiTheme="minorHAnsi"/>
                <w:color w:val="000000"/>
                <w:sz w:val="18"/>
                <w:szCs w:val="18"/>
                <w:lang w:val="sr-Cyrl-RS"/>
              </w:rPr>
              <w:t xml:space="preserve">,1989. </w:t>
            </w:r>
            <w:r w:rsidRPr="00100F11">
              <w:rPr>
                <w:rFonts w:asciiTheme="minorHAnsi" w:hAnsiTheme="minorHAnsi"/>
                <w:color w:val="000000"/>
                <w:sz w:val="18"/>
                <w:szCs w:val="18"/>
              </w:rPr>
              <w:t>Технички факултет у Мондрагону, Шпанија</w:t>
            </w:r>
            <w:r w:rsidRPr="00100F11">
              <w:rPr>
                <w:rFonts w:asciiTheme="minorHAnsi" w:hAnsiTheme="minorHAnsi"/>
                <w:color w:val="000000"/>
                <w:sz w:val="18"/>
                <w:szCs w:val="18"/>
                <w:lang w:val="sr-Cyrl-RS"/>
              </w:rPr>
              <w:t xml:space="preserve">, 2000. </w:t>
            </w:r>
          </w:p>
        </w:tc>
      </w:tr>
      <w:tr w:rsidR="00D70D61" w:rsidRPr="00100F11" w14:paraId="35037A54" w14:textId="77777777" w:rsidTr="00040DAF">
        <w:trPr>
          <w:trHeight w:val="227"/>
          <w:jc w:val="center"/>
        </w:trPr>
        <w:tc>
          <w:tcPr>
            <w:tcW w:w="10065" w:type="dxa"/>
            <w:gridSpan w:val="11"/>
            <w:vAlign w:val="center"/>
          </w:tcPr>
          <w:p w14:paraId="0A6A8F2D" w14:textId="77777777" w:rsidR="00D70D61" w:rsidRPr="00100F11" w:rsidRDefault="00D70D61" w:rsidP="00007689">
            <w:pPr>
              <w:widowControl w:val="0"/>
              <w:tabs>
                <w:tab w:val="left" w:pos="567"/>
              </w:tabs>
              <w:autoSpaceDE w:val="0"/>
              <w:autoSpaceDN w:val="0"/>
              <w:adjustRightInd w:val="0"/>
              <w:jc w:val="both"/>
              <w:rPr>
                <w:rFonts w:asciiTheme="minorHAnsi" w:hAnsiTheme="minorHAnsi"/>
                <w:sz w:val="17"/>
                <w:szCs w:val="17"/>
                <w:lang w:val="sr-Cyrl-CS" w:eastAsia="sr-Latn-CS"/>
              </w:rPr>
            </w:pPr>
            <w:r w:rsidRPr="00100F11">
              <w:rPr>
                <w:rFonts w:asciiTheme="minorHAnsi" w:hAnsiTheme="minorHAnsi"/>
                <w:sz w:val="17"/>
                <w:szCs w:val="17"/>
                <w:lang w:val="sr-Cyrl-CS" w:eastAsia="sr-Latn-CS"/>
              </w:rPr>
              <w:t>Други п</w:t>
            </w:r>
            <w:r w:rsidR="00FC5FF7" w:rsidRPr="00100F11">
              <w:rPr>
                <w:rFonts w:asciiTheme="minorHAnsi" w:hAnsiTheme="minorHAnsi"/>
                <w:sz w:val="17"/>
                <w:szCs w:val="17"/>
                <w:lang w:val="sr-Cyrl-CS" w:eastAsia="sr-Latn-CS"/>
              </w:rPr>
              <w:t xml:space="preserve">одаци које сматрате релевантним: </w:t>
            </w:r>
            <w:r w:rsidRPr="00100F11">
              <w:rPr>
                <w:rFonts w:asciiTheme="minorHAnsi" w:hAnsiTheme="minorHAnsi"/>
                <w:sz w:val="17"/>
                <w:szCs w:val="17"/>
              </w:rPr>
              <w:t xml:space="preserve">Посебно признање за квалитет објављених радова Проф. Тадић и колеге из истраживачког тима којим руководи добили су у септембру 2014. године, када је врхунски међународни часопис (часопис категорије М21 за 2012 годину) </w:t>
            </w:r>
            <w:r w:rsidRPr="00100F11">
              <w:rPr>
                <w:rFonts w:asciiTheme="minorHAnsi" w:hAnsiTheme="minorHAnsi"/>
                <w:b/>
                <w:sz w:val="17"/>
                <w:szCs w:val="17"/>
              </w:rPr>
              <w:t>International Journal of Precision Engineering and Manufacturing</w:t>
            </w:r>
            <w:r w:rsidRPr="00100F11">
              <w:rPr>
                <w:rFonts w:asciiTheme="minorHAnsi" w:hAnsiTheme="minorHAnsi"/>
                <w:sz w:val="17"/>
                <w:szCs w:val="17"/>
              </w:rPr>
              <w:t xml:space="preserve">, доделио признање </w:t>
            </w:r>
            <w:hyperlink r:id="rId91" w:history="1">
              <w:r w:rsidRPr="00100F11">
                <w:rPr>
                  <w:rStyle w:val="Hyperlink"/>
                  <w:rFonts w:asciiTheme="minorHAnsi" w:hAnsiTheme="minorHAnsi"/>
                  <w:sz w:val="17"/>
                  <w:szCs w:val="17"/>
                </w:rPr>
                <w:t>"Most Downloaded Article Award"</w:t>
              </w:r>
            </w:hyperlink>
            <w:r w:rsidRPr="00100F11">
              <w:rPr>
                <w:rFonts w:asciiTheme="minorHAnsi" w:hAnsiTheme="minorHAnsi"/>
                <w:sz w:val="17"/>
                <w:szCs w:val="17"/>
              </w:rPr>
              <w:t xml:space="preserve"> научном раду чији је први аутор Проф. Бранко Тадић. Рад под називом </w:t>
            </w:r>
            <w:hyperlink r:id="rId92" w:history="1">
              <w:r w:rsidRPr="00100F11">
                <w:rPr>
                  <w:rStyle w:val="Hyperlink"/>
                  <w:rFonts w:asciiTheme="minorHAnsi" w:hAnsiTheme="minorHAnsi"/>
                  <w:sz w:val="17"/>
                  <w:szCs w:val="17"/>
                </w:rPr>
                <w:t>"Efficient Workspace Clamping by Indenting Cone-shaped Elements"</w:t>
              </w:r>
            </w:hyperlink>
            <w:r w:rsidRPr="00100F11">
              <w:rPr>
                <w:rFonts w:asciiTheme="minorHAnsi" w:hAnsiTheme="minorHAnsi"/>
                <w:sz w:val="17"/>
                <w:szCs w:val="17"/>
              </w:rPr>
              <w:t>, који је објављен у октобру 2012. године, био је најчешће преузиман, односно имао је највише прегледа у поменутом часопису током 2012 и 2013. године.</w:t>
            </w:r>
          </w:p>
        </w:tc>
      </w:tr>
    </w:tbl>
    <w:p w14:paraId="6178BF35" w14:textId="77777777" w:rsidR="00620D12" w:rsidRPr="00100F11" w:rsidRDefault="00620D12" w:rsidP="004C48FE">
      <w:pPr>
        <w:rPr>
          <w:b/>
          <w:sz w:val="28"/>
          <w:szCs w:val="28"/>
          <w:lang w:val="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401"/>
        <w:gridCol w:w="1143"/>
        <w:gridCol w:w="400"/>
        <w:gridCol w:w="867"/>
        <w:gridCol w:w="623"/>
        <w:gridCol w:w="1530"/>
        <w:gridCol w:w="1848"/>
        <w:gridCol w:w="492"/>
        <w:gridCol w:w="1460"/>
        <w:gridCol w:w="780"/>
      </w:tblGrid>
      <w:tr w:rsidR="00606079" w:rsidRPr="00100F11" w14:paraId="7FDBF6EF" w14:textId="77777777" w:rsidTr="00606079">
        <w:trPr>
          <w:trHeight w:val="227"/>
          <w:jc w:val="center"/>
        </w:trPr>
        <w:tc>
          <w:tcPr>
            <w:tcW w:w="3332" w:type="dxa"/>
            <w:gridSpan w:val="5"/>
            <w:vAlign w:val="center"/>
          </w:tcPr>
          <w:p w14:paraId="704C3429" w14:textId="77777777" w:rsidR="00606079" w:rsidRPr="00100F11" w:rsidRDefault="00606079"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Име и презиме</w:t>
            </w:r>
          </w:p>
        </w:tc>
        <w:tc>
          <w:tcPr>
            <w:tcW w:w="6733" w:type="dxa"/>
            <w:gridSpan w:val="6"/>
            <w:vAlign w:val="center"/>
          </w:tcPr>
          <w:p w14:paraId="3679F5EB" w14:textId="77777777" w:rsidR="00606079" w:rsidRPr="00100F11" w:rsidRDefault="00606079" w:rsidP="00040DAF">
            <w:pPr>
              <w:widowControl w:val="0"/>
              <w:tabs>
                <w:tab w:val="left" w:pos="567"/>
              </w:tabs>
              <w:autoSpaceDE w:val="0"/>
              <w:autoSpaceDN w:val="0"/>
              <w:adjustRightInd w:val="0"/>
              <w:rPr>
                <w:rFonts w:asciiTheme="minorHAnsi" w:hAnsiTheme="minorHAnsi"/>
                <w:b/>
                <w:sz w:val="20"/>
                <w:szCs w:val="20"/>
                <w:lang w:val="sr-Cyrl-CS" w:eastAsia="sr-Latn-CS"/>
              </w:rPr>
            </w:pPr>
            <w:bookmarkStart w:id="74" w:name="DanijelaTadic"/>
            <w:bookmarkEnd w:id="74"/>
            <w:r w:rsidRPr="00100F11">
              <w:rPr>
                <w:rFonts w:asciiTheme="minorHAnsi" w:hAnsiTheme="minorHAnsi"/>
                <w:b/>
                <w:sz w:val="20"/>
                <w:szCs w:val="20"/>
                <w:lang w:val="sr-Cyrl-CS" w:eastAsia="sr-Latn-CS"/>
              </w:rPr>
              <w:t>Данијела Тадић</w:t>
            </w:r>
          </w:p>
        </w:tc>
      </w:tr>
      <w:tr w:rsidR="00606079" w:rsidRPr="00100F11" w14:paraId="1DB97C97" w14:textId="77777777" w:rsidTr="00606079">
        <w:trPr>
          <w:trHeight w:val="227"/>
          <w:jc w:val="center"/>
        </w:trPr>
        <w:tc>
          <w:tcPr>
            <w:tcW w:w="3332" w:type="dxa"/>
            <w:gridSpan w:val="5"/>
            <w:vAlign w:val="center"/>
          </w:tcPr>
          <w:p w14:paraId="349D225D" w14:textId="77777777" w:rsidR="00606079" w:rsidRPr="00100F11" w:rsidRDefault="00606079"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Звање</w:t>
            </w:r>
          </w:p>
        </w:tc>
        <w:tc>
          <w:tcPr>
            <w:tcW w:w="6733" w:type="dxa"/>
            <w:gridSpan w:val="6"/>
            <w:vAlign w:val="center"/>
          </w:tcPr>
          <w:p w14:paraId="0B3C2739" w14:textId="77777777" w:rsidR="00606079" w:rsidRPr="00100F11" w:rsidRDefault="00606079"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Редовни пр</w:t>
            </w:r>
            <w:r w:rsidRPr="00100F11">
              <w:rPr>
                <w:rFonts w:asciiTheme="minorHAnsi" w:hAnsiTheme="minorHAnsi"/>
                <w:sz w:val="20"/>
                <w:szCs w:val="20"/>
                <w:lang w:eastAsia="sr-Latn-CS"/>
              </w:rPr>
              <w:t>o</w:t>
            </w:r>
            <w:r w:rsidRPr="00100F11">
              <w:rPr>
                <w:rFonts w:asciiTheme="minorHAnsi" w:hAnsiTheme="minorHAnsi"/>
                <w:sz w:val="20"/>
                <w:szCs w:val="20"/>
                <w:lang w:val="sr-Cyrl-CS" w:eastAsia="sr-Latn-CS"/>
              </w:rPr>
              <w:t>фесор</w:t>
            </w:r>
          </w:p>
        </w:tc>
      </w:tr>
      <w:tr w:rsidR="00606079" w:rsidRPr="00100F11" w14:paraId="00EB260A" w14:textId="77777777" w:rsidTr="00606079">
        <w:trPr>
          <w:trHeight w:val="227"/>
          <w:jc w:val="center"/>
        </w:trPr>
        <w:tc>
          <w:tcPr>
            <w:tcW w:w="3332" w:type="dxa"/>
            <w:gridSpan w:val="5"/>
            <w:vAlign w:val="center"/>
          </w:tcPr>
          <w:p w14:paraId="6FED8040" w14:textId="77777777" w:rsidR="00606079" w:rsidRPr="00100F11" w:rsidRDefault="00606079"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Ужа научна област</w:t>
            </w:r>
          </w:p>
        </w:tc>
        <w:tc>
          <w:tcPr>
            <w:tcW w:w="6733" w:type="dxa"/>
            <w:gridSpan w:val="6"/>
            <w:vAlign w:val="center"/>
          </w:tcPr>
          <w:p w14:paraId="055DF776" w14:textId="77777777" w:rsidR="00606079" w:rsidRPr="00100F11" w:rsidRDefault="00606079"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Производно машинство, Индустријски инжењеринг</w:t>
            </w:r>
          </w:p>
        </w:tc>
      </w:tr>
      <w:tr w:rsidR="00007689" w:rsidRPr="00100F11" w14:paraId="675B66C7" w14:textId="77777777" w:rsidTr="00007689">
        <w:trPr>
          <w:trHeight w:val="227"/>
          <w:jc w:val="center"/>
        </w:trPr>
        <w:tc>
          <w:tcPr>
            <w:tcW w:w="2465" w:type="dxa"/>
            <w:gridSpan w:val="4"/>
            <w:vAlign w:val="center"/>
          </w:tcPr>
          <w:p w14:paraId="581EFBA3" w14:textId="77777777" w:rsidR="00007689" w:rsidRPr="00100F11" w:rsidRDefault="00007689" w:rsidP="00007689">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Академска каријера</w:t>
            </w:r>
          </w:p>
        </w:tc>
        <w:tc>
          <w:tcPr>
            <w:tcW w:w="867" w:type="dxa"/>
            <w:vAlign w:val="center"/>
          </w:tcPr>
          <w:p w14:paraId="37A88A49" w14:textId="77777777" w:rsidR="00007689" w:rsidRPr="00100F11" w:rsidRDefault="00007689" w:rsidP="00007689">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Година </w:t>
            </w:r>
          </w:p>
        </w:tc>
        <w:tc>
          <w:tcPr>
            <w:tcW w:w="2153" w:type="dxa"/>
            <w:gridSpan w:val="2"/>
            <w:vAlign w:val="center"/>
          </w:tcPr>
          <w:p w14:paraId="57CDF14D" w14:textId="77777777" w:rsidR="00007689" w:rsidRPr="00100F11" w:rsidRDefault="00007689" w:rsidP="00007689">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Институција </w:t>
            </w:r>
          </w:p>
        </w:tc>
        <w:tc>
          <w:tcPr>
            <w:tcW w:w="2340" w:type="dxa"/>
            <w:gridSpan w:val="2"/>
            <w:vAlign w:val="center"/>
          </w:tcPr>
          <w:p w14:paraId="12AF0E90" w14:textId="77777777" w:rsidR="00007689" w:rsidRPr="00100F11" w:rsidRDefault="00007689" w:rsidP="00007689">
            <w:pPr>
              <w:widowControl w:val="0"/>
              <w:autoSpaceDE w:val="0"/>
              <w:autoSpaceDN w:val="0"/>
              <w:adjustRightInd w:val="0"/>
              <w:rPr>
                <w:rFonts w:eastAsia="Cambria" w:cs="Calibri"/>
                <w:sz w:val="18"/>
                <w:szCs w:val="18"/>
                <w:lang w:val="sr-Cyrl-CS" w:eastAsia="sr-Latn-CS"/>
              </w:rPr>
            </w:pPr>
            <w:r w:rsidRPr="00100F11">
              <w:rPr>
                <w:rFonts w:cs="Calibri"/>
                <w:b/>
                <w:sz w:val="18"/>
                <w:szCs w:val="18"/>
              </w:rPr>
              <w:t>Научна или уметничка о</w:t>
            </w:r>
            <w:r w:rsidRPr="00100F11">
              <w:rPr>
                <w:rFonts w:cs="Calibri"/>
                <w:b/>
                <w:sz w:val="18"/>
                <w:szCs w:val="18"/>
                <w:lang w:val="sr-Cyrl-CS"/>
              </w:rPr>
              <w:t>бласт</w:t>
            </w:r>
          </w:p>
        </w:tc>
        <w:tc>
          <w:tcPr>
            <w:tcW w:w="2240" w:type="dxa"/>
            <w:gridSpan w:val="2"/>
            <w:vAlign w:val="center"/>
          </w:tcPr>
          <w:p w14:paraId="60CE59E4" w14:textId="77777777" w:rsidR="00007689" w:rsidRPr="00100F11" w:rsidRDefault="00007689" w:rsidP="00007689">
            <w:pPr>
              <w:widowControl w:val="0"/>
              <w:autoSpaceDE w:val="0"/>
              <w:autoSpaceDN w:val="0"/>
              <w:adjustRightInd w:val="0"/>
              <w:rPr>
                <w:rFonts w:eastAsia="Cambria" w:cs="Calibri"/>
                <w:b/>
                <w:sz w:val="18"/>
                <w:szCs w:val="18"/>
                <w:lang w:val="sr-Cyrl-RS" w:eastAsia="sr-Latn-CS"/>
              </w:rPr>
            </w:pPr>
            <w:r w:rsidRPr="00100F11">
              <w:rPr>
                <w:rFonts w:eastAsia="Cambria" w:cs="Calibri"/>
                <w:b/>
                <w:sz w:val="18"/>
                <w:szCs w:val="18"/>
                <w:lang w:val="sr-Cyrl-RS" w:eastAsia="sr-Latn-CS"/>
              </w:rPr>
              <w:t>Ужа научна односно уметничка област</w:t>
            </w:r>
          </w:p>
        </w:tc>
      </w:tr>
      <w:tr w:rsidR="00007689" w:rsidRPr="00100F11" w14:paraId="79A014F9" w14:textId="77777777" w:rsidTr="00007689">
        <w:trPr>
          <w:trHeight w:val="227"/>
          <w:jc w:val="center"/>
        </w:trPr>
        <w:tc>
          <w:tcPr>
            <w:tcW w:w="2465" w:type="dxa"/>
            <w:gridSpan w:val="4"/>
            <w:vAlign w:val="center"/>
          </w:tcPr>
          <w:p w14:paraId="3882D029" w14:textId="77777777" w:rsidR="00007689" w:rsidRPr="00100F11" w:rsidRDefault="00007689" w:rsidP="00007689">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Избор у звање</w:t>
            </w:r>
          </w:p>
        </w:tc>
        <w:tc>
          <w:tcPr>
            <w:tcW w:w="867" w:type="dxa"/>
            <w:vAlign w:val="center"/>
          </w:tcPr>
          <w:p w14:paraId="0D789601" w14:textId="77777777" w:rsidR="00007689" w:rsidRPr="00100F11" w:rsidRDefault="00007689" w:rsidP="00007689">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2013.</w:t>
            </w:r>
            <w:r w:rsidRPr="00100F11">
              <w:rPr>
                <w:rFonts w:asciiTheme="minorHAnsi" w:hAnsiTheme="minorHAnsi"/>
                <w:sz w:val="18"/>
                <w:szCs w:val="18"/>
                <w:lang w:val="sr-Cyrl-CS" w:eastAsia="sr-Latn-CS"/>
              </w:rPr>
              <w:tab/>
            </w:r>
          </w:p>
        </w:tc>
        <w:tc>
          <w:tcPr>
            <w:tcW w:w="2153" w:type="dxa"/>
            <w:gridSpan w:val="2"/>
            <w:vAlign w:val="center"/>
          </w:tcPr>
          <w:p w14:paraId="661F676C" w14:textId="77777777" w:rsidR="00007689" w:rsidRPr="00100F11" w:rsidRDefault="00007689" w:rsidP="00007689">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Факултет инжењерских наука Универзитета у Крагујевцу</w:t>
            </w:r>
          </w:p>
        </w:tc>
        <w:tc>
          <w:tcPr>
            <w:tcW w:w="2340" w:type="dxa"/>
            <w:gridSpan w:val="2"/>
            <w:vAlign w:val="center"/>
          </w:tcPr>
          <w:p w14:paraId="5DCF89E0" w14:textId="77777777" w:rsidR="00007689" w:rsidRPr="00100F11" w:rsidRDefault="00007689" w:rsidP="00007689">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Техничко-технолошке науке - Машинско инжењерство</w:t>
            </w:r>
          </w:p>
        </w:tc>
        <w:tc>
          <w:tcPr>
            <w:tcW w:w="2240" w:type="dxa"/>
            <w:gridSpan w:val="2"/>
            <w:vAlign w:val="center"/>
          </w:tcPr>
          <w:p w14:paraId="7DE948F0" w14:textId="77777777" w:rsidR="00007689" w:rsidRPr="00100F11" w:rsidRDefault="00007689" w:rsidP="00007689">
            <w:pPr>
              <w:rPr>
                <w:rFonts w:cs="Calibri"/>
                <w:sz w:val="18"/>
                <w:szCs w:val="18"/>
                <w:lang w:val="sr-Cyrl-CS"/>
              </w:rPr>
            </w:pPr>
            <w:r w:rsidRPr="00100F11">
              <w:rPr>
                <w:rFonts w:cs="Calibri"/>
                <w:sz w:val="18"/>
                <w:szCs w:val="18"/>
                <w:lang w:eastAsia="sr-Latn-CS"/>
              </w:rPr>
              <w:t>Производно машинство, Индустријски инжењеринг</w:t>
            </w:r>
          </w:p>
        </w:tc>
      </w:tr>
      <w:tr w:rsidR="00007689" w:rsidRPr="00100F11" w14:paraId="5747DAE9" w14:textId="77777777" w:rsidTr="00007689">
        <w:trPr>
          <w:trHeight w:val="227"/>
          <w:jc w:val="center"/>
        </w:trPr>
        <w:tc>
          <w:tcPr>
            <w:tcW w:w="2465" w:type="dxa"/>
            <w:gridSpan w:val="4"/>
            <w:vAlign w:val="center"/>
          </w:tcPr>
          <w:p w14:paraId="0D5182FB" w14:textId="77777777" w:rsidR="00007689" w:rsidRPr="00100F11" w:rsidRDefault="00007689" w:rsidP="00007689">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Докторат</w:t>
            </w:r>
          </w:p>
        </w:tc>
        <w:tc>
          <w:tcPr>
            <w:tcW w:w="867" w:type="dxa"/>
            <w:vAlign w:val="center"/>
          </w:tcPr>
          <w:p w14:paraId="0B1A87AA" w14:textId="77777777" w:rsidR="00007689" w:rsidRPr="00100F11" w:rsidRDefault="00007689" w:rsidP="00007689">
            <w:pPr>
              <w:widowControl w:val="0"/>
              <w:tabs>
                <w:tab w:val="left" w:pos="567"/>
              </w:tabs>
              <w:autoSpaceDE w:val="0"/>
              <w:autoSpaceDN w:val="0"/>
              <w:adjustRightInd w:val="0"/>
              <w:spacing w:after="60"/>
              <w:rPr>
                <w:rFonts w:asciiTheme="minorHAnsi" w:hAnsiTheme="minorHAnsi"/>
                <w:sz w:val="18"/>
                <w:szCs w:val="18"/>
                <w:lang w:val="sr-Cyrl-RS" w:eastAsia="sr-Latn-CS"/>
              </w:rPr>
            </w:pPr>
            <w:r w:rsidRPr="00100F11">
              <w:rPr>
                <w:rFonts w:asciiTheme="minorHAnsi" w:hAnsiTheme="minorHAnsi"/>
                <w:sz w:val="18"/>
                <w:szCs w:val="18"/>
                <w:lang w:val="sr-Cyrl-RS" w:eastAsia="sr-Latn-CS"/>
              </w:rPr>
              <w:t>1999.</w:t>
            </w:r>
          </w:p>
        </w:tc>
        <w:tc>
          <w:tcPr>
            <w:tcW w:w="2153" w:type="dxa"/>
            <w:gridSpan w:val="2"/>
            <w:vAlign w:val="center"/>
          </w:tcPr>
          <w:p w14:paraId="13D34C3E" w14:textId="77777777" w:rsidR="00007689" w:rsidRPr="00100F11" w:rsidRDefault="00007689" w:rsidP="00007689">
            <w:pPr>
              <w:widowControl w:val="0"/>
              <w:tabs>
                <w:tab w:val="left" w:pos="567"/>
              </w:tabs>
              <w:autoSpaceDE w:val="0"/>
              <w:autoSpaceDN w:val="0"/>
              <w:adjustRightInd w:val="0"/>
              <w:spacing w:after="6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Машински факултет – Универзитет у Београду</w:t>
            </w:r>
          </w:p>
        </w:tc>
        <w:tc>
          <w:tcPr>
            <w:tcW w:w="2340" w:type="dxa"/>
            <w:gridSpan w:val="2"/>
            <w:vAlign w:val="center"/>
          </w:tcPr>
          <w:p w14:paraId="2C20A4F1" w14:textId="77777777" w:rsidR="00007689" w:rsidRPr="00100F11" w:rsidRDefault="00007689" w:rsidP="00007689">
            <w:pPr>
              <w:widowControl w:val="0"/>
              <w:tabs>
                <w:tab w:val="left" w:pos="567"/>
              </w:tabs>
              <w:autoSpaceDE w:val="0"/>
              <w:autoSpaceDN w:val="0"/>
              <w:adjustRightInd w:val="0"/>
              <w:rPr>
                <w:rFonts w:cs="Calibri"/>
                <w:sz w:val="18"/>
                <w:szCs w:val="18"/>
                <w:lang w:eastAsia="sr-Latn-CS"/>
              </w:rPr>
            </w:pPr>
            <w:r w:rsidRPr="00100F11">
              <w:rPr>
                <w:rFonts w:cs="Calibri"/>
                <w:sz w:val="18"/>
                <w:szCs w:val="18"/>
                <w:lang w:eastAsia="sr-Latn-CS"/>
              </w:rPr>
              <w:t xml:space="preserve">Машинство </w:t>
            </w:r>
          </w:p>
        </w:tc>
        <w:tc>
          <w:tcPr>
            <w:tcW w:w="2240" w:type="dxa"/>
            <w:gridSpan w:val="2"/>
            <w:vAlign w:val="center"/>
          </w:tcPr>
          <w:p w14:paraId="7B6470C9" w14:textId="77777777" w:rsidR="00007689" w:rsidRPr="00100F11" w:rsidRDefault="00007689" w:rsidP="00007689">
            <w:pPr>
              <w:rPr>
                <w:rFonts w:cs="Calibri"/>
                <w:sz w:val="18"/>
                <w:szCs w:val="18"/>
                <w:lang w:val="sr-Cyrl-CS"/>
              </w:rPr>
            </w:pPr>
            <w:r w:rsidRPr="00100F11">
              <w:rPr>
                <w:rFonts w:cs="Calibri"/>
                <w:sz w:val="18"/>
                <w:szCs w:val="18"/>
                <w:lang w:val="sr-Cyrl-CS"/>
              </w:rPr>
              <w:t>Индустријско инжењерство</w:t>
            </w:r>
          </w:p>
        </w:tc>
      </w:tr>
      <w:tr w:rsidR="00007689" w:rsidRPr="00100F11" w14:paraId="6E759037" w14:textId="77777777" w:rsidTr="00007689">
        <w:trPr>
          <w:trHeight w:val="227"/>
          <w:jc w:val="center"/>
        </w:trPr>
        <w:tc>
          <w:tcPr>
            <w:tcW w:w="2465" w:type="dxa"/>
            <w:gridSpan w:val="4"/>
            <w:vAlign w:val="center"/>
          </w:tcPr>
          <w:p w14:paraId="7AA5FB47" w14:textId="77777777" w:rsidR="00007689" w:rsidRPr="00100F11" w:rsidRDefault="00007689" w:rsidP="00007689">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Магистратура</w:t>
            </w:r>
          </w:p>
        </w:tc>
        <w:tc>
          <w:tcPr>
            <w:tcW w:w="867" w:type="dxa"/>
            <w:vAlign w:val="center"/>
          </w:tcPr>
          <w:p w14:paraId="4CA5BC71" w14:textId="77777777" w:rsidR="00007689" w:rsidRPr="00100F11" w:rsidRDefault="00007689" w:rsidP="00007689">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1995.</w:t>
            </w:r>
          </w:p>
        </w:tc>
        <w:tc>
          <w:tcPr>
            <w:tcW w:w="2153" w:type="dxa"/>
            <w:gridSpan w:val="2"/>
            <w:vAlign w:val="center"/>
          </w:tcPr>
          <w:p w14:paraId="0D3B1964" w14:textId="77777777" w:rsidR="00007689" w:rsidRPr="00100F11" w:rsidRDefault="00007689" w:rsidP="00007689">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Машински факултет – Универзитет у Београду</w:t>
            </w:r>
          </w:p>
        </w:tc>
        <w:tc>
          <w:tcPr>
            <w:tcW w:w="2340" w:type="dxa"/>
            <w:gridSpan w:val="2"/>
            <w:vAlign w:val="center"/>
          </w:tcPr>
          <w:p w14:paraId="2F49B8BE" w14:textId="77777777" w:rsidR="00007689" w:rsidRPr="00100F11" w:rsidRDefault="00007689" w:rsidP="00007689">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Индустријско инжењерство</w:t>
            </w:r>
          </w:p>
        </w:tc>
        <w:tc>
          <w:tcPr>
            <w:tcW w:w="2240" w:type="dxa"/>
            <w:gridSpan w:val="2"/>
            <w:vAlign w:val="center"/>
          </w:tcPr>
          <w:p w14:paraId="3A411954" w14:textId="77777777" w:rsidR="00007689" w:rsidRPr="00100F11" w:rsidRDefault="00007689" w:rsidP="00007689">
            <w:pPr>
              <w:rPr>
                <w:rFonts w:cs="Calibri"/>
                <w:sz w:val="18"/>
                <w:szCs w:val="18"/>
                <w:lang w:val="sr-Cyrl-CS"/>
              </w:rPr>
            </w:pPr>
            <w:r w:rsidRPr="00100F11">
              <w:rPr>
                <w:rFonts w:cs="Calibri"/>
                <w:sz w:val="18"/>
                <w:szCs w:val="18"/>
                <w:lang w:val="sr-Cyrl-CS"/>
              </w:rPr>
              <w:t>Индустријско инжењерство</w:t>
            </w:r>
          </w:p>
        </w:tc>
      </w:tr>
      <w:tr w:rsidR="00007689" w:rsidRPr="00100F11" w14:paraId="7B4FABE5" w14:textId="77777777" w:rsidTr="00007689">
        <w:trPr>
          <w:trHeight w:val="227"/>
          <w:jc w:val="center"/>
        </w:trPr>
        <w:tc>
          <w:tcPr>
            <w:tcW w:w="2465" w:type="dxa"/>
            <w:gridSpan w:val="4"/>
            <w:vAlign w:val="center"/>
          </w:tcPr>
          <w:p w14:paraId="2F2A92FB" w14:textId="77777777" w:rsidR="00007689" w:rsidRPr="00100F11" w:rsidRDefault="00007689" w:rsidP="00007689">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Диплома</w:t>
            </w:r>
          </w:p>
        </w:tc>
        <w:tc>
          <w:tcPr>
            <w:tcW w:w="867" w:type="dxa"/>
            <w:vAlign w:val="center"/>
          </w:tcPr>
          <w:p w14:paraId="0F556A8C" w14:textId="77777777" w:rsidR="00007689" w:rsidRPr="00100F11" w:rsidRDefault="00007689" w:rsidP="00007689">
            <w:pPr>
              <w:widowControl w:val="0"/>
              <w:tabs>
                <w:tab w:val="left" w:pos="567"/>
              </w:tabs>
              <w:autoSpaceDE w:val="0"/>
              <w:autoSpaceDN w:val="0"/>
              <w:adjustRightInd w:val="0"/>
              <w:spacing w:after="60"/>
              <w:rPr>
                <w:rFonts w:asciiTheme="minorHAnsi" w:hAnsiTheme="minorHAnsi"/>
                <w:sz w:val="18"/>
                <w:szCs w:val="18"/>
                <w:lang w:val="sr-Cyrl-RS" w:eastAsia="sr-Latn-CS"/>
              </w:rPr>
            </w:pPr>
            <w:r w:rsidRPr="00100F11">
              <w:rPr>
                <w:rFonts w:asciiTheme="minorHAnsi" w:hAnsiTheme="minorHAnsi"/>
                <w:sz w:val="18"/>
                <w:szCs w:val="18"/>
                <w:lang w:val="sr-Cyrl-RS" w:eastAsia="sr-Latn-CS"/>
              </w:rPr>
              <w:t>1991.</w:t>
            </w:r>
          </w:p>
        </w:tc>
        <w:tc>
          <w:tcPr>
            <w:tcW w:w="2153" w:type="dxa"/>
            <w:gridSpan w:val="2"/>
            <w:vAlign w:val="center"/>
          </w:tcPr>
          <w:p w14:paraId="5AE53BA6" w14:textId="77777777" w:rsidR="00007689" w:rsidRPr="00100F11" w:rsidRDefault="00007689" w:rsidP="00007689">
            <w:pPr>
              <w:widowControl w:val="0"/>
              <w:tabs>
                <w:tab w:val="left" w:pos="567"/>
              </w:tabs>
              <w:autoSpaceDE w:val="0"/>
              <w:autoSpaceDN w:val="0"/>
              <w:adjustRightInd w:val="0"/>
              <w:spacing w:after="60"/>
              <w:rPr>
                <w:rFonts w:asciiTheme="minorHAnsi" w:hAnsiTheme="minorHAnsi"/>
                <w:sz w:val="18"/>
                <w:szCs w:val="18"/>
                <w:lang w:val="sr-Cyrl-RS" w:eastAsia="sr-Latn-CS"/>
              </w:rPr>
            </w:pPr>
            <w:r w:rsidRPr="00100F11">
              <w:rPr>
                <w:rFonts w:asciiTheme="minorHAnsi" w:hAnsiTheme="minorHAnsi"/>
                <w:sz w:val="18"/>
                <w:szCs w:val="18"/>
                <w:lang w:val="sr-Cyrl-RS" w:eastAsia="sr-Latn-CS"/>
              </w:rPr>
              <w:t>Машински факултет у Крагујевцу</w:t>
            </w:r>
          </w:p>
        </w:tc>
        <w:tc>
          <w:tcPr>
            <w:tcW w:w="2340" w:type="dxa"/>
            <w:gridSpan w:val="2"/>
            <w:vAlign w:val="center"/>
          </w:tcPr>
          <w:p w14:paraId="272E3163" w14:textId="77777777" w:rsidR="00007689" w:rsidRPr="00100F11" w:rsidRDefault="00007689" w:rsidP="00007689">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Машинско инжењерство</w:t>
            </w:r>
          </w:p>
        </w:tc>
        <w:tc>
          <w:tcPr>
            <w:tcW w:w="2240" w:type="dxa"/>
            <w:gridSpan w:val="2"/>
            <w:vAlign w:val="center"/>
          </w:tcPr>
          <w:p w14:paraId="322973E3" w14:textId="77777777" w:rsidR="00007689" w:rsidRPr="00100F11" w:rsidRDefault="00007689" w:rsidP="00007689">
            <w:pPr>
              <w:rPr>
                <w:rFonts w:cs="Calibri"/>
                <w:sz w:val="18"/>
                <w:szCs w:val="18"/>
                <w:lang w:val="sr-Cyrl-CS"/>
              </w:rPr>
            </w:pPr>
            <w:r w:rsidRPr="00100F11">
              <w:rPr>
                <w:rFonts w:cs="Calibri"/>
                <w:sz w:val="18"/>
                <w:szCs w:val="18"/>
                <w:lang w:val="sr-Cyrl-CS"/>
              </w:rPr>
              <w:t>Производно машинство и организација</w:t>
            </w:r>
          </w:p>
        </w:tc>
      </w:tr>
      <w:tr w:rsidR="00606079" w:rsidRPr="00100F11" w14:paraId="37CE53A5" w14:textId="77777777" w:rsidTr="00040DAF">
        <w:trPr>
          <w:trHeight w:val="227"/>
          <w:jc w:val="center"/>
        </w:trPr>
        <w:tc>
          <w:tcPr>
            <w:tcW w:w="10065" w:type="dxa"/>
            <w:gridSpan w:val="11"/>
            <w:vAlign w:val="center"/>
          </w:tcPr>
          <w:p w14:paraId="3A8267A1" w14:textId="77777777" w:rsidR="00606079" w:rsidRPr="00100F11" w:rsidRDefault="00606079"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Списак предмета које наставник држи у текућој школској години</w:t>
            </w:r>
          </w:p>
        </w:tc>
      </w:tr>
      <w:tr w:rsidR="00007689" w:rsidRPr="00100F11" w14:paraId="10650200" w14:textId="77777777" w:rsidTr="00007689">
        <w:trPr>
          <w:trHeight w:val="227"/>
          <w:jc w:val="center"/>
        </w:trPr>
        <w:tc>
          <w:tcPr>
            <w:tcW w:w="922" w:type="dxa"/>
            <w:gridSpan w:val="2"/>
            <w:vAlign w:val="center"/>
          </w:tcPr>
          <w:p w14:paraId="016BB7B6" w14:textId="77777777" w:rsidR="00007689" w:rsidRPr="00100F11" w:rsidRDefault="00007689" w:rsidP="00007689">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Р.Б.</w:t>
            </w:r>
          </w:p>
        </w:tc>
        <w:tc>
          <w:tcPr>
            <w:tcW w:w="1143" w:type="dxa"/>
            <w:vAlign w:val="center"/>
          </w:tcPr>
          <w:p w14:paraId="1C7381A2" w14:textId="77777777" w:rsidR="00007689" w:rsidRPr="00100F11" w:rsidRDefault="00007689" w:rsidP="00007689">
            <w:pPr>
              <w:widowControl w:val="0"/>
              <w:tabs>
                <w:tab w:val="left" w:pos="567"/>
              </w:tabs>
              <w:autoSpaceDE w:val="0"/>
              <w:autoSpaceDN w:val="0"/>
              <w:adjustRightInd w:val="0"/>
              <w:rPr>
                <w:rFonts w:cs="Calibri"/>
                <w:b/>
                <w:sz w:val="18"/>
                <w:szCs w:val="18"/>
                <w:lang w:val="sr-Cyrl-CS" w:eastAsia="sr-Latn-CS"/>
              </w:rPr>
            </w:pPr>
            <w:r w:rsidRPr="00100F11">
              <w:rPr>
                <w:rFonts w:cs="Calibri"/>
                <w:b/>
                <w:sz w:val="18"/>
                <w:szCs w:val="18"/>
              </w:rPr>
              <w:t>Ознака</w:t>
            </w:r>
          </w:p>
        </w:tc>
        <w:tc>
          <w:tcPr>
            <w:tcW w:w="5268" w:type="dxa"/>
            <w:gridSpan w:val="5"/>
            <w:vAlign w:val="center"/>
          </w:tcPr>
          <w:p w14:paraId="1640E664" w14:textId="77777777" w:rsidR="00007689" w:rsidRPr="00100F11" w:rsidRDefault="00007689" w:rsidP="00007689">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iCs/>
                <w:sz w:val="20"/>
                <w:szCs w:val="20"/>
                <w:lang w:val="sr-Cyrl-CS" w:eastAsia="sr-Latn-CS"/>
              </w:rPr>
              <w:t>Назив предмета</w:t>
            </w:r>
          </w:p>
        </w:tc>
        <w:tc>
          <w:tcPr>
            <w:tcW w:w="2732" w:type="dxa"/>
            <w:gridSpan w:val="3"/>
            <w:vAlign w:val="center"/>
          </w:tcPr>
          <w:p w14:paraId="52D354B2" w14:textId="77777777" w:rsidR="00007689" w:rsidRPr="00100F11" w:rsidRDefault="00007689" w:rsidP="00007689">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Врста студија</w:t>
            </w:r>
          </w:p>
        </w:tc>
      </w:tr>
      <w:tr w:rsidR="00007689" w:rsidRPr="00100F11" w14:paraId="69588BDB" w14:textId="77777777" w:rsidTr="00007689">
        <w:trPr>
          <w:trHeight w:val="227"/>
          <w:jc w:val="center"/>
        </w:trPr>
        <w:tc>
          <w:tcPr>
            <w:tcW w:w="922" w:type="dxa"/>
            <w:gridSpan w:val="2"/>
            <w:vAlign w:val="center"/>
          </w:tcPr>
          <w:p w14:paraId="0E0A872E" w14:textId="77777777" w:rsidR="00007689" w:rsidRPr="00100F11" w:rsidRDefault="00007689" w:rsidP="00007689">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w:t>
            </w:r>
          </w:p>
        </w:tc>
        <w:tc>
          <w:tcPr>
            <w:tcW w:w="1143" w:type="dxa"/>
            <w:vAlign w:val="center"/>
          </w:tcPr>
          <w:p w14:paraId="44F0A6A2" w14:textId="77777777" w:rsidR="001732EB" w:rsidRPr="00100F11" w:rsidRDefault="001732EB" w:rsidP="00007689">
            <w:pPr>
              <w:pStyle w:val="Default"/>
              <w:rPr>
                <w:rFonts w:ascii="Calibri" w:hAnsi="Calibri" w:cs="Calibri"/>
                <w:sz w:val="18"/>
                <w:szCs w:val="18"/>
                <w:lang w:val="sr-Cyrl-RS"/>
              </w:rPr>
            </w:pPr>
            <w:r w:rsidRPr="00100F11">
              <w:rPr>
                <w:rFonts w:ascii="Calibri" w:hAnsi="Calibri" w:cs="Calibri"/>
                <w:sz w:val="18"/>
                <w:szCs w:val="18"/>
                <w:lang w:val="sr-Cyrl-RS"/>
              </w:rPr>
              <w:t>ДИНЖ06</w:t>
            </w:r>
          </w:p>
          <w:p w14:paraId="5F357429" w14:textId="77777777" w:rsidR="00007689" w:rsidRPr="00100F11" w:rsidRDefault="00007689" w:rsidP="00007689">
            <w:pPr>
              <w:pStyle w:val="Default"/>
              <w:rPr>
                <w:rFonts w:ascii="Calibri" w:hAnsi="Calibri" w:cs="Calibri"/>
                <w:sz w:val="18"/>
                <w:szCs w:val="18"/>
              </w:rPr>
            </w:pPr>
            <w:r w:rsidRPr="00100F11">
              <w:rPr>
                <w:rFonts w:ascii="Calibri" w:hAnsi="Calibri" w:cs="Calibri"/>
                <w:sz w:val="18"/>
                <w:szCs w:val="18"/>
              </w:rPr>
              <w:t xml:space="preserve">ИИИМ112 </w:t>
            </w:r>
          </w:p>
        </w:tc>
        <w:tc>
          <w:tcPr>
            <w:tcW w:w="5268" w:type="dxa"/>
            <w:gridSpan w:val="5"/>
            <w:vAlign w:val="center"/>
          </w:tcPr>
          <w:p w14:paraId="20B62489" w14:textId="77777777" w:rsidR="00007689" w:rsidRPr="00100F11" w:rsidRDefault="00007689" w:rsidP="00007689">
            <w:pPr>
              <w:widowControl w:val="0"/>
              <w:tabs>
                <w:tab w:val="left" w:pos="567"/>
              </w:tabs>
              <w:autoSpaceDE w:val="0"/>
              <w:autoSpaceDN w:val="0"/>
              <w:adjustRightInd w:val="0"/>
              <w:spacing w:after="60"/>
              <w:rPr>
                <w:rFonts w:asciiTheme="minorHAnsi" w:hAnsiTheme="minorHAnsi"/>
                <w:sz w:val="20"/>
                <w:szCs w:val="20"/>
                <w:lang w:val="sr-Cyrl-RS" w:eastAsia="sr-Latn-CS"/>
              </w:rPr>
            </w:pPr>
            <w:r w:rsidRPr="00100F11">
              <w:rPr>
                <w:rFonts w:asciiTheme="minorHAnsi" w:hAnsiTheme="minorHAnsi"/>
                <w:sz w:val="20"/>
                <w:szCs w:val="20"/>
                <w:lang w:val="sr-Cyrl-RS" w:eastAsia="sr-Latn-CS"/>
              </w:rPr>
              <w:t>Методе вештачке интелигенције у менаџменту</w:t>
            </w:r>
          </w:p>
        </w:tc>
        <w:tc>
          <w:tcPr>
            <w:tcW w:w="2732" w:type="dxa"/>
            <w:gridSpan w:val="3"/>
            <w:vAlign w:val="center"/>
          </w:tcPr>
          <w:p w14:paraId="06A454DE" w14:textId="77777777" w:rsidR="00007689" w:rsidRPr="00100F11" w:rsidRDefault="00007689" w:rsidP="00F96897">
            <w:pPr>
              <w:widowControl w:val="0"/>
              <w:tabs>
                <w:tab w:val="left" w:pos="567"/>
              </w:tabs>
              <w:autoSpaceDE w:val="0"/>
              <w:autoSpaceDN w:val="0"/>
              <w:adjustRightInd w:val="0"/>
              <w:spacing w:after="60"/>
              <w:rPr>
                <w:rFonts w:asciiTheme="minorHAnsi" w:hAnsiTheme="minorHAnsi"/>
                <w:sz w:val="20"/>
                <w:szCs w:val="20"/>
                <w:lang w:val="sr-Cyrl-RS" w:eastAsia="sr-Latn-CS"/>
              </w:rPr>
            </w:pPr>
            <w:r w:rsidRPr="00100F11">
              <w:rPr>
                <w:rFonts w:asciiTheme="minorHAnsi" w:hAnsiTheme="minorHAnsi"/>
                <w:sz w:val="20"/>
                <w:szCs w:val="20"/>
                <w:lang w:val="sr-Cyrl-RS" w:eastAsia="sr-Latn-CS"/>
              </w:rPr>
              <w:t>Докторске</w:t>
            </w:r>
            <w:r w:rsidR="00F96897" w:rsidRPr="00100F11">
              <w:rPr>
                <w:rFonts w:asciiTheme="minorHAnsi" w:hAnsiTheme="minorHAnsi"/>
                <w:sz w:val="20"/>
                <w:szCs w:val="20"/>
                <w:lang w:val="sr-Cyrl-RS" w:eastAsia="sr-Latn-CS"/>
              </w:rPr>
              <w:t xml:space="preserve"> </w:t>
            </w:r>
            <w:r w:rsidR="00F96897" w:rsidRPr="00100F11">
              <w:rPr>
                <w:sz w:val="20"/>
              </w:rPr>
              <w:t>академске</w:t>
            </w:r>
            <w:r w:rsidR="00F96897" w:rsidRPr="00100F11">
              <w:rPr>
                <w:rFonts w:asciiTheme="minorHAnsi" w:hAnsiTheme="minorHAnsi"/>
                <w:sz w:val="20"/>
                <w:szCs w:val="20"/>
                <w:lang w:val="sr-Cyrl-RS" w:eastAsia="sr-Latn-CS"/>
              </w:rPr>
              <w:t xml:space="preserve"> </w:t>
            </w:r>
            <w:r w:rsidRPr="00100F11">
              <w:rPr>
                <w:rFonts w:asciiTheme="minorHAnsi" w:hAnsiTheme="minorHAnsi"/>
                <w:sz w:val="20"/>
                <w:szCs w:val="20"/>
                <w:lang w:val="sr-Cyrl-RS" w:eastAsia="sr-Latn-CS"/>
              </w:rPr>
              <w:t>студије</w:t>
            </w:r>
          </w:p>
        </w:tc>
      </w:tr>
      <w:tr w:rsidR="00007689" w:rsidRPr="00100F11" w14:paraId="4DF6C7CE" w14:textId="77777777" w:rsidTr="00007689">
        <w:trPr>
          <w:trHeight w:val="227"/>
          <w:jc w:val="center"/>
        </w:trPr>
        <w:tc>
          <w:tcPr>
            <w:tcW w:w="922" w:type="dxa"/>
            <w:gridSpan w:val="2"/>
            <w:vAlign w:val="center"/>
          </w:tcPr>
          <w:p w14:paraId="04FA4E24" w14:textId="77777777" w:rsidR="00007689" w:rsidRPr="00100F11" w:rsidRDefault="00007689" w:rsidP="00007689">
            <w:pPr>
              <w:widowControl w:val="0"/>
              <w:tabs>
                <w:tab w:val="left" w:pos="567"/>
              </w:tabs>
              <w:autoSpaceDE w:val="0"/>
              <w:autoSpaceDN w:val="0"/>
              <w:adjustRightInd w:val="0"/>
              <w:rPr>
                <w:rFonts w:asciiTheme="minorHAnsi" w:hAnsiTheme="minorHAnsi"/>
                <w:sz w:val="20"/>
                <w:szCs w:val="20"/>
                <w:lang w:val="sr-Cyrl-RS" w:eastAsia="sr-Latn-CS"/>
              </w:rPr>
            </w:pPr>
            <w:r w:rsidRPr="00100F11">
              <w:rPr>
                <w:rFonts w:asciiTheme="minorHAnsi" w:hAnsiTheme="minorHAnsi"/>
                <w:sz w:val="20"/>
                <w:szCs w:val="20"/>
                <w:lang w:val="sr-Cyrl-RS" w:eastAsia="sr-Latn-CS"/>
              </w:rPr>
              <w:t>2.</w:t>
            </w:r>
          </w:p>
        </w:tc>
        <w:tc>
          <w:tcPr>
            <w:tcW w:w="1143" w:type="dxa"/>
            <w:vAlign w:val="center"/>
          </w:tcPr>
          <w:p w14:paraId="11947F0B" w14:textId="77777777" w:rsidR="001732EB" w:rsidRPr="00100F11" w:rsidRDefault="001732EB" w:rsidP="00007689">
            <w:pPr>
              <w:pStyle w:val="Default"/>
              <w:rPr>
                <w:rFonts w:ascii="Calibri" w:hAnsi="Calibri" w:cs="Calibri"/>
                <w:sz w:val="18"/>
                <w:szCs w:val="18"/>
                <w:lang w:val="sr-Cyrl-RS"/>
              </w:rPr>
            </w:pPr>
            <w:r w:rsidRPr="00100F11">
              <w:rPr>
                <w:rFonts w:ascii="Calibri" w:hAnsi="Calibri" w:cs="Calibri"/>
                <w:sz w:val="18"/>
                <w:szCs w:val="18"/>
                <w:lang w:val="sr-Cyrl-RS"/>
              </w:rPr>
              <w:t>ДИНЖ05</w:t>
            </w:r>
          </w:p>
          <w:p w14:paraId="08DA72CF" w14:textId="77777777" w:rsidR="00007689" w:rsidRPr="00100F11" w:rsidRDefault="00007689" w:rsidP="00007689">
            <w:pPr>
              <w:pStyle w:val="Default"/>
              <w:rPr>
                <w:rFonts w:ascii="Calibri" w:hAnsi="Calibri" w:cs="Calibri"/>
                <w:sz w:val="18"/>
                <w:szCs w:val="18"/>
              </w:rPr>
            </w:pPr>
            <w:r w:rsidRPr="00100F11">
              <w:rPr>
                <w:rFonts w:ascii="Calibri" w:hAnsi="Calibri" w:cs="Calibri"/>
                <w:sz w:val="18"/>
                <w:szCs w:val="18"/>
              </w:rPr>
              <w:t xml:space="preserve">ИИИМ107 </w:t>
            </w:r>
          </w:p>
        </w:tc>
        <w:tc>
          <w:tcPr>
            <w:tcW w:w="5268" w:type="dxa"/>
            <w:gridSpan w:val="5"/>
            <w:vAlign w:val="center"/>
          </w:tcPr>
          <w:p w14:paraId="3F733050" w14:textId="77777777" w:rsidR="00007689" w:rsidRPr="00100F11" w:rsidRDefault="00007689" w:rsidP="00007689">
            <w:pPr>
              <w:widowControl w:val="0"/>
              <w:tabs>
                <w:tab w:val="left" w:pos="567"/>
              </w:tabs>
              <w:autoSpaceDE w:val="0"/>
              <w:autoSpaceDN w:val="0"/>
              <w:adjustRightInd w:val="0"/>
              <w:spacing w:after="60"/>
              <w:rPr>
                <w:rFonts w:asciiTheme="minorHAnsi" w:hAnsiTheme="minorHAnsi"/>
                <w:sz w:val="20"/>
                <w:szCs w:val="20"/>
                <w:lang w:val="sr-Cyrl-RS" w:eastAsia="sr-Latn-CS"/>
              </w:rPr>
            </w:pPr>
            <w:r w:rsidRPr="00100F11">
              <w:rPr>
                <w:rFonts w:asciiTheme="minorHAnsi" w:hAnsiTheme="minorHAnsi"/>
                <w:sz w:val="20"/>
                <w:szCs w:val="20"/>
                <w:lang w:val="sr-Cyrl-RS" w:eastAsia="sr-Latn-CS"/>
              </w:rPr>
              <w:t>Пословна интелигенција</w:t>
            </w:r>
          </w:p>
        </w:tc>
        <w:tc>
          <w:tcPr>
            <w:tcW w:w="2732" w:type="dxa"/>
            <w:gridSpan w:val="3"/>
            <w:vAlign w:val="center"/>
          </w:tcPr>
          <w:p w14:paraId="411140FC" w14:textId="77777777" w:rsidR="00007689" w:rsidRPr="00100F11" w:rsidRDefault="00007689" w:rsidP="00007689">
            <w:pPr>
              <w:widowControl w:val="0"/>
              <w:tabs>
                <w:tab w:val="left" w:pos="567"/>
              </w:tabs>
              <w:autoSpaceDE w:val="0"/>
              <w:autoSpaceDN w:val="0"/>
              <w:adjustRightInd w:val="0"/>
              <w:spacing w:after="60"/>
              <w:rPr>
                <w:rFonts w:asciiTheme="minorHAnsi" w:hAnsiTheme="minorHAnsi"/>
                <w:sz w:val="20"/>
                <w:szCs w:val="20"/>
                <w:lang w:val="sr-Cyrl-RS" w:eastAsia="sr-Latn-CS"/>
              </w:rPr>
            </w:pPr>
            <w:r w:rsidRPr="00100F11">
              <w:rPr>
                <w:rFonts w:asciiTheme="minorHAnsi" w:hAnsiTheme="minorHAnsi"/>
                <w:sz w:val="20"/>
                <w:szCs w:val="20"/>
                <w:lang w:val="sr-Cyrl-RS" w:eastAsia="sr-Latn-CS"/>
              </w:rPr>
              <w:t xml:space="preserve">Докторске </w:t>
            </w:r>
            <w:r w:rsidR="00F96897" w:rsidRPr="00100F11">
              <w:rPr>
                <w:sz w:val="20"/>
              </w:rPr>
              <w:t>академске</w:t>
            </w:r>
            <w:r w:rsidR="00F96897" w:rsidRPr="00100F11">
              <w:rPr>
                <w:rFonts w:asciiTheme="minorHAnsi" w:hAnsiTheme="minorHAnsi"/>
                <w:sz w:val="20"/>
                <w:szCs w:val="20"/>
                <w:lang w:val="sr-Cyrl-RS" w:eastAsia="sr-Latn-CS"/>
              </w:rPr>
              <w:t xml:space="preserve"> </w:t>
            </w:r>
            <w:r w:rsidRPr="00100F11">
              <w:rPr>
                <w:rFonts w:asciiTheme="minorHAnsi" w:hAnsiTheme="minorHAnsi"/>
                <w:sz w:val="20"/>
                <w:szCs w:val="20"/>
                <w:lang w:val="sr-Cyrl-RS" w:eastAsia="sr-Latn-CS"/>
              </w:rPr>
              <w:t>студије</w:t>
            </w:r>
          </w:p>
        </w:tc>
      </w:tr>
      <w:tr w:rsidR="00606079" w:rsidRPr="00100F11" w14:paraId="5AC05618" w14:textId="77777777" w:rsidTr="00040DAF">
        <w:trPr>
          <w:trHeight w:val="227"/>
          <w:jc w:val="center"/>
        </w:trPr>
        <w:tc>
          <w:tcPr>
            <w:tcW w:w="10065" w:type="dxa"/>
            <w:gridSpan w:val="11"/>
            <w:vAlign w:val="center"/>
          </w:tcPr>
          <w:p w14:paraId="0F5C15E3" w14:textId="77777777" w:rsidR="00606079" w:rsidRPr="00100F11" w:rsidRDefault="00606079" w:rsidP="00040DAF">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sz w:val="20"/>
                <w:szCs w:val="20"/>
                <w:lang w:val="sr-Cyrl-CS" w:eastAsia="sr-Latn-CS"/>
              </w:rPr>
              <w:t xml:space="preserve">Најзначајнији радови </w:t>
            </w:r>
            <w:r w:rsidRPr="00100F11">
              <w:rPr>
                <w:rFonts w:asciiTheme="minorHAnsi" w:hAnsiTheme="minorHAnsi"/>
                <w:b/>
                <w:sz w:val="20"/>
                <w:szCs w:val="20"/>
                <w:lang w:val="sr-Cyrl-CS" w:eastAsia="sr-Latn-CS"/>
              </w:rPr>
              <w:t xml:space="preserve"> у складу са захтевима допунских стандарда за дато поље (минимално 10 не више од 20)</w:t>
            </w:r>
          </w:p>
        </w:tc>
      </w:tr>
      <w:tr w:rsidR="00606079" w:rsidRPr="00100F11" w14:paraId="4DE5EA6E" w14:textId="77777777" w:rsidTr="00606079">
        <w:trPr>
          <w:trHeight w:val="227"/>
          <w:jc w:val="center"/>
        </w:trPr>
        <w:tc>
          <w:tcPr>
            <w:tcW w:w="521" w:type="dxa"/>
            <w:vAlign w:val="center"/>
          </w:tcPr>
          <w:p w14:paraId="1FB3AC24" w14:textId="77777777" w:rsidR="00606079" w:rsidRPr="00100F11" w:rsidRDefault="00606079"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w:t>
            </w:r>
          </w:p>
        </w:tc>
        <w:tc>
          <w:tcPr>
            <w:tcW w:w="8764" w:type="dxa"/>
            <w:gridSpan w:val="9"/>
            <w:tcBorders>
              <w:top w:val="single" w:sz="4" w:space="0" w:color="auto"/>
              <w:left w:val="single" w:sz="4" w:space="0" w:color="auto"/>
              <w:bottom w:val="single" w:sz="4" w:space="0" w:color="auto"/>
              <w:right w:val="single" w:sz="4" w:space="0" w:color="auto"/>
            </w:tcBorders>
            <w:vAlign w:val="center"/>
          </w:tcPr>
          <w:p w14:paraId="4ADF9740" w14:textId="77777777" w:rsidR="00606079" w:rsidRPr="00100F11" w:rsidRDefault="00606079" w:rsidP="00606079">
            <w:pPr>
              <w:widowControl w:val="0"/>
              <w:tabs>
                <w:tab w:val="left" w:pos="567"/>
              </w:tabs>
              <w:autoSpaceDE w:val="0"/>
              <w:autoSpaceDN w:val="0"/>
              <w:adjustRightInd w:val="0"/>
              <w:ind w:left="-72" w:right="-72"/>
              <w:jc w:val="both"/>
              <w:rPr>
                <w:rFonts w:asciiTheme="minorHAnsi" w:hAnsiTheme="minorHAnsi"/>
                <w:sz w:val="18"/>
                <w:szCs w:val="20"/>
                <w:lang w:eastAsia="sr-Latn-CS"/>
              </w:rPr>
            </w:pPr>
            <w:r w:rsidRPr="00100F11">
              <w:rPr>
                <w:rFonts w:asciiTheme="minorHAnsi" w:hAnsiTheme="minorHAnsi"/>
                <w:sz w:val="18"/>
                <w:szCs w:val="20"/>
                <w:lang w:eastAsia="sr-Latn-CS"/>
              </w:rPr>
              <w:t xml:space="preserve">Aleksić, А., Stefanović, М., Tadić, D., &amp; Arsovski, S. (2014) A fuzzy model for assessment of organizational vulnerability, </w:t>
            </w:r>
            <w:r w:rsidRPr="00100F11">
              <w:rPr>
                <w:rFonts w:asciiTheme="minorHAnsi" w:hAnsiTheme="minorHAnsi"/>
                <w:i/>
                <w:sz w:val="18"/>
                <w:szCs w:val="20"/>
                <w:lang w:eastAsia="sr-Latn-CS"/>
              </w:rPr>
              <w:t>Measurement</w:t>
            </w:r>
            <w:r w:rsidRPr="00100F11">
              <w:rPr>
                <w:rFonts w:asciiTheme="minorHAnsi" w:hAnsiTheme="minorHAnsi"/>
                <w:sz w:val="18"/>
                <w:szCs w:val="20"/>
                <w:lang w:eastAsia="sr-Latn-CS"/>
              </w:rPr>
              <w:t xml:space="preserve">, </w:t>
            </w:r>
            <w:r w:rsidRPr="00100F11">
              <w:rPr>
                <w:rFonts w:asciiTheme="minorHAnsi" w:hAnsiTheme="minorHAnsi"/>
                <w:i/>
                <w:sz w:val="18"/>
                <w:szCs w:val="20"/>
                <w:lang w:eastAsia="sr-Latn-CS"/>
              </w:rPr>
              <w:t>51</w:t>
            </w:r>
            <w:r w:rsidRPr="00100F11">
              <w:rPr>
                <w:rFonts w:asciiTheme="minorHAnsi" w:hAnsiTheme="minorHAnsi"/>
                <w:sz w:val="18"/>
                <w:szCs w:val="20"/>
                <w:lang w:eastAsia="sr-Latn-CS"/>
              </w:rPr>
              <w:t xml:space="preserve">(1), 214–223. </w:t>
            </w:r>
          </w:p>
        </w:tc>
        <w:tc>
          <w:tcPr>
            <w:tcW w:w="780" w:type="dxa"/>
            <w:vAlign w:val="center"/>
          </w:tcPr>
          <w:p w14:paraId="7EBA5899" w14:textId="77777777" w:rsidR="00606079" w:rsidRPr="00100F11" w:rsidRDefault="00606079" w:rsidP="00040DAF">
            <w:pPr>
              <w:widowControl w:val="0"/>
              <w:tabs>
                <w:tab w:val="left" w:pos="567"/>
              </w:tabs>
              <w:autoSpaceDE w:val="0"/>
              <w:autoSpaceDN w:val="0"/>
              <w:adjustRightInd w:val="0"/>
              <w:ind w:left="-115" w:right="-117"/>
              <w:jc w:val="center"/>
              <w:rPr>
                <w:rFonts w:asciiTheme="minorHAnsi" w:hAnsiTheme="minorHAnsi"/>
                <w:sz w:val="18"/>
                <w:szCs w:val="20"/>
                <w:lang w:eastAsia="sr-Latn-CS"/>
              </w:rPr>
            </w:pPr>
            <w:r w:rsidRPr="00100F11">
              <w:rPr>
                <w:rFonts w:asciiTheme="minorHAnsi" w:hAnsiTheme="minorHAnsi"/>
                <w:sz w:val="18"/>
                <w:szCs w:val="20"/>
                <w:lang w:val="sr-Cyrl-CS" w:eastAsia="sr-Latn-CS"/>
              </w:rPr>
              <w:t>М</w:t>
            </w:r>
            <w:r w:rsidRPr="00100F11">
              <w:rPr>
                <w:rFonts w:asciiTheme="minorHAnsi" w:hAnsiTheme="minorHAnsi"/>
                <w:sz w:val="18"/>
                <w:szCs w:val="20"/>
                <w:lang w:eastAsia="sr-Latn-CS"/>
              </w:rPr>
              <w:t>21</w:t>
            </w:r>
          </w:p>
        </w:tc>
      </w:tr>
      <w:tr w:rsidR="00606079" w:rsidRPr="00100F11" w14:paraId="4C593FE0" w14:textId="77777777" w:rsidTr="00606079">
        <w:trPr>
          <w:trHeight w:val="227"/>
          <w:jc w:val="center"/>
        </w:trPr>
        <w:tc>
          <w:tcPr>
            <w:tcW w:w="521" w:type="dxa"/>
            <w:vAlign w:val="center"/>
          </w:tcPr>
          <w:p w14:paraId="085F59C0" w14:textId="77777777" w:rsidR="00606079" w:rsidRPr="00100F11" w:rsidRDefault="00606079"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2.</w:t>
            </w:r>
          </w:p>
        </w:tc>
        <w:tc>
          <w:tcPr>
            <w:tcW w:w="8764" w:type="dxa"/>
            <w:gridSpan w:val="9"/>
            <w:tcBorders>
              <w:top w:val="single" w:sz="4" w:space="0" w:color="auto"/>
              <w:left w:val="single" w:sz="4" w:space="0" w:color="auto"/>
              <w:bottom w:val="single" w:sz="4" w:space="0" w:color="auto"/>
              <w:right w:val="single" w:sz="4" w:space="0" w:color="auto"/>
            </w:tcBorders>
            <w:vAlign w:val="center"/>
          </w:tcPr>
          <w:p w14:paraId="4D02E1C8" w14:textId="77777777" w:rsidR="00606079" w:rsidRPr="00100F11" w:rsidRDefault="00606079" w:rsidP="00E93352">
            <w:pPr>
              <w:widowControl w:val="0"/>
              <w:tabs>
                <w:tab w:val="left" w:pos="567"/>
              </w:tabs>
              <w:autoSpaceDE w:val="0"/>
              <w:autoSpaceDN w:val="0"/>
              <w:adjustRightInd w:val="0"/>
              <w:ind w:left="-72" w:right="-72"/>
              <w:jc w:val="both"/>
              <w:rPr>
                <w:rFonts w:asciiTheme="minorHAnsi" w:hAnsiTheme="minorHAnsi"/>
                <w:sz w:val="18"/>
                <w:szCs w:val="20"/>
                <w:lang w:eastAsia="sr-Latn-CS"/>
              </w:rPr>
            </w:pPr>
            <w:r w:rsidRPr="00100F11">
              <w:rPr>
                <w:rFonts w:asciiTheme="minorHAnsi" w:hAnsiTheme="minorHAnsi"/>
                <w:color w:val="000000"/>
                <w:sz w:val="18"/>
                <w:szCs w:val="20"/>
                <w:shd w:val="clear" w:color="auto" w:fill="FFFFFF"/>
              </w:rPr>
              <w:t xml:space="preserve">Tadic, D., Aleksic, A., Popovic, P., Arsovski, S., Castelli, A., Joksimovic, D., &amp; Stefanovic, M. (2017). The evaluation and enhancement of quality, environmental protection and seaport safety by using FAHP. </w:t>
            </w:r>
            <w:r w:rsidRPr="00100F11">
              <w:rPr>
                <w:rFonts w:asciiTheme="minorHAnsi" w:hAnsiTheme="minorHAnsi"/>
                <w:i/>
                <w:iCs/>
                <w:color w:val="000000"/>
                <w:sz w:val="18"/>
                <w:szCs w:val="20"/>
                <w:shd w:val="clear" w:color="auto" w:fill="FFFFFF"/>
              </w:rPr>
              <w:t xml:space="preserve">Natural Hazards </w:t>
            </w:r>
            <w:proofErr w:type="gramStart"/>
            <w:r w:rsidRPr="00100F11">
              <w:rPr>
                <w:rFonts w:asciiTheme="minorHAnsi" w:hAnsiTheme="minorHAnsi"/>
                <w:i/>
                <w:iCs/>
                <w:color w:val="000000"/>
                <w:sz w:val="18"/>
                <w:szCs w:val="20"/>
                <w:shd w:val="clear" w:color="auto" w:fill="FFFFFF"/>
              </w:rPr>
              <w:t>And</w:t>
            </w:r>
            <w:proofErr w:type="gramEnd"/>
            <w:r w:rsidRPr="00100F11">
              <w:rPr>
                <w:rFonts w:asciiTheme="minorHAnsi" w:hAnsiTheme="minorHAnsi"/>
                <w:i/>
                <w:iCs/>
                <w:color w:val="000000"/>
                <w:sz w:val="18"/>
                <w:szCs w:val="20"/>
                <w:shd w:val="clear" w:color="auto" w:fill="FFFFFF"/>
              </w:rPr>
              <w:t xml:space="preserve"> Earth System Sciences</w:t>
            </w:r>
            <w:r w:rsidRPr="00100F11">
              <w:rPr>
                <w:rFonts w:asciiTheme="minorHAnsi" w:hAnsiTheme="minorHAnsi"/>
                <w:color w:val="000000"/>
                <w:sz w:val="18"/>
                <w:szCs w:val="20"/>
                <w:shd w:val="clear" w:color="auto" w:fill="FFFFFF"/>
              </w:rPr>
              <w:t xml:space="preserve">, </w:t>
            </w:r>
            <w:r w:rsidRPr="00100F11">
              <w:rPr>
                <w:rFonts w:asciiTheme="minorHAnsi" w:hAnsiTheme="minorHAnsi"/>
                <w:i/>
                <w:iCs/>
                <w:color w:val="000000"/>
                <w:sz w:val="18"/>
                <w:szCs w:val="20"/>
                <w:shd w:val="clear" w:color="auto" w:fill="FFFFFF"/>
              </w:rPr>
              <w:t>17</w:t>
            </w:r>
            <w:r w:rsidRPr="00100F11">
              <w:rPr>
                <w:rFonts w:asciiTheme="minorHAnsi" w:hAnsiTheme="minorHAnsi"/>
                <w:color w:val="000000"/>
                <w:sz w:val="18"/>
                <w:szCs w:val="20"/>
                <w:shd w:val="clear" w:color="auto" w:fill="FFFFFF"/>
              </w:rPr>
              <w:t xml:space="preserve">(2), 261-275. </w:t>
            </w:r>
          </w:p>
        </w:tc>
        <w:tc>
          <w:tcPr>
            <w:tcW w:w="780" w:type="dxa"/>
            <w:vAlign w:val="center"/>
          </w:tcPr>
          <w:p w14:paraId="029C96FE" w14:textId="77777777" w:rsidR="00606079" w:rsidRPr="00100F11" w:rsidRDefault="00606079" w:rsidP="00040DAF">
            <w:pPr>
              <w:widowControl w:val="0"/>
              <w:tabs>
                <w:tab w:val="left" w:pos="567"/>
              </w:tabs>
              <w:autoSpaceDE w:val="0"/>
              <w:autoSpaceDN w:val="0"/>
              <w:adjustRightInd w:val="0"/>
              <w:ind w:left="-115" w:right="-117"/>
              <w:jc w:val="center"/>
              <w:rPr>
                <w:rFonts w:asciiTheme="minorHAnsi" w:hAnsiTheme="minorHAnsi"/>
                <w:sz w:val="18"/>
                <w:szCs w:val="20"/>
                <w:lang w:val="sr-Cyrl-CS" w:eastAsia="sr-Latn-CS"/>
              </w:rPr>
            </w:pPr>
            <w:r w:rsidRPr="00100F11">
              <w:rPr>
                <w:rFonts w:asciiTheme="minorHAnsi" w:hAnsiTheme="minorHAnsi"/>
                <w:sz w:val="18"/>
                <w:szCs w:val="20"/>
                <w:lang w:val="sr-Cyrl-CS" w:eastAsia="sr-Latn-CS"/>
              </w:rPr>
              <w:t>М</w:t>
            </w:r>
            <w:r w:rsidRPr="00100F11">
              <w:rPr>
                <w:rFonts w:asciiTheme="minorHAnsi" w:hAnsiTheme="minorHAnsi"/>
                <w:sz w:val="18"/>
                <w:szCs w:val="20"/>
                <w:lang w:eastAsia="sr-Latn-CS"/>
              </w:rPr>
              <w:t>21</w:t>
            </w:r>
          </w:p>
        </w:tc>
      </w:tr>
      <w:tr w:rsidR="00606079" w:rsidRPr="00100F11" w14:paraId="0F6330A9" w14:textId="77777777" w:rsidTr="00606079">
        <w:trPr>
          <w:trHeight w:val="227"/>
          <w:jc w:val="center"/>
        </w:trPr>
        <w:tc>
          <w:tcPr>
            <w:tcW w:w="521" w:type="dxa"/>
            <w:vAlign w:val="center"/>
          </w:tcPr>
          <w:p w14:paraId="16F457A9" w14:textId="77777777" w:rsidR="00606079" w:rsidRPr="00100F11" w:rsidRDefault="00606079"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3.</w:t>
            </w:r>
          </w:p>
        </w:tc>
        <w:tc>
          <w:tcPr>
            <w:tcW w:w="8764" w:type="dxa"/>
            <w:gridSpan w:val="9"/>
            <w:tcBorders>
              <w:top w:val="single" w:sz="4" w:space="0" w:color="auto"/>
              <w:left w:val="single" w:sz="4" w:space="0" w:color="auto"/>
              <w:bottom w:val="single" w:sz="4" w:space="0" w:color="auto"/>
              <w:right w:val="single" w:sz="4" w:space="0" w:color="auto"/>
            </w:tcBorders>
            <w:vAlign w:val="center"/>
          </w:tcPr>
          <w:p w14:paraId="36D3AC5C" w14:textId="77777777" w:rsidR="00606079" w:rsidRPr="00100F11" w:rsidRDefault="00606079" w:rsidP="00E93352">
            <w:pPr>
              <w:widowControl w:val="0"/>
              <w:tabs>
                <w:tab w:val="left" w:pos="567"/>
              </w:tabs>
              <w:autoSpaceDE w:val="0"/>
              <w:autoSpaceDN w:val="0"/>
              <w:adjustRightInd w:val="0"/>
              <w:ind w:left="-72" w:right="-72"/>
              <w:jc w:val="both"/>
              <w:rPr>
                <w:rFonts w:asciiTheme="minorHAnsi" w:hAnsiTheme="minorHAnsi"/>
                <w:sz w:val="18"/>
                <w:szCs w:val="20"/>
                <w:lang w:eastAsia="sr-Latn-CS"/>
              </w:rPr>
            </w:pPr>
            <w:r w:rsidRPr="00100F11">
              <w:rPr>
                <w:rFonts w:asciiTheme="minorHAnsi" w:hAnsiTheme="minorHAnsi"/>
                <w:color w:val="000000"/>
                <w:sz w:val="18"/>
                <w:szCs w:val="20"/>
                <w:shd w:val="clear" w:color="auto" w:fill="FFFFFF"/>
              </w:rPr>
              <w:t xml:space="preserve">Tadić, D., Đorđević, A., Erić, M., Stefanović, M., &amp; Nestić, S. (2017). Two-step model for performance evaluation and improvement of New Service Development process based on fuzzy logics and genetic algorithm. </w:t>
            </w:r>
            <w:r w:rsidRPr="00100F11">
              <w:rPr>
                <w:rFonts w:asciiTheme="minorHAnsi" w:hAnsiTheme="minorHAnsi"/>
                <w:i/>
                <w:iCs/>
                <w:color w:val="000000"/>
                <w:sz w:val="18"/>
                <w:szCs w:val="20"/>
                <w:shd w:val="clear" w:color="auto" w:fill="FFFFFF"/>
              </w:rPr>
              <w:t>Journal Of Intelligent &amp; Fuzzy Systems</w:t>
            </w:r>
            <w:r w:rsidRPr="00100F11">
              <w:rPr>
                <w:rFonts w:asciiTheme="minorHAnsi" w:hAnsiTheme="minorHAnsi"/>
                <w:color w:val="000000"/>
                <w:sz w:val="18"/>
                <w:szCs w:val="20"/>
                <w:shd w:val="clear" w:color="auto" w:fill="FFFFFF"/>
              </w:rPr>
              <w:t xml:space="preserve">, </w:t>
            </w:r>
            <w:r w:rsidRPr="00100F11">
              <w:rPr>
                <w:rFonts w:asciiTheme="minorHAnsi" w:hAnsiTheme="minorHAnsi"/>
                <w:i/>
                <w:iCs/>
                <w:color w:val="000000"/>
                <w:sz w:val="18"/>
                <w:szCs w:val="20"/>
                <w:shd w:val="clear" w:color="auto" w:fill="FFFFFF"/>
              </w:rPr>
              <w:t>33</w:t>
            </w:r>
            <w:r w:rsidRPr="00100F11">
              <w:rPr>
                <w:rFonts w:asciiTheme="minorHAnsi" w:hAnsiTheme="minorHAnsi"/>
                <w:color w:val="000000"/>
                <w:sz w:val="18"/>
                <w:szCs w:val="20"/>
                <w:shd w:val="clear" w:color="auto" w:fill="FFFFFF"/>
              </w:rPr>
              <w:t xml:space="preserve">(6), 3959-3970. </w:t>
            </w:r>
          </w:p>
        </w:tc>
        <w:tc>
          <w:tcPr>
            <w:tcW w:w="780" w:type="dxa"/>
            <w:vAlign w:val="center"/>
          </w:tcPr>
          <w:p w14:paraId="71882793" w14:textId="77777777" w:rsidR="00606079" w:rsidRPr="00100F11" w:rsidRDefault="00606079" w:rsidP="00040DAF">
            <w:pPr>
              <w:widowControl w:val="0"/>
              <w:tabs>
                <w:tab w:val="left" w:pos="567"/>
              </w:tabs>
              <w:autoSpaceDE w:val="0"/>
              <w:autoSpaceDN w:val="0"/>
              <w:adjustRightInd w:val="0"/>
              <w:ind w:left="-115" w:right="-117"/>
              <w:jc w:val="center"/>
              <w:rPr>
                <w:rFonts w:asciiTheme="minorHAnsi" w:hAnsiTheme="minorHAnsi"/>
                <w:sz w:val="18"/>
                <w:szCs w:val="20"/>
                <w:lang w:val="sr-Cyrl-CS" w:eastAsia="sr-Latn-CS"/>
              </w:rPr>
            </w:pPr>
            <w:r w:rsidRPr="00100F11">
              <w:rPr>
                <w:rFonts w:asciiTheme="minorHAnsi" w:hAnsiTheme="minorHAnsi"/>
                <w:sz w:val="18"/>
                <w:szCs w:val="20"/>
                <w:lang w:val="sr-Cyrl-CS" w:eastAsia="sr-Latn-CS"/>
              </w:rPr>
              <w:t>М</w:t>
            </w:r>
            <w:r w:rsidRPr="00100F11">
              <w:rPr>
                <w:rFonts w:asciiTheme="minorHAnsi" w:hAnsiTheme="minorHAnsi"/>
                <w:sz w:val="18"/>
                <w:szCs w:val="20"/>
                <w:lang w:eastAsia="sr-Latn-CS"/>
              </w:rPr>
              <w:t>22</w:t>
            </w:r>
          </w:p>
        </w:tc>
      </w:tr>
      <w:tr w:rsidR="00606079" w:rsidRPr="00100F11" w14:paraId="19836CDA" w14:textId="77777777" w:rsidTr="00606079">
        <w:trPr>
          <w:trHeight w:val="227"/>
          <w:jc w:val="center"/>
        </w:trPr>
        <w:tc>
          <w:tcPr>
            <w:tcW w:w="521" w:type="dxa"/>
            <w:vAlign w:val="center"/>
          </w:tcPr>
          <w:p w14:paraId="6B4E796A" w14:textId="77777777" w:rsidR="00606079" w:rsidRPr="00100F11" w:rsidRDefault="00606079"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4.</w:t>
            </w:r>
          </w:p>
        </w:tc>
        <w:tc>
          <w:tcPr>
            <w:tcW w:w="8764" w:type="dxa"/>
            <w:gridSpan w:val="9"/>
            <w:tcBorders>
              <w:top w:val="single" w:sz="4" w:space="0" w:color="auto"/>
              <w:left w:val="single" w:sz="4" w:space="0" w:color="auto"/>
              <w:bottom w:val="single" w:sz="4" w:space="0" w:color="auto"/>
              <w:right w:val="single" w:sz="4" w:space="0" w:color="auto"/>
            </w:tcBorders>
            <w:vAlign w:val="center"/>
          </w:tcPr>
          <w:p w14:paraId="3C94D649" w14:textId="77777777" w:rsidR="00606079" w:rsidRPr="00100F11" w:rsidRDefault="00606079" w:rsidP="00606079">
            <w:pPr>
              <w:widowControl w:val="0"/>
              <w:tabs>
                <w:tab w:val="left" w:pos="567"/>
              </w:tabs>
              <w:autoSpaceDE w:val="0"/>
              <w:autoSpaceDN w:val="0"/>
              <w:adjustRightInd w:val="0"/>
              <w:ind w:left="-72" w:right="-72"/>
              <w:jc w:val="both"/>
              <w:rPr>
                <w:rFonts w:asciiTheme="minorHAnsi" w:hAnsiTheme="minorHAnsi"/>
                <w:sz w:val="18"/>
                <w:szCs w:val="20"/>
                <w:lang w:eastAsia="sr-Latn-CS"/>
              </w:rPr>
            </w:pPr>
            <w:r w:rsidRPr="00100F11">
              <w:rPr>
                <w:rFonts w:asciiTheme="minorHAnsi" w:hAnsiTheme="minorHAnsi"/>
                <w:sz w:val="18"/>
                <w:szCs w:val="20"/>
                <w:lang w:eastAsia="sr-Latn-CS"/>
              </w:rPr>
              <w:t xml:space="preserve">Tadic, D., Stefanovic, M., &amp; Aleksic, A. (2014). The evaluation and ranking of medical device suppliers by using fuzzy topsis methodology. </w:t>
            </w:r>
            <w:r w:rsidRPr="00100F11">
              <w:rPr>
                <w:rFonts w:asciiTheme="minorHAnsi" w:hAnsiTheme="minorHAnsi"/>
                <w:i/>
                <w:sz w:val="18"/>
                <w:szCs w:val="20"/>
                <w:lang w:eastAsia="sr-Latn-CS"/>
              </w:rPr>
              <w:t>Journal of Intelligent and Fuzzy Systems</w:t>
            </w:r>
            <w:r w:rsidRPr="00100F11">
              <w:rPr>
                <w:rFonts w:asciiTheme="minorHAnsi" w:hAnsiTheme="minorHAnsi"/>
                <w:sz w:val="18"/>
                <w:szCs w:val="20"/>
                <w:lang w:eastAsia="sr-Latn-CS"/>
              </w:rPr>
              <w:t xml:space="preserve">, </w:t>
            </w:r>
            <w:r w:rsidRPr="00100F11">
              <w:rPr>
                <w:rFonts w:asciiTheme="minorHAnsi" w:hAnsiTheme="minorHAnsi"/>
                <w:i/>
                <w:sz w:val="18"/>
                <w:szCs w:val="20"/>
                <w:lang w:eastAsia="sr-Latn-CS"/>
              </w:rPr>
              <w:t>27</w:t>
            </w:r>
            <w:r w:rsidRPr="00100F11">
              <w:rPr>
                <w:rFonts w:asciiTheme="minorHAnsi" w:hAnsiTheme="minorHAnsi"/>
                <w:sz w:val="18"/>
                <w:szCs w:val="20"/>
                <w:lang w:eastAsia="sr-Latn-CS"/>
              </w:rPr>
              <w:t>(4), 2091–2101.</w:t>
            </w:r>
          </w:p>
        </w:tc>
        <w:tc>
          <w:tcPr>
            <w:tcW w:w="780" w:type="dxa"/>
            <w:vAlign w:val="center"/>
          </w:tcPr>
          <w:p w14:paraId="34ED953F" w14:textId="77777777" w:rsidR="00606079" w:rsidRPr="00100F11" w:rsidRDefault="00606079" w:rsidP="00040DAF">
            <w:pPr>
              <w:widowControl w:val="0"/>
              <w:tabs>
                <w:tab w:val="left" w:pos="567"/>
              </w:tabs>
              <w:autoSpaceDE w:val="0"/>
              <w:autoSpaceDN w:val="0"/>
              <w:adjustRightInd w:val="0"/>
              <w:ind w:left="-115" w:right="-117"/>
              <w:jc w:val="center"/>
              <w:rPr>
                <w:rFonts w:asciiTheme="minorHAnsi" w:hAnsiTheme="minorHAnsi"/>
                <w:sz w:val="18"/>
                <w:szCs w:val="20"/>
                <w:lang w:val="sr-Cyrl-CS" w:eastAsia="sr-Latn-CS"/>
              </w:rPr>
            </w:pPr>
            <w:r w:rsidRPr="00100F11">
              <w:rPr>
                <w:rFonts w:asciiTheme="minorHAnsi" w:hAnsiTheme="minorHAnsi"/>
                <w:sz w:val="18"/>
                <w:szCs w:val="20"/>
                <w:lang w:val="sr-Cyrl-CS" w:eastAsia="sr-Latn-CS"/>
              </w:rPr>
              <w:t>М</w:t>
            </w:r>
            <w:r w:rsidRPr="00100F11">
              <w:rPr>
                <w:rFonts w:asciiTheme="minorHAnsi" w:hAnsiTheme="minorHAnsi"/>
                <w:sz w:val="18"/>
                <w:szCs w:val="20"/>
                <w:lang w:eastAsia="sr-Latn-CS"/>
              </w:rPr>
              <w:t>22</w:t>
            </w:r>
          </w:p>
        </w:tc>
      </w:tr>
      <w:tr w:rsidR="00606079" w:rsidRPr="00100F11" w14:paraId="7CA3B615" w14:textId="77777777" w:rsidTr="00606079">
        <w:trPr>
          <w:trHeight w:val="227"/>
          <w:jc w:val="center"/>
        </w:trPr>
        <w:tc>
          <w:tcPr>
            <w:tcW w:w="521" w:type="dxa"/>
            <w:vAlign w:val="center"/>
          </w:tcPr>
          <w:p w14:paraId="61F3AE4D" w14:textId="77777777" w:rsidR="00606079" w:rsidRPr="00100F11" w:rsidRDefault="00606079"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5.</w:t>
            </w:r>
          </w:p>
        </w:tc>
        <w:tc>
          <w:tcPr>
            <w:tcW w:w="8764" w:type="dxa"/>
            <w:gridSpan w:val="9"/>
            <w:tcBorders>
              <w:top w:val="single" w:sz="4" w:space="0" w:color="auto"/>
              <w:left w:val="single" w:sz="4" w:space="0" w:color="auto"/>
              <w:bottom w:val="single" w:sz="4" w:space="0" w:color="auto"/>
              <w:right w:val="single" w:sz="4" w:space="0" w:color="auto"/>
            </w:tcBorders>
            <w:vAlign w:val="center"/>
          </w:tcPr>
          <w:p w14:paraId="5C72A845" w14:textId="77777777" w:rsidR="00606079" w:rsidRPr="00100F11" w:rsidRDefault="00606079" w:rsidP="00E93352">
            <w:pPr>
              <w:widowControl w:val="0"/>
              <w:tabs>
                <w:tab w:val="left" w:pos="567"/>
              </w:tabs>
              <w:autoSpaceDE w:val="0"/>
              <w:autoSpaceDN w:val="0"/>
              <w:adjustRightInd w:val="0"/>
              <w:ind w:left="-72" w:right="-72"/>
              <w:jc w:val="both"/>
              <w:rPr>
                <w:rFonts w:asciiTheme="minorHAnsi" w:hAnsiTheme="minorHAnsi"/>
                <w:sz w:val="18"/>
                <w:szCs w:val="20"/>
                <w:lang w:eastAsia="sr-Latn-CS"/>
              </w:rPr>
            </w:pPr>
            <w:r w:rsidRPr="00100F11">
              <w:rPr>
                <w:rFonts w:asciiTheme="minorHAnsi" w:hAnsiTheme="minorHAnsi"/>
                <w:color w:val="000000"/>
                <w:sz w:val="18"/>
                <w:szCs w:val="20"/>
                <w:shd w:val="clear" w:color="auto" w:fill="FFFFFF"/>
              </w:rPr>
              <w:t xml:space="preserve">Arsovski, S., Arsovski, Z., Stefanović, M., Tadić, D., &amp; Aleksić, A. (2015). Organisational resilience in a cloud-based enterprise in a supply chain: a challenge for innovative SMEs. </w:t>
            </w:r>
            <w:r w:rsidRPr="00100F11">
              <w:rPr>
                <w:rFonts w:asciiTheme="minorHAnsi" w:hAnsiTheme="minorHAnsi"/>
                <w:i/>
                <w:iCs/>
                <w:color w:val="000000"/>
                <w:sz w:val="18"/>
                <w:szCs w:val="20"/>
                <w:shd w:val="clear" w:color="auto" w:fill="FFFFFF"/>
              </w:rPr>
              <w:t xml:space="preserve">International Journal </w:t>
            </w:r>
            <w:proofErr w:type="gramStart"/>
            <w:r w:rsidRPr="00100F11">
              <w:rPr>
                <w:rFonts w:asciiTheme="minorHAnsi" w:hAnsiTheme="minorHAnsi"/>
                <w:i/>
                <w:iCs/>
                <w:color w:val="000000"/>
                <w:sz w:val="18"/>
                <w:szCs w:val="20"/>
                <w:shd w:val="clear" w:color="auto" w:fill="FFFFFF"/>
              </w:rPr>
              <w:t>Of</w:t>
            </w:r>
            <w:proofErr w:type="gramEnd"/>
            <w:r w:rsidRPr="00100F11">
              <w:rPr>
                <w:rFonts w:asciiTheme="minorHAnsi" w:hAnsiTheme="minorHAnsi"/>
                <w:i/>
                <w:iCs/>
                <w:color w:val="000000"/>
                <w:sz w:val="18"/>
                <w:szCs w:val="20"/>
                <w:shd w:val="clear" w:color="auto" w:fill="FFFFFF"/>
              </w:rPr>
              <w:t xml:space="preserve"> Computer Integrated Manufacturing</w:t>
            </w:r>
            <w:r w:rsidRPr="00100F11">
              <w:rPr>
                <w:rFonts w:asciiTheme="minorHAnsi" w:hAnsiTheme="minorHAnsi"/>
                <w:color w:val="000000"/>
                <w:sz w:val="18"/>
                <w:szCs w:val="20"/>
                <w:shd w:val="clear" w:color="auto" w:fill="FFFFFF"/>
              </w:rPr>
              <w:t xml:space="preserve">, 1-11. </w:t>
            </w:r>
          </w:p>
        </w:tc>
        <w:tc>
          <w:tcPr>
            <w:tcW w:w="780" w:type="dxa"/>
            <w:vAlign w:val="center"/>
          </w:tcPr>
          <w:p w14:paraId="35AE5947" w14:textId="77777777" w:rsidR="00606079" w:rsidRPr="00100F11" w:rsidRDefault="00606079" w:rsidP="00040DAF">
            <w:pPr>
              <w:widowControl w:val="0"/>
              <w:tabs>
                <w:tab w:val="left" w:pos="567"/>
              </w:tabs>
              <w:autoSpaceDE w:val="0"/>
              <w:autoSpaceDN w:val="0"/>
              <w:adjustRightInd w:val="0"/>
              <w:ind w:left="-115" w:right="-117"/>
              <w:jc w:val="center"/>
              <w:rPr>
                <w:rFonts w:asciiTheme="minorHAnsi" w:hAnsiTheme="minorHAnsi"/>
                <w:sz w:val="18"/>
                <w:szCs w:val="20"/>
                <w:lang w:val="sr-Cyrl-CS" w:eastAsia="sr-Latn-CS"/>
              </w:rPr>
            </w:pPr>
            <w:r w:rsidRPr="00100F11">
              <w:rPr>
                <w:rFonts w:asciiTheme="minorHAnsi" w:hAnsiTheme="minorHAnsi"/>
                <w:sz w:val="18"/>
                <w:szCs w:val="20"/>
                <w:lang w:eastAsia="sr-Latn-CS"/>
              </w:rPr>
              <w:t>M22</w:t>
            </w:r>
          </w:p>
        </w:tc>
      </w:tr>
      <w:tr w:rsidR="00606079" w:rsidRPr="00100F11" w14:paraId="31F85543" w14:textId="77777777" w:rsidTr="00606079">
        <w:trPr>
          <w:trHeight w:val="227"/>
          <w:jc w:val="center"/>
        </w:trPr>
        <w:tc>
          <w:tcPr>
            <w:tcW w:w="521" w:type="dxa"/>
            <w:vAlign w:val="center"/>
          </w:tcPr>
          <w:p w14:paraId="2F8D33CC" w14:textId="77777777" w:rsidR="00606079" w:rsidRPr="00100F11" w:rsidRDefault="00606079"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6.</w:t>
            </w:r>
          </w:p>
        </w:tc>
        <w:tc>
          <w:tcPr>
            <w:tcW w:w="8764" w:type="dxa"/>
            <w:gridSpan w:val="9"/>
            <w:tcBorders>
              <w:top w:val="single" w:sz="4" w:space="0" w:color="auto"/>
              <w:left w:val="single" w:sz="4" w:space="0" w:color="auto"/>
              <w:bottom w:val="single" w:sz="4" w:space="0" w:color="auto"/>
              <w:right w:val="single" w:sz="4" w:space="0" w:color="auto"/>
            </w:tcBorders>
            <w:vAlign w:val="center"/>
          </w:tcPr>
          <w:p w14:paraId="5708EFCD" w14:textId="77777777" w:rsidR="00606079" w:rsidRPr="00100F11" w:rsidRDefault="00606079" w:rsidP="00E93352">
            <w:pPr>
              <w:widowControl w:val="0"/>
              <w:tabs>
                <w:tab w:val="left" w:pos="567"/>
              </w:tabs>
              <w:autoSpaceDE w:val="0"/>
              <w:autoSpaceDN w:val="0"/>
              <w:adjustRightInd w:val="0"/>
              <w:ind w:left="-72" w:right="-72"/>
              <w:jc w:val="both"/>
              <w:rPr>
                <w:rFonts w:asciiTheme="minorHAnsi" w:hAnsiTheme="minorHAnsi"/>
                <w:sz w:val="18"/>
                <w:szCs w:val="20"/>
                <w:lang w:eastAsia="sr-Latn-CS"/>
              </w:rPr>
            </w:pPr>
            <w:r w:rsidRPr="00100F11">
              <w:rPr>
                <w:rFonts w:asciiTheme="minorHAnsi" w:hAnsiTheme="minorHAnsi"/>
                <w:color w:val="000000"/>
                <w:sz w:val="18"/>
                <w:szCs w:val="20"/>
                <w:shd w:val="clear" w:color="auto" w:fill="FFFFFF"/>
              </w:rPr>
              <w:t xml:space="preserve">Nestic, S., Djordjevic, A., Puskaric, H., Djordjevic, M., Tadic, D., &amp; Stefanovic, M. (2015). The evaluation and improvement of process quality by using the fuzzy sets theory and genetic algorithm approach. </w:t>
            </w:r>
            <w:r w:rsidRPr="00100F11">
              <w:rPr>
                <w:rFonts w:asciiTheme="minorHAnsi" w:hAnsiTheme="minorHAnsi"/>
                <w:i/>
                <w:iCs/>
                <w:color w:val="000000"/>
                <w:sz w:val="18"/>
                <w:szCs w:val="20"/>
                <w:shd w:val="clear" w:color="auto" w:fill="FFFFFF"/>
              </w:rPr>
              <w:t>Journal Of Intelligent &amp; Fuzzy Systems</w:t>
            </w:r>
            <w:r w:rsidRPr="00100F11">
              <w:rPr>
                <w:rFonts w:asciiTheme="minorHAnsi" w:hAnsiTheme="minorHAnsi"/>
                <w:color w:val="000000"/>
                <w:sz w:val="18"/>
                <w:szCs w:val="20"/>
                <w:shd w:val="clear" w:color="auto" w:fill="FFFFFF"/>
              </w:rPr>
              <w:t xml:space="preserve">, </w:t>
            </w:r>
            <w:r w:rsidRPr="00100F11">
              <w:rPr>
                <w:rFonts w:asciiTheme="minorHAnsi" w:hAnsiTheme="minorHAnsi"/>
                <w:i/>
                <w:iCs/>
                <w:color w:val="000000"/>
                <w:sz w:val="18"/>
                <w:szCs w:val="20"/>
                <w:shd w:val="clear" w:color="auto" w:fill="FFFFFF"/>
              </w:rPr>
              <w:t>29</w:t>
            </w:r>
            <w:r w:rsidRPr="00100F11">
              <w:rPr>
                <w:rFonts w:asciiTheme="minorHAnsi" w:hAnsiTheme="minorHAnsi"/>
                <w:color w:val="000000"/>
                <w:sz w:val="18"/>
                <w:szCs w:val="20"/>
                <w:shd w:val="clear" w:color="auto" w:fill="FFFFFF"/>
              </w:rPr>
              <w:t xml:space="preserve">(5), 2017-2028. </w:t>
            </w:r>
          </w:p>
        </w:tc>
        <w:tc>
          <w:tcPr>
            <w:tcW w:w="780" w:type="dxa"/>
            <w:vAlign w:val="center"/>
          </w:tcPr>
          <w:p w14:paraId="0CE46B62" w14:textId="77777777" w:rsidR="00606079" w:rsidRPr="00100F11" w:rsidRDefault="00606079" w:rsidP="00040DAF">
            <w:pPr>
              <w:widowControl w:val="0"/>
              <w:tabs>
                <w:tab w:val="left" w:pos="567"/>
              </w:tabs>
              <w:autoSpaceDE w:val="0"/>
              <w:autoSpaceDN w:val="0"/>
              <w:adjustRightInd w:val="0"/>
              <w:ind w:left="-115" w:right="-117"/>
              <w:jc w:val="center"/>
              <w:rPr>
                <w:rFonts w:asciiTheme="minorHAnsi" w:hAnsiTheme="minorHAnsi"/>
                <w:sz w:val="18"/>
                <w:szCs w:val="20"/>
                <w:lang w:eastAsia="sr-Latn-CS"/>
              </w:rPr>
            </w:pPr>
            <w:r w:rsidRPr="00100F11">
              <w:rPr>
                <w:rFonts w:asciiTheme="minorHAnsi" w:hAnsiTheme="minorHAnsi"/>
                <w:sz w:val="18"/>
                <w:szCs w:val="20"/>
                <w:lang w:eastAsia="sr-Latn-CS"/>
              </w:rPr>
              <w:t>M22</w:t>
            </w:r>
          </w:p>
        </w:tc>
      </w:tr>
      <w:tr w:rsidR="00606079" w:rsidRPr="00100F11" w14:paraId="1BEFAB7E" w14:textId="77777777" w:rsidTr="00606079">
        <w:trPr>
          <w:trHeight w:val="227"/>
          <w:jc w:val="center"/>
        </w:trPr>
        <w:tc>
          <w:tcPr>
            <w:tcW w:w="521" w:type="dxa"/>
            <w:vAlign w:val="center"/>
          </w:tcPr>
          <w:p w14:paraId="1EEBA9D5" w14:textId="77777777" w:rsidR="00606079" w:rsidRPr="00100F11" w:rsidRDefault="00606079"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7.</w:t>
            </w:r>
          </w:p>
        </w:tc>
        <w:tc>
          <w:tcPr>
            <w:tcW w:w="8764" w:type="dxa"/>
            <w:gridSpan w:val="9"/>
            <w:tcBorders>
              <w:top w:val="single" w:sz="4" w:space="0" w:color="auto"/>
              <w:left w:val="single" w:sz="4" w:space="0" w:color="auto"/>
              <w:bottom w:val="single" w:sz="4" w:space="0" w:color="auto"/>
              <w:right w:val="single" w:sz="4" w:space="0" w:color="auto"/>
            </w:tcBorders>
          </w:tcPr>
          <w:p w14:paraId="51DF1696" w14:textId="77777777" w:rsidR="00606079" w:rsidRPr="00100F11" w:rsidRDefault="00606079" w:rsidP="00E93352">
            <w:pPr>
              <w:widowControl w:val="0"/>
              <w:tabs>
                <w:tab w:val="left" w:pos="567"/>
              </w:tabs>
              <w:autoSpaceDE w:val="0"/>
              <w:autoSpaceDN w:val="0"/>
              <w:adjustRightInd w:val="0"/>
              <w:ind w:left="-72" w:right="-72"/>
              <w:jc w:val="both"/>
              <w:rPr>
                <w:rFonts w:asciiTheme="minorHAnsi" w:hAnsiTheme="minorHAnsi"/>
                <w:sz w:val="18"/>
                <w:szCs w:val="20"/>
                <w:lang w:eastAsia="sr-Latn-CS"/>
              </w:rPr>
            </w:pPr>
            <w:r w:rsidRPr="00100F11">
              <w:rPr>
                <w:rFonts w:asciiTheme="minorHAnsi" w:hAnsiTheme="minorHAnsi"/>
                <w:color w:val="000000"/>
                <w:sz w:val="18"/>
                <w:szCs w:val="20"/>
                <w:shd w:val="clear" w:color="auto" w:fill="FFFFFF"/>
              </w:rPr>
              <w:t xml:space="preserve">Macuzić, I., Tadić, D., Aleksić, A., &amp; Stefanović, M. (2016). A </w:t>
            </w:r>
            <w:proofErr w:type="gramStart"/>
            <w:r w:rsidRPr="00100F11">
              <w:rPr>
                <w:rFonts w:asciiTheme="minorHAnsi" w:hAnsiTheme="minorHAnsi"/>
                <w:color w:val="000000"/>
                <w:sz w:val="18"/>
                <w:szCs w:val="20"/>
                <w:shd w:val="clear" w:color="auto" w:fill="FFFFFF"/>
              </w:rPr>
              <w:t>two step</w:t>
            </w:r>
            <w:proofErr w:type="gramEnd"/>
            <w:r w:rsidRPr="00100F11">
              <w:rPr>
                <w:rFonts w:asciiTheme="minorHAnsi" w:hAnsiTheme="minorHAnsi"/>
                <w:color w:val="000000"/>
                <w:sz w:val="18"/>
                <w:szCs w:val="20"/>
                <w:shd w:val="clear" w:color="auto" w:fill="FFFFFF"/>
              </w:rPr>
              <w:t xml:space="preserve"> fuzzy model for the assessment and ranking of organizational resilience factors in the process industry. </w:t>
            </w:r>
            <w:r w:rsidRPr="00100F11">
              <w:rPr>
                <w:rFonts w:asciiTheme="minorHAnsi" w:hAnsiTheme="minorHAnsi"/>
                <w:i/>
                <w:iCs/>
                <w:color w:val="000000"/>
                <w:sz w:val="18"/>
                <w:szCs w:val="20"/>
                <w:shd w:val="clear" w:color="auto" w:fill="FFFFFF"/>
              </w:rPr>
              <w:t xml:space="preserve">Journal Of Loss Prevention </w:t>
            </w:r>
            <w:proofErr w:type="gramStart"/>
            <w:r w:rsidRPr="00100F11">
              <w:rPr>
                <w:rFonts w:asciiTheme="minorHAnsi" w:hAnsiTheme="minorHAnsi"/>
                <w:i/>
                <w:iCs/>
                <w:color w:val="000000"/>
                <w:sz w:val="18"/>
                <w:szCs w:val="20"/>
                <w:shd w:val="clear" w:color="auto" w:fill="FFFFFF"/>
              </w:rPr>
              <w:t>In</w:t>
            </w:r>
            <w:proofErr w:type="gramEnd"/>
            <w:r w:rsidRPr="00100F11">
              <w:rPr>
                <w:rFonts w:asciiTheme="minorHAnsi" w:hAnsiTheme="minorHAnsi"/>
                <w:i/>
                <w:iCs/>
                <w:color w:val="000000"/>
                <w:sz w:val="18"/>
                <w:szCs w:val="20"/>
                <w:shd w:val="clear" w:color="auto" w:fill="FFFFFF"/>
              </w:rPr>
              <w:t xml:space="preserve"> The Process Industries</w:t>
            </w:r>
            <w:r w:rsidRPr="00100F11">
              <w:rPr>
                <w:rFonts w:asciiTheme="minorHAnsi" w:hAnsiTheme="minorHAnsi"/>
                <w:color w:val="000000"/>
                <w:sz w:val="18"/>
                <w:szCs w:val="20"/>
                <w:shd w:val="clear" w:color="auto" w:fill="FFFFFF"/>
              </w:rPr>
              <w:t xml:space="preserve">, </w:t>
            </w:r>
            <w:r w:rsidRPr="00100F11">
              <w:rPr>
                <w:rFonts w:asciiTheme="minorHAnsi" w:hAnsiTheme="minorHAnsi"/>
                <w:i/>
                <w:iCs/>
                <w:color w:val="000000"/>
                <w:sz w:val="18"/>
                <w:szCs w:val="20"/>
                <w:shd w:val="clear" w:color="auto" w:fill="FFFFFF"/>
              </w:rPr>
              <w:t>40</w:t>
            </w:r>
            <w:r w:rsidRPr="00100F11">
              <w:rPr>
                <w:rFonts w:asciiTheme="minorHAnsi" w:hAnsiTheme="minorHAnsi"/>
                <w:color w:val="000000"/>
                <w:sz w:val="18"/>
                <w:szCs w:val="20"/>
                <w:shd w:val="clear" w:color="auto" w:fill="FFFFFF"/>
              </w:rPr>
              <w:t xml:space="preserve">, 122-130. </w:t>
            </w:r>
          </w:p>
        </w:tc>
        <w:tc>
          <w:tcPr>
            <w:tcW w:w="780" w:type="dxa"/>
            <w:vAlign w:val="center"/>
          </w:tcPr>
          <w:p w14:paraId="767259E5" w14:textId="77777777" w:rsidR="00606079" w:rsidRPr="00100F11" w:rsidRDefault="00606079" w:rsidP="00040DAF">
            <w:pPr>
              <w:widowControl w:val="0"/>
              <w:tabs>
                <w:tab w:val="left" w:pos="567"/>
              </w:tabs>
              <w:autoSpaceDE w:val="0"/>
              <w:autoSpaceDN w:val="0"/>
              <w:adjustRightInd w:val="0"/>
              <w:ind w:left="-115" w:right="-117"/>
              <w:jc w:val="center"/>
              <w:rPr>
                <w:rFonts w:asciiTheme="minorHAnsi" w:hAnsiTheme="minorHAnsi"/>
                <w:sz w:val="18"/>
                <w:szCs w:val="20"/>
                <w:lang w:eastAsia="sr-Latn-CS"/>
              </w:rPr>
            </w:pPr>
            <w:r w:rsidRPr="00100F11">
              <w:rPr>
                <w:rFonts w:asciiTheme="minorHAnsi" w:hAnsiTheme="minorHAnsi"/>
                <w:sz w:val="18"/>
                <w:szCs w:val="20"/>
                <w:lang w:eastAsia="sr-Latn-CS"/>
              </w:rPr>
              <w:t>M22</w:t>
            </w:r>
          </w:p>
        </w:tc>
      </w:tr>
      <w:tr w:rsidR="00606079" w:rsidRPr="00100F11" w14:paraId="18134F74" w14:textId="77777777" w:rsidTr="00606079">
        <w:trPr>
          <w:trHeight w:val="227"/>
          <w:jc w:val="center"/>
        </w:trPr>
        <w:tc>
          <w:tcPr>
            <w:tcW w:w="521" w:type="dxa"/>
            <w:vAlign w:val="center"/>
          </w:tcPr>
          <w:p w14:paraId="5492B9A5" w14:textId="77777777" w:rsidR="00606079" w:rsidRPr="00100F11" w:rsidRDefault="00606079"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8.</w:t>
            </w:r>
          </w:p>
        </w:tc>
        <w:tc>
          <w:tcPr>
            <w:tcW w:w="8764" w:type="dxa"/>
            <w:gridSpan w:val="9"/>
            <w:tcBorders>
              <w:top w:val="single" w:sz="4" w:space="0" w:color="auto"/>
              <w:left w:val="single" w:sz="4" w:space="0" w:color="auto"/>
              <w:bottom w:val="single" w:sz="4" w:space="0" w:color="auto"/>
              <w:right w:val="single" w:sz="4" w:space="0" w:color="auto"/>
            </w:tcBorders>
          </w:tcPr>
          <w:p w14:paraId="1BE8C39D" w14:textId="77777777" w:rsidR="00606079" w:rsidRPr="00100F11" w:rsidRDefault="00606079" w:rsidP="00E93352">
            <w:pPr>
              <w:widowControl w:val="0"/>
              <w:tabs>
                <w:tab w:val="left" w:pos="567"/>
              </w:tabs>
              <w:autoSpaceDE w:val="0"/>
              <w:autoSpaceDN w:val="0"/>
              <w:adjustRightInd w:val="0"/>
              <w:ind w:left="-72" w:right="-72"/>
              <w:jc w:val="both"/>
              <w:rPr>
                <w:rFonts w:asciiTheme="minorHAnsi" w:hAnsiTheme="minorHAnsi"/>
                <w:sz w:val="18"/>
                <w:szCs w:val="20"/>
                <w:lang w:eastAsia="sr-Latn-CS"/>
              </w:rPr>
            </w:pPr>
            <w:r w:rsidRPr="00100F11">
              <w:rPr>
                <w:rFonts w:asciiTheme="minorHAnsi" w:hAnsiTheme="minorHAnsi"/>
                <w:color w:val="000000"/>
                <w:sz w:val="18"/>
                <w:szCs w:val="20"/>
                <w:shd w:val="clear" w:color="auto" w:fill="FFFFFF"/>
              </w:rPr>
              <w:t xml:space="preserve">Arsovski, S., Putnik, G., Arsovski, Z., Tadic, D., Aleksic, A., Djordjevic, A., &amp; Moljevic, S. (2015). Modelling and Enhancement of Organizational Resilience Potential in Process Industry SMEs. </w:t>
            </w:r>
            <w:r w:rsidRPr="00100F11">
              <w:rPr>
                <w:rFonts w:asciiTheme="minorHAnsi" w:hAnsiTheme="minorHAnsi"/>
                <w:i/>
                <w:iCs/>
                <w:color w:val="000000"/>
                <w:sz w:val="18"/>
                <w:szCs w:val="20"/>
                <w:shd w:val="clear" w:color="auto" w:fill="FFFFFF"/>
              </w:rPr>
              <w:t>Sustainability</w:t>
            </w:r>
            <w:r w:rsidRPr="00100F11">
              <w:rPr>
                <w:rFonts w:asciiTheme="minorHAnsi" w:hAnsiTheme="minorHAnsi"/>
                <w:color w:val="000000"/>
                <w:sz w:val="18"/>
                <w:szCs w:val="20"/>
                <w:shd w:val="clear" w:color="auto" w:fill="FFFFFF"/>
              </w:rPr>
              <w:t xml:space="preserve">, </w:t>
            </w:r>
            <w:r w:rsidRPr="00100F11">
              <w:rPr>
                <w:rFonts w:asciiTheme="minorHAnsi" w:hAnsiTheme="minorHAnsi"/>
                <w:i/>
                <w:iCs/>
                <w:color w:val="000000"/>
                <w:sz w:val="18"/>
                <w:szCs w:val="20"/>
                <w:shd w:val="clear" w:color="auto" w:fill="FFFFFF"/>
              </w:rPr>
              <w:t>7</w:t>
            </w:r>
            <w:r w:rsidRPr="00100F11">
              <w:rPr>
                <w:rFonts w:asciiTheme="minorHAnsi" w:hAnsiTheme="minorHAnsi"/>
                <w:color w:val="000000"/>
                <w:sz w:val="18"/>
                <w:szCs w:val="20"/>
                <w:shd w:val="clear" w:color="auto" w:fill="FFFFFF"/>
              </w:rPr>
              <w:t xml:space="preserve">(12), 16483-16497. </w:t>
            </w:r>
          </w:p>
        </w:tc>
        <w:tc>
          <w:tcPr>
            <w:tcW w:w="780" w:type="dxa"/>
            <w:vAlign w:val="center"/>
          </w:tcPr>
          <w:p w14:paraId="4BA51B40" w14:textId="77777777" w:rsidR="00606079" w:rsidRPr="00100F11" w:rsidRDefault="00606079" w:rsidP="00040DAF">
            <w:pPr>
              <w:widowControl w:val="0"/>
              <w:tabs>
                <w:tab w:val="left" w:pos="567"/>
              </w:tabs>
              <w:autoSpaceDE w:val="0"/>
              <w:autoSpaceDN w:val="0"/>
              <w:adjustRightInd w:val="0"/>
              <w:ind w:left="-115" w:right="-117"/>
              <w:jc w:val="center"/>
              <w:rPr>
                <w:rFonts w:asciiTheme="minorHAnsi" w:hAnsiTheme="minorHAnsi"/>
                <w:sz w:val="18"/>
                <w:szCs w:val="20"/>
                <w:lang w:eastAsia="sr-Latn-CS"/>
              </w:rPr>
            </w:pPr>
            <w:r w:rsidRPr="00100F11">
              <w:rPr>
                <w:rFonts w:asciiTheme="minorHAnsi" w:hAnsiTheme="minorHAnsi"/>
                <w:sz w:val="18"/>
                <w:szCs w:val="20"/>
                <w:lang w:eastAsia="sr-Latn-CS"/>
              </w:rPr>
              <w:t>M23</w:t>
            </w:r>
          </w:p>
        </w:tc>
      </w:tr>
      <w:tr w:rsidR="00606079" w:rsidRPr="00100F11" w14:paraId="0C01591F" w14:textId="77777777" w:rsidTr="00606079">
        <w:trPr>
          <w:trHeight w:val="227"/>
          <w:jc w:val="center"/>
        </w:trPr>
        <w:tc>
          <w:tcPr>
            <w:tcW w:w="521" w:type="dxa"/>
            <w:vAlign w:val="center"/>
          </w:tcPr>
          <w:p w14:paraId="37DBC984" w14:textId="77777777" w:rsidR="00606079" w:rsidRPr="00100F11" w:rsidRDefault="00606079"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9.</w:t>
            </w:r>
          </w:p>
        </w:tc>
        <w:tc>
          <w:tcPr>
            <w:tcW w:w="8764" w:type="dxa"/>
            <w:gridSpan w:val="9"/>
            <w:tcBorders>
              <w:top w:val="single" w:sz="4" w:space="0" w:color="auto"/>
              <w:left w:val="single" w:sz="4" w:space="0" w:color="auto"/>
              <w:bottom w:val="single" w:sz="4" w:space="0" w:color="auto"/>
              <w:right w:val="single" w:sz="4" w:space="0" w:color="auto"/>
            </w:tcBorders>
            <w:vAlign w:val="center"/>
          </w:tcPr>
          <w:p w14:paraId="05CEA586" w14:textId="77777777" w:rsidR="00606079" w:rsidRPr="00100F11" w:rsidRDefault="00606079" w:rsidP="00E93352">
            <w:pPr>
              <w:widowControl w:val="0"/>
              <w:tabs>
                <w:tab w:val="left" w:pos="567"/>
              </w:tabs>
              <w:autoSpaceDE w:val="0"/>
              <w:autoSpaceDN w:val="0"/>
              <w:adjustRightInd w:val="0"/>
              <w:ind w:left="-72" w:right="-72"/>
              <w:jc w:val="both"/>
              <w:rPr>
                <w:rFonts w:asciiTheme="minorHAnsi" w:hAnsiTheme="minorHAnsi"/>
                <w:sz w:val="18"/>
                <w:szCs w:val="20"/>
                <w:lang w:eastAsia="sr-Latn-CS"/>
              </w:rPr>
            </w:pPr>
            <w:r w:rsidRPr="00100F11">
              <w:rPr>
                <w:rFonts w:asciiTheme="minorHAnsi" w:hAnsiTheme="minorHAnsi"/>
                <w:color w:val="000000"/>
                <w:sz w:val="18"/>
                <w:szCs w:val="20"/>
                <w:shd w:val="clear" w:color="auto" w:fill="FFFFFF"/>
              </w:rPr>
              <w:t xml:space="preserve">Tadic, D., Aleksic, A., Mimovic, P., Puskaric, H., &amp; Misita, M. (2016). A model for evaluation of customer satisfaction with banking service quality in an uncertain environment. </w:t>
            </w:r>
            <w:r w:rsidRPr="00100F11">
              <w:rPr>
                <w:rFonts w:asciiTheme="minorHAnsi" w:hAnsiTheme="minorHAnsi"/>
                <w:i/>
                <w:iCs/>
                <w:color w:val="000000"/>
                <w:sz w:val="18"/>
                <w:szCs w:val="20"/>
                <w:shd w:val="clear" w:color="auto" w:fill="FFFFFF"/>
              </w:rPr>
              <w:t>Total Quality Management &amp; Business Excellence</w:t>
            </w:r>
            <w:r w:rsidRPr="00100F11">
              <w:rPr>
                <w:rFonts w:asciiTheme="minorHAnsi" w:hAnsiTheme="minorHAnsi"/>
                <w:color w:val="000000"/>
                <w:sz w:val="18"/>
                <w:szCs w:val="20"/>
                <w:shd w:val="clear" w:color="auto" w:fill="FFFFFF"/>
              </w:rPr>
              <w:t xml:space="preserve">, </w:t>
            </w:r>
            <w:r w:rsidRPr="00100F11">
              <w:rPr>
                <w:rFonts w:asciiTheme="minorHAnsi" w:hAnsiTheme="minorHAnsi"/>
                <w:i/>
                <w:iCs/>
                <w:color w:val="000000"/>
                <w:sz w:val="18"/>
                <w:szCs w:val="20"/>
                <w:shd w:val="clear" w:color="auto" w:fill="FFFFFF"/>
              </w:rPr>
              <w:t>29</w:t>
            </w:r>
            <w:r w:rsidRPr="00100F11">
              <w:rPr>
                <w:rFonts w:asciiTheme="minorHAnsi" w:hAnsiTheme="minorHAnsi"/>
                <w:color w:val="000000"/>
                <w:sz w:val="18"/>
                <w:szCs w:val="20"/>
                <w:shd w:val="clear" w:color="auto" w:fill="FFFFFF"/>
              </w:rPr>
              <w:t xml:space="preserve">(11-12), 1342-1361. </w:t>
            </w:r>
          </w:p>
        </w:tc>
        <w:tc>
          <w:tcPr>
            <w:tcW w:w="780" w:type="dxa"/>
            <w:vAlign w:val="center"/>
          </w:tcPr>
          <w:p w14:paraId="63B0AD9D" w14:textId="77777777" w:rsidR="00606079" w:rsidRPr="00100F11" w:rsidRDefault="00606079" w:rsidP="00040DAF">
            <w:pPr>
              <w:widowControl w:val="0"/>
              <w:tabs>
                <w:tab w:val="left" w:pos="567"/>
              </w:tabs>
              <w:autoSpaceDE w:val="0"/>
              <w:autoSpaceDN w:val="0"/>
              <w:adjustRightInd w:val="0"/>
              <w:ind w:left="-115" w:right="-117"/>
              <w:jc w:val="center"/>
              <w:rPr>
                <w:rFonts w:asciiTheme="minorHAnsi" w:hAnsiTheme="minorHAnsi"/>
                <w:sz w:val="18"/>
                <w:szCs w:val="20"/>
                <w:lang w:val="sr-Cyrl-CS" w:eastAsia="sr-Latn-CS"/>
              </w:rPr>
            </w:pPr>
            <w:r w:rsidRPr="00100F11">
              <w:rPr>
                <w:rFonts w:asciiTheme="minorHAnsi" w:hAnsiTheme="minorHAnsi"/>
                <w:sz w:val="18"/>
                <w:szCs w:val="20"/>
                <w:lang w:eastAsia="sr-Latn-CS"/>
              </w:rPr>
              <w:t>M23</w:t>
            </w:r>
          </w:p>
        </w:tc>
      </w:tr>
      <w:tr w:rsidR="00606079" w:rsidRPr="00100F11" w14:paraId="639C7F71" w14:textId="77777777" w:rsidTr="00606079">
        <w:trPr>
          <w:trHeight w:val="227"/>
          <w:jc w:val="center"/>
        </w:trPr>
        <w:tc>
          <w:tcPr>
            <w:tcW w:w="521" w:type="dxa"/>
            <w:vAlign w:val="center"/>
          </w:tcPr>
          <w:p w14:paraId="2AC4C21F" w14:textId="77777777" w:rsidR="00606079" w:rsidRPr="00100F11" w:rsidRDefault="00606079"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10.</w:t>
            </w:r>
          </w:p>
        </w:tc>
        <w:tc>
          <w:tcPr>
            <w:tcW w:w="8764" w:type="dxa"/>
            <w:gridSpan w:val="9"/>
            <w:tcBorders>
              <w:top w:val="single" w:sz="4" w:space="0" w:color="auto"/>
              <w:left w:val="single" w:sz="4" w:space="0" w:color="auto"/>
              <w:bottom w:val="single" w:sz="4" w:space="0" w:color="auto"/>
              <w:right w:val="single" w:sz="4" w:space="0" w:color="auto"/>
            </w:tcBorders>
          </w:tcPr>
          <w:p w14:paraId="5957DA27" w14:textId="77777777" w:rsidR="00606079" w:rsidRPr="00100F11" w:rsidRDefault="00606079" w:rsidP="00606079">
            <w:pPr>
              <w:widowControl w:val="0"/>
              <w:tabs>
                <w:tab w:val="left" w:pos="567"/>
              </w:tabs>
              <w:autoSpaceDE w:val="0"/>
              <w:autoSpaceDN w:val="0"/>
              <w:adjustRightInd w:val="0"/>
              <w:ind w:left="-72" w:right="-72"/>
              <w:jc w:val="both"/>
              <w:rPr>
                <w:rFonts w:asciiTheme="minorHAnsi" w:hAnsiTheme="minorHAnsi"/>
                <w:sz w:val="18"/>
                <w:szCs w:val="20"/>
                <w:lang w:eastAsia="sr-Latn-CS"/>
              </w:rPr>
            </w:pPr>
            <w:r w:rsidRPr="00100F11">
              <w:rPr>
                <w:rFonts w:asciiTheme="minorHAnsi" w:hAnsiTheme="minorHAnsi"/>
                <w:sz w:val="18"/>
                <w:szCs w:val="20"/>
                <w:lang w:eastAsia="sr-Latn-CS"/>
              </w:rPr>
              <w:t xml:space="preserve">Tadic, D., Gumus, A., T., Arsovski, S., Aleksic, A., &amp; Stefanovic, M. (2013). An evaluation of Quality Goals by Using Fuzzy AHP and Fuzzy TOPSIS Methodology, </w:t>
            </w:r>
            <w:r w:rsidRPr="00100F11">
              <w:rPr>
                <w:rFonts w:asciiTheme="minorHAnsi" w:hAnsiTheme="minorHAnsi"/>
                <w:i/>
                <w:sz w:val="18"/>
                <w:szCs w:val="20"/>
                <w:lang w:eastAsia="sr-Latn-CS"/>
              </w:rPr>
              <w:t>Journal of Intelligent and Fuzzy Systems</w:t>
            </w:r>
            <w:r w:rsidRPr="00100F11">
              <w:rPr>
                <w:rFonts w:asciiTheme="minorHAnsi" w:hAnsiTheme="minorHAnsi"/>
                <w:sz w:val="18"/>
                <w:szCs w:val="20"/>
                <w:lang w:eastAsia="sr-Latn-CS"/>
              </w:rPr>
              <w:t xml:space="preserve">, </w:t>
            </w:r>
            <w:r w:rsidRPr="00100F11">
              <w:rPr>
                <w:rFonts w:asciiTheme="minorHAnsi" w:hAnsiTheme="minorHAnsi"/>
                <w:i/>
                <w:sz w:val="18"/>
                <w:szCs w:val="20"/>
                <w:lang w:eastAsia="sr-Latn-CS"/>
              </w:rPr>
              <w:t>25</w:t>
            </w:r>
            <w:r w:rsidRPr="00100F11">
              <w:rPr>
                <w:rFonts w:asciiTheme="minorHAnsi" w:hAnsiTheme="minorHAnsi"/>
                <w:sz w:val="18"/>
                <w:szCs w:val="20"/>
                <w:lang w:eastAsia="sr-Latn-CS"/>
              </w:rPr>
              <w:t>(3), 547–556.</w:t>
            </w:r>
          </w:p>
        </w:tc>
        <w:tc>
          <w:tcPr>
            <w:tcW w:w="780" w:type="dxa"/>
            <w:vAlign w:val="center"/>
          </w:tcPr>
          <w:p w14:paraId="1A590188" w14:textId="77777777" w:rsidR="00606079" w:rsidRPr="00100F11" w:rsidRDefault="00606079" w:rsidP="00040DAF">
            <w:pPr>
              <w:widowControl w:val="0"/>
              <w:tabs>
                <w:tab w:val="left" w:pos="567"/>
              </w:tabs>
              <w:autoSpaceDE w:val="0"/>
              <w:autoSpaceDN w:val="0"/>
              <w:adjustRightInd w:val="0"/>
              <w:ind w:left="-115" w:right="-117"/>
              <w:jc w:val="center"/>
              <w:rPr>
                <w:rFonts w:asciiTheme="minorHAnsi" w:hAnsiTheme="minorHAnsi"/>
                <w:sz w:val="18"/>
                <w:szCs w:val="20"/>
                <w:lang w:val="sr-Cyrl-CS" w:eastAsia="sr-Latn-CS"/>
              </w:rPr>
            </w:pPr>
            <w:r w:rsidRPr="00100F11">
              <w:rPr>
                <w:rFonts w:asciiTheme="minorHAnsi" w:hAnsiTheme="minorHAnsi"/>
                <w:sz w:val="18"/>
                <w:szCs w:val="20"/>
                <w:lang w:eastAsia="sr-Latn-CS"/>
              </w:rPr>
              <w:t>M23</w:t>
            </w:r>
          </w:p>
        </w:tc>
      </w:tr>
      <w:tr w:rsidR="00606079" w:rsidRPr="00100F11" w14:paraId="71D77BFE" w14:textId="77777777" w:rsidTr="00606079">
        <w:trPr>
          <w:trHeight w:val="227"/>
          <w:jc w:val="center"/>
        </w:trPr>
        <w:tc>
          <w:tcPr>
            <w:tcW w:w="521" w:type="dxa"/>
            <w:vAlign w:val="center"/>
          </w:tcPr>
          <w:p w14:paraId="05D2055F" w14:textId="77777777" w:rsidR="00606079" w:rsidRPr="00100F11" w:rsidRDefault="00606079"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11.</w:t>
            </w:r>
          </w:p>
        </w:tc>
        <w:tc>
          <w:tcPr>
            <w:tcW w:w="8764" w:type="dxa"/>
            <w:gridSpan w:val="9"/>
            <w:tcBorders>
              <w:top w:val="single" w:sz="4" w:space="0" w:color="auto"/>
              <w:left w:val="single" w:sz="4" w:space="0" w:color="auto"/>
              <w:bottom w:val="single" w:sz="4" w:space="0" w:color="auto"/>
              <w:right w:val="single" w:sz="4" w:space="0" w:color="auto"/>
            </w:tcBorders>
          </w:tcPr>
          <w:p w14:paraId="6524AF87" w14:textId="77777777" w:rsidR="00606079" w:rsidRPr="00100F11" w:rsidRDefault="00606079" w:rsidP="00E93352">
            <w:pPr>
              <w:widowControl w:val="0"/>
              <w:tabs>
                <w:tab w:val="left" w:pos="567"/>
              </w:tabs>
              <w:autoSpaceDE w:val="0"/>
              <w:autoSpaceDN w:val="0"/>
              <w:adjustRightInd w:val="0"/>
              <w:ind w:left="-72" w:right="-72"/>
              <w:jc w:val="both"/>
              <w:rPr>
                <w:rFonts w:asciiTheme="minorHAnsi" w:hAnsiTheme="minorHAnsi"/>
                <w:sz w:val="18"/>
                <w:szCs w:val="20"/>
                <w:lang w:eastAsia="sr-Latn-CS"/>
              </w:rPr>
            </w:pPr>
            <w:r w:rsidRPr="00100F11">
              <w:rPr>
                <w:rFonts w:asciiTheme="minorHAnsi" w:hAnsiTheme="minorHAnsi"/>
                <w:color w:val="000000"/>
                <w:sz w:val="18"/>
                <w:szCs w:val="20"/>
                <w:shd w:val="clear" w:color="auto" w:fill="FFFFFF"/>
              </w:rPr>
              <w:t xml:space="preserve">Aleksic, A., Puskaric, H., Tadic, D., &amp; Stefanovic, M. (2017). </w:t>
            </w:r>
            <w:r w:rsidRPr="00100F11">
              <w:rPr>
                <w:rFonts w:asciiTheme="minorHAnsi" w:hAnsiTheme="minorHAnsi"/>
                <w:sz w:val="18"/>
                <w:szCs w:val="20"/>
                <w:lang w:eastAsia="sr-Latn-CS"/>
              </w:rPr>
              <w:t>Project management issues: vulnerability management assessment</w:t>
            </w:r>
            <w:r w:rsidRPr="00100F11">
              <w:rPr>
                <w:rFonts w:asciiTheme="minorHAnsi" w:hAnsiTheme="minorHAnsi"/>
                <w:color w:val="000000"/>
                <w:sz w:val="18"/>
                <w:szCs w:val="20"/>
                <w:shd w:val="clear" w:color="auto" w:fill="FFFFFF"/>
              </w:rPr>
              <w:t xml:space="preserve">. </w:t>
            </w:r>
            <w:r w:rsidRPr="00100F11">
              <w:rPr>
                <w:rFonts w:asciiTheme="minorHAnsi" w:hAnsiTheme="minorHAnsi"/>
                <w:i/>
                <w:iCs/>
                <w:color w:val="000000"/>
                <w:sz w:val="18"/>
                <w:szCs w:val="20"/>
                <w:shd w:val="clear" w:color="auto" w:fill="FFFFFF"/>
              </w:rPr>
              <w:t>Kybernetes</w:t>
            </w:r>
            <w:r w:rsidRPr="00100F11">
              <w:rPr>
                <w:rFonts w:asciiTheme="minorHAnsi" w:hAnsiTheme="minorHAnsi"/>
                <w:color w:val="000000"/>
                <w:sz w:val="18"/>
                <w:szCs w:val="20"/>
                <w:shd w:val="clear" w:color="auto" w:fill="FFFFFF"/>
              </w:rPr>
              <w:t>, 00-00</w:t>
            </w:r>
          </w:p>
        </w:tc>
        <w:tc>
          <w:tcPr>
            <w:tcW w:w="780" w:type="dxa"/>
            <w:vAlign w:val="center"/>
          </w:tcPr>
          <w:p w14:paraId="4B6EB9B7" w14:textId="77777777" w:rsidR="00606079" w:rsidRPr="00100F11" w:rsidRDefault="00606079" w:rsidP="00040DAF">
            <w:pPr>
              <w:widowControl w:val="0"/>
              <w:tabs>
                <w:tab w:val="left" w:pos="567"/>
              </w:tabs>
              <w:autoSpaceDE w:val="0"/>
              <w:autoSpaceDN w:val="0"/>
              <w:adjustRightInd w:val="0"/>
              <w:ind w:left="-115" w:right="-117"/>
              <w:jc w:val="center"/>
              <w:rPr>
                <w:rFonts w:asciiTheme="minorHAnsi" w:hAnsiTheme="minorHAnsi"/>
                <w:sz w:val="18"/>
                <w:szCs w:val="20"/>
                <w:lang w:val="sr-Cyrl-CS" w:eastAsia="sr-Latn-CS"/>
              </w:rPr>
            </w:pPr>
            <w:r w:rsidRPr="00100F11">
              <w:rPr>
                <w:rFonts w:asciiTheme="minorHAnsi" w:hAnsiTheme="minorHAnsi"/>
                <w:sz w:val="18"/>
                <w:szCs w:val="20"/>
                <w:lang w:eastAsia="sr-Latn-CS"/>
              </w:rPr>
              <w:t>M23</w:t>
            </w:r>
          </w:p>
        </w:tc>
      </w:tr>
      <w:tr w:rsidR="00606079" w:rsidRPr="00100F11" w14:paraId="310ED6BA" w14:textId="77777777" w:rsidTr="00606079">
        <w:trPr>
          <w:trHeight w:val="227"/>
          <w:jc w:val="center"/>
        </w:trPr>
        <w:tc>
          <w:tcPr>
            <w:tcW w:w="521" w:type="dxa"/>
            <w:vAlign w:val="center"/>
          </w:tcPr>
          <w:p w14:paraId="72BCA94B" w14:textId="77777777" w:rsidR="00606079" w:rsidRPr="00100F11" w:rsidRDefault="00606079"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12.</w:t>
            </w:r>
          </w:p>
        </w:tc>
        <w:tc>
          <w:tcPr>
            <w:tcW w:w="8764" w:type="dxa"/>
            <w:gridSpan w:val="9"/>
            <w:tcBorders>
              <w:top w:val="single" w:sz="4" w:space="0" w:color="auto"/>
              <w:left w:val="single" w:sz="4" w:space="0" w:color="auto"/>
              <w:bottom w:val="single" w:sz="4" w:space="0" w:color="auto"/>
              <w:right w:val="single" w:sz="4" w:space="0" w:color="auto"/>
            </w:tcBorders>
            <w:vAlign w:val="center"/>
          </w:tcPr>
          <w:p w14:paraId="4AB7A359" w14:textId="77777777" w:rsidR="00606079" w:rsidRPr="00100F11" w:rsidRDefault="00606079" w:rsidP="00E93352">
            <w:pPr>
              <w:widowControl w:val="0"/>
              <w:tabs>
                <w:tab w:val="left" w:pos="567"/>
              </w:tabs>
              <w:autoSpaceDE w:val="0"/>
              <w:autoSpaceDN w:val="0"/>
              <w:adjustRightInd w:val="0"/>
              <w:ind w:left="-72" w:right="-72"/>
              <w:jc w:val="both"/>
              <w:rPr>
                <w:rFonts w:asciiTheme="minorHAnsi" w:hAnsiTheme="minorHAnsi"/>
                <w:sz w:val="18"/>
                <w:szCs w:val="20"/>
                <w:lang w:eastAsia="sr-Latn-CS"/>
              </w:rPr>
            </w:pPr>
            <w:r w:rsidRPr="00100F11">
              <w:rPr>
                <w:rFonts w:asciiTheme="minorHAnsi" w:hAnsiTheme="minorHAnsi"/>
                <w:color w:val="000000"/>
                <w:sz w:val="18"/>
                <w:szCs w:val="20"/>
                <w:shd w:val="clear" w:color="auto" w:fill="FFFFFF"/>
              </w:rPr>
              <w:t xml:space="preserve">Tadić, D., Đorđević, A., Aleksić, A., &amp; Nestić, S. (2018). Selection of recycling centre locations by using the interval type-2 fuzzy sets and two-objective genetic algorithm. </w:t>
            </w:r>
            <w:r w:rsidRPr="00100F11">
              <w:rPr>
                <w:rFonts w:asciiTheme="minorHAnsi" w:hAnsiTheme="minorHAnsi"/>
                <w:i/>
                <w:iCs/>
                <w:color w:val="000000"/>
                <w:sz w:val="18"/>
                <w:szCs w:val="20"/>
                <w:shd w:val="clear" w:color="auto" w:fill="FFFFFF"/>
              </w:rPr>
              <w:t>Waste Management &amp; Research</w:t>
            </w:r>
            <w:r w:rsidRPr="00100F11">
              <w:rPr>
                <w:rFonts w:asciiTheme="minorHAnsi" w:hAnsiTheme="minorHAnsi"/>
                <w:color w:val="000000"/>
                <w:sz w:val="18"/>
                <w:szCs w:val="20"/>
                <w:shd w:val="clear" w:color="auto" w:fill="FFFFFF"/>
              </w:rPr>
              <w:t xml:space="preserve">, </w:t>
            </w:r>
            <w:r w:rsidRPr="00100F11">
              <w:rPr>
                <w:rFonts w:asciiTheme="minorHAnsi" w:hAnsiTheme="minorHAnsi"/>
                <w:i/>
                <w:iCs/>
                <w:color w:val="000000"/>
                <w:sz w:val="18"/>
                <w:szCs w:val="20"/>
                <w:shd w:val="clear" w:color="auto" w:fill="FFFFFF"/>
              </w:rPr>
              <w:t>37</w:t>
            </w:r>
            <w:r w:rsidRPr="00100F11">
              <w:rPr>
                <w:rFonts w:asciiTheme="minorHAnsi" w:hAnsiTheme="minorHAnsi"/>
                <w:color w:val="000000"/>
                <w:sz w:val="18"/>
                <w:szCs w:val="20"/>
                <w:shd w:val="clear" w:color="auto" w:fill="FFFFFF"/>
              </w:rPr>
              <w:t xml:space="preserve">(1), 26-37. </w:t>
            </w:r>
          </w:p>
        </w:tc>
        <w:tc>
          <w:tcPr>
            <w:tcW w:w="780" w:type="dxa"/>
            <w:vAlign w:val="center"/>
          </w:tcPr>
          <w:p w14:paraId="020265FA" w14:textId="77777777" w:rsidR="00606079" w:rsidRPr="00100F11" w:rsidRDefault="00606079" w:rsidP="00040DAF">
            <w:pPr>
              <w:widowControl w:val="0"/>
              <w:tabs>
                <w:tab w:val="left" w:pos="567"/>
              </w:tabs>
              <w:autoSpaceDE w:val="0"/>
              <w:autoSpaceDN w:val="0"/>
              <w:adjustRightInd w:val="0"/>
              <w:ind w:left="-115" w:right="-117"/>
              <w:jc w:val="center"/>
              <w:rPr>
                <w:rFonts w:asciiTheme="minorHAnsi" w:hAnsiTheme="minorHAnsi"/>
                <w:sz w:val="18"/>
                <w:szCs w:val="20"/>
                <w:lang w:val="sr-Cyrl-CS" w:eastAsia="sr-Latn-CS"/>
              </w:rPr>
            </w:pPr>
            <w:r w:rsidRPr="00100F11">
              <w:rPr>
                <w:rFonts w:asciiTheme="minorHAnsi" w:hAnsiTheme="minorHAnsi"/>
                <w:sz w:val="18"/>
                <w:szCs w:val="20"/>
                <w:lang w:eastAsia="sr-Latn-CS"/>
              </w:rPr>
              <w:t>M23</w:t>
            </w:r>
          </w:p>
        </w:tc>
      </w:tr>
      <w:tr w:rsidR="00606079" w:rsidRPr="00100F11" w14:paraId="014E96AC" w14:textId="77777777" w:rsidTr="00606079">
        <w:trPr>
          <w:trHeight w:val="227"/>
          <w:jc w:val="center"/>
        </w:trPr>
        <w:tc>
          <w:tcPr>
            <w:tcW w:w="521" w:type="dxa"/>
            <w:vAlign w:val="center"/>
          </w:tcPr>
          <w:p w14:paraId="21506C2D" w14:textId="77777777" w:rsidR="00606079" w:rsidRPr="00100F11" w:rsidRDefault="00606079"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13.</w:t>
            </w:r>
          </w:p>
        </w:tc>
        <w:tc>
          <w:tcPr>
            <w:tcW w:w="8764" w:type="dxa"/>
            <w:gridSpan w:val="9"/>
            <w:tcBorders>
              <w:top w:val="single" w:sz="4" w:space="0" w:color="auto"/>
              <w:left w:val="single" w:sz="4" w:space="0" w:color="auto"/>
              <w:bottom w:val="single" w:sz="4" w:space="0" w:color="auto"/>
              <w:right w:val="single" w:sz="4" w:space="0" w:color="auto"/>
            </w:tcBorders>
            <w:vAlign w:val="center"/>
          </w:tcPr>
          <w:p w14:paraId="2552B338" w14:textId="77777777" w:rsidR="00606079" w:rsidRPr="00100F11" w:rsidRDefault="00606079" w:rsidP="00E93352">
            <w:pPr>
              <w:widowControl w:val="0"/>
              <w:tabs>
                <w:tab w:val="left" w:pos="567"/>
              </w:tabs>
              <w:autoSpaceDE w:val="0"/>
              <w:autoSpaceDN w:val="0"/>
              <w:adjustRightInd w:val="0"/>
              <w:ind w:left="-72" w:right="-72"/>
              <w:jc w:val="both"/>
              <w:rPr>
                <w:rFonts w:asciiTheme="minorHAnsi" w:hAnsiTheme="minorHAnsi"/>
                <w:sz w:val="18"/>
                <w:szCs w:val="20"/>
                <w:lang w:eastAsia="sr-Latn-CS"/>
              </w:rPr>
            </w:pPr>
            <w:r w:rsidRPr="00100F11">
              <w:rPr>
                <w:rFonts w:asciiTheme="minorHAnsi" w:hAnsiTheme="minorHAnsi"/>
                <w:sz w:val="18"/>
                <w:szCs w:val="20"/>
                <w:lang w:eastAsia="sr-Latn-CS"/>
              </w:rPr>
              <w:t xml:space="preserve">Tadić, D., Savović, I., Misita, M., Arsovski, S., &amp; Milanović, D.D. (2012). Development of a fuzzy logic-based inherent safety index for food industries. </w:t>
            </w:r>
            <w:r w:rsidRPr="00100F11">
              <w:rPr>
                <w:rFonts w:asciiTheme="minorHAnsi" w:hAnsiTheme="minorHAnsi"/>
                <w:i/>
                <w:sz w:val="18"/>
                <w:szCs w:val="20"/>
                <w:lang w:eastAsia="sr-Latn-CS"/>
              </w:rPr>
              <w:t>Journal of Process Mechanical Engineering, Part E</w:t>
            </w:r>
            <w:r w:rsidRPr="00100F11">
              <w:rPr>
                <w:rFonts w:asciiTheme="minorHAnsi" w:hAnsiTheme="minorHAnsi"/>
                <w:sz w:val="18"/>
                <w:szCs w:val="20"/>
                <w:lang w:eastAsia="sr-Latn-CS"/>
              </w:rPr>
              <w:t xml:space="preserve">, </w:t>
            </w:r>
            <w:r w:rsidRPr="00100F11">
              <w:rPr>
                <w:rFonts w:asciiTheme="minorHAnsi" w:hAnsiTheme="minorHAnsi"/>
                <w:i/>
                <w:sz w:val="18"/>
                <w:szCs w:val="20"/>
                <w:lang w:eastAsia="sr-Latn-CS"/>
              </w:rPr>
              <w:t>228</w:t>
            </w:r>
            <w:r w:rsidRPr="00100F11">
              <w:rPr>
                <w:rFonts w:asciiTheme="minorHAnsi" w:hAnsiTheme="minorHAnsi"/>
                <w:sz w:val="18"/>
                <w:szCs w:val="20"/>
                <w:lang w:eastAsia="sr-Latn-CS"/>
              </w:rPr>
              <w:t xml:space="preserve">(1), 3-13, </w:t>
            </w:r>
          </w:p>
        </w:tc>
        <w:tc>
          <w:tcPr>
            <w:tcW w:w="780" w:type="dxa"/>
            <w:vAlign w:val="center"/>
          </w:tcPr>
          <w:p w14:paraId="70B24003" w14:textId="77777777" w:rsidR="00606079" w:rsidRPr="00100F11" w:rsidRDefault="00007689" w:rsidP="00040DAF">
            <w:pPr>
              <w:widowControl w:val="0"/>
              <w:tabs>
                <w:tab w:val="left" w:pos="567"/>
              </w:tabs>
              <w:autoSpaceDE w:val="0"/>
              <w:autoSpaceDN w:val="0"/>
              <w:adjustRightInd w:val="0"/>
              <w:ind w:left="-115" w:right="-117"/>
              <w:rPr>
                <w:rFonts w:asciiTheme="minorHAnsi" w:hAnsiTheme="minorHAnsi"/>
                <w:sz w:val="18"/>
                <w:szCs w:val="20"/>
                <w:lang w:val="sr-Cyrl-CS" w:eastAsia="sr-Latn-CS"/>
              </w:rPr>
            </w:pPr>
            <w:r w:rsidRPr="00100F11">
              <w:rPr>
                <w:rFonts w:asciiTheme="minorHAnsi" w:hAnsiTheme="minorHAnsi"/>
                <w:sz w:val="18"/>
                <w:szCs w:val="20"/>
                <w:lang w:val="sr-Cyrl-CS" w:eastAsia="sr-Latn-CS"/>
              </w:rPr>
              <w:t xml:space="preserve">      М23</w:t>
            </w:r>
          </w:p>
        </w:tc>
      </w:tr>
      <w:tr w:rsidR="00606079" w:rsidRPr="00100F11" w14:paraId="25E38F67" w14:textId="77777777" w:rsidTr="00040DAF">
        <w:trPr>
          <w:trHeight w:val="227"/>
          <w:jc w:val="center"/>
        </w:trPr>
        <w:tc>
          <w:tcPr>
            <w:tcW w:w="10065" w:type="dxa"/>
            <w:gridSpan w:val="11"/>
            <w:vAlign w:val="center"/>
          </w:tcPr>
          <w:p w14:paraId="3EF70765" w14:textId="77777777" w:rsidR="00606079" w:rsidRPr="00100F11" w:rsidRDefault="00606079"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Збирни подаци научне активност наставника</w:t>
            </w:r>
          </w:p>
        </w:tc>
      </w:tr>
      <w:tr w:rsidR="00606079" w:rsidRPr="00100F11" w14:paraId="2CFB4FD2" w14:textId="77777777" w:rsidTr="00334CDC">
        <w:trPr>
          <w:trHeight w:val="227"/>
          <w:jc w:val="center"/>
        </w:trPr>
        <w:tc>
          <w:tcPr>
            <w:tcW w:w="3955" w:type="dxa"/>
            <w:gridSpan w:val="6"/>
            <w:vAlign w:val="center"/>
          </w:tcPr>
          <w:p w14:paraId="26011BF7" w14:textId="77777777" w:rsidR="00606079" w:rsidRPr="00100F11" w:rsidRDefault="00606079"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Укупан број цитата, без аутоцитата</w:t>
            </w:r>
          </w:p>
        </w:tc>
        <w:tc>
          <w:tcPr>
            <w:tcW w:w="6110" w:type="dxa"/>
            <w:gridSpan w:val="5"/>
            <w:vAlign w:val="center"/>
          </w:tcPr>
          <w:p w14:paraId="139A9964" w14:textId="77777777" w:rsidR="00606079" w:rsidRPr="00100F11" w:rsidRDefault="00606079" w:rsidP="00040DAF">
            <w:pPr>
              <w:widowControl w:val="0"/>
              <w:tabs>
                <w:tab w:val="left" w:pos="567"/>
              </w:tabs>
              <w:autoSpaceDE w:val="0"/>
              <w:autoSpaceDN w:val="0"/>
              <w:adjustRightInd w:val="0"/>
              <w:spacing w:after="60"/>
              <w:rPr>
                <w:rFonts w:asciiTheme="minorHAnsi" w:hAnsiTheme="minorHAnsi"/>
                <w:sz w:val="18"/>
                <w:szCs w:val="18"/>
                <w:lang w:eastAsia="sr-Latn-CS"/>
              </w:rPr>
            </w:pPr>
            <w:r w:rsidRPr="00100F11">
              <w:rPr>
                <w:rFonts w:asciiTheme="minorHAnsi" w:hAnsiTheme="minorHAnsi"/>
                <w:sz w:val="18"/>
                <w:szCs w:val="18"/>
                <w:lang w:eastAsia="sr-Latn-CS"/>
              </w:rPr>
              <w:t xml:space="preserve">268 </w:t>
            </w:r>
            <w:r w:rsidRPr="00100F11">
              <w:rPr>
                <w:rFonts w:asciiTheme="minorHAnsi" w:hAnsiTheme="minorHAnsi"/>
                <w:sz w:val="18"/>
                <w:szCs w:val="18"/>
                <w:lang w:val="sr-Cyrl-RS" w:eastAsia="sr-Latn-CS"/>
              </w:rPr>
              <w:t>према бази</w:t>
            </w:r>
            <w:r w:rsidRPr="00100F11">
              <w:rPr>
                <w:rFonts w:asciiTheme="minorHAnsi" w:hAnsiTheme="minorHAnsi"/>
                <w:sz w:val="18"/>
                <w:szCs w:val="18"/>
                <w:lang w:eastAsia="sr-Latn-CS"/>
              </w:rPr>
              <w:t xml:space="preserve"> SCOPUS</w:t>
            </w:r>
          </w:p>
        </w:tc>
      </w:tr>
      <w:tr w:rsidR="00606079" w:rsidRPr="00100F11" w14:paraId="4772916E" w14:textId="77777777" w:rsidTr="00334CDC">
        <w:trPr>
          <w:trHeight w:val="227"/>
          <w:jc w:val="center"/>
        </w:trPr>
        <w:tc>
          <w:tcPr>
            <w:tcW w:w="3955" w:type="dxa"/>
            <w:gridSpan w:val="6"/>
            <w:vAlign w:val="center"/>
          </w:tcPr>
          <w:p w14:paraId="4031F17F" w14:textId="77777777" w:rsidR="00606079" w:rsidRPr="00100F11" w:rsidRDefault="00606079"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Укупан број радова са SCI (или SSCI) листе</w:t>
            </w:r>
          </w:p>
        </w:tc>
        <w:tc>
          <w:tcPr>
            <w:tcW w:w="6110" w:type="dxa"/>
            <w:gridSpan w:val="5"/>
            <w:vAlign w:val="center"/>
          </w:tcPr>
          <w:p w14:paraId="570A768B" w14:textId="77777777" w:rsidR="00606079" w:rsidRPr="00100F11" w:rsidRDefault="00606079" w:rsidP="00040DAF">
            <w:pPr>
              <w:widowControl w:val="0"/>
              <w:tabs>
                <w:tab w:val="left" w:pos="567"/>
              </w:tabs>
              <w:autoSpaceDE w:val="0"/>
              <w:autoSpaceDN w:val="0"/>
              <w:adjustRightInd w:val="0"/>
              <w:spacing w:after="60"/>
              <w:rPr>
                <w:rFonts w:asciiTheme="minorHAnsi" w:hAnsiTheme="minorHAnsi"/>
                <w:sz w:val="18"/>
                <w:szCs w:val="18"/>
                <w:lang w:eastAsia="sr-Latn-CS"/>
              </w:rPr>
            </w:pPr>
            <w:r w:rsidRPr="00100F11">
              <w:rPr>
                <w:rFonts w:asciiTheme="minorHAnsi" w:hAnsiTheme="minorHAnsi"/>
                <w:sz w:val="18"/>
                <w:szCs w:val="18"/>
                <w:lang w:eastAsia="sr-Latn-CS"/>
              </w:rPr>
              <w:t>35</w:t>
            </w:r>
          </w:p>
        </w:tc>
      </w:tr>
      <w:tr w:rsidR="00606079" w:rsidRPr="00100F11" w14:paraId="13C8B001" w14:textId="77777777" w:rsidTr="00334CDC">
        <w:trPr>
          <w:trHeight w:val="227"/>
          <w:jc w:val="center"/>
        </w:trPr>
        <w:tc>
          <w:tcPr>
            <w:tcW w:w="3955" w:type="dxa"/>
            <w:gridSpan w:val="6"/>
            <w:vAlign w:val="center"/>
          </w:tcPr>
          <w:p w14:paraId="1142081F" w14:textId="77777777" w:rsidR="00606079" w:rsidRPr="00100F11" w:rsidRDefault="00606079"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Тренутно учешће на пројектима</w:t>
            </w:r>
          </w:p>
        </w:tc>
        <w:tc>
          <w:tcPr>
            <w:tcW w:w="3378" w:type="dxa"/>
            <w:gridSpan w:val="2"/>
            <w:vAlign w:val="center"/>
          </w:tcPr>
          <w:p w14:paraId="2D3E5AF7" w14:textId="77777777" w:rsidR="00606079" w:rsidRPr="00100F11" w:rsidRDefault="00606079" w:rsidP="00040DAF">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val="sr-Cyrl-CS" w:eastAsia="sr-Latn-CS"/>
              </w:rPr>
              <w:t>Домаћи</w:t>
            </w:r>
            <w:r w:rsidRPr="00100F11">
              <w:rPr>
                <w:rFonts w:asciiTheme="minorHAnsi" w:hAnsiTheme="minorHAnsi"/>
                <w:sz w:val="18"/>
                <w:szCs w:val="18"/>
                <w:lang w:eastAsia="sr-Latn-CS"/>
              </w:rPr>
              <w:t xml:space="preserve"> 1</w:t>
            </w:r>
          </w:p>
        </w:tc>
        <w:tc>
          <w:tcPr>
            <w:tcW w:w="2732" w:type="dxa"/>
            <w:gridSpan w:val="3"/>
            <w:vAlign w:val="center"/>
          </w:tcPr>
          <w:p w14:paraId="4C347711" w14:textId="77777777" w:rsidR="00606079" w:rsidRPr="00100F11" w:rsidRDefault="00606079"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Међународни</w:t>
            </w:r>
          </w:p>
        </w:tc>
      </w:tr>
      <w:tr w:rsidR="00606079" w:rsidRPr="00100F11" w14:paraId="70CE293B" w14:textId="77777777" w:rsidTr="00334CDC">
        <w:trPr>
          <w:trHeight w:val="227"/>
          <w:jc w:val="center"/>
        </w:trPr>
        <w:tc>
          <w:tcPr>
            <w:tcW w:w="3955" w:type="dxa"/>
            <w:gridSpan w:val="6"/>
            <w:vAlign w:val="center"/>
          </w:tcPr>
          <w:p w14:paraId="1514CE43" w14:textId="77777777" w:rsidR="00606079" w:rsidRPr="00100F11" w:rsidRDefault="00606079"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Усавршавања </w:t>
            </w:r>
          </w:p>
        </w:tc>
        <w:tc>
          <w:tcPr>
            <w:tcW w:w="6110" w:type="dxa"/>
            <w:gridSpan w:val="5"/>
            <w:vAlign w:val="center"/>
          </w:tcPr>
          <w:p w14:paraId="5A39A725" w14:textId="77777777" w:rsidR="00606079" w:rsidRPr="00100F11" w:rsidRDefault="00606079"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eastAsia="sr-Latn-CS"/>
              </w:rPr>
              <w:t>Groupe d’études et de recherche en analyse des decisions, Montreal, Canada, 2002.</w:t>
            </w:r>
          </w:p>
        </w:tc>
      </w:tr>
    </w:tbl>
    <w:p w14:paraId="3010A0C4" w14:textId="77777777" w:rsidR="00041807" w:rsidRDefault="00041807" w:rsidP="004C48FE">
      <w:pPr>
        <w:rPr>
          <w:b/>
          <w:sz w:val="28"/>
          <w:szCs w:val="28"/>
        </w:rPr>
      </w:pPr>
    </w:p>
    <w:p w14:paraId="08F43B13" w14:textId="77777777" w:rsidR="00E93352" w:rsidRDefault="00E93352" w:rsidP="004C48FE">
      <w:pPr>
        <w:rPr>
          <w:b/>
          <w:sz w:val="28"/>
          <w:szCs w:val="28"/>
        </w:rPr>
      </w:pPr>
    </w:p>
    <w:p w14:paraId="1C8B0067" w14:textId="77777777" w:rsidR="00E93352" w:rsidRPr="00100F11" w:rsidRDefault="00E93352" w:rsidP="004C48FE">
      <w:pPr>
        <w:rPr>
          <w:b/>
          <w:sz w:val="28"/>
          <w:szCs w:val="28"/>
        </w:rPr>
      </w:pP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
        <w:gridCol w:w="643"/>
        <w:gridCol w:w="633"/>
        <w:gridCol w:w="430"/>
        <w:gridCol w:w="270"/>
        <w:gridCol w:w="1170"/>
        <w:gridCol w:w="1504"/>
        <w:gridCol w:w="1016"/>
        <w:gridCol w:w="900"/>
        <w:gridCol w:w="1170"/>
        <w:gridCol w:w="1336"/>
        <w:gridCol w:w="714"/>
      </w:tblGrid>
      <w:tr w:rsidR="00667E72" w:rsidRPr="00100F11" w14:paraId="1333EA15" w14:textId="77777777" w:rsidTr="00AB4AFF">
        <w:trPr>
          <w:trHeight w:val="227"/>
          <w:jc w:val="center"/>
        </w:trPr>
        <w:tc>
          <w:tcPr>
            <w:tcW w:w="3505" w:type="dxa"/>
            <w:gridSpan w:val="6"/>
            <w:vAlign w:val="center"/>
          </w:tcPr>
          <w:p w14:paraId="1B9B213F" w14:textId="77777777" w:rsidR="00667E72" w:rsidRPr="00100F11" w:rsidRDefault="00667E7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Име и презиме</w:t>
            </w:r>
          </w:p>
        </w:tc>
        <w:tc>
          <w:tcPr>
            <w:tcW w:w="6640" w:type="dxa"/>
            <w:gridSpan w:val="6"/>
            <w:vAlign w:val="center"/>
          </w:tcPr>
          <w:p w14:paraId="29573FB6" w14:textId="77777777" w:rsidR="00667E72" w:rsidRPr="00100F11" w:rsidRDefault="00667E72" w:rsidP="00040DAF">
            <w:pPr>
              <w:widowControl w:val="0"/>
              <w:tabs>
                <w:tab w:val="left" w:pos="567"/>
              </w:tabs>
              <w:autoSpaceDE w:val="0"/>
              <w:autoSpaceDN w:val="0"/>
              <w:adjustRightInd w:val="0"/>
              <w:rPr>
                <w:rFonts w:asciiTheme="minorHAnsi" w:hAnsiTheme="minorHAnsi"/>
                <w:b/>
                <w:sz w:val="20"/>
                <w:szCs w:val="20"/>
                <w:lang w:val="sr-Cyrl-RS" w:eastAsia="sr-Latn-CS"/>
              </w:rPr>
            </w:pPr>
            <w:bookmarkStart w:id="75" w:name="PeraTodorovic"/>
            <w:bookmarkEnd w:id="75"/>
            <w:r w:rsidRPr="00100F11">
              <w:rPr>
                <w:rFonts w:asciiTheme="minorHAnsi" w:hAnsiTheme="minorHAnsi"/>
                <w:b/>
                <w:sz w:val="20"/>
                <w:szCs w:val="20"/>
                <w:lang w:val="sr-Cyrl-RS" w:eastAsia="sr-Latn-CS"/>
              </w:rPr>
              <w:t>Петар Тодоровић</w:t>
            </w:r>
          </w:p>
        </w:tc>
      </w:tr>
      <w:tr w:rsidR="00667E72" w:rsidRPr="00100F11" w14:paraId="7D77AF10" w14:textId="77777777" w:rsidTr="00AB4AFF">
        <w:trPr>
          <w:trHeight w:val="227"/>
          <w:jc w:val="center"/>
        </w:trPr>
        <w:tc>
          <w:tcPr>
            <w:tcW w:w="3505" w:type="dxa"/>
            <w:gridSpan w:val="6"/>
            <w:vAlign w:val="center"/>
          </w:tcPr>
          <w:p w14:paraId="49A7ED9D" w14:textId="77777777" w:rsidR="00667E72" w:rsidRPr="00100F11" w:rsidRDefault="00667E72"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Звање</w:t>
            </w:r>
          </w:p>
        </w:tc>
        <w:tc>
          <w:tcPr>
            <w:tcW w:w="6640" w:type="dxa"/>
            <w:gridSpan w:val="6"/>
            <w:vAlign w:val="center"/>
          </w:tcPr>
          <w:p w14:paraId="4A536C89" w14:textId="77777777" w:rsidR="00667E72" w:rsidRPr="00100F11" w:rsidRDefault="00667E72"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RS" w:eastAsia="sr-Latn-CS"/>
              </w:rPr>
              <w:t>Редовни</w:t>
            </w:r>
            <w:r w:rsidRPr="00100F11">
              <w:rPr>
                <w:rFonts w:asciiTheme="minorHAnsi" w:hAnsiTheme="minorHAnsi"/>
                <w:sz w:val="18"/>
                <w:szCs w:val="18"/>
                <w:lang w:val="sr-Cyrl-CS" w:eastAsia="sr-Latn-CS"/>
              </w:rPr>
              <w:t xml:space="preserve"> професор</w:t>
            </w:r>
          </w:p>
        </w:tc>
      </w:tr>
      <w:tr w:rsidR="00667E72" w:rsidRPr="00100F11" w14:paraId="74B10ED6" w14:textId="77777777" w:rsidTr="00AB4AFF">
        <w:trPr>
          <w:trHeight w:val="227"/>
          <w:jc w:val="center"/>
        </w:trPr>
        <w:tc>
          <w:tcPr>
            <w:tcW w:w="3505" w:type="dxa"/>
            <w:gridSpan w:val="6"/>
            <w:vAlign w:val="center"/>
          </w:tcPr>
          <w:p w14:paraId="7383FD35" w14:textId="77777777" w:rsidR="00667E72" w:rsidRPr="00100F11" w:rsidRDefault="00667E72"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Ужа научна област</w:t>
            </w:r>
          </w:p>
        </w:tc>
        <w:tc>
          <w:tcPr>
            <w:tcW w:w="6640" w:type="dxa"/>
            <w:gridSpan w:val="6"/>
            <w:vAlign w:val="center"/>
          </w:tcPr>
          <w:p w14:paraId="2995D8F6" w14:textId="77777777" w:rsidR="00667E72" w:rsidRPr="00100F11" w:rsidRDefault="00667E72"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Производно машинство</w:t>
            </w:r>
          </w:p>
        </w:tc>
      </w:tr>
      <w:tr w:rsidR="00AB4AFF" w:rsidRPr="00100F11" w14:paraId="00CEF438" w14:textId="77777777" w:rsidTr="001A028F">
        <w:trPr>
          <w:trHeight w:val="227"/>
          <w:jc w:val="center"/>
        </w:trPr>
        <w:tc>
          <w:tcPr>
            <w:tcW w:w="2335" w:type="dxa"/>
            <w:gridSpan w:val="5"/>
            <w:vAlign w:val="center"/>
          </w:tcPr>
          <w:p w14:paraId="47930DCB" w14:textId="77777777" w:rsidR="00AB4AFF" w:rsidRPr="00100F11" w:rsidRDefault="00AB4AFF" w:rsidP="00AB4AF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Академска каријера</w:t>
            </w:r>
          </w:p>
        </w:tc>
        <w:tc>
          <w:tcPr>
            <w:tcW w:w="1170" w:type="dxa"/>
            <w:vAlign w:val="center"/>
          </w:tcPr>
          <w:p w14:paraId="6F850DDE" w14:textId="77777777" w:rsidR="00AB4AFF" w:rsidRPr="00100F11" w:rsidRDefault="00AB4AFF" w:rsidP="00AB4AFF">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Година </w:t>
            </w:r>
          </w:p>
        </w:tc>
        <w:tc>
          <w:tcPr>
            <w:tcW w:w="2520" w:type="dxa"/>
            <w:gridSpan w:val="2"/>
            <w:vAlign w:val="center"/>
          </w:tcPr>
          <w:p w14:paraId="5E71F7C8" w14:textId="77777777" w:rsidR="00AB4AFF" w:rsidRPr="00100F11" w:rsidRDefault="00AB4AFF" w:rsidP="00AB4AFF">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Институција</w:t>
            </w:r>
          </w:p>
        </w:tc>
        <w:tc>
          <w:tcPr>
            <w:tcW w:w="2070" w:type="dxa"/>
            <w:gridSpan w:val="2"/>
            <w:vAlign w:val="center"/>
          </w:tcPr>
          <w:p w14:paraId="553B907E" w14:textId="77777777" w:rsidR="00AB4AFF" w:rsidRPr="00100F11" w:rsidRDefault="00AB4AFF" w:rsidP="00AB4AFF">
            <w:pPr>
              <w:widowControl w:val="0"/>
              <w:autoSpaceDE w:val="0"/>
              <w:autoSpaceDN w:val="0"/>
              <w:adjustRightInd w:val="0"/>
              <w:rPr>
                <w:rFonts w:eastAsia="Cambria" w:cs="Calibri"/>
                <w:sz w:val="18"/>
                <w:szCs w:val="18"/>
                <w:lang w:val="sr-Cyrl-CS" w:eastAsia="sr-Latn-CS"/>
              </w:rPr>
            </w:pPr>
            <w:r w:rsidRPr="00100F11">
              <w:rPr>
                <w:rFonts w:cs="Calibri"/>
                <w:b/>
                <w:sz w:val="18"/>
                <w:szCs w:val="18"/>
              </w:rPr>
              <w:t>Научна или уметничка о</w:t>
            </w:r>
            <w:r w:rsidRPr="00100F11">
              <w:rPr>
                <w:rFonts w:cs="Calibri"/>
                <w:b/>
                <w:sz w:val="18"/>
                <w:szCs w:val="18"/>
                <w:lang w:val="sr-Cyrl-CS"/>
              </w:rPr>
              <w:t>бласт</w:t>
            </w:r>
          </w:p>
        </w:tc>
        <w:tc>
          <w:tcPr>
            <w:tcW w:w="2050" w:type="dxa"/>
            <w:gridSpan w:val="2"/>
            <w:vAlign w:val="center"/>
          </w:tcPr>
          <w:p w14:paraId="69230DA2" w14:textId="77777777" w:rsidR="00AB4AFF" w:rsidRPr="00100F11" w:rsidRDefault="00AB4AFF" w:rsidP="00AB4AFF">
            <w:pPr>
              <w:widowControl w:val="0"/>
              <w:autoSpaceDE w:val="0"/>
              <w:autoSpaceDN w:val="0"/>
              <w:adjustRightInd w:val="0"/>
              <w:rPr>
                <w:rFonts w:eastAsia="Cambria" w:cs="Calibri"/>
                <w:b/>
                <w:sz w:val="18"/>
                <w:szCs w:val="18"/>
                <w:lang w:val="sr-Cyrl-RS" w:eastAsia="sr-Latn-CS"/>
              </w:rPr>
            </w:pPr>
            <w:r w:rsidRPr="00100F11">
              <w:rPr>
                <w:rFonts w:eastAsia="Cambria" w:cs="Calibri"/>
                <w:b/>
                <w:sz w:val="18"/>
                <w:szCs w:val="18"/>
                <w:lang w:val="sr-Cyrl-RS" w:eastAsia="sr-Latn-CS"/>
              </w:rPr>
              <w:t>Ужа научна односно уметничка област</w:t>
            </w:r>
          </w:p>
        </w:tc>
      </w:tr>
      <w:tr w:rsidR="00AB4AFF" w:rsidRPr="00100F11" w14:paraId="62D05844" w14:textId="77777777" w:rsidTr="001A028F">
        <w:trPr>
          <w:trHeight w:val="227"/>
          <w:jc w:val="center"/>
        </w:trPr>
        <w:tc>
          <w:tcPr>
            <w:tcW w:w="2335" w:type="dxa"/>
            <w:gridSpan w:val="5"/>
            <w:vAlign w:val="center"/>
          </w:tcPr>
          <w:p w14:paraId="1E7BBF32" w14:textId="77777777" w:rsidR="00AB4AFF" w:rsidRPr="00100F11" w:rsidRDefault="00AB4AFF" w:rsidP="00AB4AF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Избор у звање</w:t>
            </w:r>
          </w:p>
        </w:tc>
        <w:tc>
          <w:tcPr>
            <w:tcW w:w="1170" w:type="dxa"/>
            <w:vAlign w:val="center"/>
          </w:tcPr>
          <w:p w14:paraId="0C629325" w14:textId="77777777" w:rsidR="00AB4AFF" w:rsidRPr="00100F11" w:rsidRDefault="00AB4AFF" w:rsidP="001A028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2017.</w:t>
            </w:r>
          </w:p>
        </w:tc>
        <w:tc>
          <w:tcPr>
            <w:tcW w:w="2520" w:type="dxa"/>
            <w:gridSpan w:val="2"/>
            <w:vAlign w:val="center"/>
          </w:tcPr>
          <w:p w14:paraId="3CB3B757" w14:textId="77777777" w:rsidR="00AB4AFF" w:rsidRPr="00100F11" w:rsidRDefault="00AB4AFF" w:rsidP="00AB4AF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Факултет инжењерских наука Универзитета у Крагујевцу</w:t>
            </w:r>
          </w:p>
        </w:tc>
        <w:tc>
          <w:tcPr>
            <w:tcW w:w="2070" w:type="dxa"/>
            <w:gridSpan w:val="2"/>
            <w:vAlign w:val="center"/>
          </w:tcPr>
          <w:p w14:paraId="558D4BF9" w14:textId="77777777" w:rsidR="00AB4AFF" w:rsidRPr="00100F11" w:rsidRDefault="00AB4AFF" w:rsidP="00AB4AFF">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Техничко-технолошке науке - Машинско инжењерство</w:t>
            </w:r>
          </w:p>
        </w:tc>
        <w:tc>
          <w:tcPr>
            <w:tcW w:w="2050" w:type="dxa"/>
            <w:gridSpan w:val="2"/>
            <w:vAlign w:val="center"/>
          </w:tcPr>
          <w:p w14:paraId="28A87D01" w14:textId="77777777" w:rsidR="00AB4AFF" w:rsidRPr="00100F11" w:rsidRDefault="00AB4AFF" w:rsidP="00AB4AFF">
            <w:pPr>
              <w:rPr>
                <w:rFonts w:cs="Calibri"/>
                <w:sz w:val="18"/>
                <w:szCs w:val="18"/>
                <w:lang w:val="sr-Cyrl-CS"/>
              </w:rPr>
            </w:pPr>
            <w:r w:rsidRPr="00100F11">
              <w:rPr>
                <w:rFonts w:cs="Calibri"/>
                <w:sz w:val="18"/>
                <w:szCs w:val="18"/>
                <w:lang w:val="sr-Cyrl-CS"/>
              </w:rPr>
              <w:t>Производно машинство</w:t>
            </w:r>
          </w:p>
        </w:tc>
      </w:tr>
      <w:tr w:rsidR="00AB4AFF" w:rsidRPr="00100F11" w14:paraId="08ECA5AA" w14:textId="77777777" w:rsidTr="001A028F">
        <w:trPr>
          <w:trHeight w:val="227"/>
          <w:jc w:val="center"/>
        </w:trPr>
        <w:tc>
          <w:tcPr>
            <w:tcW w:w="2335" w:type="dxa"/>
            <w:gridSpan w:val="5"/>
            <w:vAlign w:val="center"/>
          </w:tcPr>
          <w:p w14:paraId="6DD71ECA" w14:textId="77777777" w:rsidR="00AB4AFF" w:rsidRPr="00100F11" w:rsidRDefault="00AB4AFF" w:rsidP="00AB4AF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Докторат</w:t>
            </w:r>
          </w:p>
        </w:tc>
        <w:tc>
          <w:tcPr>
            <w:tcW w:w="1170" w:type="dxa"/>
            <w:vAlign w:val="center"/>
          </w:tcPr>
          <w:p w14:paraId="70C50F69" w14:textId="77777777" w:rsidR="00AB4AFF" w:rsidRPr="00100F11" w:rsidRDefault="00AB4AFF" w:rsidP="001A028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2007.</w:t>
            </w:r>
          </w:p>
        </w:tc>
        <w:tc>
          <w:tcPr>
            <w:tcW w:w="2520" w:type="dxa"/>
            <w:gridSpan w:val="2"/>
            <w:vAlign w:val="center"/>
          </w:tcPr>
          <w:p w14:paraId="52ED1BDD" w14:textId="77777777" w:rsidR="00AB4AFF" w:rsidRPr="00100F11" w:rsidRDefault="00AB4AFF" w:rsidP="00AB4AF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Машински факултет у Крагујевцу</w:t>
            </w:r>
          </w:p>
        </w:tc>
        <w:tc>
          <w:tcPr>
            <w:tcW w:w="2070" w:type="dxa"/>
            <w:gridSpan w:val="2"/>
            <w:vAlign w:val="center"/>
          </w:tcPr>
          <w:p w14:paraId="6D52DCB3" w14:textId="77777777" w:rsidR="00AB4AFF" w:rsidRPr="00100F11" w:rsidRDefault="00AB4AFF" w:rsidP="00AB4AFF">
            <w:pPr>
              <w:widowControl w:val="0"/>
              <w:tabs>
                <w:tab w:val="left" w:pos="567"/>
              </w:tabs>
              <w:autoSpaceDE w:val="0"/>
              <w:autoSpaceDN w:val="0"/>
              <w:adjustRightInd w:val="0"/>
              <w:rPr>
                <w:rFonts w:cs="Calibri"/>
                <w:sz w:val="18"/>
                <w:szCs w:val="18"/>
                <w:lang w:eastAsia="sr-Latn-CS"/>
              </w:rPr>
            </w:pPr>
            <w:r w:rsidRPr="00100F11">
              <w:rPr>
                <w:rFonts w:cs="Calibri"/>
                <w:sz w:val="18"/>
                <w:szCs w:val="18"/>
                <w:lang w:val="sr-Cyrl-CS" w:eastAsia="sr-Latn-CS"/>
              </w:rPr>
              <w:t>Техничке науке - Машинско инжењерство</w:t>
            </w:r>
          </w:p>
        </w:tc>
        <w:tc>
          <w:tcPr>
            <w:tcW w:w="2050" w:type="dxa"/>
            <w:gridSpan w:val="2"/>
            <w:vAlign w:val="center"/>
          </w:tcPr>
          <w:p w14:paraId="1EE9C30E" w14:textId="77777777" w:rsidR="00AB4AFF" w:rsidRPr="00100F11" w:rsidRDefault="00AB4AFF" w:rsidP="00AB4AFF">
            <w:pPr>
              <w:rPr>
                <w:rFonts w:cs="Calibri"/>
                <w:sz w:val="18"/>
                <w:szCs w:val="18"/>
                <w:lang w:val="sr-Cyrl-CS"/>
              </w:rPr>
            </w:pPr>
            <w:r w:rsidRPr="00100F11">
              <w:rPr>
                <w:rFonts w:cs="Calibri"/>
                <w:sz w:val="18"/>
                <w:szCs w:val="18"/>
                <w:lang w:val="sr-Cyrl-CS"/>
              </w:rPr>
              <w:t>Производно машинство</w:t>
            </w:r>
          </w:p>
        </w:tc>
      </w:tr>
      <w:tr w:rsidR="00AB4AFF" w:rsidRPr="00100F11" w14:paraId="717BBFB9" w14:textId="77777777" w:rsidTr="001A028F">
        <w:trPr>
          <w:trHeight w:val="227"/>
          <w:jc w:val="center"/>
        </w:trPr>
        <w:tc>
          <w:tcPr>
            <w:tcW w:w="2335" w:type="dxa"/>
            <w:gridSpan w:val="5"/>
            <w:vAlign w:val="center"/>
          </w:tcPr>
          <w:p w14:paraId="799C195C" w14:textId="77777777" w:rsidR="00AB4AFF" w:rsidRPr="00100F11" w:rsidRDefault="00AB4AFF" w:rsidP="00AB4AF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Магистратура</w:t>
            </w:r>
          </w:p>
        </w:tc>
        <w:tc>
          <w:tcPr>
            <w:tcW w:w="1170" w:type="dxa"/>
            <w:vAlign w:val="center"/>
          </w:tcPr>
          <w:p w14:paraId="7485DDDF" w14:textId="77777777" w:rsidR="00AB4AFF" w:rsidRPr="00100F11" w:rsidRDefault="00AB4AFF" w:rsidP="001A028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1997.</w:t>
            </w:r>
          </w:p>
        </w:tc>
        <w:tc>
          <w:tcPr>
            <w:tcW w:w="2520" w:type="dxa"/>
            <w:gridSpan w:val="2"/>
            <w:vAlign w:val="center"/>
          </w:tcPr>
          <w:p w14:paraId="4E9DB32A" w14:textId="77777777" w:rsidR="00AB4AFF" w:rsidRPr="00100F11" w:rsidRDefault="00AB4AFF" w:rsidP="00AB4AF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Машински факултет у Крагујевцу</w:t>
            </w:r>
          </w:p>
        </w:tc>
        <w:tc>
          <w:tcPr>
            <w:tcW w:w="2070" w:type="dxa"/>
            <w:gridSpan w:val="2"/>
            <w:vAlign w:val="center"/>
          </w:tcPr>
          <w:p w14:paraId="12EF358A" w14:textId="77777777" w:rsidR="00AB4AFF" w:rsidRPr="00100F11" w:rsidRDefault="00AB4AFF" w:rsidP="00AB4AFF">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Техничке науке - Машинско инжењерство</w:t>
            </w:r>
          </w:p>
        </w:tc>
        <w:tc>
          <w:tcPr>
            <w:tcW w:w="2050" w:type="dxa"/>
            <w:gridSpan w:val="2"/>
            <w:vAlign w:val="center"/>
          </w:tcPr>
          <w:p w14:paraId="7DE5BC75" w14:textId="77777777" w:rsidR="00AB4AFF" w:rsidRPr="00100F11" w:rsidRDefault="00AB4AFF" w:rsidP="00AB4AFF">
            <w:pPr>
              <w:rPr>
                <w:rFonts w:cs="Calibri"/>
                <w:sz w:val="18"/>
                <w:szCs w:val="18"/>
                <w:lang w:val="sr-Cyrl-CS"/>
              </w:rPr>
            </w:pPr>
            <w:r w:rsidRPr="00100F11">
              <w:rPr>
                <w:rFonts w:cs="Calibri"/>
                <w:sz w:val="18"/>
                <w:szCs w:val="18"/>
                <w:lang w:val="sr-Cyrl-CS"/>
              </w:rPr>
              <w:t>Производно машинство</w:t>
            </w:r>
          </w:p>
        </w:tc>
      </w:tr>
      <w:tr w:rsidR="00AB4AFF" w:rsidRPr="00100F11" w14:paraId="28AB809A" w14:textId="77777777" w:rsidTr="001A028F">
        <w:trPr>
          <w:trHeight w:val="227"/>
          <w:jc w:val="center"/>
        </w:trPr>
        <w:tc>
          <w:tcPr>
            <w:tcW w:w="2335" w:type="dxa"/>
            <w:gridSpan w:val="5"/>
            <w:vAlign w:val="center"/>
          </w:tcPr>
          <w:p w14:paraId="337719B7" w14:textId="77777777" w:rsidR="00AB4AFF" w:rsidRPr="00100F11" w:rsidRDefault="00AB4AFF" w:rsidP="00AB4AF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Диплома</w:t>
            </w:r>
          </w:p>
        </w:tc>
        <w:tc>
          <w:tcPr>
            <w:tcW w:w="1170" w:type="dxa"/>
            <w:vAlign w:val="center"/>
          </w:tcPr>
          <w:p w14:paraId="7B223E8B" w14:textId="77777777" w:rsidR="00AB4AFF" w:rsidRPr="00100F11" w:rsidRDefault="00AB4AFF" w:rsidP="001A028F">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1994.</w:t>
            </w:r>
          </w:p>
        </w:tc>
        <w:tc>
          <w:tcPr>
            <w:tcW w:w="2520" w:type="dxa"/>
            <w:gridSpan w:val="2"/>
            <w:vAlign w:val="center"/>
          </w:tcPr>
          <w:p w14:paraId="6BC65C1F" w14:textId="77777777" w:rsidR="00AB4AFF" w:rsidRPr="00100F11" w:rsidRDefault="00AB4AFF" w:rsidP="00AB4AF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Машински факултет у Крагујевцу</w:t>
            </w:r>
          </w:p>
        </w:tc>
        <w:tc>
          <w:tcPr>
            <w:tcW w:w="2070" w:type="dxa"/>
            <w:gridSpan w:val="2"/>
            <w:vAlign w:val="center"/>
          </w:tcPr>
          <w:p w14:paraId="33C8F465" w14:textId="77777777" w:rsidR="00AB4AFF" w:rsidRPr="00100F11" w:rsidRDefault="00AB4AFF" w:rsidP="00AB4AFF">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Машинско инжењерство</w:t>
            </w:r>
          </w:p>
        </w:tc>
        <w:tc>
          <w:tcPr>
            <w:tcW w:w="2050" w:type="dxa"/>
            <w:gridSpan w:val="2"/>
            <w:vAlign w:val="center"/>
          </w:tcPr>
          <w:p w14:paraId="3F548628" w14:textId="77777777" w:rsidR="00AB4AFF" w:rsidRPr="00100F11" w:rsidRDefault="00AB4AFF" w:rsidP="00AB4AFF">
            <w:pPr>
              <w:rPr>
                <w:rFonts w:cs="Calibri"/>
                <w:sz w:val="18"/>
                <w:szCs w:val="18"/>
                <w:lang w:val="sr-Cyrl-CS"/>
              </w:rPr>
            </w:pPr>
            <w:r w:rsidRPr="00100F11">
              <w:rPr>
                <w:rFonts w:cs="Calibri"/>
                <w:sz w:val="18"/>
                <w:szCs w:val="18"/>
                <w:lang w:val="sr-Cyrl-CS"/>
              </w:rPr>
              <w:t>Процесна техника</w:t>
            </w:r>
          </w:p>
        </w:tc>
      </w:tr>
      <w:tr w:rsidR="00667E72" w:rsidRPr="00100F11" w14:paraId="576856E2" w14:textId="77777777" w:rsidTr="00040DAF">
        <w:trPr>
          <w:trHeight w:val="227"/>
          <w:jc w:val="center"/>
        </w:trPr>
        <w:tc>
          <w:tcPr>
            <w:tcW w:w="10145" w:type="dxa"/>
            <w:gridSpan w:val="12"/>
            <w:vAlign w:val="center"/>
          </w:tcPr>
          <w:p w14:paraId="56716624" w14:textId="77777777" w:rsidR="00667E72" w:rsidRPr="00100F11" w:rsidRDefault="00667E72"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Списак предмета које наставник држи у текућој школској години</w:t>
            </w:r>
          </w:p>
        </w:tc>
      </w:tr>
      <w:tr w:rsidR="00AB4AFF" w:rsidRPr="00100F11" w14:paraId="7142811E" w14:textId="77777777" w:rsidTr="003E7ED3">
        <w:trPr>
          <w:trHeight w:val="227"/>
          <w:jc w:val="center"/>
        </w:trPr>
        <w:tc>
          <w:tcPr>
            <w:tcW w:w="1002" w:type="dxa"/>
            <w:gridSpan w:val="2"/>
            <w:vAlign w:val="center"/>
          </w:tcPr>
          <w:p w14:paraId="58D9F3D7" w14:textId="77777777" w:rsidR="00AB4AFF" w:rsidRPr="00100F11" w:rsidRDefault="00AB4AFF" w:rsidP="00AB4AFF">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Р.Б.</w:t>
            </w:r>
          </w:p>
        </w:tc>
        <w:tc>
          <w:tcPr>
            <w:tcW w:w="1063" w:type="dxa"/>
            <w:gridSpan w:val="2"/>
            <w:vAlign w:val="center"/>
          </w:tcPr>
          <w:p w14:paraId="3C6C73D8" w14:textId="77777777" w:rsidR="00AB4AFF" w:rsidRPr="00100F11" w:rsidRDefault="00AB4AFF" w:rsidP="00AB4AFF">
            <w:pPr>
              <w:widowControl w:val="0"/>
              <w:tabs>
                <w:tab w:val="left" w:pos="567"/>
              </w:tabs>
              <w:autoSpaceDE w:val="0"/>
              <w:autoSpaceDN w:val="0"/>
              <w:adjustRightInd w:val="0"/>
              <w:rPr>
                <w:rFonts w:cs="Calibri"/>
                <w:b/>
                <w:sz w:val="18"/>
                <w:szCs w:val="18"/>
                <w:lang w:val="sr-Cyrl-CS" w:eastAsia="sr-Latn-CS"/>
              </w:rPr>
            </w:pPr>
            <w:r w:rsidRPr="00100F11">
              <w:rPr>
                <w:rFonts w:cs="Calibri"/>
                <w:b/>
                <w:sz w:val="18"/>
                <w:szCs w:val="18"/>
              </w:rPr>
              <w:t>Ознака</w:t>
            </w:r>
          </w:p>
        </w:tc>
        <w:tc>
          <w:tcPr>
            <w:tcW w:w="4860" w:type="dxa"/>
            <w:gridSpan w:val="5"/>
            <w:vAlign w:val="center"/>
          </w:tcPr>
          <w:p w14:paraId="27A4FF29" w14:textId="77777777" w:rsidR="00AB4AFF" w:rsidRPr="00100F11" w:rsidRDefault="00AB4AFF" w:rsidP="00AB4AFF">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iCs/>
                <w:sz w:val="18"/>
                <w:szCs w:val="18"/>
                <w:lang w:val="sr-Cyrl-CS" w:eastAsia="sr-Latn-CS"/>
              </w:rPr>
              <w:t>Назив предмета</w:t>
            </w:r>
          </w:p>
        </w:tc>
        <w:tc>
          <w:tcPr>
            <w:tcW w:w="3220" w:type="dxa"/>
            <w:gridSpan w:val="3"/>
            <w:vAlign w:val="center"/>
          </w:tcPr>
          <w:p w14:paraId="7FDD8BA0" w14:textId="77777777" w:rsidR="00AB4AFF" w:rsidRPr="00100F11" w:rsidRDefault="00AB4AFF" w:rsidP="00AB4AFF">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Врста студија</w:t>
            </w:r>
          </w:p>
        </w:tc>
      </w:tr>
      <w:tr w:rsidR="00AB4AFF" w:rsidRPr="00100F11" w14:paraId="47904D9D" w14:textId="77777777" w:rsidTr="003E7ED3">
        <w:trPr>
          <w:trHeight w:val="227"/>
          <w:jc w:val="center"/>
        </w:trPr>
        <w:tc>
          <w:tcPr>
            <w:tcW w:w="1002" w:type="dxa"/>
            <w:gridSpan w:val="2"/>
            <w:vAlign w:val="center"/>
          </w:tcPr>
          <w:p w14:paraId="1F604FD1" w14:textId="77777777" w:rsidR="00AB4AFF" w:rsidRPr="00100F11" w:rsidRDefault="00AB4AFF" w:rsidP="00AB4AFF">
            <w:pPr>
              <w:pStyle w:val="ListParagraph"/>
              <w:widowControl w:val="0"/>
              <w:numPr>
                <w:ilvl w:val="0"/>
                <w:numId w:val="33"/>
              </w:numPr>
              <w:tabs>
                <w:tab w:val="left" w:pos="567"/>
              </w:tabs>
              <w:autoSpaceDE w:val="0"/>
              <w:autoSpaceDN w:val="0"/>
              <w:adjustRightInd w:val="0"/>
              <w:rPr>
                <w:rFonts w:asciiTheme="minorHAnsi" w:hAnsiTheme="minorHAnsi"/>
                <w:sz w:val="18"/>
                <w:szCs w:val="18"/>
                <w:lang w:val="sr-Cyrl-CS" w:eastAsia="sr-Latn-CS"/>
              </w:rPr>
            </w:pPr>
          </w:p>
        </w:tc>
        <w:tc>
          <w:tcPr>
            <w:tcW w:w="1063" w:type="dxa"/>
            <w:gridSpan w:val="2"/>
            <w:vAlign w:val="center"/>
          </w:tcPr>
          <w:p w14:paraId="4CE2B867" w14:textId="77777777" w:rsidR="00AB4AFF" w:rsidRPr="00100F11" w:rsidRDefault="00AB4AFF" w:rsidP="00AB4AFF">
            <w:pPr>
              <w:pStyle w:val="Default"/>
              <w:rPr>
                <w:rFonts w:ascii="Calibri" w:hAnsi="Calibri" w:cs="Calibri"/>
                <w:sz w:val="18"/>
                <w:szCs w:val="18"/>
              </w:rPr>
            </w:pPr>
            <w:r w:rsidRPr="00100F11">
              <w:rPr>
                <w:rFonts w:ascii="Calibri" w:hAnsi="Calibri" w:cs="Calibri"/>
                <w:sz w:val="18"/>
                <w:szCs w:val="18"/>
              </w:rPr>
              <w:t xml:space="preserve">ДПМ18 </w:t>
            </w:r>
          </w:p>
        </w:tc>
        <w:tc>
          <w:tcPr>
            <w:tcW w:w="4860" w:type="dxa"/>
            <w:gridSpan w:val="5"/>
            <w:vAlign w:val="center"/>
          </w:tcPr>
          <w:p w14:paraId="30C91917" w14:textId="77777777" w:rsidR="00AB4AFF" w:rsidRPr="00100F11" w:rsidRDefault="00AB4AFF" w:rsidP="00AB4AF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Обрада сигнала</w:t>
            </w:r>
          </w:p>
        </w:tc>
        <w:tc>
          <w:tcPr>
            <w:tcW w:w="3220" w:type="dxa"/>
            <w:gridSpan w:val="3"/>
            <w:vAlign w:val="center"/>
          </w:tcPr>
          <w:p w14:paraId="2DD460BF" w14:textId="77777777" w:rsidR="00AB4AFF" w:rsidRPr="00100F11" w:rsidRDefault="00AB4AFF" w:rsidP="00AB4AF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Докторске </w:t>
            </w:r>
            <w:r w:rsidR="00F36FAA" w:rsidRPr="00100F11">
              <w:rPr>
                <w:sz w:val="20"/>
              </w:rPr>
              <w:t>академске</w:t>
            </w:r>
            <w:r w:rsidR="00F36FAA" w:rsidRPr="00100F11">
              <w:rPr>
                <w:rFonts w:asciiTheme="minorHAnsi" w:hAnsiTheme="minorHAnsi"/>
                <w:sz w:val="18"/>
                <w:szCs w:val="18"/>
                <w:lang w:val="sr-Cyrl-CS" w:eastAsia="sr-Latn-CS"/>
              </w:rPr>
              <w:t xml:space="preserve"> </w:t>
            </w:r>
            <w:r w:rsidRPr="00100F11">
              <w:rPr>
                <w:rFonts w:asciiTheme="minorHAnsi" w:hAnsiTheme="minorHAnsi"/>
                <w:sz w:val="18"/>
                <w:szCs w:val="18"/>
                <w:lang w:val="sr-Cyrl-CS" w:eastAsia="sr-Latn-CS"/>
              </w:rPr>
              <w:t>студије</w:t>
            </w:r>
          </w:p>
        </w:tc>
      </w:tr>
      <w:tr w:rsidR="00AB4AFF" w:rsidRPr="00100F11" w14:paraId="2906A534" w14:textId="77777777" w:rsidTr="003E7ED3">
        <w:trPr>
          <w:trHeight w:val="227"/>
          <w:jc w:val="center"/>
        </w:trPr>
        <w:tc>
          <w:tcPr>
            <w:tcW w:w="1002" w:type="dxa"/>
            <w:gridSpan w:val="2"/>
            <w:vAlign w:val="center"/>
          </w:tcPr>
          <w:p w14:paraId="05FE4BCB" w14:textId="77777777" w:rsidR="00AB4AFF" w:rsidRPr="00100F11" w:rsidRDefault="00AB4AFF" w:rsidP="00AB4AFF">
            <w:pPr>
              <w:pStyle w:val="ListParagraph"/>
              <w:widowControl w:val="0"/>
              <w:numPr>
                <w:ilvl w:val="0"/>
                <w:numId w:val="33"/>
              </w:numPr>
              <w:tabs>
                <w:tab w:val="left" w:pos="567"/>
              </w:tabs>
              <w:autoSpaceDE w:val="0"/>
              <w:autoSpaceDN w:val="0"/>
              <w:adjustRightInd w:val="0"/>
              <w:rPr>
                <w:rFonts w:asciiTheme="minorHAnsi" w:hAnsiTheme="minorHAnsi"/>
                <w:sz w:val="18"/>
                <w:szCs w:val="18"/>
                <w:lang w:val="sr-Cyrl-CS" w:eastAsia="sr-Latn-CS"/>
              </w:rPr>
            </w:pPr>
          </w:p>
        </w:tc>
        <w:tc>
          <w:tcPr>
            <w:tcW w:w="1063" w:type="dxa"/>
            <w:gridSpan w:val="2"/>
            <w:vAlign w:val="center"/>
          </w:tcPr>
          <w:p w14:paraId="07AE505D" w14:textId="77777777" w:rsidR="00AB4AFF" w:rsidRPr="00100F11" w:rsidRDefault="00AB4AFF" w:rsidP="00AB4AFF">
            <w:pPr>
              <w:pStyle w:val="ListParagraph"/>
              <w:widowControl w:val="0"/>
              <w:tabs>
                <w:tab w:val="left" w:pos="567"/>
              </w:tabs>
              <w:autoSpaceDE w:val="0"/>
              <w:autoSpaceDN w:val="0"/>
              <w:adjustRightInd w:val="0"/>
              <w:ind w:left="0"/>
              <w:rPr>
                <w:rFonts w:cs="Calibri"/>
                <w:sz w:val="18"/>
                <w:szCs w:val="18"/>
                <w:lang w:val="sr-Cyrl-CS" w:eastAsia="sr-Latn-CS"/>
              </w:rPr>
            </w:pPr>
            <w:r w:rsidRPr="00100F11">
              <w:rPr>
                <w:rFonts w:cs="Calibri"/>
                <w:sz w:val="18"/>
                <w:szCs w:val="18"/>
              </w:rPr>
              <w:t>ДПМ09</w:t>
            </w:r>
          </w:p>
        </w:tc>
        <w:tc>
          <w:tcPr>
            <w:tcW w:w="4860" w:type="dxa"/>
            <w:gridSpan w:val="5"/>
            <w:vAlign w:val="center"/>
          </w:tcPr>
          <w:p w14:paraId="454DBA4E" w14:textId="77777777" w:rsidR="00AB4AFF" w:rsidRPr="00100F11" w:rsidRDefault="00AB4AFF" w:rsidP="00AB4AFF">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RS" w:eastAsia="sr-Latn-CS"/>
              </w:rPr>
              <w:t>Напредно одржавање техничких система</w:t>
            </w:r>
          </w:p>
        </w:tc>
        <w:tc>
          <w:tcPr>
            <w:tcW w:w="3220" w:type="dxa"/>
            <w:gridSpan w:val="3"/>
            <w:vAlign w:val="center"/>
          </w:tcPr>
          <w:p w14:paraId="51F116DB" w14:textId="77777777" w:rsidR="00AB4AFF" w:rsidRPr="00100F11" w:rsidRDefault="00AB4AFF" w:rsidP="00AB4AF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 xml:space="preserve">Докторске </w:t>
            </w:r>
            <w:r w:rsidR="00F36FAA" w:rsidRPr="00100F11">
              <w:rPr>
                <w:sz w:val="20"/>
              </w:rPr>
              <w:t>академске</w:t>
            </w:r>
            <w:r w:rsidR="00F36FAA" w:rsidRPr="00100F11">
              <w:rPr>
                <w:rFonts w:asciiTheme="minorHAnsi" w:hAnsiTheme="minorHAnsi"/>
                <w:sz w:val="18"/>
                <w:szCs w:val="18"/>
                <w:lang w:val="sr-Cyrl-CS" w:eastAsia="sr-Latn-CS"/>
              </w:rPr>
              <w:t xml:space="preserve"> </w:t>
            </w:r>
            <w:r w:rsidRPr="00100F11">
              <w:rPr>
                <w:rFonts w:asciiTheme="minorHAnsi" w:hAnsiTheme="minorHAnsi"/>
                <w:sz w:val="18"/>
                <w:szCs w:val="18"/>
                <w:lang w:val="sr-Cyrl-CS" w:eastAsia="sr-Latn-CS"/>
              </w:rPr>
              <w:t>студије</w:t>
            </w:r>
          </w:p>
        </w:tc>
      </w:tr>
      <w:tr w:rsidR="00667E72" w:rsidRPr="00100F11" w14:paraId="38D2B215" w14:textId="77777777" w:rsidTr="00040DAF">
        <w:trPr>
          <w:trHeight w:val="227"/>
          <w:jc w:val="center"/>
        </w:trPr>
        <w:tc>
          <w:tcPr>
            <w:tcW w:w="10145" w:type="dxa"/>
            <w:gridSpan w:val="12"/>
            <w:vAlign w:val="center"/>
          </w:tcPr>
          <w:p w14:paraId="7EFC86F7" w14:textId="77777777" w:rsidR="00667E72" w:rsidRPr="00100F11" w:rsidRDefault="00667E72" w:rsidP="00040DAF">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sz w:val="18"/>
                <w:szCs w:val="18"/>
                <w:lang w:val="sr-Cyrl-CS" w:eastAsia="sr-Latn-CS"/>
              </w:rPr>
              <w:t xml:space="preserve">Најзначајнији радови </w:t>
            </w:r>
            <w:r w:rsidRPr="00100F11">
              <w:rPr>
                <w:rFonts w:asciiTheme="minorHAnsi" w:hAnsiTheme="minorHAnsi"/>
                <w:b/>
                <w:sz w:val="18"/>
                <w:szCs w:val="18"/>
                <w:lang w:val="sr-Cyrl-CS" w:eastAsia="sr-Latn-CS"/>
              </w:rPr>
              <w:t xml:space="preserve"> у складу са захтевима допунских стандарда за дато поље (минимално 10 не више од 20)</w:t>
            </w:r>
          </w:p>
        </w:tc>
      </w:tr>
      <w:tr w:rsidR="00667E72" w:rsidRPr="00100F11" w14:paraId="77DCBAC2" w14:textId="77777777" w:rsidTr="00040DAF">
        <w:trPr>
          <w:trHeight w:val="227"/>
          <w:jc w:val="center"/>
        </w:trPr>
        <w:tc>
          <w:tcPr>
            <w:tcW w:w="359" w:type="dxa"/>
            <w:vAlign w:val="center"/>
          </w:tcPr>
          <w:p w14:paraId="0606AF51" w14:textId="77777777" w:rsidR="00667E72" w:rsidRPr="00100F11" w:rsidRDefault="00667E72" w:rsidP="00667E72">
            <w:pPr>
              <w:pStyle w:val="ListParagraph"/>
              <w:widowControl w:val="0"/>
              <w:numPr>
                <w:ilvl w:val="0"/>
                <w:numId w:val="34"/>
              </w:numPr>
              <w:tabs>
                <w:tab w:val="left" w:pos="567"/>
              </w:tabs>
              <w:autoSpaceDE w:val="0"/>
              <w:autoSpaceDN w:val="0"/>
              <w:adjustRightInd w:val="0"/>
              <w:ind w:left="0" w:firstLine="0"/>
              <w:rPr>
                <w:rFonts w:asciiTheme="minorHAnsi" w:hAnsiTheme="minorHAnsi"/>
                <w:sz w:val="18"/>
                <w:lang w:val="sr-Cyrl-CS" w:eastAsia="sr-Latn-CS"/>
              </w:rPr>
            </w:pPr>
          </w:p>
        </w:tc>
        <w:tc>
          <w:tcPr>
            <w:tcW w:w="9072" w:type="dxa"/>
            <w:gridSpan w:val="10"/>
            <w:shd w:val="clear" w:color="auto" w:fill="auto"/>
            <w:vAlign w:val="center"/>
          </w:tcPr>
          <w:p w14:paraId="4980682E" w14:textId="77777777" w:rsidR="00667E72" w:rsidRPr="00100F11" w:rsidRDefault="00667E72" w:rsidP="00AB4AFF">
            <w:pPr>
              <w:widowControl w:val="0"/>
              <w:tabs>
                <w:tab w:val="left" w:pos="567"/>
              </w:tabs>
              <w:autoSpaceDE w:val="0"/>
              <w:autoSpaceDN w:val="0"/>
              <w:adjustRightInd w:val="0"/>
              <w:jc w:val="both"/>
              <w:rPr>
                <w:rFonts w:asciiTheme="minorHAnsi" w:hAnsiTheme="minorHAnsi"/>
                <w:sz w:val="18"/>
                <w:szCs w:val="19"/>
                <w:lang w:val="sr-Cyrl-CS" w:eastAsia="sr-Latn-CS"/>
              </w:rPr>
            </w:pPr>
            <w:r w:rsidRPr="00100F11">
              <w:rPr>
                <w:rFonts w:asciiTheme="minorHAnsi" w:hAnsiTheme="minorHAnsi"/>
                <w:sz w:val="18"/>
                <w:szCs w:val="19"/>
                <w:lang w:val="sr-Cyrl-CS" w:eastAsia="sr-Latn-CS"/>
              </w:rPr>
              <w:t xml:space="preserve">Branko Tadic, </w:t>
            </w:r>
            <w:r w:rsidRPr="00100F11">
              <w:rPr>
                <w:rFonts w:asciiTheme="minorHAnsi" w:hAnsiTheme="minorHAnsi"/>
                <w:b/>
                <w:sz w:val="18"/>
                <w:szCs w:val="19"/>
                <w:lang w:val="sr-Cyrl-CS" w:eastAsia="sr-Latn-CS"/>
              </w:rPr>
              <w:t>Petar M. Todorovic</w:t>
            </w:r>
            <w:r w:rsidRPr="00100F11">
              <w:rPr>
                <w:rFonts w:asciiTheme="minorHAnsi" w:hAnsiTheme="minorHAnsi"/>
                <w:sz w:val="18"/>
                <w:szCs w:val="19"/>
                <w:lang w:val="sr-Cyrl-CS" w:eastAsia="sr-Latn-CS"/>
              </w:rPr>
              <w:t>, Djordje Vukelic, Branislav M. Jeremic, Failure analysis and effects of redesign of a polypropylene yarn twisting machine, Engineering Failure Analysis, Vol.18, No.5, pp. 1308-1321, ISSN 1350-6307, 2011.</w:t>
            </w:r>
          </w:p>
        </w:tc>
        <w:tc>
          <w:tcPr>
            <w:tcW w:w="714" w:type="dxa"/>
            <w:vAlign w:val="center"/>
          </w:tcPr>
          <w:p w14:paraId="5E297790" w14:textId="77777777" w:rsidR="00667E72" w:rsidRPr="00100F11" w:rsidRDefault="00667E72" w:rsidP="00667E72">
            <w:pPr>
              <w:widowControl w:val="0"/>
              <w:tabs>
                <w:tab w:val="left" w:pos="567"/>
              </w:tabs>
              <w:autoSpaceDE w:val="0"/>
              <w:autoSpaceDN w:val="0"/>
              <w:adjustRightInd w:val="0"/>
              <w:jc w:val="center"/>
              <w:rPr>
                <w:rFonts w:asciiTheme="minorHAnsi" w:hAnsiTheme="minorHAnsi"/>
                <w:sz w:val="18"/>
                <w:szCs w:val="19"/>
                <w:lang w:val="sr-Cyrl-CS" w:eastAsia="sr-Latn-CS"/>
              </w:rPr>
            </w:pPr>
            <w:r w:rsidRPr="00100F11">
              <w:rPr>
                <w:rFonts w:asciiTheme="minorHAnsi" w:hAnsiTheme="minorHAnsi"/>
                <w:sz w:val="18"/>
                <w:szCs w:val="19"/>
                <w:lang w:val="sr-Cyrl-CS" w:eastAsia="sr-Latn-CS"/>
              </w:rPr>
              <w:t>М21</w:t>
            </w:r>
          </w:p>
        </w:tc>
      </w:tr>
      <w:tr w:rsidR="00667E72" w:rsidRPr="00100F11" w14:paraId="27D53625" w14:textId="77777777" w:rsidTr="00040DAF">
        <w:trPr>
          <w:trHeight w:val="227"/>
          <w:jc w:val="center"/>
        </w:trPr>
        <w:tc>
          <w:tcPr>
            <w:tcW w:w="359" w:type="dxa"/>
            <w:vAlign w:val="center"/>
          </w:tcPr>
          <w:p w14:paraId="69F59072" w14:textId="77777777" w:rsidR="00667E72" w:rsidRPr="00100F11" w:rsidRDefault="00667E72" w:rsidP="00667E72">
            <w:pPr>
              <w:pStyle w:val="ListParagraph"/>
              <w:widowControl w:val="0"/>
              <w:numPr>
                <w:ilvl w:val="0"/>
                <w:numId w:val="34"/>
              </w:numPr>
              <w:tabs>
                <w:tab w:val="left" w:pos="567"/>
              </w:tabs>
              <w:autoSpaceDE w:val="0"/>
              <w:autoSpaceDN w:val="0"/>
              <w:adjustRightInd w:val="0"/>
              <w:ind w:left="357" w:hanging="357"/>
              <w:rPr>
                <w:rFonts w:asciiTheme="minorHAnsi" w:hAnsiTheme="minorHAnsi"/>
                <w:sz w:val="18"/>
                <w:lang w:val="sr-Cyrl-CS" w:eastAsia="sr-Latn-CS"/>
              </w:rPr>
            </w:pPr>
          </w:p>
        </w:tc>
        <w:tc>
          <w:tcPr>
            <w:tcW w:w="9072" w:type="dxa"/>
            <w:gridSpan w:val="10"/>
            <w:shd w:val="clear" w:color="auto" w:fill="auto"/>
            <w:vAlign w:val="center"/>
          </w:tcPr>
          <w:p w14:paraId="0CB35BE1" w14:textId="77777777" w:rsidR="00667E72" w:rsidRPr="00100F11" w:rsidRDefault="00667E72" w:rsidP="001A028F">
            <w:pPr>
              <w:widowControl w:val="0"/>
              <w:tabs>
                <w:tab w:val="left" w:pos="567"/>
              </w:tabs>
              <w:autoSpaceDE w:val="0"/>
              <w:autoSpaceDN w:val="0"/>
              <w:adjustRightInd w:val="0"/>
              <w:jc w:val="both"/>
              <w:rPr>
                <w:rFonts w:asciiTheme="minorHAnsi" w:hAnsiTheme="minorHAnsi"/>
                <w:sz w:val="18"/>
                <w:szCs w:val="19"/>
                <w:lang w:val="sr-Cyrl-CS" w:eastAsia="sr-Latn-CS"/>
              </w:rPr>
            </w:pPr>
            <w:r w:rsidRPr="00100F11">
              <w:rPr>
                <w:rFonts w:asciiTheme="minorHAnsi" w:hAnsiTheme="minorHAnsi"/>
                <w:sz w:val="18"/>
                <w:szCs w:val="19"/>
                <w:lang w:val="sr-Cyrl-CS" w:eastAsia="sr-Latn-CS"/>
              </w:rPr>
              <w:t xml:space="preserve">Branko Tadic, Branislav Jeremic, </w:t>
            </w:r>
            <w:r w:rsidRPr="00100F11">
              <w:rPr>
                <w:rFonts w:asciiTheme="minorHAnsi" w:hAnsiTheme="minorHAnsi"/>
                <w:b/>
                <w:sz w:val="18"/>
                <w:szCs w:val="19"/>
                <w:lang w:val="sr-Cyrl-CS" w:eastAsia="sr-Latn-CS"/>
              </w:rPr>
              <w:t>Petar Todorovic</w:t>
            </w:r>
            <w:r w:rsidRPr="00100F11">
              <w:rPr>
                <w:rFonts w:asciiTheme="minorHAnsi" w:hAnsiTheme="minorHAnsi"/>
                <w:sz w:val="18"/>
                <w:szCs w:val="19"/>
                <w:lang w:val="sr-Cyrl-CS" w:eastAsia="sr-Latn-CS"/>
              </w:rPr>
              <w:t>, Djordje Vukelic, Uros Proso, Vesna Mandic, Igor Budak, Efficient Workpiece Clamping by Indenting Cone-shaped Elements, International Journal of Precision Engineering and Manufacturing, Vol.13, No.10, pp. 1725-1735, ISSN 2234-7593, 2012.</w:t>
            </w:r>
          </w:p>
        </w:tc>
        <w:tc>
          <w:tcPr>
            <w:tcW w:w="714" w:type="dxa"/>
            <w:vAlign w:val="center"/>
          </w:tcPr>
          <w:p w14:paraId="57D880E2" w14:textId="77777777" w:rsidR="00667E72" w:rsidRPr="00100F11" w:rsidRDefault="00667E72" w:rsidP="00667E72">
            <w:pPr>
              <w:widowControl w:val="0"/>
              <w:tabs>
                <w:tab w:val="left" w:pos="567"/>
              </w:tabs>
              <w:autoSpaceDE w:val="0"/>
              <w:autoSpaceDN w:val="0"/>
              <w:adjustRightInd w:val="0"/>
              <w:jc w:val="center"/>
              <w:rPr>
                <w:rFonts w:asciiTheme="minorHAnsi" w:hAnsiTheme="minorHAnsi"/>
                <w:sz w:val="18"/>
                <w:szCs w:val="19"/>
                <w:lang w:val="sr-Cyrl-CS" w:eastAsia="sr-Latn-CS"/>
              </w:rPr>
            </w:pPr>
            <w:r w:rsidRPr="00100F11">
              <w:rPr>
                <w:rFonts w:asciiTheme="minorHAnsi" w:hAnsiTheme="minorHAnsi"/>
                <w:sz w:val="18"/>
                <w:szCs w:val="19"/>
                <w:lang w:val="sr-Cyrl-CS" w:eastAsia="sr-Latn-CS"/>
              </w:rPr>
              <w:t>М21</w:t>
            </w:r>
          </w:p>
        </w:tc>
      </w:tr>
      <w:tr w:rsidR="00667E72" w:rsidRPr="00100F11" w14:paraId="5E74C098" w14:textId="77777777" w:rsidTr="00040DAF">
        <w:trPr>
          <w:trHeight w:val="227"/>
          <w:jc w:val="center"/>
        </w:trPr>
        <w:tc>
          <w:tcPr>
            <w:tcW w:w="359" w:type="dxa"/>
            <w:vAlign w:val="center"/>
          </w:tcPr>
          <w:p w14:paraId="398AED54" w14:textId="77777777" w:rsidR="00667E72" w:rsidRPr="00100F11" w:rsidRDefault="00667E72" w:rsidP="00667E72">
            <w:pPr>
              <w:pStyle w:val="ListParagraph"/>
              <w:widowControl w:val="0"/>
              <w:numPr>
                <w:ilvl w:val="0"/>
                <w:numId w:val="34"/>
              </w:numPr>
              <w:tabs>
                <w:tab w:val="left" w:pos="567"/>
              </w:tabs>
              <w:autoSpaceDE w:val="0"/>
              <w:autoSpaceDN w:val="0"/>
              <w:adjustRightInd w:val="0"/>
              <w:ind w:left="357" w:hanging="357"/>
              <w:rPr>
                <w:rFonts w:asciiTheme="minorHAnsi" w:hAnsiTheme="minorHAnsi"/>
                <w:sz w:val="18"/>
                <w:lang w:val="sr-Cyrl-CS" w:eastAsia="sr-Latn-CS"/>
              </w:rPr>
            </w:pPr>
          </w:p>
        </w:tc>
        <w:tc>
          <w:tcPr>
            <w:tcW w:w="9072" w:type="dxa"/>
            <w:gridSpan w:val="10"/>
            <w:shd w:val="clear" w:color="auto" w:fill="auto"/>
            <w:vAlign w:val="center"/>
          </w:tcPr>
          <w:p w14:paraId="21BF78B9" w14:textId="77777777" w:rsidR="00667E72" w:rsidRPr="00100F11" w:rsidRDefault="00667E72" w:rsidP="001A028F">
            <w:pPr>
              <w:widowControl w:val="0"/>
              <w:tabs>
                <w:tab w:val="left" w:pos="567"/>
              </w:tabs>
              <w:autoSpaceDE w:val="0"/>
              <w:autoSpaceDN w:val="0"/>
              <w:adjustRightInd w:val="0"/>
              <w:jc w:val="both"/>
              <w:rPr>
                <w:rFonts w:asciiTheme="minorHAnsi" w:hAnsiTheme="minorHAnsi"/>
                <w:sz w:val="18"/>
                <w:szCs w:val="19"/>
                <w:lang w:val="sr-Cyrl-CS" w:eastAsia="sr-Latn-CS"/>
              </w:rPr>
            </w:pPr>
            <w:r w:rsidRPr="00100F11">
              <w:rPr>
                <w:rFonts w:asciiTheme="minorHAnsi" w:hAnsiTheme="minorHAnsi"/>
                <w:sz w:val="18"/>
                <w:szCs w:val="19"/>
                <w:lang w:val="sr-Cyrl-CS" w:eastAsia="sr-Latn-CS"/>
              </w:rPr>
              <w:t xml:space="preserve">Tadic, B., </w:t>
            </w:r>
            <w:r w:rsidRPr="00100F11">
              <w:rPr>
                <w:rFonts w:asciiTheme="minorHAnsi" w:hAnsiTheme="minorHAnsi"/>
                <w:b/>
                <w:sz w:val="18"/>
                <w:szCs w:val="19"/>
                <w:lang w:val="sr-Cyrl-CS" w:eastAsia="sr-Latn-CS"/>
              </w:rPr>
              <w:t>Todorovic, M.P.</w:t>
            </w:r>
            <w:r w:rsidRPr="00100F11">
              <w:rPr>
                <w:rFonts w:asciiTheme="minorHAnsi" w:hAnsiTheme="minorHAnsi"/>
                <w:sz w:val="18"/>
                <w:szCs w:val="19"/>
                <w:lang w:val="sr-Cyrl-CS" w:eastAsia="sr-Latn-CS"/>
              </w:rPr>
              <w:t>, Luzanin, O., Miljanic, D., Jeremic, M.B., Bogdanovic, B., Vukelic, D., Using specially designed high-stiffness burnishing tool to achieve high-quality surface finish, The International Journal of Advanced Manufacturing Technology, Vol.67, No.1-4, pp. 601-611, ISSN 0268-3768, 2013.</w:t>
            </w:r>
          </w:p>
        </w:tc>
        <w:tc>
          <w:tcPr>
            <w:tcW w:w="714" w:type="dxa"/>
            <w:vAlign w:val="center"/>
          </w:tcPr>
          <w:p w14:paraId="49871671" w14:textId="77777777" w:rsidR="00667E72" w:rsidRPr="00100F11" w:rsidRDefault="00667E72" w:rsidP="00667E72">
            <w:pPr>
              <w:widowControl w:val="0"/>
              <w:tabs>
                <w:tab w:val="left" w:pos="567"/>
              </w:tabs>
              <w:autoSpaceDE w:val="0"/>
              <w:autoSpaceDN w:val="0"/>
              <w:adjustRightInd w:val="0"/>
              <w:jc w:val="center"/>
              <w:rPr>
                <w:rFonts w:asciiTheme="minorHAnsi" w:hAnsiTheme="minorHAnsi"/>
                <w:sz w:val="18"/>
                <w:szCs w:val="19"/>
                <w:lang w:val="sr-Cyrl-CS" w:eastAsia="sr-Latn-CS"/>
              </w:rPr>
            </w:pPr>
            <w:r w:rsidRPr="00100F11">
              <w:rPr>
                <w:rFonts w:asciiTheme="minorHAnsi" w:hAnsiTheme="minorHAnsi"/>
                <w:sz w:val="18"/>
                <w:szCs w:val="19"/>
                <w:lang w:val="sr-Cyrl-CS" w:eastAsia="sr-Latn-CS"/>
              </w:rPr>
              <w:t>М21</w:t>
            </w:r>
          </w:p>
        </w:tc>
      </w:tr>
      <w:tr w:rsidR="00667E72" w:rsidRPr="00100F11" w14:paraId="3B69BFD8" w14:textId="77777777" w:rsidTr="00040DAF">
        <w:trPr>
          <w:trHeight w:val="227"/>
          <w:jc w:val="center"/>
        </w:trPr>
        <w:tc>
          <w:tcPr>
            <w:tcW w:w="359" w:type="dxa"/>
            <w:vAlign w:val="center"/>
          </w:tcPr>
          <w:p w14:paraId="400D755D" w14:textId="77777777" w:rsidR="00667E72" w:rsidRPr="00100F11" w:rsidRDefault="00667E72" w:rsidP="00667E72">
            <w:pPr>
              <w:pStyle w:val="ListParagraph"/>
              <w:widowControl w:val="0"/>
              <w:numPr>
                <w:ilvl w:val="0"/>
                <w:numId w:val="34"/>
              </w:numPr>
              <w:tabs>
                <w:tab w:val="left" w:pos="567"/>
              </w:tabs>
              <w:autoSpaceDE w:val="0"/>
              <w:autoSpaceDN w:val="0"/>
              <w:adjustRightInd w:val="0"/>
              <w:ind w:left="357" w:hanging="357"/>
              <w:rPr>
                <w:rFonts w:asciiTheme="minorHAnsi" w:hAnsiTheme="minorHAnsi"/>
                <w:sz w:val="18"/>
                <w:lang w:val="sr-Cyrl-CS" w:eastAsia="sr-Latn-CS"/>
              </w:rPr>
            </w:pPr>
          </w:p>
        </w:tc>
        <w:tc>
          <w:tcPr>
            <w:tcW w:w="9072" w:type="dxa"/>
            <w:gridSpan w:val="10"/>
            <w:shd w:val="clear" w:color="auto" w:fill="auto"/>
            <w:vAlign w:val="center"/>
          </w:tcPr>
          <w:p w14:paraId="5F5C4B12" w14:textId="77777777" w:rsidR="00667E72" w:rsidRPr="00100F11" w:rsidRDefault="00667E72" w:rsidP="001A028F">
            <w:pPr>
              <w:widowControl w:val="0"/>
              <w:tabs>
                <w:tab w:val="left" w:pos="567"/>
              </w:tabs>
              <w:autoSpaceDE w:val="0"/>
              <w:autoSpaceDN w:val="0"/>
              <w:adjustRightInd w:val="0"/>
              <w:jc w:val="both"/>
              <w:rPr>
                <w:rFonts w:asciiTheme="minorHAnsi" w:hAnsiTheme="minorHAnsi"/>
                <w:sz w:val="18"/>
                <w:szCs w:val="19"/>
                <w:lang w:val="sr-Cyrl-CS" w:eastAsia="sr-Latn-CS"/>
              </w:rPr>
            </w:pPr>
            <w:r w:rsidRPr="00100F11">
              <w:rPr>
                <w:rFonts w:asciiTheme="minorHAnsi" w:hAnsiTheme="minorHAnsi"/>
                <w:sz w:val="18"/>
                <w:szCs w:val="19"/>
                <w:lang w:val="sr-Cyrl-CS" w:eastAsia="sr-Latn-CS"/>
              </w:rPr>
              <w:t xml:space="preserve">Tadic Branko, Vukelic Djordje, Miljanic Dragomir, Bogdanovic Bojan, Macuzic Ivan, Budak Igor, </w:t>
            </w:r>
            <w:r w:rsidRPr="00100F11">
              <w:rPr>
                <w:rFonts w:asciiTheme="minorHAnsi" w:hAnsiTheme="minorHAnsi"/>
                <w:b/>
                <w:sz w:val="18"/>
                <w:szCs w:val="19"/>
                <w:lang w:val="sr-Cyrl-CS" w:eastAsia="sr-Latn-CS"/>
              </w:rPr>
              <w:t>Todorovic Petar</w:t>
            </w:r>
            <w:r w:rsidRPr="00100F11">
              <w:rPr>
                <w:rFonts w:asciiTheme="minorHAnsi" w:hAnsiTheme="minorHAnsi"/>
                <w:sz w:val="18"/>
                <w:szCs w:val="19"/>
                <w:lang w:val="sr-Cyrl-CS" w:eastAsia="sr-Latn-CS"/>
              </w:rPr>
              <w:t>, Model testing of fixture-workpiece interface compliance in dynamic conditions, Journal of Manufacturing Systems, Vol. 33, No. 1, pp. 76-83, ISSN 0278-6125, 2014.</w:t>
            </w:r>
          </w:p>
        </w:tc>
        <w:tc>
          <w:tcPr>
            <w:tcW w:w="714" w:type="dxa"/>
            <w:vAlign w:val="center"/>
          </w:tcPr>
          <w:p w14:paraId="72B8ED05" w14:textId="77777777" w:rsidR="00667E72" w:rsidRPr="00100F11" w:rsidRDefault="00667E72" w:rsidP="00667E72">
            <w:pPr>
              <w:widowControl w:val="0"/>
              <w:tabs>
                <w:tab w:val="left" w:pos="567"/>
              </w:tabs>
              <w:autoSpaceDE w:val="0"/>
              <w:autoSpaceDN w:val="0"/>
              <w:adjustRightInd w:val="0"/>
              <w:jc w:val="center"/>
              <w:rPr>
                <w:rFonts w:asciiTheme="minorHAnsi" w:hAnsiTheme="minorHAnsi"/>
                <w:sz w:val="18"/>
                <w:szCs w:val="19"/>
                <w:lang w:val="sr-Cyrl-CS" w:eastAsia="sr-Latn-CS"/>
              </w:rPr>
            </w:pPr>
            <w:r w:rsidRPr="00100F11">
              <w:rPr>
                <w:rFonts w:asciiTheme="minorHAnsi" w:hAnsiTheme="minorHAnsi"/>
                <w:sz w:val="18"/>
                <w:szCs w:val="19"/>
                <w:lang w:val="sr-Cyrl-CS" w:eastAsia="sr-Latn-CS"/>
              </w:rPr>
              <w:t>М21</w:t>
            </w:r>
          </w:p>
        </w:tc>
      </w:tr>
      <w:tr w:rsidR="00667E72" w:rsidRPr="00100F11" w14:paraId="23612301" w14:textId="77777777" w:rsidTr="00040DAF">
        <w:trPr>
          <w:trHeight w:val="227"/>
          <w:jc w:val="center"/>
        </w:trPr>
        <w:tc>
          <w:tcPr>
            <w:tcW w:w="359" w:type="dxa"/>
            <w:vAlign w:val="center"/>
          </w:tcPr>
          <w:p w14:paraId="62F19204" w14:textId="77777777" w:rsidR="00667E72" w:rsidRPr="00100F11" w:rsidRDefault="00667E72" w:rsidP="00667E72">
            <w:pPr>
              <w:pStyle w:val="ListParagraph"/>
              <w:widowControl w:val="0"/>
              <w:numPr>
                <w:ilvl w:val="0"/>
                <w:numId w:val="34"/>
              </w:numPr>
              <w:tabs>
                <w:tab w:val="left" w:pos="567"/>
              </w:tabs>
              <w:autoSpaceDE w:val="0"/>
              <w:autoSpaceDN w:val="0"/>
              <w:adjustRightInd w:val="0"/>
              <w:ind w:left="357" w:hanging="357"/>
              <w:rPr>
                <w:rFonts w:asciiTheme="minorHAnsi" w:hAnsiTheme="minorHAnsi"/>
                <w:sz w:val="18"/>
                <w:lang w:val="sr-Cyrl-CS" w:eastAsia="sr-Latn-CS"/>
              </w:rPr>
            </w:pPr>
          </w:p>
        </w:tc>
        <w:tc>
          <w:tcPr>
            <w:tcW w:w="9072" w:type="dxa"/>
            <w:gridSpan w:val="10"/>
            <w:shd w:val="clear" w:color="auto" w:fill="auto"/>
            <w:vAlign w:val="center"/>
          </w:tcPr>
          <w:p w14:paraId="687B8768" w14:textId="77777777" w:rsidR="00667E72" w:rsidRPr="00100F11" w:rsidRDefault="00667E72" w:rsidP="001A028F">
            <w:pPr>
              <w:widowControl w:val="0"/>
              <w:tabs>
                <w:tab w:val="left" w:pos="567"/>
              </w:tabs>
              <w:autoSpaceDE w:val="0"/>
              <w:autoSpaceDN w:val="0"/>
              <w:adjustRightInd w:val="0"/>
              <w:jc w:val="both"/>
              <w:rPr>
                <w:rFonts w:asciiTheme="minorHAnsi" w:hAnsiTheme="minorHAnsi"/>
                <w:sz w:val="18"/>
                <w:szCs w:val="19"/>
                <w:lang w:val="sr-Cyrl-CS" w:eastAsia="sr-Latn-CS"/>
              </w:rPr>
            </w:pPr>
            <w:r w:rsidRPr="00100F11">
              <w:rPr>
                <w:rFonts w:asciiTheme="minorHAnsi" w:hAnsiTheme="minorHAnsi"/>
                <w:b/>
                <w:sz w:val="18"/>
                <w:szCs w:val="19"/>
                <w:lang w:val="sr-Cyrl-CS" w:eastAsia="sr-Latn-CS"/>
              </w:rPr>
              <w:t>Todorovic Petar</w:t>
            </w:r>
            <w:r w:rsidRPr="00100F11">
              <w:rPr>
                <w:rFonts w:asciiTheme="minorHAnsi" w:hAnsiTheme="minorHAnsi"/>
                <w:sz w:val="18"/>
                <w:szCs w:val="19"/>
                <w:lang w:val="sr-Cyrl-CS" w:eastAsia="sr-Latn-CS"/>
              </w:rPr>
              <w:t>, Vukelic Djordje, Tadic Branko, Veljkovic Dejan, Budak Igor, Macuzic Ivan, Lalic Bojan, Modelling of Dynamic Compliance of Fixture/Workpiece Interface, International Journal of Simulation Modelling, Vol. 13, No. 1, pp. 54-65, ISSN 1726-4529, 2014.</w:t>
            </w:r>
          </w:p>
        </w:tc>
        <w:tc>
          <w:tcPr>
            <w:tcW w:w="714" w:type="dxa"/>
            <w:vAlign w:val="center"/>
          </w:tcPr>
          <w:p w14:paraId="66068675" w14:textId="77777777" w:rsidR="00667E72" w:rsidRPr="00100F11" w:rsidRDefault="00667E72" w:rsidP="00667E72">
            <w:pPr>
              <w:widowControl w:val="0"/>
              <w:tabs>
                <w:tab w:val="left" w:pos="567"/>
              </w:tabs>
              <w:autoSpaceDE w:val="0"/>
              <w:autoSpaceDN w:val="0"/>
              <w:adjustRightInd w:val="0"/>
              <w:jc w:val="center"/>
              <w:rPr>
                <w:rFonts w:asciiTheme="minorHAnsi" w:hAnsiTheme="minorHAnsi"/>
                <w:sz w:val="18"/>
                <w:szCs w:val="19"/>
                <w:lang w:val="sr-Cyrl-CS" w:eastAsia="sr-Latn-CS"/>
              </w:rPr>
            </w:pPr>
            <w:r w:rsidRPr="00100F11">
              <w:rPr>
                <w:rFonts w:asciiTheme="minorHAnsi" w:hAnsiTheme="minorHAnsi"/>
                <w:sz w:val="18"/>
                <w:szCs w:val="19"/>
                <w:lang w:val="sr-Cyrl-CS" w:eastAsia="sr-Latn-CS"/>
              </w:rPr>
              <w:t>М21а</w:t>
            </w:r>
          </w:p>
        </w:tc>
      </w:tr>
      <w:tr w:rsidR="00667E72" w:rsidRPr="00100F11" w14:paraId="7997897E" w14:textId="77777777" w:rsidTr="00040DAF">
        <w:trPr>
          <w:trHeight w:val="227"/>
          <w:jc w:val="center"/>
        </w:trPr>
        <w:tc>
          <w:tcPr>
            <w:tcW w:w="359" w:type="dxa"/>
            <w:vAlign w:val="center"/>
          </w:tcPr>
          <w:p w14:paraId="60889170" w14:textId="77777777" w:rsidR="00667E72" w:rsidRPr="00100F11" w:rsidRDefault="00667E72" w:rsidP="00667E72">
            <w:pPr>
              <w:pStyle w:val="ListParagraph"/>
              <w:widowControl w:val="0"/>
              <w:numPr>
                <w:ilvl w:val="0"/>
                <w:numId w:val="34"/>
              </w:numPr>
              <w:tabs>
                <w:tab w:val="left" w:pos="567"/>
              </w:tabs>
              <w:autoSpaceDE w:val="0"/>
              <w:autoSpaceDN w:val="0"/>
              <w:adjustRightInd w:val="0"/>
              <w:ind w:left="357" w:hanging="357"/>
              <w:rPr>
                <w:rFonts w:asciiTheme="minorHAnsi" w:hAnsiTheme="minorHAnsi"/>
                <w:sz w:val="18"/>
                <w:lang w:val="sr-Cyrl-CS" w:eastAsia="sr-Latn-CS"/>
              </w:rPr>
            </w:pPr>
          </w:p>
        </w:tc>
        <w:tc>
          <w:tcPr>
            <w:tcW w:w="9072" w:type="dxa"/>
            <w:gridSpan w:val="10"/>
            <w:shd w:val="clear" w:color="auto" w:fill="auto"/>
            <w:vAlign w:val="center"/>
          </w:tcPr>
          <w:p w14:paraId="724058BD" w14:textId="77777777" w:rsidR="00667E72" w:rsidRPr="00100F11" w:rsidRDefault="00667E72" w:rsidP="001A028F">
            <w:pPr>
              <w:widowControl w:val="0"/>
              <w:tabs>
                <w:tab w:val="left" w:pos="567"/>
              </w:tabs>
              <w:autoSpaceDE w:val="0"/>
              <w:autoSpaceDN w:val="0"/>
              <w:adjustRightInd w:val="0"/>
              <w:jc w:val="both"/>
              <w:rPr>
                <w:rFonts w:asciiTheme="minorHAnsi" w:hAnsiTheme="minorHAnsi"/>
                <w:sz w:val="18"/>
                <w:szCs w:val="19"/>
                <w:lang w:val="sr-Cyrl-CS" w:eastAsia="sr-Latn-CS"/>
              </w:rPr>
            </w:pPr>
            <w:r w:rsidRPr="00100F11">
              <w:rPr>
                <w:rFonts w:asciiTheme="minorHAnsi" w:hAnsiTheme="minorHAnsi"/>
                <w:b/>
                <w:sz w:val="18"/>
                <w:szCs w:val="19"/>
                <w:lang w:val="sr-Cyrl-CS" w:eastAsia="sr-Latn-CS"/>
              </w:rPr>
              <w:t>Petar Todorovic</w:t>
            </w:r>
            <w:r w:rsidRPr="00100F11">
              <w:rPr>
                <w:rFonts w:asciiTheme="minorHAnsi" w:hAnsiTheme="minorHAnsi"/>
                <w:sz w:val="18"/>
                <w:szCs w:val="19"/>
                <w:lang w:val="sr-Cyrl-CS" w:eastAsia="sr-Latn-CS"/>
              </w:rPr>
              <w:t>, Branko Tadic, Djordje Vukelic, Marija Jeremic, Sasa Randjelovic, Radovan Nikolic, Analysis of the influence of loading and the plasticity index on variations in surface roughness between two flat surfaces, Tribology International, Vol.81, No.1, pp. 276-282, ISSN 0301-679X, 2015.</w:t>
            </w:r>
          </w:p>
        </w:tc>
        <w:tc>
          <w:tcPr>
            <w:tcW w:w="714" w:type="dxa"/>
            <w:vAlign w:val="center"/>
          </w:tcPr>
          <w:p w14:paraId="29994FCF" w14:textId="77777777" w:rsidR="00667E72" w:rsidRPr="00100F11" w:rsidRDefault="00667E72" w:rsidP="00667E72">
            <w:pPr>
              <w:widowControl w:val="0"/>
              <w:tabs>
                <w:tab w:val="left" w:pos="567"/>
              </w:tabs>
              <w:autoSpaceDE w:val="0"/>
              <w:autoSpaceDN w:val="0"/>
              <w:adjustRightInd w:val="0"/>
              <w:jc w:val="center"/>
              <w:rPr>
                <w:rFonts w:asciiTheme="minorHAnsi" w:hAnsiTheme="minorHAnsi"/>
                <w:sz w:val="18"/>
                <w:szCs w:val="19"/>
                <w:lang w:val="sr-Cyrl-CS" w:eastAsia="sr-Latn-CS"/>
              </w:rPr>
            </w:pPr>
            <w:r w:rsidRPr="00100F11">
              <w:rPr>
                <w:rFonts w:asciiTheme="minorHAnsi" w:hAnsiTheme="minorHAnsi"/>
                <w:sz w:val="18"/>
                <w:szCs w:val="19"/>
                <w:lang w:val="sr-Cyrl-CS" w:eastAsia="sr-Latn-CS"/>
              </w:rPr>
              <w:t>М21</w:t>
            </w:r>
          </w:p>
        </w:tc>
      </w:tr>
      <w:tr w:rsidR="00667E72" w:rsidRPr="00100F11" w14:paraId="2374A6CC" w14:textId="77777777" w:rsidTr="00040DAF">
        <w:trPr>
          <w:trHeight w:val="227"/>
          <w:jc w:val="center"/>
        </w:trPr>
        <w:tc>
          <w:tcPr>
            <w:tcW w:w="359" w:type="dxa"/>
            <w:vAlign w:val="center"/>
          </w:tcPr>
          <w:p w14:paraId="4582AA0C" w14:textId="77777777" w:rsidR="00667E72" w:rsidRPr="00100F11" w:rsidRDefault="00667E72" w:rsidP="00667E72">
            <w:pPr>
              <w:pStyle w:val="ListParagraph"/>
              <w:widowControl w:val="0"/>
              <w:numPr>
                <w:ilvl w:val="0"/>
                <w:numId w:val="34"/>
              </w:numPr>
              <w:tabs>
                <w:tab w:val="left" w:pos="567"/>
              </w:tabs>
              <w:autoSpaceDE w:val="0"/>
              <w:autoSpaceDN w:val="0"/>
              <w:adjustRightInd w:val="0"/>
              <w:ind w:left="357" w:hanging="357"/>
              <w:rPr>
                <w:rFonts w:asciiTheme="minorHAnsi" w:hAnsiTheme="minorHAnsi"/>
                <w:sz w:val="18"/>
                <w:lang w:val="sr-Cyrl-CS" w:eastAsia="sr-Latn-CS"/>
              </w:rPr>
            </w:pPr>
          </w:p>
        </w:tc>
        <w:tc>
          <w:tcPr>
            <w:tcW w:w="9072" w:type="dxa"/>
            <w:gridSpan w:val="10"/>
            <w:shd w:val="clear" w:color="auto" w:fill="auto"/>
            <w:vAlign w:val="center"/>
          </w:tcPr>
          <w:p w14:paraId="40C27131" w14:textId="77777777" w:rsidR="00667E72" w:rsidRPr="00100F11" w:rsidRDefault="00667E72" w:rsidP="001A028F">
            <w:pPr>
              <w:widowControl w:val="0"/>
              <w:tabs>
                <w:tab w:val="left" w:pos="567"/>
              </w:tabs>
              <w:autoSpaceDE w:val="0"/>
              <w:autoSpaceDN w:val="0"/>
              <w:adjustRightInd w:val="0"/>
              <w:jc w:val="both"/>
              <w:rPr>
                <w:rFonts w:asciiTheme="minorHAnsi" w:hAnsiTheme="minorHAnsi"/>
                <w:sz w:val="18"/>
                <w:szCs w:val="19"/>
                <w:lang w:val="sr-Cyrl-CS" w:eastAsia="sr-Latn-CS"/>
              </w:rPr>
            </w:pPr>
            <w:r w:rsidRPr="00100F11">
              <w:rPr>
                <w:rFonts w:asciiTheme="minorHAnsi" w:hAnsiTheme="minorHAnsi"/>
                <w:sz w:val="18"/>
                <w:szCs w:val="19"/>
                <w:lang w:val="sr-Cyrl-CS" w:eastAsia="sr-Latn-CS"/>
              </w:rPr>
              <w:t xml:space="preserve">Branko Tadic, </w:t>
            </w:r>
            <w:r w:rsidRPr="00100F11">
              <w:rPr>
                <w:rFonts w:asciiTheme="minorHAnsi" w:hAnsiTheme="minorHAnsi"/>
                <w:b/>
                <w:sz w:val="18"/>
                <w:szCs w:val="19"/>
                <w:lang w:val="sr-Cyrl-CS" w:eastAsia="sr-Latn-CS"/>
              </w:rPr>
              <w:t>Petar M. Todorovic</w:t>
            </w:r>
            <w:r w:rsidRPr="00100F11">
              <w:rPr>
                <w:rFonts w:asciiTheme="minorHAnsi" w:hAnsiTheme="minorHAnsi"/>
                <w:sz w:val="18"/>
                <w:szCs w:val="19"/>
                <w:lang w:val="sr-Cyrl-CS" w:eastAsia="sr-Latn-CS"/>
              </w:rPr>
              <w:t>, Djordje Vukelic, Danijela Miloradovic, Milan Radenkovic, Christos Tsiafis, Modelling of the ball burnishing process with a high-stiffness tool, International Journal of Advanced Manufacturing Technology, Vol.81, No.9-12, pp. 1509-1518, ISSN 0268-3768, 2015.</w:t>
            </w:r>
          </w:p>
        </w:tc>
        <w:tc>
          <w:tcPr>
            <w:tcW w:w="714" w:type="dxa"/>
            <w:vAlign w:val="center"/>
          </w:tcPr>
          <w:p w14:paraId="7E7D2EAD" w14:textId="77777777" w:rsidR="00667E72" w:rsidRPr="00100F11" w:rsidRDefault="00667E72" w:rsidP="00667E72">
            <w:pPr>
              <w:widowControl w:val="0"/>
              <w:tabs>
                <w:tab w:val="left" w:pos="567"/>
              </w:tabs>
              <w:autoSpaceDE w:val="0"/>
              <w:autoSpaceDN w:val="0"/>
              <w:adjustRightInd w:val="0"/>
              <w:jc w:val="center"/>
              <w:rPr>
                <w:rFonts w:asciiTheme="minorHAnsi" w:hAnsiTheme="minorHAnsi"/>
                <w:sz w:val="18"/>
                <w:szCs w:val="19"/>
                <w:lang w:val="sr-Cyrl-CS" w:eastAsia="sr-Latn-CS"/>
              </w:rPr>
            </w:pPr>
            <w:r w:rsidRPr="00100F11">
              <w:rPr>
                <w:rFonts w:asciiTheme="minorHAnsi" w:hAnsiTheme="minorHAnsi"/>
                <w:sz w:val="18"/>
                <w:szCs w:val="19"/>
                <w:lang w:val="sr-Cyrl-CS" w:eastAsia="sr-Latn-CS"/>
              </w:rPr>
              <w:t>М21</w:t>
            </w:r>
          </w:p>
        </w:tc>
      </w:tr>
      <w:tr w:rsidR="00667E72" w:rsidRPr="00100F11" w14:paraId="6EFE07F6" w14:textId="77777777" w:rsidTr="00040DAF">
        <w:trPr>
          <w:trHeight w:val="227"/>
          <w:jc w:val="center"/>
        </w:trPr>
        <w:tc>
          <w:tcPr>
            <w:tcW w:w="359" w:type="dxa"/>
            <w:vAlign w:val="center"/>
          </w:tcPr>
          <w:p w14:paraId="4D2FB501" w14:textId="77777777" w:rsidR="00667E72" w:rsidRPr="00100F11" w:rsidRDefault="00667E72" w:rsidP="00667E72">
            <w:pPr>
              <w:pStyle w:val="ListParagraph"/>
              <w:widowControl w:val="0"/>
              <w:numPr>
                <w:ilvl w:val="0"/>
                <w:numId w:val="34"/>
              </w:numPr>
              <w:tabs>
                <w:tab w:val="left" w:pos="567"/>
              </w:tabs>
              <w:autoSpaceDE w:val="0"/>
              <w:autoSpaceDN w:val="0"/>
              <w:adjustRightInd w:val="0"/>
              <w:ind w:left="357" w:hanging="357"/>
              <w:rPr>
                <w:rFonts w:asciiTheme="minorHAnsi" w:hAnsiTheme="minorHAnsi"/>
                <w:sz w:val="18"/>
                <w:lang w:val="sr-Cyrl-CS" w:eastAsia="sr-Latn-CS"/>
              </w:rPr>
            </w:pPr>
          </w:p>
        </w:tc>
        <w:tc>
          <w:tcPr>
            <w:tcW w:w="9072" w:type="dxa"/>
            <w:gridSpan w:val="10"/>
            <w:shd w:val="clear" w:color="auto" w:fill="auto"/>
            <w:vAlign w:val="center"/>
          </w:tcPr>
          <w:p w14:paraId="3A3FB97C" w14:textId="77777777" w:rsidR="00667E72" w:rsidRPr="00100F11" w:rsidRDefault="00667E72" w:rsidP="001A028F">
            <w:pPr>
              <w:widowControl w:val="0"/>
              <w:tabs>
                <w:tab w:val="left" w:pos="567"/>
              </w:tabs>
              <w:autoSpaceDE w:val="0"/>
              <w:autoSpaceDN w:val="0"/>
              <w:adjustRightInd w:val="0"/>
              <w:jc w:val="both"/>
              <w:rPr>
                <w:rFonts w:asciiTheme="minorHAnsi" w:hAnsiTheme="minorHAnsi"/>
                <w:sz w:val="18"/>
                <w:szCs w:val="19"/>
                <w:lang w:val="sr-Cyrl-CS" w:eastAsia="sr-Latn-CS"/>
              </w:rPr>
            </w:pPr>
            <w:r w:rsidRPr="00100F11">
              <w:rPr>
                <w:rFonts w:asciiTheme="minorHAnsi" w:hAnsiTheme="minorHAnsi"/>
                <w:sz w:val="18"/>
                <w:szCs w:val="19"/>
                <w:lang w:val="sr-Cyrl-CS" w:eastAsia="sr-Latn-CS"/>
              </w:rPr>
              <w:t xml:space="preserve">Tadic B., </w:t>
            </w:r>
            <w:r w:rsidRPr="00100F11">
              <w:rPr>
                <w:rFonts w:asciiTheme="minorHAnsi" w:hAnsiTheme="minorHAnsi"/>
                <w:b/>
                <w:sz w:val="18"/>
                <w:szCs w:val="19"/>
                <w:lang w:val="sr-Cyrl-CS" w:eastAsia="sr-Latn-CS"/>
              </w:rPr>
              <w:t>Todorovic P.</w:t>
            </w:r>
            <w:r w:rsidRPr="00100F11">
              <w:rPr>
                <w:rFonts w:asciiTheme="minorHAnsi" w:hAnsiTheme="minorHAnsi"/>
                <w:sz w:val="18"/>
                <w:szCs w:val="19"/>
                <w:lang w:val="sr-Cyrl-CS" w:eastAsia="sr-Latn-CS"/>
              </w:rPr>
              <w:t>, Novkinic B., Buchmeister B., Radenkovic M., Budak I., Vukelic D., Fixture layout design based on a single-surface clamping with local deformation, International Journal of Simulation Modelling, Vol.14, No.3, pp. 379-391, ISSN 1726-4529, 2015.</w:t>
            </w:r>
          </w:p>
        </w:tc>
        <w:tc>
          <w:tcPr>
            <w:tcW w:w="714" w:type="dxa"/>
            <w:vAlign w:val="center"/>
          </w:tcPr>
          <w:p w14:paraId="39BBA6E2" w14:textId="77777777" w:rsidR="00667E72" w:rsidRPr="00100F11" w:rsidRDefault="00667E72" w:rsidP="00667E72">
            <w:pPr>
              <w:widowControl w:val="0"/>
              <w:tabs>
                <w:tab w:val="left" w:pos="567"/>
              </w:tabs>
              <w:autoSpaceDE w:val="0"/>
              <w:autoSpaceDN w:val="0"/>
              <w:adjustRightInd w:val="0"/>
              <w:jc w:val="center"/>
              <w:rPr>
                <w:rFonts w:asciiTheme="minorHAnsi" w:hAnsiTheme="minorHAnsi"/>
                <w:sz w:val="18"/>
                <w:szCs w:val="19"/>
                <w:lang w:val="sr-Cyrl-CS" w:eastAsia="sr-Latn-CS"/>
              </w:rPr>
            </w:pPr>
            <w:r w:rsidRPr="00100F11">
              <w:rPr>
                <w:rFonts w:asciiTheme="minorHAnsi" w:hAnsiTheme="minorHAnsi"/>
                <w:sz w:val="18"/>
                <w:szCs w:val="19"/>
                <w:lang w:val="sr-Cyrl-CS" w:eastAsia="sr-Latn-CS"/>
              </w:rPr>
              <w:t>М21а</w:t>
            </w:r>
          </w:p>
        </w:tc>
      </w:tr>
      <w:tr w:rsidR="00667E72" w:rsidRPr="00100F11" w14:paraId="61F8404E" w14:textId="77777777" w:rsidTr="00040DAF">
        <w:trPr>
          <w:trHeight w:val="227"/>
          <w:jc w:val="center"/>
        </w:trPr>
        <w:tc>
          <w:tcPr>
            <w:tcW w:w="359" w:type="dxa"/>
            <w:vAlign w:val="center"/>
          </w:tcPr>
          <w:p w14:paraId="22845CBC" w14:textId="77777777" w:rsidR="00667E72" w:rsidRPr="00100F11" w:rsidRDefault="00667E72" w:rsidP="00667E72">
            <w:pPr>
              <w:pStyle w:val="ListParagraph"/>
              <w:widowControl w:val="0"/>
              <w:numPr>
                <w:ilvl w:val="0"/>
                <w:numId w:val="34"/>
              </w:numPr>
              <w:tabs>
                <w:tab w:val="left" w:pos="567"/>
              </w:tabs>
              <w:autoSpaceDE w:val="0"/>
              <w:autoSpaceDN w:val="0"/>
              <w:adjustRightInd w:val="0"/>
              <w:ind w:left="357" w:hanging="357"/>
              <w:rPr>
                <w:rFonts w:asciiTheme="minorHAnsi" w:hAnsiTheme="minorHAnsi"/>
                <w:sz w:val="18"/>
                <w:lang w:val="sr-Cyrl-CS" w:eastAsia="sr-Latn-CS"/>
              </w:rPr>
            </w:pPr>
          </w:p>
        </w:tc>
        <w:tc>
          <w:tcPr>
            <w:tcW w:w="9072" w:type="dxa"/>
            <w:gridSpan w:val="10"/>
            <w:shd w:val="clear" w:color="auto" w:fill="auto"/>
            <w:vAlign w:val="center"/>
          </w:tcPr>
          <w:p w14:paraId="4AE64F38" w14:textId="77777777" w:rsidR="00667E72" w:rsidRPr="00100F11" w:rsidRDefault="00667E72" w:rsidP="001A028F">
            <w:pPr>
              <w:widowControl w:val="0"/>
              <w:tabs>
                <w:tab w:val="left" w:pos="567"/>
              </w:tabs>
              <w:autoSpaceDE w:val="0"/>
              <w:autoSpaceDN w:val="0"/>
              <w:adjustRightInd w:val="0"/>
              <w:jc w:val="both"/>
              <w:rPr>
                <w:rFonts w:asciiTheme="minorHAnsi" w:hAnsiTheme="minorHAnsi"/>
                <w:sz w:val="18"/>
                <w:szCs w:val="19"/>
                <w:lang w:val="sr-Cyrl-CS" w:eastAsia="sr-Latn-CS"/>
              </w:rPr>
            </w:pPr>
            <w:r w:rsidRPr="00100F11">
              <w:rPr>
                <w:rFonts w:asciiTheme="minorHAnsi" w:hAnsiTheme="minorHAnsi"/>
                <w:sz w:val="18"/>
                <w:szCs w:val="19"/>
                <w:lang w:val="sr-Cyrl-CS" w:eastAsia="sr-Latn-CS"/>
              </w:rPr>
              <w:t xml:space="preserve">Tadic B., Randjelovic S., </w:t>
            </w:r>
            <w:r w:rsidRPr="00100F11">
              <w:rPr>
                <w:rFonts w:asciiTheme="minorHAnsi" w:hAnsiTheme="minorHAnsi"/>
                <w:b/>
                <w:sz w:val="18"/>
                <w:szCs w:val="19"/>
                <w:lang w:val="sr-Cyrl-CS" w:eastAsia="sr-Latn-CS"/>
              </w:rPr>
              <w:t>Todorovic P.</w:t>
            </w:r>
            <w:r w:rsidRPr="00100F11">
              <w:rPr>
                <w:rFonts w:asciiTheme="minorHAnsi" w:hAnsiTheme="minorHAnsi"/>
                <w:sz w:val="18"/>
                <w:szCs w:val="19"/>
                <w:lang w:val="sr-Cyrl-CS" w:eastAsia="sr-Latn-CS"/>
              </w:rPr>
              <w:t>, Zivkovic J., Kocovic V., Budak I., Vukelic D., Using a high-stiffness burnishing tool for increased dimensional and geometrical accuracies of openings, Precision Engineering: Journal of the International Societies for Precision Engineering and Nanotechnology, Vol.43, January 2016, pp. 335-344, ISSN 0141-6359, 2016.</w:t>
            </w:r>
          </w:p>
        </w:tc>
        <w:tc>
          <w:tcPr>
            <w:tcW w:w="714" w:type="dxa"/>
            <w:vAlign w:val="center"/>
          </w:tcPr>
          <w:p w14:paraId="0079F6A8" w14:textId="77777777" w:rsidR="00667E72" w:rsidRPr="00100F11" w:rsidRDefault="00667E72" w:rsidP="00667E72">
            <w:pPr>
              <w:widowControl w:val="0"/>
              <w:tabs>
                <w:tab w:val="left" w:pos="567"/>
              </w:tabs>
              <w:autoSpaceDE w:val="0"/>
              <w:autoSpaceDN w:val="0"/>
              <w:adjustRightInd w:val="0"/>
              <w:jc w:val="center"/>
              <w:rPr>
                <w:rFonts w:asciiTheme="minorHAnsi" w:hAnsiTheme="minorHAnsi"/>
                <w:sz w:val="18"/>
                <w:szCs w:val="19"/>
                <w:lang w:val="sr-Cyrl-CS" w:eastAsia="sr-Latn-CS"/>
              </w:rPr>
            </w:pPr>
            <w:r w:rsidRPr="00100F11">
              <w:rPr>
                <w:rFonts w:asciiTheme="minorHAnsi" w:hAnsiTheme="minorHAnsi"/>
                <w:sz w:val="18"/>
                <w:szCs w:val="19"/>
                <w:lang w:val="sr-Cyrl-CS" w:eastAsia="sr-Latn-CS"/>
              </w:rPr>
              <w:t>М21</w:t>
            </w:r>
          </w:p>
        </w:tc>
      </w:tr>
      <w:tr w:rsidR="00667E72" w:rsidRPr="00100F11" w14:paraId="458F1EF5" w14:textId="77777777" w:rsidTr="00040DAF">
        <w:trPr>
          <w:trHeight w:val="227"/>
          <w:jc w:val="center"/>
        </w:trPr>
        <w:tc>
          <w:tcPr>
            <w:tcW w:w="359" w:type="dxa"/>
            <w:vAlign w:val="center"/>
          </w:tcPr>
          <w:p w14:paraId="0BC7CFCD" w14:textId="77777777" w:rsidR="00667E72" w:rsidRPr="00100F11" w:rsidRDefault="00667E72" w:rsidP="00667E72">
            <w:pPr>
              <w:pStyle w:val="ListParagraph"/>
              <w:widowControl w:val="0"/>
              <w:numPr>
                <w:ilvl w:val="0"/>
                <w:numId w:val="34"/>
              </w:numPr>
              <w:tabs>
                <w:tab w:val="left" w:pos="567"/>
              </w:tabs>
              <w:autoSpaceDE w:val="0"/>
              <w:autoSpaceDN w:val="0"/>
              <w:adjustRightInd w:val="0"/>
              <w:ind w:left="357" w:hanging="357"/>
              <w:rPr>
                <w:rFonts w:asciiTheme="minorHAnsi" w:hAnsiTheme="minorHAnsi"/>
                <w:sz w:val="18"/>
                <w:lang w:val="sr-Cyrl-CS" w:eastAsia="sr-Latn-CS"/>
              </w:rPr>
            </w:pPr>
          </w:p>
        </w:tc>
        <w:tc>
          <w:tcPr>
            <w:tcW w:w="9072" w:type="dxa"/>
            <w:gridSpan w:val="10"/>
            <w:shd w:val="clear" w:color="auto" w:fill="auto"/>
            <w:vAlign w:val="center"/>
          </w:tcPr>
          <w:p w14:paraId="0B7B93CA" w14:textId="77777777" w:rsidR="00667E72" w:rsidRPr="00100F11" w:rsidRDefault="00667E72" w:rsidP="001A028F">
            <w:pPr>
              <w:widowControl w:val="0"/>
              <w:tabs>
                <w:tab w:val="left" w:pos="567"/>
              </w:tabs>
              <w:autoSpaceDE w:val="0"/>
              <w:autoSpaceDN w:val="0"/>
              <w:adjustRightInd w:val="0"/>
              <w:jc w:val="both"/>
              <w:rPr>
                <w:rFonts w:asciiTheme="minorHAnsi" w:hAnsiTheme="minorHAnsi"/>
                <w:sz w:val="18"/>
                <w:szCs w:val="19"/>
                <w:lang w:val="sr-Cyrl-CS" w:eastAsia="sr-Latn-CS"/>
              </w:rPr>
            </w:pPr>
            <w:r w:rsidRPr="00100F11">
              <w:rPr>
                <w:rFonts w:asciiTheme="minorHAnsi" w:hAnsiTheme="minorHAnsi"/>
                <w:b/>
                <w:sz w:val="18"/>
                <w:szCs w:val="19"/>
                <w:lang w:val="sr-Cyrl-CS" w:eastAsia="sr-Latn-CS"/>
              </w:rPr>
              <w:t>Todorovic Petar</w:t>
            </w:r>
            <w:r w:rsidRPr="00100F11">
              <w:rPr>
                <w:rFonts w:asciiTheme="minorHAnsi" w:hAnsiTheme="minorHAnsi"/>
                <w:sz w:val="18"/>
                <w:szCs w:val="19"/>
                <w:lang w:val="sr-Cyrl-CS" w:eastAsia="sr-Latn-CS"/>
              </w:rPr>
              <w:t>, Gordic Dusan, Babic Milun, Jeremic Branislav, Demichela Micaela, Macuzic Ivan, An Implementation of Infrared Thermography in Maintenance Plans Within a World Class Manufacturing Strategy, Thermal Science, Vol. 17, No. 4, pp. 977-987, ISSN 0354-9836, 2013.</w:t>
            </w:r>
          </w:p>
        </w:tc>
        <w:tc>
          <w:tcPr>
            <w:tcW w:w="714" w:type="dxa"/>
            <w:vAlign w:val="center"/>
          </w:tcPr>
          <w:p w14:paraId="1EE15539" w14:textId="77777777" w:rsidR="00667E72" w:rsidRPr="00100F11" w:rsidRDefault="00667E72" w:rsidP="00667E72">
            <w:pPr>
              <w:widowControl w:val="0"/>
              <w:tabs>
                <w:tab w:val="left" w:pos="567"/>
              </w:tabs>
              <w:autoSpaceDE w:val="0"/>
              <w:autoSpaceDN w:val="0"/>
              <w:adjustRightInd w:val="0"/>
              <w:jc w:val="center"/>
              <w:rPr>
                <w:rFonts w:asciiTheme="minorHAnsi" w:hAnsiTheme="minorHAnsi"/>
                <w:sz w:val="18"/>
                <w:szCs w:val="19"/>
                <w:lang w:val="sr-Cyrl-CS" w:eastAsia="sr-Latn-CS"/>
              </w:rPr>
            </w:pPr>
            <w:r w:rsidRPr="00100F11">
              <w:rPr>
                <w:rFonts w:asciiTheme="minorHAnsi" w:hAnsiTheme="minorHAnsi"/>
                <w:sz w:val="18"/>
                <w:szCs w:val="19"/>
                <w:lang w:val="sr-Cyrl-CS" w:eastAsia="sr-Latn-CS"/>
              </w:rPr>
              <w:t>М22</w:t>
            </w:r>
          </w:p>
        </w:tc>
      </w:tr>
      <w:tr w:rsidR="00667E72" w:rsidRPr="00100F11" w14:paraId="513626F6" w14:textId="77777777" w:rsidTr="00040DAF">
        <w:trPr>
          <w:trHeight w:val="227"/>
          <w:jc w:val="center"/>
        </w:trPr>
        <w:tc>
          <w:tcPr>
            <w:tcW w:w="359" w:type="dxa"/>
            <w:vAlign w:val="center"/>
          </w:tcPr>
          <w:p w14:paraId="1EA38023" w14:textId="77777777" w:rsidR="00667E72" w:rsidRPr="00100F11" w:rsidRDefault="00667E72" w:rsidP="00667E72">
            <w:pPr>
              <w:pStyle w:val="ListParagraph"/>
              <w:widowControl w:val="0"/>
              <w:numPr>
                <w:ilvl w:val="0"/>
                <w:numId w:val="34"/>
              </w:numPr>
              <w:tabs>
                <w:tab w:val="left" w:pos="567"/>
              </w:tabs>
              <w:autoSpaceDE w:val="0"/>
              <w:autoSpaceDN w:val="0"/>
              <w:adjustRightInd w:val="0"/>
              <w:ind w:left="357" w:hanging="357"/>
              <w:rPr>
                <w:rFonts w:asciiTheme="minorHAnsi" w:hAnsiTheme="minorHAnsi"/>
                <w:sz w:val="18"/>
                <w:lang w:val="sr-Cyrl-CS" w:eastAsia="sr-Latn-CS"/>
              </w:rPr>
            </w:pPr>
          </w:p>
        </w:tc>
        <w:tc>
          <w:tcPr>
            <w:tcW w:w="9072" w:type="dxa"/>
            <w:gridSpan w:val="10"/>
            <w:shd w:val="clear" w:color="auto" w:fill="auto"/>
            <w:vAlign w:val="center"/>
          </w:tcPr>
          <w:p w14:paraId="01777E1C" w14:textId="77777777" w:rsidR="00667E72" w:rsidRPr="00100F11" w:rsidRDefault="00667E72" w:rsidP="001A028F">
            <w:pPr>
              <w:widowControl w:val="0"/>
              <w:tabs>
                <w:tab w:val="left" w:pos="567"/>
              </w:tabs>
              <w:autoSpaceDE w:val="0"/>
              <w:autoSpaceDN w:val="0"/>
              <w:adjustRightInd w:val="0"/>
              <w:jc w:val="both"/>
              <w:rPr>
                <w:rFonts w:asciiTheme="minorHAnsi" w:hAnsiTheme="minorHAnsi"/>
                <w:sz w:val="18"/>
                <w:szCs w:val="19"/>
                <w:lang w:val="sr-Cyrl-CS" w:eastAsia="sr-Latn-CS"/>
              </w:rPr>
            </w:pPr>
            <w:r w:rsidRPr="00100F11">
              <w:rPr>
                <w:rFonts w:asciiTheme="minorHAnsi" w:hAnsiTheme="minorHAnsi"/>
                <w:sz w:val="18"/>
                <w:szCs w:val="19"/>
                <w:lang w:val="sr-Cyrl-CS" w:eastAsia="sr-Latn-CS"/>
              </w:rPr>
              <w:t xml:space="preserve">Pavle Mijović, Vanja Ković, Maarten De Vos, Ivan Mačužić, </w:t>
            </w:r>
            <w:r w:rsidRPr="00100F11">
              <w:rPr>
                <w:rFonts w:asciiTheme="minorHAnsi" w:hAnsiTheme="minorHAnsi"/>
                <w:b/>
                <w:sz w:val="18"/>
                <w:szCs w:val="19"/>
                <w:lang w:val="sr-Cyrl-CS" w:eastAsia="sr-Latn-CS"/>
              </w:rPr>
              <w:t>Petar Todorović</w:t>
            </w:r>
            <w:r w:rsidRPr="00100F11">
              <w:rPr>
                <w:rFonts w:asciiTheme="minorHAnsi" w:hAnsiTheme="minorHAnsi"/>
                <w:sz w:val="18"/>
                <w:szCs w:val="19"/>
                <w:lang w:val="sr-Cyrl-CS" w:eastAsia="sr-Latn-CS"/>
              </w:rPr>
              <w:t>, Branislav Jeremić &amp; Ivan Gligorijević, Towards Continuous and Real-Time Attention Monitoring at Work: Reaction Time versus Brain Response, Ergonomics, Published online 08. 03. 2016., pp. 1-14., ISSN 0014-0139, 2016.</w:t>
            </w:r>
          </w:p>
        </w:tc>
        <w:tc>
          <w:tcPr>
            <w:tcW w:w="714" w:type="dxa"/>
            <w:vAlign w:val="center"/>
          </w:tcPr>
          <w:p w14:paraId="602D9EE8" w14:textId="77777777" w:rsidR="00667E72" w:rsidRPr="00100F11" w:rsidRDefault="00667E72" w:rsidP="00667E72">
            <w:pPr>
              <w:widowControl w:val="0"/>
              <w:tabs>
                <w:tab w:val="left" w:pos="567"/>
              </w:tabs>
              <w:autoSpaceDE w:val="0"/>
              <w:autoSpaceDN w:val="0"/>
              <w:adjustRightInd w:val="0"/>
              <w:jc w:val="center"/>
              <w:rPr>
                <w:rFonts w:asciiTheme="minorHAnsi" w:hAnsiTheme="minorHAnsi"/>
                <w:sz w:val="18"/>
                <w:szCs w:val="19"/>
                <w:lang w:val="sr-Cyrl-CS" w:eastAsia="sr-Latn-CS"/>
              </w:rPr>
            </w:pPr>
            <w:r w:rsidRPr="00100F11">
              <w:rPr>
                <w:rFonts w:asciiTheme="minorHAnsi" w:hAnsiTheme="minorHAnsi"/>
                <w:sz w:val="18"/>
                <w:szCs w:val="19"/>
                <w:lang w:val="sr-Cyrl-CS" w:eastAsia="sr-Latn-CS"/>
              </w:rPr>
              <w:t>М22</w:t>
            </w:r>
          </w:p>
        </w:tc>
      </w:tr>
      <w:tr w:rsidR="00667E72" w:rsidRPr="00100F11" w14:paraId="7807CF95" w14:textId="77777777" w:rsidTr="00040DAF">
        <w:trPr>
          <w:trHeight w:val="227"/>
          <w:jc w:val="center"/>
        </w:trPr>
        <w:tc>
          <w:tcPr>
            <w:tcW w:w="10145" w:type="dxa"/>
            <w:gridSpan w:val="12"/>
            <w:vAlign w:val="center"/>
          </w:tcPr>
          <w:p w14:paraId="25819A43" w14:textId="77777777" w:rsidR="00667E72" w:rsidRPr="00100F11" w:rsidRDefault="00667E72" w:rsidP="00040DAF">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Збирни подаци научне активност наставника</w:t>
            </w:r>
          </w:p>
        </w:tc>
      </w:tr>
      <w:tr w:rsidR="00667E72" w:rsidRPr="00100F11" w14:paraId="5B5C8865" w14:textId="77777777" w:rsidTr="00040DAF">
        <w:trPr>
          <w:trHeight w:val="227"/>
          <w:jc w:val="center"/>
        </w:trPr>
        <w:tc>
          <w:tcPr>
            <w:tcW w:w="5009" w:type="dxa"/>
            <w:gridSpan w:val="7"/>
            <w:vAlign w:val="center"/>
          </w:tcPr>
          <w:p w14:paraId="5EB37FC3" w14:textId="77777777" w:rsidR="00667E72" w:rsidRPr="00100F11" w:rsidRDefault="00667E72" w:rsidP="00040DAF">
            <w:pPr>
              <w:widowControl w:val="0"/>
              <w:tabs>
                <w:tab w:val="left" w:pos="567"/>
              </w:tabs>
              <w:autoSpaceDE w:val="0"/>
              <w:autoSpaceDN w:val="0"/>
              <w:adjustRightInd w:val="0"/>
              <w:rPr>
                <w:rFonts w:asciiTheme="minorHAnsi" w:hAnsiTheme="minorHAnsi"/>
                <w:sz w:val="17"/>
                <w:szCs w:val="17"/>
                <w:lang w:val="sr-Cyrl-CS" w:eastAsia="sr-Latn-CS"/>
              </w:rPr>
            </w:pPr>
            <w:r w:rsidRPr="00100F11">
              <w:rPr>
                <w:rFonts w:asciiTheme="minorHAnsi" w:hAnsiTheme="minorHAnsi"/>
                <w:sz w:val="17"/>
                <w:szCs w:val="17"/>
                <w:lang w:val="sr-Cyrl-CS" w:eastAsia="sr-Latn-CS"/>
              </w:rPr>
              <w:t>Укупан број цитата, без аутоцитата</w:t>
            </w:r>
          </w:p>
        </w:tc>
        <w:tc>
          <w:tcPr>
            <w:tcW w:w="5136" w:type="dxa"/>
            <w:gridSpan w:val="5"/>
            <w:vAlign w:val="center"/>
          </w:tcPr>
          <w:p w14:paraId="273946C4" w14:textId="77777777" w:rsidR="00667E72" w:rsidRPr="00100F11" w:rsidRDefault="00AB4AFF" w:rsidP="00040DAF">
            <w:pPr>
              <w:widowControl w:val="0"/>
              <w:tabs>
                <w:tab w:val="left" w:pos="567"/>
              </w:tabs>
              <w:autoSpaceDE w:val="0"/>
              <w:autoSpaceDN w:val="0"/>
              <w:adjustRightInd w:val="0"/>
              <w:rPr>
                <w:rFonts w:asciiTheme="minorHAnsi" w:hAnsiTheme="minorHAnsi"/>
                <w:sz w:val="17"/>
                <w:szCs w:val="17"/>
                <w:lang w:val="sr-Cyrl-CS" w:eastAsia="sr-Latn-CS"/>
              </w:rPr>
            </w:pPr>
            <w:r w:rsidRPr="00100F11">
              <w:rPr>
                <w:rFonts w:asciiTheme="minorHAnsi" w:hAnsiTheme="minorHAnsi"/>
                <w:sz w:val="17"/>
                <w:szCs w:val="17"/>
                <w:lang w:val="sr-Cyrl-CS" w:eastAsia="sr-Latn-CS"/>
              </w:rPr>
              <w:t>88</w:t>
            </w:r>
          </w:p>
        </w:tc>
      </w:tr>
      <w:tr w:rsidR="00667E72" w:rsidRPr="00100F11" w14:paraId="6EA1F3E2" w14:textId="77777777" w:rsidTr="00040DAF">
        <w:trPr>
          <w:trHeight w:val="227"/>
          <w:jc w:val="center"/>
        </w:trPr>
        <w:tc>
          <w:tcPr>
            <w:tcW w:w="5009" w:type="dxa"/>
            <w:gridSpan w:val="7"/>
            <w:vAlign w:val="center"/>
          </w:tcPr>
          <w:p w14:paraId="07E97791" w14:textId="77777777" w:rsidR="00667E72" w:rsidRPr="00100F11" w:rsidRDefault="00667E72" w:rsidP="00040DAF">
            <w:pPr>
              <w:widowControl w:val="0"/>
              <w:tabs>
                <w:tab w:val="left" w:pos="567"/>
              </w:tabs>
              <w:autoSpaceDE w:val="0"/>
              <w:autoSpaceDN w:val="0"/>
              <w:adjustRightInd w:val="0"/>
              <w:rPr>
                <w:rFonts w:asciiTheme="minorHAnsi" w:hAnsiTheme="minorHAnsi"/>
                <w:sz w:val="17"/>
                <w:szCs w:val="17"/>
                <w:lang w:val="sr-Cyrl-CS" w:eastAsia="sr-Latn-CS"/>
              </w:rPr>
            </w:pPr>
            <w:r w:rsidRPr="00100F11">
              <w:rPr>
                <w:rFonts w:asciiTheme="minorHAnsi" w:hAnsiTheme="minorHAnsi"/>
                <w:sz w:val="17"/>
                <w:szCs w:val="17"/>
                <w:lang w:val="sr-Cyrl-CS" w:eastAsia="sr-Latn-CS"/>
              </w:rPr>
              <w:t>Укупан број радова са SCI (или SSCI) листе</w:t>
            </w:r>
          </w:p>
        </w:tc>
        <w:tc>
          <w:tcPr>
            <w:tcW w:w="5136" w:type="dxa"/>
            <w:gridSpan w:val="5"/>
            <w:vAlign w:val="center"/>
          </w:tcPr>
          <w:p w14:paraId="229CA63B" w14:textId="77777777" w:rsidR="00667E72" w:rsidRPr="00100F11" w:rsidRDefault="00AB4AFF" w:rsidP="00040DAF">
            <w:pPr>
              <w:widowControl w:val="0"/>
              <w:tabs>
                <w:tab w:val="left" w:pos="567"/>
              </w:tabs>
              <w:autoSpaceDE w:val="0"/>
              <w:autoSpaceDN w:val="0"/>
              <w:adjustRightInd w:val="0"/>
              <w:rPr>
                <w:rFonts w:asciiTheme="minorHAnsi" w:hAnsiTheme="minorHAnsi"/>
                <w:sz w:val="17"/>
                <w:szCs w:val="17"/>
                <w:lang w:val="sr-Cyrl-CS" w:eastAsia="sr-Latn-CS"/>
              </w:rPr>
            </w:pPr>
            <w:r w:rsidRPr="00100F11">
              <w:rPr>
                <w:rFonts w:asciiTheme="minorHAnsi" w:hAnsiTheme="minorHAnsi"/>
                <w:sz w:val="17"/>
                <w:szCs w:val="17"/>
                <w:lang w:val="sr-Cyrl-CS" w:eastAsia="sr-Latn-CS"/>
              </w:rPr>
              <w:t>25</w:t>
            </w:r>
          </w:p>
        </w:tc>
      </w:tr>
      <w:tr w:rsidR="00667E72" w:rsidRPr="00100F11" w14:paraId="2917D48B" w14:textId="77777777" w:rsidTr="003E7ED3">
        <w:trPr>
          <w:trHeight w:val="227"/>
          <w:jc w:val="center"/>
        </w:trPr>
        <w:tc>
          <w:tcPr>
            <w:tcW w:w="5009" w:type="dxa"/>
            <w:gridSpan w:val="7"/>
            <w:vAlign w:val="center"/>
          </w:tcPr>
          <w:p w14:paraId="561605C2" w14:textId="77777777" w:rsidR="00667E72" w:rsidRPr="00100F11" w:rsidRDefault="00667E72" w:rsidP="00040DAF">
            <w:pPr>
              <w:widowControl w:val="0"/>
              <w:tabs>
                <w:tab w:val="left" w:pos="567"/>
              </w:tabs>
              <w:autoSpaceDE w:val="0"/>
              <w:autoSpaceDN w:val="0"/>
              <w:adjustRightInd w:val="0"/>
              <w:rPr>
                <w:rFonts w:asciiTheme="minorHAnsi" w:hAnsiTheme="minorHAnsi"/>
                <w:sz w:val="17"/>
                <w:szCs w:val="17"/>
                <w:lang w:val="sr-Cyrl-CS" w:eastAsia="sr-Latn-CS"/>
              </w:rPr>
            </w:pPr>
            <w:r w:rsidRPr="00100F11">
              <w:rPr>
                <w:rFonts w:asciiTheme="minorHAnsi" w:hAnsiTheme="minorHAnsi"/>
                <w:sz w:val="17"/>
                <w:szCs w:val="17"/>
                <w:lang w:val="sr-Cyrl-CS" w:eastAsia="sr-Latn-CS"/>
              </w:rPr>
              <w:t>Тренутно учешће на пројектима</w:t>
            </w:r>
          </w:p>
        </w:tc>
        <w:tc>
          <w:tcPr>
            <w:tcW w:w="1916" w:type="dxa"/>
            <w:gridSpan w:val="2"/>
            <w:vAlign w:val="center"/>
          </w:tcPr>
          <w:p w14:paraId="25E7C99B" w14:textId="77777777" w:rsidR="00667E72" w:rsidRPr="00100F11" w:rsidRDefault="00667E72" w:rsidP="00040DAF">
            <w:pPr>
              <w:widowControl w:val="0"/>
              <w:tabs>
                <w:tab w:val="left" w:pos="567"/>
              </w:tabs>
              <w:autoSpaceDE w:val="0"/>
              <w:autoSpaceDN w:val="0"/>
              <w:adjustRightInd w:val="0"/>
              <w:rPr>
                <w:rFonts w:asciiTheme="minorHAnsi" w:hAnsiTheme="minorHAnsi"/>
                <w:sz w:val="17"/>
                <w:szCs w:val="17"/>
                <w:lang w:val="sr-Cyrl-CS" w:eastAsia="sr-Latn-CS"/>
              </w:rPr>
            </w:pPr>
            <w:r w:rsidRPr="00100F11">
              <w:rPr>
                <w:rFonts w:asciiTheme="minorHAnsi" w:hAnsiTheme="minorHAnsi"/>
                <w:sz w:val="17"/>
                <w:szCs w:val="17"/>
                <w:lang w:val="sr-Cyrl-CS" w:eastAsia="sr-Latn-CS"/>
              </w:rPr>
              <w:t>Домаћи: 2</w:t>
            </w:r>
          </w:p>
        </w:tc>
        <w:tc>
          <w:tcPr>
            <w:tcW w:w="3220" w:type="dxa"/>
            <w:gridSpan w:val="3"/>
            <w:vAlign w:val="center"/>
          </w:tcPr>
          <w:p w14:paraId="482E08E3" w14:textId="77777777" w:rsidR="00667E72" w:rsidRPr="00100F11" w:rsidRDefault="00667E72" w:rsidP="00040DAF">
            <w:pPr>
              <w:widowControl w:val="0"/>
              <w:tabs>
                <w:tab w:val="left" w:pos="567"/>
              </w:tabs>
              <w:autoSpaceDE w:val="0"/>
              <w:autoSpaceDN w:val="0"/>
              <w:adjustRightInd w:val="0"/>
              <w:rPr>
                <w:rFonts w:asciiTheme="minorHAnsi" w:hAnsiTheme="minorHAnsi"/>
                <w:sz w:val="17"/>
                <w:szCs w:val="17"/>
                <w:lang w:val="sr-Cyrl-CS" w:eastAsia="sr-Latn-CS"/>
              </w:rPr>
            </w:pPr>
            <w:r w:rsidRPr="00100F11">
              <w:rPr>
                <w:rFonts w:asciiTheme="minorHAnsi" w:hAnsiTheme="minorHAnsi"/>
                <w:sz w:val="17"/>
                <w:szCs w:val="17"/>
                <w:lang w:val="sr-Cyrl-CS" w:eastAsia="sr-Latn-CS"/>
              </w:rPr>
              <w:t>Међународни: 0</w:t>
            </w:r>
          </w:p>
        </w:tc>
      </w:tr>
      <w:tr w:rsidR="00667E72" w:rsidRPr="00100F11" w14:paraId="437E91A6" w14:textId="77777777" w:rsidTr="00040DAF">
        <w:trPr>
          <w:trHeight w:val="227"/>
          <w:jc w:val="center"/>
        </w:trPr>
        <w:tc>
          <w:tcPr>
            <w:tcW w:w="1635" w:type="dxa"/>
            <w:gridSpan w:val="3"/>
            <w:vAlign w:val="center"/>
          </w:tcPr>
          <w:p w14:paraId="12419770" w14:textId="77777777" w:rsidR="00667E72" w:rsidRPr="00100F11" w:rsidRDefault="00667E72" w:rsidP="00040DAF">
            <w:pPr>
              <w:widowControl w:val="0"/>
              <w:tabs>
                <w:tab w:val="left" w:pos="567"/>
              </w:tabs>
              <w:autoSpaceDE w:val="0"/>
              <w:autoSpaceDN w:val="0"/>
              <w:adjustRightInd w:val="0"/>
              <w:rPr>
                <w:rFonts w:asciiTheme="minorHAnsi" w:hAnsiTheme="minorHAnsi"/>
                <w:sz w:val="17"/>
                <w:szCs w:val="17"/>
                <w:lang w:val="sr-Cyrl-CS" w:eastAsia="sr-Latn-CS"/>
              </w:rPr>
            </w:pPr>
            <w:r w:rsidRPr="00100F11">
              <w:rPr>
                <w:rFonts w:asciiTheme="minorHAnsi" w:hAnsiTheme="minorHAnsi"/>
                <w:sz w:val="17"/>
                <w:szCs w:val="17"/>
                <w:lang w:val="sr-Cyrl-CS" w:eastAsia="sr-Latn-CS"/>
              </w:rPr>
              <w:t xml:space="preserve">Усавршавања </w:t>
            </w:r>
          </w:p>
        </w:tc>
        <w:tc>
          <w:tcPr>
            <w:tcW w:w="8510" w:type="dxa"/>
            <w:gridSpan w:val="9"/>
            <w:vAlign w:val="center"/>
          </w:tcPr>
          <w:p w14:paraId="795B6D57" w14:textId="77777777" w:rsidR="00667E72" w:rsidRPr="00100F11" w:rsidRDefault="00667E72" w:rsidP="00040DAF">
            <w:pPr>
              <w:widowControl w:val="0"/>
              <w:tabs>
                <w:tab w:val="left" w:pos="567"/>
              </w:tabs>
              <w:autoSpaceDE w:val="0"/>
              <w:autoSpaceDN w:val="0"/>
              <w:adjustRightInd w:val="0"/>
              <w:rPr>
                <w:rFonts w:asciiTheme="minorHAnsi" w:hAnsiTheme="minorHAnsi"/>
                <w:sz w:val="17"/>
                <w:szCs w:val="17"/>
                <w:lang w:val="sr-Cyrl-CS" w:eastAsia="sr-Latn-CS"/>
              </w:rPr>
            </w:pPr>
            <w:r w:rsidRPr="00100F11">
              <w:rPr>
                <w:rFonts w:asciiTheme="minorHAnsi" w:hAnsiTheme="minorHAnsi"/>
                <w:bCs/>
                <w:sz w:val="17"/>
                <w:szCs w:val="17"/>
                <w:lang w:val="sr-Cyrl-CS"/>
              </w:rPr>
              <w:t>Politecnico di Torino, Италија</w:t>
            </w:r>
            <w:r w:rsidRPr="00100F11">
              <w:rPr>
                <w:rFonts w:asciiTheme="minorHAnsi" w:hAnsiTheme="minorHAnsi"/>
                <w:bCs/>
                <w:sz w:val="17"/>
                <w:szCs w:val="17"/>
              </w:rPr>
              <w:t xml:space="preserve">, </w:t>
            </w:r>
            <w:r w:rsidRPr="00100F11">
              <w:rPr>
                <w:rFonts w:asciiTheme="minorHAnsi" w:hAnsiTheme="minorHAnsi"/>
                <w:bCs/>
                <w:sz w:val="17"/>
                <w:szCs w:val="17"/>
                <w:lang w:val="sr-Cyrl-RS"/>
              </w:rPr>
              <w:t>3</w:t>
            </w:r>
            <w:r w:rsidRPr="00100F11">
              <w:rPr>
                <w:rFonts w:asciiTheme="minorHAnsi" w:hAnsiTheme="minorHAnsi"/>
                <w:bCs/>
                <w:sz w:val="17"/>
                <w:szCs w:val="17"/>
              </w:rPr>
              <w:t xml:space="preserve"> x 7</w:t>
            </w:r>
            <w:r w:rsidRPr="00100F11">
              <w:rPr>
                <w:rFonts w:asciiTheme="minorHAnsi" w:hAnsiTheme="minorHAnsi"/>
                <w:bCs/>
                <w:sz w:val="17"/>
                <w:szCs w:val="17"/>
                <w:lang w:val="sr-Cyrl-CS"/>
              </w:rPr>
              <w:t xml:space="preserve"> дана, Chalmers University of Technology, Gothenburg, Шведска, 7 дана, University of Ljubljana, Faculty of Mechanical Engineering, Словенија, 7 дана, Aristotle University of Thessaloniki, Грчка, 7 дана</w:t>
            </w:r>
            <w:r w:rsidRPr="00100F11">
              <w:rPr>
                <w:rFonts w:asciiTheme="minorHAnsi" w:hAnsiTheme="minorHAnsi"/>
                <w:bCs/>
                <w:sz w:val="17"/>
                <w:szCs w:val="17"/>
              </w:rPr>
              <w:t xml:space="preserve">, Universidad de Alicante, Spain, 7 </w:t>
            </w:r>
            <w:r w:rsidRPr="00100F11">
              <w:rPr>
                <w:rFonts w:asciiTheme="minorHAnsi" w:hAnsiTheme="minorHAnsi"/>
                <w:bCs/>
                <w:sz w:val="17"/>
                <w:szCs w:val="17"/>
                <w:lang w:val="sr-Cyrl-RS"/>
              </w:rPr>
              <w:t>дана</w:t>
            </w:r>
          </w:p>
        </w:tc>
      </w:tr>
    </w:tbl>
    <w:p w14:paraId="69A66EA2" w14:textId="77777777" w:rsidR="003D321D" w:rsidRDefault="003D321D" w:rsidP="004C48FE">
      <w:pPr>
        <w:rPr>
          <w:b/>
          <w:sz w:val="28"/>
          <w:szCs w:val="28"/>
          <w:lang w:val="ru-RU"/>
        </w:rPr>
      </w:pPr>
    </w:p>
    <w:p w14:paraId="30EF3B2F" w14:textId="77777777" w:rsidR="00402C9E" w:rsidRDefault="00402C9E" w:rsidP="004C48FE">
      <w:pPr>
        <w:rPr>
          <w:b/>
          <w:sz w:val="28"/>
          <w:szCs w:val="28"/>
          <w:lang w:val="ru-RU"/>
        </w:rPr>
      </w:pPr>
    </w:p>
    <w:p w14:paraId="64BE36FD" w14:textId="77777777" w:rsidR="00402C9E" w:rsidRPr="00100F11" w:rsidRDefault="00402C9E" w:rsidP="004C48FE">
      <w:pPr>
        <w:rPr>
          <w:b/>
          <w:sz w:val="28"/>
          <w:szCs w:val="28"/>
          <w:lang w:val="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401"/>
        <w:gridCol w:w="873"/>
        <w:gridCol w:w="450"/>
        <w:gridCol w:w="810"/>
        <w:gridCol w:w="1874"/>
        <w:gridCol w:w="1006"/>
        <w:gridCol w:w="1398"/>
        <w:gridCol w:w="672"/>
        <w:gridCol w:w="1260"/>
        <w:gridCol w:w="800"/>
      </w:tblGrid>
      <w:tr w:rsidR="00630EA2" w:rsidRPr="00100F11" w14:paraId="2840C0FB" w14:textId="77777777" w:rsidTr="00943FBD">
        <w:trPr>
          <w:trHeight w:val="227"/>
          <w:jc w:val="center"/>
        </w:trPr>
        <w:tc>
          <w:tcPr>
            <w:tcW w:w="3055" w:type="dxa"/>
            <w:gridSpan w:val="5"/>
            <w:vAlign w:val="center"/>
          </w:tcPr>
          <w:p w14:paraId="70507B99"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Име и презиме</w:t>
            </w:r>
          </w:p>
        </w:tc>
        <w:tc>
          <w:tcPr>
            <w:tcW w:w="7010" w:type="dxa"/>
            <w:gridSpan w:val="6"/>
            <w:vAlign w:val="center"/>
          </w:tcPr>
          <w:p w14:paraId="5AA287CE" w14:textId="77777777" w:rsidR="00630EA2" w:rsidRPr="00100F11" w:rsidRDefault="00630EA2" w:rsidP="00040DAF">
            <w:pPr>
              <w:widowControl w:val="0"/>
              <w:tabs>
                <w:tab w:val="left" w:pos="567"/>
              </w:tabs>
              <w:autoSpaceDE w:val="0"/>
              <w:autoSpaceDN w:val="0"/>
              <w:adjustRightInd w:val="0"/>
              <w:rPr>
                <w:rFonts w:asciiTheme="minorHAnsi" w:hAnsiTheme="minorHAnsi"/>
                <w:b/>
                <w:sz w:val="20"/>
                <w:szCs w:val="20"/>
                <w:lang w:val="sr-Cyrl-CS" w:eastAsia="sr-Latn-CS"/>
              </w:rPr>
            </w:pPr>
            <w:bookmarkStart w:id="76" w:name="Catic"/>
            <w:bookmarkEnd w:id="76"/>
            <w:r w:rsidRPr="00100F11">
              <w:rPr>
                <w:rFonts w:asciiTheme="minorHAnsi" w:hAnsiTheme="minorHAnsi"/>
                <w:b/>
                <w:sz w:val="20"/>
                <w:szCs w:val="20"/>
                <w:lang w:val="sr-Cyrl-CS" w:eastAsia="sr-Latn-CS"/>
              </w:rPr>
              <w:t>Добривоје Ћатић</w:t>
            </w:r>
          </w:p>
        </w:tc>
      </w:tr>
      <w:tr w:rsidR="00630EA2" w:rsidRPr="00100F11" w14:paraId="252BEEAE" w14:textId="77777777" w:rsidTr="00943FBD">
        <w:trPr>
          <w:trHeight w:val="227"/>
          <w:jc w:val="center"/>
        </w:trPr>
        <w:tc>
          <w:tcPr>
            <w:tcW w:w="3055" w:type="dxa"/>
            <w:gridSpan w:val="5"/>
            <w:vAlign w:val="center"/>
          </w:tcPr>
          <w:p w14:paraId="57381A2D"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Звање</w:t>
            </w:r>
          </w:p>
        </w:tc>
        <w:tc>
          <w:tcPr>
            <w:tcW w:w="7010" w:type="dxa"/>
            <w:gridSpan w:val="6"/>
            <w:vAlign w:val="center"/>
          </w:tcPr>
          <w:p w14:paraId="1E5104A5"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rPr>
              <w:t>Редовни професор</w:t>
            </w:r>
          </w:p>
        </w:tc>
      </w:tr>
      <w:tr w:rsidR="00630EA2" w:rsidRPr="00100F11" w14:paraId="6F18AE94" w14:textId="77777777" w:rsidTr="00943FBD">
        <w:trPr>
          <w:trHeight w:val="227"/>
          <w:jc w:val="center"/>
        </w:trPr>
        <w:tc>
          <w:tcPr>
            <w:tcW w:w="3055" w:type="dxa"/>
            <w:gridSpan w:val="5"/>
            <w:vAlign w:val="center"/>
          </w:tcPr>
          <w:p w14:paraId="217060A8"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Ужа научна област</w:t>
            </w:r>
          </w:p>
        </w:tc>
        <w:tc>
          <w:tcPr>
            <w:tcW w:w="7010" w:type="dxa"/>
            <w:gridSpan w:val="6"/>
            <w:vAlign w:val="center"/>
          </w:tcPr>
          <w:p w14:paraId="6F38BF88"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rPr>
              <w:t>Машинске конструкције и механизација</w:t>
            </w:r>
          </w:p>
        </w:tc>
      </w:tr>
      <w:tr w:rsidR="00F65C84" w:rsidRPr="00100F11" w14:paraId="0F3B6859" w14:textId="77777777" w:rsidTr="00943FBD">
        <w:trPr>
          <w:trHeight w:val="227"/>
          <w:jc w:val="center"/>
        </w:trPr>
        <w:tc>
          <w:tcPr>
            <w:tcW w:w="1795" w:type="dxa"/>
            <w:gridSpan w:val="3"/>
            <w:vAlign w:val="center"/>
          </w:tcPr>
          <w:p w14:paraId="20EE4C71" w14:textId="77777777" w:rsidR="00F65C84" w:rsidRPr="00100F11" w:rsidRDefault="00F65C84" w:rsidP="00F65C8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Академска каријера</w:t>
            </w:r>
          </w:p>
        </w:tc>
        <w:tc>
          <w:tcPr>
            <w:tcW w:w="1260" w:type="dxa"/>
            <w:gridSpan w:val="2"/>
            <w:vAlign w:val="center"/>
          </w:tcPr>
          <w:p w14:paraId="70F75B72" w14:textId="77777777" w:rsidR="00F65C84" w:rsidRPr="00100F11" w:rsidRDefault="00F65C84" w:rsidP="00F65C84">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 xml:space="preserve">Година </w:t>
            </w:r>
          </w:p>
        </w:tc>
        <w:tc>
          <w:tcPr>
            <w:tcW w:w="2880" w:type="dxa"/>
            <w:gridSpan w:val="2"/>
            <w:vAlign w:val="center"/>
          </w:tcPr>
          <w:p w14:paraId="5C7C20CB" w14:textId="77777777" w:rsidR="00F65C84" w:rsidRPr="00100F11" w:rsidRDefault="00F65C84" w:rsidP="00F65C84">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 xml:space="preserve">Институција </w:t>
            </w:r>
          </w:p>
        </w:tc>
        <w:tc>
          <w:tcPr>
            <w:tcW w:w="2070" w:type="dxa"/>
            <w:gridSpan w:val="2"/>
            <w:vAlign w:val="center"/>
          </w:tcPr>
          <w:p w14:paraId="2102F9AB" w14:textId="77777777" w:rsidR="00F65C84" w:rsidRPr="00100F11" w:rsidRDefault="00F65C84" w:rsidP="00F65C84">
            <w:pPr>
              <w:widowControl w:val="0"/>
              <w:autoSpaceDE w:val="0"/>
              <w:autoSpaceDN w:val="0"/>
              <w:adjustRightInd w:val="0"/>
              <w:rPr>
                <w:rFonts w:eastAsia="Cambria" w:cs="Calibri"/>
                <w:sz w:val="18"/>
                <w:szCs w:val="18"/>
                <w:lang w:val="sr-Cyrl-CS" w:eastAsia="sr-Latn-CS"/>
              </w:rPr>
            </w:pPr>
            <w:r w:rsidRPr="00100F11">
              <w:rPr>
                <w:rFonts w:cs="Calibri"/>
                <w:b/>
                <w:sz w:val="18"/>
                <w:szCs w:val="18"/>
              </w:rPr>
              <w:t>Научна или уметничка о</w:t>
            </w:r>
            <w:r w:rsidRPr="00100F11">
              <w:rPr>
                <w:rFonts w:cs="Calibri"/>
                <w:b/>
                <w:sz w:val="18"/>
                <w:szCs w:val="18"/>
                <w:lang w:val="sr-Cyrl-CS"/>
              </w:rPr>
              <w:t>бласт</w:t>
            </w:r>
          </w:p>
        </w:tc>
        <w:tc>
          <w:tcPr>
            <w:tcW w:w="2060" w:type="dxa"/>
            <w:gridSpan w:val="2"/>
            <w:vAlign w:val="center"/>
          </w:tcPr>
          <w:p w14:paraId="0A30DA82" w14:textId="77777777" w:rsidR="00F65C84" w:rsidRPr="00100F11" w:rsidRDefault="00F65C84" w:rsidP="00F65C84">
            <w:pPr>
              <w:widowControl w:val="0"/>
              <w:autoSpaceDE w:val="0"/>
              <w:autoSpaceDN w:val="0"/>
              <w:adjustRightInd w:val="0"/>
              <w:rPr>
                <w:rFonts w:eastAsia="Cambria" w:cs="Calibri"/>
                <w:b/>
                <w:sz w:val="18"/>
                <w:szCs w:val="18"/>
                <w:lang w:val="sr-Cyrl-RS" w:eastAsia="sr-Latn-CS"/>
              </w:rPr>
            </w:pPr>
            <w:r w:rsidRPr="00100F11">
              <w:rPr>
                <w:rFonts w:eastAsia="Cambria" w:cs="Calibri"/>
                <w:b/>
                <w:sz w:val="18"/>
                <w:szCs w:val="18"/>
                <w:lang w:val="sr-Cyrl-RS" w:eastAsia="sr-Latn-CS"/>
              </w:rPr>
              <w:t>Ужа научна односно уметничка област</w:t>
            </w:r>
          </w:p>
        </w:tc>
      </w:tr>
      <w:tr w:rsidR="00F65C84" w:rsidRPr="00100F11" w14:paraId="224C5986" w14:textId="77777777" w:rsidTr="00943FBD">
        <w:trPr>
          <w:trHeight w:val="227"/>
          <w:jc w:val="center"/>
        </w:trPr>
        <w:tc>
          <w:tcPr>
            <w:tcW w:w="1795" w:type="dxa"/>
            <w:gridSpan w:val="3"/>
            <w:vAlign w:val="center"/>
          </w:tcPr>
          <w:p w14:paraId="751EDDDE" w14:textId="77777777" w:rsidR="00F65C84" w:rsidRPr="00100F11" w:rsidRDefault="00F65C84" w:rsidP="00F65C8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Избор у звање</w:t>
            </w:r>
          </w:p>
        </w:tc>
        <w:tc>
          <w:tcPr>
            <w:tcW w:w="1260" w:type="dxa"/>
            <w:gridSpan w:val="2"/>
            <w:vAlign w:val="center"/>
          </w:tcPr>
          <w:p w14:paraId="3C328F0D" w14:textId="77777777" w:rsidR="00F65C84" w:rsidRPr="00100F11" w:rsidRDefault="00F65C84" w:rsidP="00943FBD">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2011.</w:t>
            </w:r>
          </w:p>
        </w:tc>
        <w:tc>
          <w:tcPr>
            <w:tcW w:w="2880" w:type="dxa"/>
            <w:gridSpan w:val="2"/>
            <w:vAlign w:val="center"/>
          </w:tcPr>
          <w:p w14:paraId="7AA6B3DF" w14:textId="77777777" w:rsidR="00F65C84" w:rsidRPr="00100F11" w:rsidRDefault="00F65C84" w:rsidP="00F65C8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rPr>
              <w:t>Факултет инжењерских наука</w:t>
            </w:r>
          </w:p>
        </w:tc>
        <w:tc>
          <w:tcPr>
            <w:tcW w:w="2070" w:type="dxa"/>
            <w:gridSpan w:val="2"/>
            <w:vAlign w:val="center"/>
          </w:tcPr>
          <w:p w14:paraId="684F5D28" w14:textId="77777777" w:rsidR="00F65C84" w:rsidRPr="00100F11" w:rsidRDefault="00F65C84" w:rsidP="00F65C84">
            <w:pPr>
              <w:tabs>
                <w:tab w:val="left" w:pos="567"/>
              </w:tabs>
              <w:rPr>
                <w:sz w:val="18"/>
                <w:szCs w:val="18"/>
              </w:rPr>
            </w:pPr>
            <w:r w:rsidRPr="00100F11">
              <w:rPr>
                <w:sz w:val="18"/>
                <w:szCs w:val="18"/>
                <w:lang w:val="sr-Cyrl-CS"/>
              </w:rPr>
              <w:t>Техничко-технолошке науке - Машинско инжењерство</w:t>
            </w:r>
          </w:p>
        </w:tc>
        <w:tc>
          <w:tcPr>
            <w:tcW w:w="2060" w:type="dxa"/>
            <w:gridSpan w:val="2"/>
            <w:vAlign w:val="center"/>
          </w:tcPr>
          <w:p w14:paraId="47B5BE25" w14:textId="77777777" w:rsidR="00F65C84" w:rsidRPr="00100F11" w:rsidRDefault="00F65C84" w:rsidP="00F65C84">
            <w:pPr>
              <w:rPr>
                <w:sz w:val="18"/>
                <w:szCs w:val="18"/>
                <w:lang w:val="sr-Cyrl-CS"/>
              </w:rPr>
            </w:pPr>
            <w:r w:rsidRPr="00100F11">
              <w:rPr>
                <w:sz w:val="18"/>
                <w:szCs w:val="18"/>
                <w:lang w:val="sr-Cyrl-CS"/>
              </w:rPr>
              <w:t>Машинске конструкције и механизација</w:t>
            </w:r>
          </w:p>
        </w:tc>
      </w:tr>
      <w:tr w:rsidR="00F65C84" w:rsidRPr="00100F11" w14:paraId="46ABDD69" w14:textId="77777777" w:rsidTr="00943FBD">
        <w:trPr>
          <w:trHeight w:val="227"/>
          <w:jc w:val="center"/>
        </w:trPr>
        <w:tc>
          <w:tcPr>
            <w:tcW w:w="1795" w:type="dxa"/>
            <w:gridSpan w:val="3"/>
            <w:vAlign w:val="center"/>
          </w:tcPr>
          <w:p w14:paraId="6613397A" w14:textId="77777777" w:rsidR="00F65C84" w:rsidRPr="00100F11" w:rsidRDefault="00F65C84" w:rsidP="00F65C8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Докторат</w:t>
            </w:r>
          </w:p>
        </w:tc>
        <w:tc>
          <w:tcPr>
            <w:tcW w:w="1260" w:type="dxa"/>
            <w:gridSpan w:val="2"/>
            <w:vAlign w:val="center"/>
          </w:tcPr>
          <w:p w14:paraId="0A90E852" w14:textId="77777777" w:rsidR="00F65C84" w:rsidRPr="00100F11" w:rsidRDefault="00F65C84" w:rsidP="00943FBD">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2001.</w:t>
            </w:r>
          </w:p>
        </w:tc>
        <w:tc>
          <w:tcPr>
            <w:tcW w:w="2880" w:type="dxa"/>
            <w:gridSpan w:val="2"/>
            <w:vAlign w:val="center"/>
          </w:tcPr>
          <w:p w14:paraId="742D53F3" w14:textId="77777777" w:rsidR="00F65C84" w:rsidRPr="00100F11" w:rsidRDefault="00F65C84" w:rsidP="00F65C8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rPr>
              <w:t>Машински факултет у Крагујевцу</w:t>
            </w:r>
          </w:p>
        </w:tc>
        <w:tc>
          <w:tcPr>
            <w:tcW w:w="2070" w:type="dxa"/>
            <w:gridSpan w:val="2"/>
            <w:vAlign w:val="center"/>
          </w:tcPr>
          <w:p w14:paraId="09FA7A08" w14:textId="77777777" w:rsidR="00F65C84" w:rsidRPr="00100F11" w:rsidRDefault="00F65C84" w:rsidP="00F65C84">
            <w:pPr>
              <w:tabs>
                <w:tab w:val="left" w:pos="567"/>
              </w:tabs>
              <w:rPr>
                <w:sz w:val="18"/>
                <w:szCs w:val="18"/>
              </w:rPr>
            </w:pPr>
            <w:r w:rsidRPr="00100F11">
              <w:rPr>
                <w:sz w:val="18"/>
                <w:szCs w:val="18"/>
                <w:lang w:val="sr-Cyrl-CS"/>
              </w:rPr>
              <w:t>Техничке науке - Машинско инжењерство</w:t>
            </w:r>
          </w:p>
        </w:tc>
        <w:tc>
          <w:tcPr>
            <w:tcW w:w="2060" w:type="dxa"/>
            <w:gridSpan w:val="2"/>
            <w:vAlign w:val="center"/>
          </w:tcPr>
          <w:p w14:paraId="692835FB" w14:textId="77777777" w:rsidR="00F65C84" w:rsidRPr="00100F11" w:rsidRDefault="00F65C84" w:rsidP="00F65C84">
            <w:pPr>
              <w:rPr>
                <w:sz w:val="18"/>
                <w:szCs w:val="18"/>
                <w:lang w:val="sr-Cyrl-CS"/>
              </w:rPr>
            </w:pPr>
            <w:r w:rsidRPr="00100F11">
              <w:rPr>
                <w:sz w:val="18"/>
                <w:szCs w:val="18"/>
                <w:lang w:val="sr-Cyrl-CS"/>
              </w:rPr>
              <w:t>Машинске конструкције и механизација</w:t>
            </w:r>
          </w:p>
        </w:tc>
      </w:tr>
      <w:tr w:rsidR="00F65C84" w:rsidRPr="00100F11" w14:paraId="52F3D7CC" w14:textId="77777777" w:rsidTr="00943FBD">
        <w:trPr>
          <w:trHeight w:val="227"/>
          <w:jc w:val="center"/>
        </w:trPr>
        <w:tc>
          <w:tcPr>
            <w:tcW w:w="1795" w:type="dxa"/>
            <w:gridSpan w:val="3"/>
            <w:vAlign w:val="center"/>
          </w:tcPr>
          <w:p w14:paraId="4A59EF51" w14:textId="77777777" w:rsidR="00F65C84" w:rsidRPr="00100F11" w:rsidRDefault="00F65C84" w:rsidP="00F65C8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Магистратура</w:t>
            </w:r>
          </w:p>
        </w:tc>
        <w:tc>
          <w:tcPr>
            <w:tcW w:w="1260" w:type="dxa"/>
            <w:gridSpan w:val="2"/>
            <w:vAlign w:val="center"/>
          </w:tcPr>
          <w:p w14:paraId="773EDF06" w14:textId="77777777" w:rsidR="00F65C84" w:rsidRPr="00100F11" w:rsidRDefault="00F65C84" w:rsidP="00943FBD">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1995.</w:t>
            </w:r>
          </w:p>
        </w:tc>
        <w:tc>
          <w:tcPr>
            <w:tcW w:w="2880" w:type="dxa"/>
            <w:gridSpan w:val="2"/>
            <w:vAlign w:val="center"/>
          </w:tcPr>
          <w:p w14:paraId="41FED8E6" w14:textId="77777777" w:rsidR="00F65C84" w:rsidRPr="00100F11" w:rsidRDefault="00F65C84" w:rsidP="00F65C84">
            <w:pPr>
              <w:widowControl w:val="0"/>
              <w:tabs>
                <w:tab w:val="left" w:pos="567"/>
              </w:tabs>
              <w:autoSpaceDE w:val="0"/>
              <w:autoSpaceDN w:val="0"/>
              <w:adjustRightInd w:val="0"/>
              <w:rPr>
                <w:rFonts w:asciiTheme="minorHAnsi" w:hAnsiTheme="minorHAnsi"/>
                <w:sz w:val="20"/>
                <w:szCs w:val="20"/>
                <w:lang w:val="sr-Cyrl-CS"/>
              </w:rPr>
            </w:pPr>
            <w:r w:rsidRPr="00100F11">
              <w:rPr>
                <w:rFonts w:asciiTheme="minorHAnsi" w:hAnsiTheme="minorHAnsi"/>
                <w:sz w:val="20"/>
                <w:szCs w:val="20"/>
                <w:lang w:val="sr-Cyrl-CS"/>
              </w:rPr>
              <w:t>Машински факултет у Крагујевцу</w:t>
            </w:r>
          </w:p>
        </w:tc>
        <w:tc>
          <w:tcPr>
            <w:tcW w:w="2070" w:type="dxa"/>
            <w:gridSpan w:val="2"/>
            <w:vAlign w:val="center"/>
          </w:tcPr>
          <w:p w14:paraId="68D3C2CC" w14:textId="77777777" w:rsidR="00F65C84" w:rsidRPr="00100F11" w:rsidRDefault="00F65C84" w:rsidP="00F65C84">
            <w:pPr>
              <w:tabs>
                <w:tab w:val="left" w:pos="567"/>
              </w:tabs>
              <w:rPr>
                <w:sz w:val="18"/>
                <w:szCs w:val="18"/>
              </w:rPr>
            </w:pPr>
            <w:r w:rsidRPr="00100F11">
              <w:rPr>
                <w:sz w:val="18"/>
                <w:szCs w:val="18"/>
                <w:lang w:val="sr-Cyrl-CS"/>
              </w:rPr>
              <w:t>Техничке науке - Машинско инжењерство</w:t>
            </w:r>
          </w:p>
        </w:tc>
        <w:tc>
          <w:tcPr>
            <w:tcW w:w="2060" w:type="dxa"/>
            <w:gridSpan w:val="2"/>
            <w:vAlign w:val="center"/>
          </w:tcPr>
          <w:p w14:paraId="1EE504BF" w14:textId="77777777" w:rsidR="00F65C84" w:rsidRPr="00100F11" w:rsidRDefault="00F65C84" w:rsidP="00F65C84">
            <w:pPr>
              <w:rPr>
                <w:sz w:val="18"/>
                <w:szCs w:val="18"/>
                <w:lang w:val="sr-Cyrl-CS"/>
              </w:rPr>
            </w:pPr>
            <w:r w:rsidRPr="00100F11">
              <w:rPr>
                <w:sz w:val="18"/>
                <w:szCs w:val="18"/>
                <w:lang w:val="sr-Cyrl-CS"/>
              </w:rPr>
              <w:t>Машинске конструкције и механизација</w:t>
            </w:r>
          </w:p>
        </w:tc>
      </w:tr>
      <w:tr w:rsidR="00F65C84" w:rsidRPr="00100F11" w14:paraId="5DEA60D4" w14:textId="77777777" w:rsidTr="00943FBD">
        <w:trPr>
          <w:trHeight w:val="227"/>
          <w:jc w:val="center"/>
        </w:trPr>
        <w:tc>
          <w:tcPr>
            <w:tcW w:w="1795" w:type="dxa"/>
            <w:gridSpan w:val="3"/>
            <w:vAlign w:val="center"/>
          </w:tcPr>
          <w:p w14:paraId="6FAA80BA" w14:textId="77777777" w:rsidR="00F65C84" w:rsidRPr="00100F11" w:rsidRDefault="00F65C84" w:rsidP="00F65C8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Диплома</w:t>
            </w:r>
          </w:p>
        </w:tc>
        <w:tc>
          <w:tcPr>
            <w:tcW w:w="1260" w:type="dxa"/>
            <w:gridSpan w:val="2"/>
            <w:vAlign w:val="center"/>
          </w:tcPr>
          <w:p w14:paraId="7B1954AE" w14:textId="77777777" w:rsidR="00F65C84" w:rsidRPr="00100F11" w:rsidRDefault="00F65C84" w:rsidP="00943FBD">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1986.</w:t>
            </w:r>
          </w:p>
        </w:tc>
        <w:tc>
          <w:tcPr>
            <w:tcW w:w="2880" w:type="dxa"/>
            <w:gridSpan w:val="2"/>
            <w:vAlign w:val="center"/>
          </w:tcPr>
          <w:p w14:paraId="15D293D2" w14:textId="77777777" w:rsidR="00F65C84" w:rsidRPr="00100F11" w:rsidRDefault="00F65C84" w:rsidP="00F65C84">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rPr>
              <w:t>Машински факултет у Крагујевцу</w:t>
            </w:r>
          </w:p>
        </w:tc>
        <w:tc>
          <w:tcPr>
            <w:tcW w:w="2070" w:type="dxa"/>
            <w:gridSpan w:val="2"/>
            <w:vAlign w:val="center"/>
          </w:tcPr>
          <w:p w14:paraId="4A7D9576" w14:textId="77777777" w:rsidR="00F65C84" w:rsidRPr="00100F11" w:rsidRDefault="00F65C84" w:rsidP="00F65C84">
            <w:pPr>
              <w:rPr>
                <w:sz w:val="18"/>
                <w:szCs w:val="18"/>
                <w:lang w:val="sr-Cyrl-CS"/>
              </w:rPr>
            </w:pPr>
            <w:r w:rsidRPr="00100F11">
              <w:rPr>
                <w:sz w:val="18"/>
                <w:szCs w:val="18"/>
                <w:lang w:val="en-GB"/>
              </w:rPr>
              <w:t>Машинско инжењерство</w:t>
            </w:r>
          </w:p>
        </w:tc>
        <w:tc>
          <w:tcPr>
            <w:tcW w:w="2060" w:type="dxa"/>
            <w:gridSpan w:val="2"/>
            <w:vAlign w:val="center"/>
          </w:tcPr>
          <w:p w14:paraId="4EDBB638" w14:textId="77777777" w:rsidR="00F65C84" w:rsidRPr="00100F11" w:rsidRDefault="00F65C84" w:rsidP="00F65C84">
            <w:pPr>
              <w:rPr>
                <w:sz w:val="18"/>
                <w:szCs w:val="18"/>
                <w:lang w:val="sr-Cyrl-CS"/>
              </w:rPr>
            </w:pPr>
            <w:r w:rsidRPr="00100F11">
              <w:rPr>
                <w:sz w:val="18"/>
                <w:szCs w:val="18"/>
                <w:lang w:val="sr-Cyrl-CS"/>
              </w:rPr>
              <w:t>Машинске конструкције и механизација</w:t>
            </w:r>
          </w:p>
        </w:tc>
      </w:tr>
      <w:tr w:rsidR="00630EA2" w:rsidRPr="00100F11" w14:paraId="00044600" w14:textId="77777777" w:rsidTr="00040DAF">
        <w:trPr>
          <w:trHeight w:val="227"/>
          <w:jc w:val="center"/>
        </w:trPr>
        <w:tc>
          <w:tcPr>
            <w:tcW w:w="10065" w:type="dxa"/>
            <w:gridSpan w:val="11"/>
            <w:vAlign w:val="center"/>
          </w:tcPr>
          <w:p w14:paraId="039180BB"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Списак предмета које наставник држи у текућој школској години</w:t>
            </w:r>
          </w:p>
        </w:tc>
      </w:tr>
      <w:tr w:rsidR="00F65C84" w:rsidRPr="00100F11" w14:paraId="5DCAA544" w14:textId="77777777" w:rsidTr="00F65C84">
        <w:trPr>
          <w:trHeight w:val="227"/>
          <w:jc w:val="center"/>
        </w:trPr>
        <w:tc>
          <w:tcPr>
            <w:tcW w:w="922" w:type="dxa"/>
            <w:gridSpan w:val="2"/>
            <w:vAlign w:val="center"/>
          </w:tcPr>
          <w:p w14:paraId="3EFE2D17" w14:textId="77777777" w:rsidR="00F65C84" w:rsidRPr="00100F11" w:rsidRDefault="00F65C84" w:rsidP="00040DAF">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Р.Б.</w:t>
            </w:r>
          </w:p>
        </w:tc>
        <w:tc>
          <w:tcPr>
            <w:tcW w:w="1323" w:type="dxa"/>
            <w:gridSpan w:val="2"/>
            <w:vAlign w:val="center"/>
          </w:tcPr>
          <w:p w14:paraId="3814A2F3" w14:textId="77777777" w:rsidR="00F65C84" w:rsidRPr="00100F11" w:rsidRDefault="00F65C84" w:rsidP="00040DAF">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Ознака</w:t>
            </w:r>
          </w:p>
        </w:tc>
        <w:tc>
          <w:tcPr>
            <w:tcW w:w="5088" w:type="dxa"/>
            <w:gridSpan w:val="4"/>
            <w:vAlign w:val="center"/>
          </w:tcPr>
          <w:p w14:paraId="0ABC1295" w14:textId="77777777" w:rsidR="00F65C84" w:rsidRPr="00100F11" w:rsidRDefault="00F65C84" w:rsidP="00040DAF">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Назив предмета</w:t>
            </w:r>
          </w:p>
        </w:tc>
        <w:tc>
          <w:tcPr>
            <w:tcW w:w="2732" w:type="dxa"/>
            <w:gridSpan w:val="3"/>
            <w:vAlign w:val="center"/>
          </w:tcPr>
          <w:p w14:paraId="6C218A7C" w14:textId="77777777" w:rsidR="00F65C84" w:rsidRPr="00100F11" w:rsidRDefault="00F65C84" w:rsidP="00040DAF">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b/>
                <w:sz w:val="20"/>
                <w:szCs w:val="20"/>
                <w:lang w:val="sr-Cyrl-CS" w:eastAsia="sr-Latn-CS"/>
              </w:rPr>
              <w:t>Врста студија</w:t>
            </w:r>
          </w:p>
        </w:tc>
      </w:tr>
      <w:tr w:rsidR="00F65C84" w:rsidRPr="00100F11" w14:paraId="04DCB915" w14:textId="77777777" w:rsidTr="00F65C84">
        <w:trPr>
          <w:trHeight w:val="227"/>
          <w:jc w:val="center"/>
        </w:trPr>
        <w:tc>
          <w:tcPr>
            <w:tcW w:w="922" w:type="dxa"/>
            <w:gridSpan w:val="2"/>
            <w:vAlign w:val="center"/>
          </w:tcPr>
          <w:p w14:paraId="42330309" w14:textId="77777777" w:rsidR="00F65C84" w:rsidRPr="00100F11" w:rsidRDefault="00F65C84"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w:t>
            </w:r>
          </w:p>
        </w:tc>
        <w:tc>
          <w:tcPr>
            <w:tcW w:w="1323" w:type="dxa"/>
            <w:gridSpan w:val="2"/>
            <w:vAlign w:val="center"/>
          </w:tcPr>
          <w:p w14:paraId="3A08483C" w14:textId="77777777" w:rsidR="00F65C84" w:rsidRPr="00100F11" w:rsidRDefault="00F36FAA"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ДМКИМ01</w:t>
            </w:r>
          </w:p>
        </w:tc>
        <w:tc>
          <w:tcPr>
            <w:tcW w:w="5088" w:type="dxa"/>
            <w:gridSpan w:val="4"/>
            <w:vAlign w:val="center"/>
          </w:tcPr>
          <w:p w14:paraId="6AC80913" w14:textId="77777777" w:rsidR="00F65C84" w:rsidRPr="00100F11" w:rsidRDefault="00F65C84"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rPr>
              <w:t>Пројектовање поузданости машинских система</w:t>
            </w:r>
          </w:p>
        </w:tc>
        <w:tc>
          <w:tcPr>
            <w:tcW w:w="2732" w:type="dxa"/>
            <w:gridSpan w:val="3"/>
            <w:vAlign w:val="center"/>
          </w:tcPr>
          <w:p w14:paraId="17111198" w14:textId="77777777" w:rsidR="00F65C84" w:rsidRPr="00100F11" w:rsidRDefault="00F65C84"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rPr>
              <w:t xml:space="preserve">Докторске </w:t>
            </w:r>
            <w:r w:rsidR="00F36FAA" w:rsidRPr="00100F11">
              <w:rPr>
                <w:sz w:val="20"/>
              </w:rPr>
              <w:t>академске</w:t>
            </w:r>
            <w:r w:rsidR="00F36FAA" w:rsidRPr="00100F11">
              <w:rPr>
                <w:rFonts w:asciiTheme="minorHAnsi" w:hAnsiTheme="minorHAnsi"/>
                <w:sz w:val="20"/>
                <w:szCs w:val="20"/>
                <w:lang w:val="sr-Cyrl-CS"/>
              </w:rPr>
              <w:t xml:space="preserve"> </w:t>
            </w:r>
            <w:r w:rsidRPr="00100F11">
              <w:rPr>
                <w:rFonts w:asciiTheme="minorHAnsi" w:hAnsiTheme="minorHAnsi"/>
                <w:sz w:val="20"/>
                <w:szCs w:val="20"/>
                <w:lang w:val="sr-Cyrl-CS"/>
              </w:rPr>
              <w:t>студије</w:t>
            </w:r>
          </w:p>
        </w:tc>
      </w:tr>
      <w:tr w:rsidR="00630EA2" w:rsidRPr="00100F11" w14:paraId="16809845" w14:textId="77777777" w:rsidTr="00040DAF">
        <w:trPr>
          <w:trHeight w:val="227"/>
          <w:jc w:val="center"/>
        </w:trPr>
        <w:tc>
          <w:tcPr>
            <w:tcW w:w="10065" w:type="dxa"/>
            <w:gridSpan w:val="11"/>
            <w:vAlign w:val="center"/>
          </w:tcPr>
          <w:p w14:paraId="22B50B56" w14:textId="77777777" w:rsidR="00630EA2" w:rsidRPr="00100F11" w:rsidRDefault="00630EA2" w:rsidP="00040DAF">
            <w:pPr>
              <w:widowControl w:val="0"/>
              <w:tabs>
                <w:tab w:val="left" w:pos="567"/>
              </w:tabs>
              <w:autoSpaceDE w:val="0"/>
              <w:autoSpaceDN w:val="0"/>
              <w:adjustRightInd w:val="0"/>
              <w:rPr>
                <w:rFonts w:asciiTheme="minorHAnsi" w:hAnsiTheme="minorHAnsi"/>
                <w:b/>
                <w:bCs/>
                <w:sz w:val="20"/>
                <w:szCs w:val="20"/>
                <w:lang w:val="sr-Cyrl-CS" w:eastAsia="sr-Latn-CS"/>
              </w:rPr>
            </w:pPr>
            <w:r w:rsidRPr="00100F11">
              <w:rPr>
                <w:rFonts w:asciiTheme="minorHAnsi" w:hAnsiTheme="minorHAnsi"/>
                <w:sz w:val="20"/>
                <w:szCs w:val="20"/>
                <w:lang w:val="sr-Cyrl-CS" w:eastAsia="sr-Latn-CS"/>
              </w:rPr>
              <w:t xml:space="preserve">Најзначајнији радови </w:t>
            </w:r>
            <w:r w:rsidRPr="00100F11">
              <w:rPr>
                <w:rFonts w:asciiTheme="minorHAnsi" w:hAnsiTheme="minorHAnsi"/>
                <w:b/>
                <w:bCs/>
                <w:sz w:val="20"/>
                <w:szCs w:val="20"/>
                <w:lang w:val="sr-Cyrl-CS" w:eastAsia="sr-Latn-CS"/>
              </w:rPr>
              <w:t xml:space="preserve"> у складу са захтевима допунских стандарда за дато поље (минимално 10 не више од 20)</w:t>
            </w:r>
          </w:p>
        </w:tc>
      </w:tr>
      <w:tr w:rsidR="00630EA2" w:rsidRPr="00100F11" w14:paraId="6FE82C76" w14:textId="77777777" w:rsidTr="00F65C84">
        <w:trPr>
          <w:trHeight w:val="227"/>
          <w:jc w:val="center"/>
        </w:trPr>
        <w:tc>
          <w:tcPr>
            <w:tcW w:w="521" w:type="dxa"/>
            <w:vAlign w:val="center"/>
          </w:tcPr>
          <w:p w14:paraId="5E5E411E"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w:t>
            </w:r>
          </w:p>
        </w:tc>
        <w:tc>
          <w:tcPr>
            <w:tcW w:w="8744" w:type="dxa"/>
            <w:gridSpan w:val="9"/>
            <w:vAlign w:val="center"/>
          </w:tcPr>
          <w:p w14:paraId="60F502A0" w14:textId="77777777" w:rsidR="00630EA2" w:rsidRPr="00100F11" w:rsidRDefault="00630EA2" w:rsidP="00630EA2">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sz w:val="18"/>
                <w:szCs w:val="18"/>
                <w:lang w:val="sr-Cyrl-CS"/>
              </w:rPr>
              <w:t>Ћатић, Д.: Развој и примена метода теорије поузданости, Монографија, Машински факултет у Крагу</w:t>
            </w:r>
            <w:r w:rsidR="00943FBD">
              <w:rPr>
                <w:rFonts w:asciiTheme="minorHAnsi" w:hAnsiTheme="minorHAnsi"/>
                <w:sz w:val="18"/>
                <w:szCs w:val="18"/>
                <w:lang w:val="sr-Cyrl-CS"/>
              </w:rPr>
              <w:t>јевцу, Крагујевац, 2005.</w:t>
            </w:r>
          </w:p>
        </w:tc>
        <w:tc>
          <w:tcPr>
            <w:tcW w:w="800" w:type="dxa"/>
            <w:vAlign w:val="center"/>
          </w:tcPr>
          <w:p w14:paraId="32728F17" w14:textId="77777777" w:rsidR="00630EA2" w:rsidRPr="00100F11" w:rsidRDefault="00630EA2" w:rsidP="00630EA2">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М42</w:t>
            </w:r>
          </w:p>
        </w:tc>
      </w:tr>
      <w:tr w:rsidR="00630EA2" w:rsidRPr="00100F11" w14:paraId="248AB245" w14:textId="77777777" w:rsidTr="00F65C84">
        <w:trPr>
          <w:trHeight w:val="227"/>
          <w:jc w:val="center"/>
        </w:trPr>
        <w:tc>
          <w:tcPr>
            <w:tcW w:w="521" w:type="dxa"/>
            <w:vAlign w:val="center"/>
          </w:tcPr>
          <w:p w14:paraId="38FE932B"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2.</w:t>
            </w:r>
          </w:p>
        </w:tc>
        <w:tc>
          <w:tcPr>
            <w:tcW w:w="8744" w:type="dxa"/>
            <w:gridSpan w:val="9"/>
            <w:vAlign w:val="center"/>
          </w:tcPr>
          <w:p w14:paraId="1960AC78" w14:textId="77777777" w:rsidR="00630EA2" w:rsidRPr="00100F11" w:rsidRDefault="00630EA2" w:rsidP="00630EA2">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sz w:val="18"/>
                <w:szCs w:val="18"/>
                <w:lang w:val="sr-Cyrl-CS"/>
              </w:rPr>
              <w:t>Ћатић, Д.: Поузданост у развоју машинских система, Монографија, Машински факултет у Крагу</w:t>
            </w:r>
            <w:r w:rsidR="00943FBD">
              <w:rPr>
                <w:rFonts w:asciiTheme="minorHAnsi" w:hAnsiTheme="minorHAnsi"/>
                <w:sz w:val="18"/>
                <w:szCs w:val="18"/>
                <w:lang w:val="sr-Cyrl-CS"/>
              </w:rPr>
              <w:t>јевцу, Крагујевац, 2010.</w:t>
            </w:r>
          </w:p>
        </w:tc>
        <w:tc>
          <w:tcPr>
            <w:tcW w:w="800" w:type="dxa"/>
            <w:vAlign w:val="center"/>
          </w:tcPr>
          <w:p w14:paraId="2CC534E3" w14:textId="77777777" w:rsidR="00630EA2" w:rsidRPr="00100F11" w:rsidRDefault="00630EA2" w:rsidP="00630EA2">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М42</w:t>
            </w:r>
          </w:p>
        </w:tc>
      </w:tr>
      <w:tr w:rsidR="00630EA2" w:rsidRPr="00100F11" w14:paraId="0019294A" w14:textId="77777777" w:rsidTr="00F65C84">
        <w:trPr>
          <w:trHeight w:val="227"/>
          <w:jc w:val="center"/>
        </w:trPr>
        <w:tc>
          <w:tcPr>
            <w:tcW w:w="521" w:type="dxa"/>
            <w:vAlign w:val="center"/>
          </w:tcPr>
          <w:p w14:paraId="77E5D7AE"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3.</w:t>
            </w:r>
          </w:p>
        </w:tc>
        <w:tc>
          <w:tcPr>
            <w:tcW w:w="8744" w:type="dxa"/>
            <w:gridSpan w:val="9"/>
            <w:vAlign w:val="center"/>
          </w:tcPr>
          <w:p w14:paraId="47902D84" w14:textId="77777777" w:rsidR="00630EA2" w:rsidRPr="00100F11" w:rsidRDefault="00630EA2" w:rsidP="00630EA2">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sz w:val="18"/>
                <w:szCs w:val="18"/>
                <w:lang w:val="sr-Cyrl-CS"/>
              </w:rPr>
              <w:t>Catic, D., Krstic, B, Miloradovic, D.: Determination of reliability of motor vehicle’s steering system tie-rod joint, Journal of the Balkan Tribological Association, Bulgaria, Vol. 15, No 3, 2009, p. 309-322.</w:t>
            </w:r>
          </w:p>
        </w:tc>
        <w:tc>
          <w:tcPr>
            <w:tcW w:w="800" w:type="dxa"/>
            <w:vAlign w:val="center"/>
          </w:tcPr>
          <w:p w14:paraId="012EEBD0" w14:textId="77777777" w:rsidR="00630EA2" w:rsidRPr="00100F11" w:rsidRDefault="00630EA2" w:rsidP="00630EA2">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630EA2" w:rsidRPr="00100F11" w14:paraId="0334E3E3" w14:textId="77777777" w:rsidTr="00F65C84">
        <w:trPr>
          <w:trHeight w:val="227"/>
          <w:jc w:val="center"/>
        </w:trPr>
        <w:tc>
          <w:tcPr>
            <w:tcW w:w="521" w:type="dxa"/>
            <w:vAlign w:val="center"/>
          </w:tcPr>
          <w:p w14:paraId="60519B21"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4.</w:t>
            </w:r>
          </w:p>
        </w:tc>
        <w:tc>
          <w:tcPr>
            <w:tcW w:w="8744" w:type="dxa"/>
            <w:gridSpan w:val="9"/>
            <w:vAlign w:val="center"/>
          </w:tcPr>
          <w:p w14:paraId="35B91C83" w14:textId="77777777" w:rsidR="00630EA2" w:rsidRPr="00100F11" w:rsidRDefault="00630EA2" w:rsidP="00630EA2">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sz w:val="18"/>
                <w:szCs w:val="18"/>
                <w:lang w:val="sr-Cyrl-CS"/>
              </w:rPr>
              <w:t xml:space="preserve">Catic, D., Jeremic, B., Djordjevic, Z., Miloradovic, N.: Criticality analysis of the elements of the light commercial vehicle’s steering tie-rod joint, Strojniški vestnik - Journal of Mechanical Engineering, Ljubljana, Slovenia, </w:t>
            </w:r>
            <w:r w:rsidRPr="00100F11">
              <w:rPr>
                <w:rFonts w:asciiTheme="minorHAnsi" w:eastAsia="TimesNewRomanPSMT" w:hAnsiTheme="minorHAnsi"/>
                <w:sz w:val="18"/>
                <w:szCs w:val="18"/>
                <w:lang w:val="sr-Cyrl-CS"/>
              </w:rPr>
              <w:t>Vol. 57, 2011, No 6, p. 495-502.</w:t>
            </w:r>
          </w:p>
        </w:tc>
        <w:tc>
          <w:tcPr>
            <w:tcW w:w="800" w:type="dxa"/>
            <w:vAlign w:val="center"/>
          </w:tcPr>
          <w:p w14:paraId="1987A0EA" w14:textId="77777777" w:rsidR="00630EA2" w:rsidRPr="00100F11" w:rsidRDefault="00630EA2" w:rsidP="00630EA2">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630EA2" w:rsidRPr="00100F11" w14:paraId="425C7947" w14:textId="77777777" w:rsidTr="00F65C84">
        <w:trPr>
          <w:trHeight w:val="227"/>
          <w:jc w:val="center"/>
        </w:trPr>
        <w:tc>
          <w:tcPr>
            <w:tcW w:w="521" w:type="dxa"/>
            <w:vAlign w:val="center"/>
          </w:tcPr>
          <w:p w14:paraId="1F173BC1"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5.</w:t>
            </w:r>
          </w:p>
        </w:tc>
        <w:tc>
          <w:tcPr>
            <w:tcW w:w="8744" w:type="dxa"/>
            <w:gridSpan w:val="9"/>
            <w:vAlign w:val="center"/>
          </w:tcPr>
          <w:p w14:paraId="595C2F1C" w14:textId="77777777" w:rsidR="00630EA2" w:rsidRPr="00100F11" w:rsidRDefault="00630EA2" w:rsidP="00630EA2">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sz w:val="18"/>
                <w:szCs w:val="18"/>
                <w:lang w:val="sr-Cyrl-CS"/>
              </w:rPr>
              <w:t>Catic, D., Ivanovic, G., Jeremic, B., Lakic Globocki, G.: Criticality analysis of elements of automobile’s steering system, Journal of the Balkan Tribological Association, Bulgaria, Vol. 17, No 1, 2011, p. 151-160, ISSN 1310-4772.</w:t>
            </w:r>
          </w:p>
        </w:tc>
        <w:tc>
          <w:tcPr>
            <w:tcW w:w="800" w:type="dxa"/>
            <w:vAlign w:val="center"/>
          </w:tcPr>
          <w:p w14:paraId="40882767" w14:textId="77777777" w:rsidR="00630EA2" w:rsidRPr="00100F11" w:rsidRDefault="00630EA2" w:rsidP="00630EA2">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630EA2" w:rsidRPr="00100F11" w14:paraId="15EE244E" w14:textId="77777777" w:rsidTr="00F65C84">
        <w:trPr>
          <w:trHeight w:val="227"/>
          <w:jc w:val="center"/>
        </w:trPr>
        <w:tc>
          <w:tcPr>
            <w:tcW w:w="521" w:type="dxa"/>
            <w:vAlign w:val="center"/>
          </w:tcPr>
          <w:p w14:paraId="70A570FB"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6.</w:t>
            </w:r>
          </w:p>
        </w:tc>
        <w:tc>
          <w:tcPr>
            <w:tcW w:w="8744" w:type="dxa"/>
            <w:gridSpan w:val="9"/>
            <w:vAlign w:val="center"/>
          </w:tcPr>
          <w:p w14:paraId="15EC455F" w14:textId="77777777" w:rsidR="00630EA2" w:rsidRPr="00100F11" w:rsidRDefault="00630EA2" w:rsidP="00630EA2">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sz w:val="18"/>
                <w:szCs w:val="18"/>
                <w:lang w:val="sr-Cyrl-CS"/>
              </w:rPr>
              <w:t>Tomic, R., Sedmak, A., Catic, D., Milos, M., Stefanovic</w:t>
            </w:r>
            <w:r w:rsidRPr="00100F11">
              <w:rPr>
                <w:rStyle w:val="yiv1461077762-15022011"/>
                <w:rFonts w:asciiTheme="minorHAnsi" w:hAnsiTheme="minorHAnsi"/>
                <w:sz w:val="18"/>
                <w:szCs w:val="18"/>
                <w:lang w:val="sr-Cyrl-CS"/>
              </w:rPr>
              <w:t>, Z.</w:t>
            </w:r>
            <w:r w:rsidRPr="00100F11">
              <w:rPr>
                <w:rFonts w:asciiTheme="minorHAnsi" w:hAnsiTheme="minorHAnsi"/>
                <w:sz w:val="18"/>
                <w:szCs w:val="18"/>
                <w:lang w:val="sr-Cyrl-CS"/>
              </w:rPr>
              <w:t>: Thermal stress analysis of a hybride structure with cracks in the matrix (resin) composite material, Thermal Science, Beograd, Serbia, Vol. 15, No 2, 2011., p. 559-563.</w:t>
            </w:r>
          </w:p>
        </w:tc>
        <w:tc>
          <w:tcPr>
            <w:tcW w:w="800" w:type="dxa"/>
            <w:vAlign w:val="center"/>
          </w:tcPr>
          <w:p w14:paraId="242E0E7A" w14:textId="77777777" w:rsidR="00630EA2" w:rsidRPr="00100F11" w:rsidRDefault="00630EA2" w:rsidP="00630EA2">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630EA2" w:rsidRPr="00100F11" w14:paraId="7589B675" w14:textId="77777777" w:rsidTr="00F65C84">
        <w:trPr>
          <w:trHeight w:val="227"/>
          <w:jc w:val="center"/>
        </w:trPr>
        <w:tc>
          <w:tcPr>
            <w:tcW w:w="521" w:type="dxa"/>
            <w:vAlign w:val="center"/>
          </w:tcPr>
          <w:p w14:paraId="6BF390D6"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7.</w:t>
            </w:r>
          </w:p>
        </w:tc>
        <w:tc>
          <w:tcPr>
            <w:tcW w:w="8744" w:type="dxa"/>
            <w:gridSpan w:val="9"/>
            <w:vAlign w:val="center"/>
          </w:tcPr>
          <w:p w14:paraId="7A084D09" w14:textId="77777777" w:rsidR="00630EA2" w:rsidRPr="00100F11" w:rsidRDefault="00630EA2" w:rsidP="00943FBD">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eastAsia="SimSun" w:hAnsiTheme="minorHAnsi"/>
                <w:sz w:val="18"/>
                <w:szCs w:val="18"/>
                <w:lang w:val="sr-Cyrl-CS"/>
              </w:rPr>
              <w:t xml:space="preserve">Stefanović, V., Bojić, M., Pavlović, S., Apostolović, N., Nikolić, I., Djordjević, Z., Ćatić, D.: A prototype receiver for medium temperature conversion of solar radiation to heat, Proceedings of the Institution of Mechanical Engineers, Part A, Journal of Power and Energy, </w:t>
            </w:r>
            <w:r w:rsidRPr="00100F11">
              <w:rPr>
                <w:rFonts w:asciiTheme="minorHAnsi" w:hAnsiTheme="minorHAnsi"/>
                <w:sz w:val="18"/>
                <w:szCs w:val="18"/>
                <w:lang w:val="sr-Cyrl-CS"/>
              </w:rPr>
              <w:t xml:space="preserve">United Kingdom, Vol. 225, No </w:t>
            </w:r>
            <w:r w:rsidR="00943FBD">
              <w:rPr>
                <w:rFonts w:asciiTheme="minorHAnsi" w:hAnsiTheme="minorHAnsi"/>
                <w:sz w:val="18"/>
                <w:szCs w:val="18"/>
                <w:lang w:val="sr-Cyrl-CS"/>
              </w:rPr>
              <w:t>8, p. 1111-1119, 2011</w:t>
            </w:r>
          </w:p>
        </w:tc>
        <w:tc>
          <w:tcPr>
            <w:tcW w:w="800" w:type="dxa"/>
            <w:vAlign w:val="center"/>
          </w:tcPr>
          <w:p w14:paraId="2B8056AB" w14:textId="77777777" w:rsidR="00630EA2" w:rsidRPr="00100F11" w:rsidRDefault="00630EA2" w:rsidP="00630EA2">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М22</w:t>
            </w:r>
          </w:p>
        </w:tc>
      </w:tr>
      <w:tr w:rsidR="00630EA2" w:rsidRPr="00100F11" w14:paraId="608378EF" w14:textId="77777777" w:rsidTr="00F65C84">
        <w:trPr>
          <w:trHeight w:val="227"/>
          <w:jc w:val="center"/>
        </w:trPr>
        <w:tc>
          <w:tcPr>
            <w:tcW w:w="521" w:type="dxa"/>
            <w:vAlign w:val="center"/>
          </w:tcPr>
          <w:p w14:paraId="3F29ACA0"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8.</w:t>
            </w:r>
          </w:p>
        </w:tc>
        <w:tc>
          <w:tcPr>
            <w:tcW w:w="8744" w:type="dxa"/>
            <w:gridSpan w:val="9"/>
            <w:vAlign w:val="center"/>
          </w:tcPr>
          <w:p w14:paraId="3CD0555C" w14:textId="77777777" w:rsidR="00630EA2" w:rsidRPr="00100F11" w:rsidRDefault="00630EA2" w:rsidP="00943FBD">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sz w:val="18"/>
                <w:szCs w:val="18"/>
                <w:lang w:val="sr-Cyrl-CS"/>
              </w:rPr>
              <w:t>Savković, M., Gašić, M., Ćatić, D., Nikolić, R., Pavlović, G.: Оptimization of the box section of the main girder of the bridge crane with the rail placed above the web plat, Structural and Multidisciplinary Optimization, Springer-Verlag, Germany, February 2013, Volume 47, Is</w:t>
            </w:r>
            <w:r w:rsidR="00943FBD">
              <w:rPr>
                <w:rFonts w:asciiTheme="minorHAnsi" w:hAnsiTheme="minorHAnsi"/>
                <w:sz w:val="18"/>
                <w:szCs w:val="18"/>
                <w:lang w:val="sr-Cyrl-CS"/>
              </w:rPr>
              <w:t>sue 2, p. 273-288</w:t>
            </w:r>
          </w:p>
        </w:tc>
        <w:tc>
          <w:tcPr>
            <w:tcW w:w="800" w:type="dxa"/>
            <w:vAlign w:val="center"/>
          </w:tcPr>
          <w:p w14:paraId="1F677F18" w14:textId="77777777" w:rsidR="00630EA2" w:rsidRPr="00100F11" w:rsidRDefault="00630EA2" w:rsidP="00630EA2">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М21</w:t>
            </w:r>
          </w:p>
        </w:tc>
      </w:tr>
      <w:tr w:rsidR="00630EA2" w:rsidRPr="00100F11" w14:paraId="5A4C927C" w14:textId="77777777" w:rsidTr="00F65C84">
        <w:trPr>
          <w:trHeight w:val="227"/>
          <w:jc w:val="center"/>
        </w:trPr>
        <w:tc>
          <w:tcPr>
            <w:tcW w:w="521" w:type="dxa"/>
            <w:vAlign w:val="center"/>
          </w:tcPr>
          <w:p w14:paraId="2EC35206"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9.</w:t>
            </w:r>
          </w:p>
        </w:tc>
        <w:tc>
          <w:tcPr>
            <w:tcW w:w="8744" w:type="dxa"/>
            <w:gridSpan w:val="9"/>
            <w:vAlign w:val="center"/>
          </w:tcPr>
          <w:p w14:paraId="162E8AEC" w14:textId="77777777" w:rsidR="00630EA2" w:rsidRPr="00100F11" w:rsidRDefault="00630EA2" w:rsidP="00943FBD">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sz w:val="18"/>
                <w:szCs w:val="18"/>
                <w:lang w:val="sr-Cyrl-CS"/>
              </w:rPr>
              <w:t xml:space="preserve">Tanasijević, M., Ivezić, D., Jovančić, P., Ćatić, D., Zlatanović, D.: Study of dependability evaluation for multi-hierarchical systems based on max-min composition, Quality and Reliability Engineering International, John Wiley &amp; Sons Ltd., United Kingdom, April 2013, </w:t>
            </w:r>
            <w:r w:rsidR="00943FBD">
              <w:rPr>
                <w:rFonts w:asciiTheme="minorHAnsi" w:hAnsiTheme="minorHAnsi"/>
                <w:sz w:val="18"/>
                <w:szCs w:val="18"/>
                <w:lang w:val="sr-Cyrl-CS"/>
              </w:rPr>
              <w:t>Volume 29, Issue 3, p. 317-326</w:t>
            </w:r>
          </w:p>
        </w:tc>
        <w:tc>
          <w:tcPr>
            <w:tcW w:w="800" w:type="dxa"/>
            <w:vAlign w:val="center"/>
          </w:tcPr>
          <w:p w14:paraId="129431F0" w14:textId="77777777" w:rsidR="00630EA2" w:rsidRPr="00100F11" w:rsidRDefault="00630EA2" w:rsidP="00630EA2">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630EA2" w:rsidRPr="00100F11" w14:paraId="1C149497" w14:textId="77777777" w:rsidTr="00F65C84">
        <w:trPr>
          <w:trHeight w:val="227"/>
          <w:jc w:val="center"/>
        </w:trPr>
        <w:tc>
          <w:tcPr>
            <w:tcW w:w="521" w:type="dxa"/>
            <w:vAlign w:val="center"/>
          </w:tcPr>
          <w:p w14:paraId="469C9822"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10.</w:t>
            </w:r>
          </w:p>
        </w:tc>
        <w:tc>
          <w:tcPr>
            <w:tcW w:w="8744" w:type="dxa"/>
            <w:gridSpan w:val="9"/>
            <w:vAlign w:val="center"/>
          </w:tcPr>
          <w:p w14:paraId="00851836" w14:textId="77777777" w:rsidR="00630EA2" w:rsidRPr="00100F11" w:rsidRDefault="00630EA2" w:rsidP="00943FBD">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sz w:val="18"/>
                <w:szCs w:val="18"/>
                <w:lang w:val="sr-Cyrl-CS"/>
              </w:rPr>
              <w:t>Catic, D., Gasic, M., Savkovic, M., Glisovic, J.: Fault tree analysis of hydraulic power-steering system, International Journal of Vehicle Design, Inderscience Publishers, United Kingdom, Vol. 64, No 1, 2</w:t>
            </w:r>
            <w:r w:rsidR="00943FBD">
              <w:rPr>
                <w:rFonts w:asciiTheme="minorHAnsi" w:hAnsiTheme="minorHAnsi"/>
                <w:sz w:val="18"/>
                <w:szCs w:val="18"/>
                <w:lang w:val="sr-Cyrl-CS"/>
              </w:rPr>
              <w:t>014, pp. 26-45, ISSN 0143-3369</w:t>
            </w:r>
          </w:p>
        </w:tc>
        <w:tc>
          <w:tcPr>
            <w:tcW w:w="800" w:type="dxa"/>
            <w:vAlign w:val="center"/>
          </w:tcPr>
          <w:p w14:paraId="0CFE8A84" w14:textId="77777777" w:rsidR="00630EA2" w:rsidRPr="00100F11" w:rsidRDefault="00630EA2" w:rsidP="00630EA2">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630EA2" w:rsidRPr="00100F11" w14:paraId="39605906" w14:textId="77777777" w:rsidTr="00F65C84">
        <w:trPr>
          <w:trHeight w:val="227"/>
          <w:jc w:val="center"/>
        </w:trPr>
        <w:tc>
          <w:tcPr>
            <w:tcW w:w="521" w:type="dxa"/>
            <w:vAlign w:val="center"/>
          </w:tcPr>
          <w:p w14:paraId="5C953165"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11.</w:t>
            </w:r>
          </w:p>
        </w:tc>
        <w:tc>
          <w:tcPr>
            <w:tcW w:w="8744" w:type="dxa"/>
            <w:gridSpan w:val="9"/>
            <w:vAlign w:val="center"/>
          </w:tcPr>
          <w:p w14:paraId="6294CB4A" w14:textId="77777777" w:rsidR="00630EA2" w:rsidRPr="00100F11" w:rsidRDefault="00630EA2" w:rsidP="00630EA2">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sz w:val="18"/>
                <w:szCs w:val="18"/>
                <w:lang w:val="sr-Cyrl-CS"/>
              </w:rPr>
              <w:t>Ćatić, D., Glišović, J., Miković, J., Veličković, S., Analysis of failure causes and the criticality degree of elements of motor vehicle’s drum brakes,, Tribology in Industry, Vol.36, No.3, pp. 316-325, ISSN 0354-8996, 2014</w:t>
            </w:r>
          </w:p>
        </w:tc>
        <w:tc>
          <w:tcPr>
            <w:tcW w:w="800" w:type="dxa"/>
            <w:vAlign w:val="center"/>
          </w:tcPr>
          <w:p w14:paraId="0147C515" w14:textId="77777777" w:rsidR="00630EA2" w:rsidRPr="00100F11" w:rsidRDefault="00630EA2" w:rsidP="00630EA2">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М24</w:t>
            </w:r>
          </w:p>
        </w:tc>
      </w:tr>
      <w:tr w:rsidR="00630EA2" w:rsidRPr="00100F11" w14:paraId="1C7144E2" w14:textId="77777777" w:rsidTr="00F65C84">
        <w:trPr>
          <w:trHeight w:val="227"/>
          <w:jc w:val="center"/>
        </w:trPr>
        <w:tc>
          <w:tcPr>
            <w:tcW w:w="521" w:type="dxa"/>
            <w:vAlign w:val="center"/>
          </w:tcPr>
          <w:p w14:paraId="4043FCF8"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12.</w:t>
            </w:r>
          </w:p>
        </w:tc>
        <w:tc>
          <w:tcPr>
            <w:tcW w:w="8744" w:type="dxa"/>
            <w:gridSpan w:val="9"/>
            <w:vAlign w:val="center"/>
          </w:tcPr>
          <w:p w14:paraId="0B4C8778" w14:textId="77777777" w:rsidR="00630EA2" w:rsidRPr="00100F11" w:rsidRDefault="00630EA2" w:rsidP="00943FBD">
            <w:pPr>
              <w:widowControl w:val="0"/>
              <w:tabs>
                <w:tab w:val="left" w:pos="567"/>
              </w:tabs>
              <w:autoSpaceDE w:val="0"/>
              <w:autoSpaceDN w:val="0"/>
              <w:adjustRightInd w:val="0"/>
              <w:jc w:val="both"/>
              <w:rPr>
                <w:rFonts w:asciiTheme="minorHAnsi" w:hAnsiTheme="minorHAnsi"/>
                <w:sz w:val="18"/>
                <w:szCs w:val="18"/>
                <w:lang w:val="sr-Cyrl-CS" w:eastAsia="sr-Latn-CS"/>
              </w:rPr>
            </w:pPr>
            <w:r w:rsidRPr="00100F11">
              <w:rPr>
                <w:rFonts w:asciiTheme="minorHAnsi" w:hAnsiTheme="minorHAnsi"/>
                <w:sz w:val="18"/>
                <w:szCs w:val="18"/>
                <w:lang w:val="sr-Cyrl-CS"/>
              </w:rPr>
              <w:t>Catic, D., Nikolic, R., Glisovic, J., Numerical determination of reliability in probabilistic design, Journal of Mechanical Engineering Science, Proceedings of the Institution of Mechanical Engineers Part C, Vol.229, No.16, pp. 2868-2874, ISSN 0954-4062</w:t>
            </w:r>
            <w:r w:rsidR="00943FBD">
              <w:rPr>
                <w:rFonts w:asciiTheme="minorHAnsi" w:hAnsiTheme="minorHAnsi"/>
                <w:sz w:val="18"/>
                <w:szCs w:val="18"/>
                <w:lang w:val="sr-Cyrl-CS"/>
              </w:rPr>
              <w:t xml:space="preserve">, </w:t>
            </w:r>
            <w:r w:rsidRPr="00100F11">
              <w:rPr>
                <w:rFonts w:asciiTheme="minorHAnsi" w:hAnsiTheme="minorHAnsi"/>
                <w:sz w:val="18"/>
                <w:szCs w:val="18"/>
                <w:lang w:val="sr-Cyrl-CS"/>
              </w:rPr>
              <w:t>2015</w:t>
            </w:r>
          </w:p>
        </w:tc>
        <w:tc>
          <w:tcPr>
            <w:tcW w:w="800" w:type="dxa"/>
            <w:vAlign w:val="center"/>
          </w:tcPr>
          <w:p w14:paraId="11F5C41D" w14:textId="77777777" w:rsidR="00630EA2" w:rsidRPr="00100F11" w:rsidRDefault="00630EA2" w:rsidP="00630EA2">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630EA2" w:rsidRPr="00100F11" w14:paraId="181FE920" w14:textId="77777777" w:rsidTr="00040DAF">
        <w:trPr>
          <w:trHeight w:val="227"/>
          <w:jc w:val="center"/>
        </w:trPr>
        <w:tc>
          <w:tcPr>
            <w:tcW w:w="10065" w:type="dxa"/>
            <w:gridSpan w:val="11"/>
            <w:vAlign w:val="center"/>
          </w:tcPr>
          <w:p w14:paraId="406C5C5B"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bCs/>
                <w:sz w:val="20"/>
                <w:szCs w:val="20"/>
                <w:lang w:val="sr-Cyrl-CS" w:eastAsia="sr-Latn-CS"/>
              </w:rPr>
              <w:t>Збирни подаци научне активност наставника</w:t>
            </w:r>
          </w:p>
        </w:tc>
      </w:tr>
      <w:tr w:rsidR="00630EA2" w:rsidRPr="00100F11" w14:paraId="043768B4" w14:textId="77777777" w:rsidTr="00040DAF">
        <w:trPr>
          <w:trHeight w:val="227"/>
          <w:jc w:val="center"/>
        </w:trPr>
        <w:tc>
          <w:tcPr>
            <w:tcW w:w="4929" w:type="dxa"/>
            <w:gridSpan w:val="6"/>
            <w:vAlign w:val="center"/>
          </w:tcPr>
          <w:p w14:paraId="1B3F30D7"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цитата, без аутоцитата</w:t>
            </w:r>
          </w:p>
        </w:tc>
        <w:tc>
          <w:tcPr>
            <w:tcW w:w="5136" w:type="dxa"/>
            <w:gridSpan w:val="5"/>
            <w:vAlign w:val="center"/>
          </w:tcPr>
          <w:p w14:paraId="62417521"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60</w:t>
            </w:r>
          </w:p>
        </w:tc>
      </w:tr>
      <w:tr w:rsidR="00630EA2" w:rsidRPr="00100F11" w14:paraId="2CE7E72C" w14:textId="77777777" w:rsidTr="00040DAF">
        <w:trPr>
          <w:trHeight w:val="227"/>
          <w:jc w:val="center"/>
        </w:trPr>
        <w:tc>
          <w:tcPr>
            <w:tcW w:w="4929" w:type="dxa"/>
            <w:gridSpan w:val="6"/>
            <w:vAlign w:val="center"/>
          </w:tcPr>
          <w:p w14:paraId="5CB88294"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радова са SCI (или SSCI) листе</w:t>
            </w:r>
          </w:p>
        </w:tc>
        <w:tc>
          <w:tcPr>
            <w:tcW w:w="5136" w:type="dxa"/>
            <w:gridSpan w:val="5"/>
            <w:vAlign w:val="center"/>
          </w:tcPr>
          <w:p w14:paraId="2D7642A8"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14</w:t>
            </w:r>
          </w:p>
        </w:tc>
      </w:tr>
      <w:tr w:rsidR="00630EA2" w:rsidRPr="00100F11" w14:paraId="33F62E31" w14:textId="77777777" w:rsidTr="00040DAF">
        <w:trPr>
          <w:trHeight w:val="227"/>
          <w:jc w:val="center"/>
        </w:trPr>
        <w:tc>
          <w:tcPr>
            <w:tcW w:w="4929" w:type="dxa"/>
            <w:gridSpan w:val="6"/>
            <w:vAlign w:val="center"/>
          </w:tcPr>
          <w:p w14:paraId="579C490B"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Тренутно учешће на пројектима</w:t>
            </w:r>
          </w:p>
        </w:tc>
        <w:tc>
          <w:tcPr>
            <w:tcW w:w="2404" w:type="dxa"/>
            <w:gridSpan w:val="2"/>
            <w:vAlign w:val="center"/>
          </w:tcPr>
          <w:p w14:paraId="21AAFE78"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Домаћи: 1</w:t>
            </w:r>
          </w:p>
        </w:tc>
        <w:tc>
          <w:tcPr>
            <w:tcW w:w="2732" w:type="dxa"/>
            <w:gridSpan w:val="3"/>
            <w:vAlign w:val="center"/>
          </w:tcPr>
          <w:p w14:paraId="37F10268"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Међународни: 1</w:t>
            </w:r>
          </w:p>
        </w:tc>
      </w:tr>
      <w:tr w:rsidR="00630EA2" w:rsidRPr="00100F11" w14:paraId="35BC6013" w14:textId="77777777" w:rsidTr="00040DAF">
        <w:trPr>
          <w:trHeight w:val="227"/>
          <w:jc w:val="center"/>
        </w:trPr>
        <w:tc>
          <w:tcPr>
            <w:tcW w:w="4929" w:type="dxa"/>
            <w:gridSpan w:val="6"/>
            <w:vAlign w:val="center"/>
          </w:tcPr>
          <w:p w14:paraId="0656E28C"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Усавршавања </w:t>
            </w:r>
          </w:p>
        </w:tc>
        <w:tc>
          <w:tcPr>
            <w:tcW w:w="5136" w:type="dxa"/>
            <w:gridSpan w:val="5"/>
            <w:vAlign w:val="center"/>
          </w:tcPr>
          <w:p w14:paraId="4E3DD90B" w14:textId="77777777" w:rsidR="00630EA2" w:rsidRPr="00100F11" w:rsidRDefault="00630EA2" w:rsidP="00040DAF">
            <w:pPr>
              <w:widowControl w:val="0"/>
              <w:tabs>
                <w:tab w:val="left" w:pos="567"/>
              </w:tabs>
              <w:autoSpaceDE w:val="0"/>
              <w:autoSpaceDN w:val="0"/>
              <w:adjustRightInd w:val="0"/>
              <w:rPr>
                <w:rFonts w:asciiTheme="minorHAnsi" w:hAnsiTheme="minorHAnsi"/>
                <w:sz w:val="20"/>
                <w:szCs w:val="20"/>
                <w:lang w:val="sr-Cyrl-CS" w:eastAsia="sr-Latn-CS"/>
              </w:rPr>
            </w:pPr>
          </w:p>
        </w:tc>
      </w:tr>
    </w:tbl>
    <w:p w14:paraId="16BE9405" w14:textId="77777777" w:rsidR="009672F5" w:rsidRPr="00100F11" w:rsidRDefault="009672F5">
      <w:pPr>
        <w:rPr>
          <w:lang w:val="ru-RU"/>
        </w:rPr>
      </w:pPr>
      <w:r w:rsidRPr="00100F11">
        <w:rPr>
          <w:lang w:val="ru-RU"/>
        </w:rP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766"/>
        <w:gridCol w:w="983"/>
        <w:gridCol w:w="1080"/>
        <w:gridCol w:w="900"/>
        <w:gridCol w:w="1530"/>
        <w:gridCol w:w="1918"/>
        <w:gridCol w:w="242"/>
        <w:gridCol w:w="1800"/>
        <w:gridCol w:w="630"/>
      </w:tblGrid>
      <w:tr w:rsidR="001216DF" w:rsidRPr="00100F11" w14:paraId="3D35DCC2" w14:textId="77777777" w:rsidTr="009936B8">
        <w:trPr>
          <w:trHeight w:val="227"/>
          <w:jc w:val="center"/>
        </w:trPr>
        <w:tc>
          <w:tcPr>
            <w:tcW w:w="3325" w:type="dxa"/>
            <w:gridSpan w:val="4"/>
            <w:vAlign w:val="center"/>
          </w:tcPr>
          <w:p w14:paraId="28413280" w14:textId="77777777" w:rsidR="001216DF" w:rsidRPr="00100F11" w:rsidRDefault="001216DF" w:rsidP="0046682A">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Име и презиме</w:t>
            </w:r>
          </w:p>
        </w:tc>
        <w:tc>
          <w:tcPr>
            <w:tcW w:w="7020" w:type="dxa"/>
            <w:gridSpan w:val="6"/>
            <w:vAlign w:val="center"/>
          </w:tcPr>
          <w:p w14:paraId="683B1231" w14:textId="77777777" w:rsidR="001216DF" w:rsidRPr="00100F11" w:rsidRDefault="001216DF" w:rsidP="0046682A">
            <w:pPr>
              <w:widowControl w:val="0"/>
              <w:tabs>
                <w:tab w:val="left" w:pos="567"/>
              </w:tabs>
              <w:autoSpaceDE w:val="0"/>
              <w:autoSpaceDN w:val="0"/>
              <w:adjustRightInd w:val="0"/>
              <w:spacing w:after="60"/>
              <w:rPr>
                <w:rFonts w:asciiTheme="minorHAnsi" w:hAnsiTheme="minorHAnsi"/>
                <w:b/>
                <w:sz w:val="20"/>
                <w:szCs w:val="20"/>
                <w:lang w:val="sr-Cyrl-RS" w:eastAsia="sr-Latn-CS"/>
              </w:rPr>
            </w:pPr>
            <w:bookmarkStart w:id="77" w:name="NenadFilipovic"/>
            <w:bookmarkEnd w:id="77"/>
            <w:r w:rsidRPr="00100F11">
              <w:rPr>
                <w:rFonts w:asciiTheme="minorHAnsi" w:hAnsiTheme="minorHAnsi"/>
                <w:b/>
                <w:sz w:val="20"/>
                <w:szCs w:val="20"/>
                <w:lang w:val="sr-Cyrl-RS" w:eastAsia="sr-Latn-CS"/>
              </w:rPr>
              <w:t>Ненад Филиповић</w:t>
            </w:r>
          </w:p>
        </w:tc>
      </w:tr>
      <w:tr w:rsidR="001216DF" w:rsidRPr="00100F11" w14:paraId="0CC07F6E" w14:textId="77777777" w:rsidTr="009936B8">
        <w:trPr>
          <w:trHeight w:val="227"/>
          <w:jc w:val="center"/>
        </w:trPr>
        <w:tc>
          <w:tcPr>
            <w:tcW w:w="3325" w:type="dxa"/>
            <w:gridSpan w:val="4"/>
            <w:vAlign w:val="center"/>
          </w:tcPr>
          <w:p w14:paraId="5662DB16" w14:textId="77777777" w:rsidR="001216DF" w:rsidRPr="00100F11" w:rsidRDefault="001216DF" w:rsidP="0046682A">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Звање</w:t>
            </w:r>
          </w:p>
        </w:tc>
        <w:tc>
          <w:tcPr>
            <w:tcW w:w="7020" w:type="dxa"/>
            <w:gridSpan w:val="6"/>
            <w:vAlign w:val="center"/>
          </w:tcPr>
          <w:p w14:paraId="297BC850" w14:textId="77777777" w:rsidR="001216DF" w:rsidRPr="00100F11" w:rsidRDefault="001216DF" w:rsidP="0046682A">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Редовни професор</w:t>
            </w:r>
          </w:p>
        </w:tc>
      </w:tr>
      <w:tr w:rsidR="001216DF" w:rsidRPr="00100F11" w14:paraId="7C8F5F87" w14:textId="77777777" w:rsidTr="009936B8">
        <w:trPr>
          <w:trHeight w:val="227"/>
          <w:jc w:val="center"/>
        </w:trPr>
        <w:tc>
          <w:tcPr>
            <w:tcW w:w="3325" w:type="dxa"/>
            <w:gridSpan w:val="4"/>
            <w:vAlign w:val="center"/>
          </w:tcPr>
          <w:p w14:paraId="4FE554AF" w14:textId="77777777" w:rsidR="001216DF" w:rsidRPr="00100F11" w:rsidRDefault="001216DF" w:rsidP="0046682A">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Ужа научна област</w:t>
            </w:r>
          </w:p>
        </w:tc>
        <w:tc>
          <w:tcPr>
            <w:tcW w:w="7020" w:type="dxa"/>
            <w:gridSpan w:val="6"/>
            <w:vAlign w:val="center"/>
          </w:tcPr>
          <w:p w14:paraId="2BEEA07B" w14:textId="77777777" w:rsidR="001216DF" w:rsidRPr="00100F11" w:rsidRDefault="001216DF" w:rsidP="0046682A">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Примењена механика и Примењена информатика и рачунарско инжењерство</w:t>
            </w:r>
          </w:p>
        </w:tc>
      </w:tr>
      <w:tr w:rsidR="00345498" w:rsidRPr="00100F11" w14:paraId="28738D51" w14:textId="77777777" w:rsidTr="009936B8">
        <w:trPr>
          <w:trHeight w:val="227"/>
          <w:jc w:val="center"/>
        </w:trPr>
        <w:tc>
          <w:tcPr>
            <w:tcW w:w="2245" w:type="dxa"/>
            <w:gridSpan w:val="3"/>
            <w:vAlign w:val="center"/>
          </w:tcPr>
          <w:p w14:paraId="2350BDDF" w14:textId="77777777" w:rsidR="00345498" w:rsidRPr="00100F11" w:rsidRDefault="00345498" w:rsidP="0046682A">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Академска каријера</w:t>
            </w:r>
          </w:p>
        </w:tc>
        <w:tc>
          <w:tcPr>
            <w:tcW w:w="1080" w:type="dxa"/>
            <w:vAlign w:val="center"/>
          </w:tcPr>
          <w:p w14:paraId="6B90E95A" w14:textId="77777777" w:rsidR="00345498" w:rsidRPr="00100F11" w:rsidRDefault="00345498" w:rsidP="0046682A">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Година </w:t>
            </w:r>
          </w:p>
        </w:tc>
        <w:tc>
          <w:tcPr>
            <w:tcW w:w="2430" w:type="dxa"/>
            <w:gridSpan w:val="2"/>
            <w:vAlign w:val="center"/>
          </w:tcPr>
          <w:p w14:paraId="31551DA1" w14:textId="77777777" w:rsidR="00345498" w:rsidRPr="00100F11" w:rsidRDefault="00345498" w:rsidP="0046682A">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 xml:space="preserve">Институција </w:t>
            </w:r>
          </w:p>
        </w:tc>
        <w:tc>
          <w:tcPr>
            <w:tcW w:w="2160" w:type="dxa"/>
            <w:gridSpan w:val="2"/>
            <w:vAlign w:val="center"/>
          </w:tcPr>
          <w:p w14:paraId="295E6DC0" w14:textId="77777777" w:rsidR="00345498" w:rsidRPr="00100F11" w:rsidRDefault="00345498" w:rsidP="0046682A">
            <w:pPr>
              <w:widowControl w:val="0"/>
              <w:autoSpaceDE w:val="0"/>
              <w:autoSpaceDN w:val="0"/>
              <w:adjustRightInd w:val="0"/>
              <w:rPr>
                <w:rFonts w:eastAsia="Cambria" w:cs="Calibri"/>
                <w:sz w:val="18"/>
                <w:szCs w:val="18"/>
                <w:lang w:val="sr-Cyrl-CS" w:eastAsia="sr-Latn-CS"/>
              </w:rPr>
            </w:pPr>
            <w:r w:rsidRPr="00100F11">
              <w:rPr>
                <w:rFonts w:cs="Calibri"/>
                <w:b/>
                <w:sz w:val="18"/>
                <w:szCs w:val="18"/>
              </w:rPr>
              <w:t>Научна или уметничка о</w:t>
            </w:r>
            <w:r w:rsidRPr="00100F11">
              <w:rPr>
                <w:rFonts w:cs="Calibri"/>
                <w:b/>
                <w:sz w:val="18"/>
                <w:szCs w:val="18"/>
                <w:lang w:val="sr-Cyrl-CS"/>
              </w:rPr>
              <w:t>бласт</w:t>
            </w:r>
          </w:p>
        </w:tc>
        <w:tc>
          <w:tcPr>
            <w:tcW w:w="2430" w:type="dxa"/>
            <w:gridSpan w:val="2"/>
            <w:vAlign w:val="center"/>
          </w:tcPr>
          <w:p w14:paraId="26A5246F" w14:textId="77777777" w:rsidR="00345498" w:rsidRPr="00100F11" w:rsidRDefault="00345498" w:rsidP="0046682A">
            <w:pPr>
              <w:widowControl w:val="0"/>
              <w:autoSpaceDE w:val="0"/>
              <w:autoSpaceDN w:val="0"/>
              <w:adjustRightInd w:val="0"/>
              <w:rPr>
                <w:rFonts w:eastAsia="Cambria" w:cs="Calibri"/>
                <w:b/>
                <w:sz w:val="18"/>
                <w:szCs w:val="18"/>
                <w:lang w:val="sr-Cyrl-RS" w:eastAsia="sr-Latn-CS"/>
              </w:rPr>
            </w:pPr>
            <w:r w:rsidRPr="00100F11">
              <w:rPr>
                <w:rFonts w:eastAsia="Cambria" w:cs="Calibri"/>
                <w:b/>
                <w:sz w:val="18"/>
                <w:szCs w:val="18"/>
                <w:lang w:val="sr-Cyrl-RS" w:eastAsia="sr-Latn-CS"/>
              </w:rPr>
              <w:t>Ужа научна односно уметничка област</w:t>
            </w:r>
          </w:p>
        </w:tc>
      </w:tr>
      <w:tr w:rsidR="00345498" w:rsidRPr="00100F11" w14:paraId="0E8E7093" w14:textId="77777777" w:rsidTr="009936B8">
        <w:trPr>
          <w:trHeight w:val="227"/>
          <w:jc w:val="center"/>
        </w:trPr>
        <w:tc>
          <w:tcPr>
            <w:tcW w:w="2245" w:type="dxa"/>
            <w:gridSpan w:val="3"/>
            <w:vAlign w:val="center"/>
          </w:tcPr>
          <w:p w14:paraId="740131D7" w14:textId="77777777" w:rsidR="00345498" w:rsidRPr="00100F11" w:rsidRDefault="00345498" w:rsidP="0046682A">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Избор у звање редовног професора</w:t>
            </w:r>
          </w:p>
        </w:tc>
        <w:tc>
          <w:tcPr>
            <w:tcW w:w="1080" w:type="dxa"/>
            <w:vAlign w:val="center"/>
          </w:tcPr>
          <w:p w14:paraId="6CE20801" w14:textId="77777777" w:rsidR="00345498" w:rsidRPr="00100F11" w:rsidRDefault="00345498" w:rsidP="0046682A">
            <w:pPr>
              <w:widowControl w:val="0"/>
              <w:tabs>
                <w:tab w:val="left" w:pos="567"/>
              </w:tabs>
              <w:autoSpaceDE w:val="0"/>
              <w:autoSpaceDN w:val="0"/>
              <w:adjustRightInd w:val="0"/>
              <w:jc w:val="center"/>
              <w:rPr>
                <w:rFonts w:asciiTheme="minorHAnsi" w:hAnsiTheme="minorHAnsi"/>
                <w:sz w:val="18"/>
                <w:szCs w:val="18"/>
                <w:lang w:val="sr-Latn-ME" w:eastAsia="sr-Latn-CS"/>
              </w:rPr>
            </w:pPr>
            <w:r w:rsidRPr="00100F11">
              <w:rPr>
                <w:rFonts w:asciiTheme="minorHAnsi" w:hAnsiTheme="minorHAnsi"/>
                <w:sz w:val="18"/>
                <w:szCs w:val="18"/>
                <w:lang w:val="sr-Cyrl-CS" w:eastAsia="sr-Latn-CS"/>
              </w:rPr>
              <w:t>2010</w:t>
            </w:r>
            <w:r w:rsidRPr="00100F11">
              <w:rPr>
                <w:rFonts w:asciiTheme="minorHAnsi" w:hAnsiTheme="minorHAnsi"/>
                <w:sz w:val="18"/>
                <w:szCs w:val="18"/>
                <w:lang w:val="sr-Latn-ME" w:eastAsia="sr-Latn-CS"/>
              </w:rPr>
              <w:t>.</w:t>
            </w:r>
          </w:p>
        </w:tc>
        <w:tc>
          <w:tcPr>
            <w:tcW w:w="2430" w:type="dxa"/>
            <w:gridSpan w:val="2"/>
            <w:vAlign w:val="center"/>
          </w:tcPr>
          <w:p w14:paraId="3659F4CB" w14:textId="77777777" w:rsidR="00345498" w:rsidRPr="00100F11" w:rsidRDefault="00345498" w:rsidP="0046682A">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eastAsia="sr-Latn-CS"/>
              </w:rPr>
              <w:t>Ma</w:t>
            </w:r>
            <w:r w:rsidRPr="00100F11">
              <w:rPr>
                <w:rFonts w:asciiTheme="minorHAnsi" w:hAnsiTheme="minorHAnsi"/>
                <w:sz w:val="18"/>
                <w:szCs w:val="18"/>
                <w:lang w:val="sr-Cyrl-CS" w:eastAsia="sr-Latn-CS"/>
              </w:rPr>
              <w:t xml:space="preserve">шински факултет </w:t>
            </w:r>
            <w:r w:rsidR="004734CD" w:rsidRPr="00100F11">
              <w:rPr>
                <w:rFonts w:asciiTheme="minorHAnsi" w:hAnsiTheme="minorHAnsi"/>
                <w:sz w:val="18"/>
                <w:szCs w:val="18"/>
                <w:lang w:val="sr-Cyrl-CS" w:eastAsia="sr-Latn-CS"/>
              </w:rPr>
              <w:t xml:space="preserve">Универитета </w:t>
            </w:r>
            <w:r w:rsidRPr="00100F11">
              <w:rPr>
                <w:rFonts w:asciiTheme="minorHAnsi" w:hAnsiTheme="minorHAnsi"/>
                <w:sz w:val="18"/>
                <w:szCs w:val="18"/>
                <w:lang w:val="sr-Cyrl-CS" w:eastAsia="sr-Latn-CS"/>
              </w:rPr>
              <w:t xml:space="preserve">у Крагујевцу </w:t>
            </w:r>
          </w:p>
        </w:tc>
        <w:tc>
          <w:tcPr>
            <w:tcW w:w="2160" w:type="dxa"/>
            <w:gridSpan w:val="2"/>
            <w:vAlign w:val="center"/>
          </w:tcPr>
          <w:p w14:paraId="3410CEE9" w14:textId="77777777" w:rsidR="00345498" w:rsidRPr="00100F11" w:rsidRDefault="00345498" w:rsidP="0046682A">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eastAsia="sr-Latn-CS"/>
              </w:rPr>
              <w:t>Техничко-технолошке науке - Машинско инжењерство</w:t>
            </w:r>
          </w:p>
        </w:tc>
        <w:tc>
          <w:tcPr>
            <w:tcW w:w="2430" w:type="dxa"/>
            <w:gridSpan w:val="2"/>
            <w:vAlign w:val="center"/>
          </w:tcPr>
          <w:p w14:paraId="03DE9F35" w14:textId="77777777" w:rsidR="00345498" w:rsidRPr="00100F11" w:rsidRDefault="00345498" w:rsidP="0046682A">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Примењена механика и Примењена информатика и рачунарско инжењерство</w:t>
            </w:r>
          </w:p>
        </w:tc>
      </w:tr>
      <w:tr w:rsidR="00345498" w:rsidRPr="00100F11" w14:paraId="6FBAABBB" w14:textId="77777777" w:rsidTr="009936B8">
        <w:trPr>
          <w:trHeight w:val="227"/>
          <w:jc w:val="center"/>
        </w:trPr>
        <w:tc>
          <w:tcPr>
            <w:tcW w:w="2245" w:type="dxa"/>
            <w:gridSpan w:val="3"/>
            <w:vAlign w:val="center"/>
          </w:tcPr>
          <w:p w14:paraId="09817359" w14:textId="77777777" w:rsidR="00345498" w:rsidRPr="00100F11" w:rsidRDefault="00345498" w:rsidP="0046682A">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Докторат</w:t>
            </w:r>
          </w:p>
        </w:tc>
        <w:tc>
          <w:tcPr>
            <w:tcW w:w="1080" w:type="dxa"/>
            <w:vAlign w:val="center"/>
          </w:tcPr>
          <w:p w14:paraId="4632DCCC" w14:textId="77777777" w:rsidR="00345498" w:rsidRPr="00100F11" w:rsidRDefault="00345498" w:rsidP="0046682A">
            <w:pPr>
              <w:widowControl w:val="0"/>
              <w:tabs>
                <w:tab w:val="left" w:pos="567"/>
              </w:tabs>
              <w:autoSpaceDE w:val="0"/>
              <w:autoSpaceDN w:val="0"/>
              <w:adjustRightInd w:val="0"/>
              <w:jc w:val="center"/>
              <w:rPr>
                <w:rFonts w:asciiTheme="minorHAnsi" w:hAnsiTheme="minorHAnsi"/>
                <w:sz w:val="18"/>
                <w:szCs w:val="18"/>
                <w:lang w:val="sr-Cyrl-CS" w:eastAsia="sr-Latn-CS"/>
              </w:rPr>
            </w:pPr>
            <w:r w:rsidRPr="00100F11">
              <w:rPr>
                <w:rFonts w:asciiTheme="minorHAnsi" w:hAnsiTheme="minorHAnsi"/>
                <w:sz w:val="18"/>
                <w:szCs w:val="18"/>
                <w:lang w:val="sr-Cyrl-CS" w:eastAsia="sr-Latn-CS"/>
              </w:rPr>
              <w:t>1999.</w:t>
            </w:r>
          </w:p>
        </w:tc>
        <w:tc>
          <w:tcPr>
            <w:tcW w:w="2430" w:type="dxa"/>
            <w:gridSpan w:val="2"/>
            <w:vAlign w:val="center"/>
          </w:tcPr>
          <w:p w14:paraId="284D522E" w14:textId="77777777" w:rsidR="00345498" w:rsidRPr="00100F11" w:rsidRDefault="00345498" w:rsidP="0046682A">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eastAsia="sr-Latn-CS"/>
              </w:rPr>
              <w:t>Ma</w:t>
            </w:r>
            <w:r w:rsidRPr="00100F11">
              <w:rPr>
                <w:rFonts w:asciiTheme="minorHAnsi" w:hAnsiTheme="minorHAnsi"/>
                <w:sz w:val="18"/>
                <w:szCs w:val="18"/>
                <w:lang w:val="sr-Cyrl-CS" w:eastAsia="sr-Latn-CS"/>
              </w:rPr>
              <w:t>шински факултет</w:t>
            </w:r>
            <w:r w:rsidR="004734CD" w:rsidRPr="00100F11">
              <w:rPr>
                <w:rFonts w:asciiTheme="minorHAnsi" w:hAnsiTheme="minorHAnsi"/>
                <w:sz w:val="18"/>
                <w:szCs w:val="18"/>
                <w:lang w:val="sr-Cyrl-CS" w:eastAsia="sr-Latn-CS"/>
              </w:rPr>
              <w:t xml:space="preserve"> Универитета</w:t>
            </w:r>
            <w:r w:rsidRPr="00100F11">
              <w:rPr>
                <w:rFonts w:asciiTheme="minorHAnsi" w:hAnsiTheme="minorHAnsi"/>
                <w:sz w:val="18"/>
                <w:szCs w:val="18"/>
                <w:lang w:val="sr-Cyrl-CS" w:eastAsia="sr-Latn-CS"/>
              </w:rPr>
              <w:t xml:space="preserve"> у Крагујевцу </w:t>
            </w:r>
          </w:p>
        </w:tc>
        <w:tc>
          <w:tcPr>
            <w:tcW w:w="2160" w:type="dxa"/>
            <w:gridSpan w:val="2"/>
            <w:vAlign w:val="center"/>
          </w:tcPr>
          <w:p w14:paraId="395680E8" w14:textId="77777777" w:rsidR="00345498" w:rsidRPr="00100F11" w:rsidRDefault="00345498" w:rsidP="0046682A">
            <w:pPr>
              <w:widowControl w:val="0"/>
              <w:tabs>
                <w:tab w:val="left" w:pos="567"/>
              </w:tabs>
              <w:autoSpaceDE w:val="0"/>
              <w:autoSpaceDN w:val="0"/>
              <w:adjustRightInd w:val="0"/>
              <w:rPr>
                <w:rFonts w:cs="Calibri"/>
                <w:sz w:val="18"/>
                <w:szCs w:val="18"/>
                <w:lang w:val="sr-Cyrl-RS" w:eastAsia="sr-Latn-CS"/>
              </w:rPr>
            </w:pPr>
            <w:r w:rsidRPr="00100F11">
              <w:rPr>
                <w:rFonts w:cs="Calibri"/>
                <w:sz w:val="18"/>
                <w:szCs w:val="18"/>
                <w:lang w:val="sr-Cyrl-CS" w:eastAsia="sr-Latn-CS"/>
              </w:rPr>
              <w:t>Техничке науке – Машинско инжењерство</w:t>
            </w:r>
          </w:p>
        </w:tc>
        <w:tc>
          <w:tcPr>
            <w:tcW w:w="2430" w:type="dxa"/>
            <w:gridSpan w:val="2"/>
            <w:vAlign w:val="center"/>
          </w:tcPr>
          <w:p w14:paraId="469C2816" w14:textId="77777777" w:rsidR="00345498" w:rsidRPr="00100F11" w:rsidRDefault="00345498" w:rsidP="0046682A">
            <w:pPr>
              <w:widowControl w:val="0"/>
              <w:tabs>
                <w:tab w:val="left" w:pos="567"/>
              </w:tabs>
              <w:autoSpaceDE w:val="0"/>
              <w:autoSpaceDN w:val="0"/>
              <w:adjustRightInd w:val="0"/>
              <w:rPr>
                <w:rFonts w:cs="Calibri"/>
                <w:sz w:val="18"/>
                <w:szCs w:val="18"/>
                <w:lang w:val="sr-Cyrl-RS" w:eastAsia="sr-Latn-CS"/>
              </w:rPr>
            </w:pPr>
            <w:r w:rsidRPr="00100F11">
              <w:rPr>
                <w:rFonts w:cs="Calibri"/>
                <w:sz w:val="18"/>
                <w:szCs w:val="18"/>
                <w:lang w:val="sr-Cyrl-CS" w:eastAsia="sr-Latn-CS"/>
              </w:rPr>
              <w:t>Примењена механика</w:t>
            </w:r>
          </w:p>
        </w:tc>
      </w:tr>
      <w:tr w:rsidR="00345498" w:rsidRPr="00100F11" w14:paraId="64F0BC75" w14:textId="77777777" w:rsidTr="009936B8">
        <w:trPr>
          <w:trHeight w:val="227"/>
          <w:jc w:val="center"/>
        </w:trPr>
        <w:tc>
          <w:tcPr>
            <w:tcW w:w="2245" w:type="dxa"/>
            <w:gridSpan w:val="3"/>
            <w:vAlign w:val="center"/>
          </w:tcPr>
          <w:p w14:paraId="675B19AB" w14:textId="77777777" w:rsidR="00345498" w:rsidRPr="00100F11" w:rsidRDefault="00345498" w:rsidP="0046682A">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Диплома</w:t>
            </w:r>
          </w:p>
        </w:tc>
        <w:tc>
          <w:tcPr>
            <w:tcW w:w="1080" w:type="dxa"/>
            <w:vAlign w:val="center"/>
          </w:tcPr>
          <w:p w14:paraId="2CF4B553" w14:textId="77777777" w:rsidR="00345498" w:rsidRPr="00100F11" w:rsidRDefault="00345498" w:rsidP="0046682A">
            <w:pPr>
              <w:widowControl w:val="0"/>
              <w:tabs>
                <w:tab w:val="left" w:pos="567"/>
              </w:tabs>
              <w:autoSpaceDE w:val="0"/>
              <w:autoSpaceDN w:val="0"/>
              <w:adjustRightInd w:val="0"/>
              <w:jc w:val="center"/>
              <w:rPr>
                <w:rFonts w:asciiTheme="minorHAnsi" w:hAnsiTheme="minorHAnsi"/>
                <w:sz w:val="18"/>
                <w:szCs w:val="18"/>
                <w:lang w:val="sr-Latn-ME" w:eastAsia="sr-Latn-CS"/>
              </w:rPr>
            </w:pPr>
            <w:r w:rsidRPr="00100F11">
              <w:rPr>
                <w:rFonts w:asciiTheme="minorHAnsi" w:hAnsiTheme="minorHAnsi"/>
                <w:sz w:val="18"/>
                <w:szCs w:val="18"/>
                <w:lang w:val="sr-Cyrl-CS" w:eastAsia="sr-Latn-CS"/>
              </w:rPr>
              <w:t>1994</w:t>
            </w:r>
            <w:r w:rsidRPr="00100F11">
              <w:rPr>
                <w:rFonts w:asciiTheme="minorHAnsi" w:hAnsiTheme="minorHAnsi"/>
                <w:sz w:val="18"/>
                <w:szCs w:val="18"/>
                <w:lang w:val="sr-Latn-ME" w:eastAsia="sr-Latn-CS"/>
              </w:rPr>
              <w:t>.</w:t>
            </w:r>
          </w:p>
        </w:tc>
        <w:tc>
          <w:tcPr>
            <w:tcW w:w="2430" w:type="dxa"/>
            <w:gridSpan w:val="2"/>
            <w:vAlign w:val="center"/>
          </w:tcPr>
          <w:p w14:paraId="42DD02D3" w14:textId="77777777" w:rsidR="00345498" w:rsidRPr="00100F11" w:rsidRDefault="00345498" w:rsidP="0046682A">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eastAsia="sr-Latn-CS"/>
              </w:rPr>
              <w:t>Ma</w:t>
            </w:r>
            <w:r w:rsidRPr="00100F11">
              <w:rPr>
                <w:rFonts w:asciiTheme="minorHAnsi" w:hAnsiTheme="minorHAnsi"/>
                <w:sz w:val="18"/>
                <w:szCs w:val="18"/>
                <w:lang w:val="sr-Cyrl-CS" w:eastAsia="sr-Latn-CS"/>
              </w:rPr>
              <w:t xml:space="preserve">шински факултет </w:t>
            </w:r>
            <w:r w:rsidR="004734CD" w:rsidRPr="00100F11">
              <w:rPr>
                <w:rFonts w:asciiTheme="minorHAnsi" w:hAnsiTheme="minorHAnsi"/>
                <w:sz w:val="18"/>
                <w:szCs w:val="18"/>
                <w:lang w:val="sr-Cyrl-CS" w:eastAsia="sr-Latn-CS"/>
              </w:rPr>
              <w:t>Универитета</w:t>
            </w:r>
            <w:r w:rsidRPr="00100F11">
              <w:rPr>
                <w:rFonts w:asciiTheme="minorHAnsi" w:hAnsiTheme="minorHAnsi"/>
                <w:sz w:val="18"/>
                <w:szCs w:val="18"/>
                <w:lang w:val="sr-Cyrl-CS" w:eastAsia="sr-Latn-CS"/>
              </w:rPr>
              <w:t xml:space="preserve">у Крагујевцу </w:t>
            </w:r>
          </w:p>
        </w:tc>
        <w:tc>
          <w:tcPr>
            <w:tcW w:w="2160" w:type="dxa"/>
            <w:gridSpan w:val="2"/>
            <w:vAlign w:val="center"/>
          </w:tcPr>
          <w:p w14:paraId="33C2320B" w14:textId="77777777" w:rsidR="00345498" w:rsidRPr="00100F11" w:rsidRDefault="00345498" w:rsidP="0046682A">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eastAsia="sr-Latn-CS"/>
              </w:rPr>
              <w:t>Машинско инжењерство</w:t>
            </w:r>
          </w:p>
        </w:tc>
        <w:tc>
          <w:tcPr>
            <w:tcW w:w="2430" w:type="dxa"/>
            <w:gridSpan w:val="2"/>
            <w:vAlign w:val="center"/>
          </w:tcPr>
          <w:p w14:paraId="3C069E39" w14:textId="77777777" w:rsidR="00345498" w:rsidRPr="00100F11" w:rsidRDefault="00345498" w:rsidP="0046682A">
            <w:pPr>
              <w:widowControl w:val="0"/>
              <w:tabs>
                <w:tab w:val="left" w:pos="567"/>
              </w:tabs>
              <w:autoSpaceDE w:val="0"/>
              <w:autoSpaceDN w:val="0"/>
              <w:adjustRightInd w:val="0"/>
              <w:rPr>
                <w:rFonts w:cs="Calibri"/>
                <w:sz w:val="18"/>
                <w:szCs w:val="18"/>
                <w:lang w:val="sr-Cyrl-CS" w:eastAsia="sr-Latn-CS"/>
              </w:rPr>
            </w:pPr>
            <w:r w:rsidRPr="00100F11">
              <w:rPr>
                <w:rFonts w:cs="Calibri"/>
                <w:sz w:val="18"/>
                <w:szCs w:val="18"/>
                <w:lang w:val="sr-Cyrl-CS" w:eastAsia="sr-Latn-CS"/>
              </w:rPr>
              <w:t>Енергетика и процесна техника</w:t>
            </w:r>
          </w:p>
        </w:tc>
      </w:tr>
      <w:tr w:rsidR="001216DF" w:rsidRPr="00100F11" w14:paraId="3B2B2D5A" w14:textId="77777777" w:rsidTr="009936B8">
        <w:trPr>
          <w:trHeight w:val="227"/>
          <w:jc w:val="center"/>
        </w:trPr>
        <w:tc>
          <w:tcPr>
            <w:tcW w:w="10345" w:type="dxa"/>
            <w:gridSpan w:val="10"/>
            <w:vAlign w:val="center"/>
          </w:tcPr>
          <w:p w14:paraId="027AC6D9" w14:textId="77777777" w:rsidR="001216DF" w:rsidRPr="00100F11" w:rsidRDefault="001216DF" w:rsidP="0046682A">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b/>
                <w:sz w:val="18"/>
                <w:szCs w:val="18"/>
                <w:lang w:val="sr-Cyrl-CS" w:eastAsia="sr-Latn-CS"/>
              </w:rPr>
              <w:t>Списак предмета које наставник држи у текућој школској години</w:t>
            </w:r>
          </w:p>
        </w:tc>
      </w:tr>
      <w:tr w:rsidR="004734CD" w:rsidRPr="00100F11" w14:paraId="7AA5A7E4" w14:textId="77777777" w:rsidTr="009936B8">
        <w:trPr>
          <w:trHeight w:val="227"/>
          <w:jc w:val="center"/>
        </w:trPr>
        <w:tc>
          <w:tcPr>
            <w:tcW w:w="1262" w:type="dxa"/>
            <w:gridSpan w:val="2"/>
            <w:vAlign w:val="center"/>
          </w:tcPr>
          <w:p w14:paraId="0277AA39" w14:textId="77777777" w:rsidR="004734CD" w:rsidRPr="00100F11" w:rsidRDefault="004734CD" w:rsidP="0046682A">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Р.Б.</w:t>
            </w:r>
          </w:p>
        </w:tc>
        <w:tc>
          <w:tcPr>
            <w:tcW w:w="983" w:type="dxa"/>
            <w:vAlign w:val="center"/>
          </w:tcPr>
          <w:p w14:paraId="43C9ECA0" w14:textId="77777777" w:rsidR="004734CD" w:rsidRPr="00100F11" w:rsidRDefault="004734CD" w:rsidP="0046682A">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Ознака</w:t>
            </w:r>
          </w:p>
        </w:tc>
        <w:tc>
          <w:tcPr>
            <w:tcW w:w="5428" w:type="dxa"/>
            <w:gridSpan w:val="4"/>
            <w:vAlign w:val="center"/>
          </w:tcPr>
          <w:p w14:paraId="34879E81" w14:textId="77777777" w:rsidR="004734CD" w:rsidRPr="00100F11" w:rsidRDefault="004734CD" w:rsidP="0046682A">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iCs/>
                <w:sz w:val="18"/>
                <w:szCs w:val="18"/>
                <w:lang w:val="sr-Cyrl-CS" w:eastAsia="sr-Latn-CS"/>
              </w:rPr>
              <w:t>Назив предмета</w:t>
            </w:r>
          </w:p>
        </w:tc>
        <w:tc>
          <w:tcPr>
            <w:tcW w:w="2672" w:type="dxa"/>
            <w:gridSpan w:val="3"/>
            <w:vAlign w:val="center"/>
          </w:tcPr>
          <w:p w14:paraId="51D88651" w14:textId="77777777" w:rsidR="004734CD" w:rsidRPr="00100F11" w:rsidRDefault="004734CD" w:rsidP="0046682A">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Врста студија</w:t>
            </w:r>
          </w:p>
        </w:tc>
      </w:tr>
      <w:tr w:rsidR="004734CD" w:rsidRPr="00100F11" w14:paraId="080C0073" w14:textId="77777777" w:rsidTr="009936B8">
        <w:trPr>
          <w:trHeight w:val="227"/>
          <w:jc w:val="center"/>
        </w:trPr>
        <w:tc>
          <w:tcPr>
            <w:tcW w:w="1262" w:type="dxa"/>
            <w:gridSpan w:val="2"/>
            <w:vAlign w:val="center"/>
          </w:tcPr>
          <w:p w14:paraId="4026C732" w14:textId="77777777" w:rsidR="004734CD" w:rsidRPr="00100F11" w:rsidRDefault="004734CD" w:rsidP="0046682A">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1.</w:t>
            </w:r>
          </w:p>
        </w:tc>
        <w:tc>
          <w:tcPr>
            <w:tcW w:w="983" w:type="dxa"/>
            <w:vAlign w:val="center"/>
          </w:tcPr>
          <w:p w14:paraId="2AB49C43" w14:textId="77777777" w:rsidR="004734CD" w:rsidRPr="00100F11" w:rsidRDefault="003E7ED3" w:rsidP="0046682A">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ДПИР01</w:t>
            </w:r>
          </w:p>
        </w:tc>
        <w:tc>
          <w:tcPr>
            <w:tcW w:w="5428" w:type="dxa"/>
            <w:gridSpan w:val="4"/>
            <w:vAlign w:val="center"/>
          </w:tcPr>
          <w:p w14:paraId="6DDB7AAC" w14:textId="77777777" w:rsidR="004734CD" w:rsidRPr="00100F11" w:rsidRDefault="004734CD" w:rsidP="0046682A">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RS"/>
              </w:rPr>
              <w:t>Компјутерска динамика флуида</w:t>
            </w:r>
          </w:p>
        </w:tc>
        <w:tc>
          <w:tcPr>
            <w:tcW w:w="2672" w:type="dxa"/>
            <w:gridSpan w:val="3"/>
            <w:vAlign w:val="center"/>
          </w:tcPr>
          <w:p w14:paraId="17FE0B81" w14:textId="77777777" w:rsidR="004734CD" w:rsidRPr="00100F11" w:rsidRDefault="004734CD" w:rsidP="0046682A">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CS" w:eastAsia="sr-Latn-CS"/>
              </w:rPr>
              <w:t>Докторске</w:t>
            </w:r>
            <w:r w:rsidR="003E7ED3" w:rsidRPr="00100F11">
              <w:rPr>
                <w:rFonts w:asciiTheme="minorHAnsi" w:hAnsiTheme="minorHAnsi"/>
                <w:sz w:val="18"/>
                <w:szCs w:val="18"/>
                <w:lang w:val="sr-Cyrl-CS" w:eastAsia="sr-Latn-CS"/>
              </w:rPr>
              <w:t xml:space="preserve"> </w:t>
            </w:r>
            <w:r w:rsidR="003E7ED3" w:rsidRPr="00100F11">
              <w:rPr>
                <w:sz w:val="20"/>
              </w:rPr>
              <w:t>академске</w:t>
            </w:r>
            <w:r w:rsidR="003E7ED3" w:rsidRPr="00100F11">
              <w:rPr>
                <w:sz w:val="20"/>
                <w:lang w:val="sr-Cyrl-RS"/>
              </w:rPr>
              <w:t xml:space="preserve"> студије</w:t>
            </w:r>
          </w:p>
        </w:tc>
      </w:tr>
      <w:tr w:rsidR="004734CD" w:rsidRPr="00100F11" w14:paraId="35449928" w14:textId="77777777" w:rsidTr="009936B8">
        <w:trPr>
          <w:trHeight w:val="227"/>
          <w:jc w:val="center"/>
        </w:trPr>
        <w:tc>
          <w:tcPr>
            <w:tcW w:w="1262" w:type="dxa"/>
            <w:gridSpan w:val="2"/>
            <w:vAlign w:val="center"/>
          </w:tcPr>
          <w:p w14:paraId="4F79F22D" w14:textId="77777777" w:rsidR="004734CD" w:rsidRPr="00100F11" w:rsidRDefault="004734CD" w:rsidP="0046682A">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2.</w:t>
            </w:r>
          </w:p>
        </w:tc>
        <w:tc>
          <w:tcPr>
            <w:tcW w:w="983" w:type="dxa"/>
            <w:vAlign w:val="center"/>
          </w:tcPr>
          <w:p w14:paraId="144C7D3F" w14:textId="77777777" w:rsidR="004734CD" w:rsidRPr="00100F11" w:rsidRDefault="003E7ED3" w:rsidP="0046682A">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ДПИР02</w:t>
            </w:r>
          </w:p>
        </w:tc>
        <w:tc>
          <w:tcPr>
            <w:tcW w:w="5428" w:type="dxa"/>
            <w:gridSpan w:val="4"/>
            <w:vAlign w:val="center"/>
          </w:tcPr>
          <w:p w14:paraId="556D85A5" w14:textId="77777777" w:rsidR="004734CD" w:rsidRPr="00100F11" w:rsidRDefault="004734CD" w:rsidP="0046682A">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RS"/>
              </w:rPr>
              <w:t>Биоинжењеринг 1</w:t>
            </w:r>
          </w:p>
        </w:tc>
        <w:tc>
          <w:tcPr>
            <w:tcW w:w="2672" w:type="dxa"/>
            <w:gridSpan w:val="3"/>
            <w:vAlign w:val="center"/>
          </w:tcPr>
          <w:p w14:paraId="65ACE7C7" w14:textId="77777777" w:rsidR="004734CD" w:rsidRPr="00100F11" w:rsidRDefault="004734CD" w:rsidP="0046682A">
            <w:pPr>
              <w:widowControl w:val="0"/>
              <w:tabs>
                <w:tab w:val="left" w:pos="567"/>
              </w:tabs>
              <w:autoSpaceDE w:val="0"/>
              <w:autoSpaceDN w:val="0"/>
              <w:adjustRightInd w:val="0"/>
              <w:rPr>
                <w:rFonts w:asciiTheme="minorHAnsi" w:hAnsiTheme="minorHAnsi"/>
                <w:sz w:val="18"/>
                <w:szCs w:val="18"/>
                <w:lang w:val="sr-Cyrl-RS" w:eastAsia="sr-Latn-CS"/>
              </w:rPr>
            </w:pPr>
            <w:r w:rsidRPr="00100F11">
              <w:rPr>
                <w:rFonts w:asciiTheme="minorHAnsi" w:hAnsiTheme="minorHAnsi"/>
                <w:sz w:val="18"/>
                <w:szCs w:val="18"/>
                <w:lang w:val="sr-Cyrl-CS" w:eastAsia="sr-Latn-CS"/>
              </w:rPr>
              <w:t>Докторске</w:t>
            </w:r>
            <w:r w:rsidR="003E7ED3" w:rsidRPr="00100F11">
              <w:rPr>
                <w:rFonts w:asciiTheme="minorHAnsi" w:hAnsiTheme="minorHAnsi"/>
                <w:sz w:val="18"/>
                <w:szCs w:val="18"/>
                <w:lang w:val="sr-Cyrl-CS" w:eastAsia="sr-Latn-CS"/>
              </w:rPr>
              <w:t xml:space="preserve"> </w:t>
            </w:r>
            <w:r w:rsidR="003E7ED3" w:rsidRPr="00100F11">
              <w:rPr>
                <w:sz w:val="20"/>
              </w:rPr>
              <w:t>академске</w:t>
            </w:r>
            <w:r w:rsidR="003E7ED3" w:rsidRPr="00100F11">
              <w:rPr>
                <w:sz w:val="20"/>
                <w:lang w:val="sr-Cyrl-RS"/>
              </w:rPr>
              <w:t xml:space="preserve"> студије</w:t>
            </w:r>
          </w:p>
        </w:tc>
      </w:tr>
      <w:tr w:rsidR="001216DF" w:rsidRPr="00100F11" w14:paraId="5A0E7B9E" w14:textId="77777777" w:rsidTr="009936B8">
        <w:trPr>
          <w:trHeight w:val="227"/>
          <w:jc w:val="center"/>
        </w:trPr>
        <w:tc>
          <w:tcPr>
            <w:tcW w:w="10345" w:type="dxa"/>
            <w:gridSpan w:val="10"/>
            <w:vAlign w:val="center"/>
          </w:tcPr>
          <w:p w14:paraId="23B46189" w14:textId="77777777" w:rsidR="001216DF" w:rsidRPr="00100F11" w:rsidRDefault="001216DF" w:rsidP="00040DAF">
            <w:pPr>
              <w:widowControl w:val="0"/>
              <w:tabs>
                <w:tab w:val="left" w:pos="567"/>
              </w:tabs>
              <w:autoSpaceDE w:val="0"/>
              <w:autoSpaceDN w:val="0"/>
              <w:adjustRightInd w:val="0"/>
              <w:spacing w:line="180" w:lineRule="exact"/>
              <w:rPr>
                <w:rFonts w:asciiTheme="minorHAnsi" w:hAnsiTheme="minorHAnsi"/>
                <w:b/>
                <w:sz w:val="16"/>
                <w:szCs w:val="16"/>
                <w:lang w:val="sr-Cyrl-CS" w:eastAsia="sr-Latn-CS"/>
              </w:rPr>
            </w:pPr>
            <w:r w:rsidRPr="00100F11">
              <w:rPr>
                <w:rFonts w:asciiTheme="minorHAnsi" w:hAnsiTheme="minorHAnsi"/>
                <w:sz w:val="16"/>
                <w:szCs w:val="16"/>
                <w:lang w:val="sr-Cyrl-CS" w:eastAsia="sr-Latn-CS"/>
              </w:rPr>
              <w:t xml:space="preserve">Најзначајнији радови </w:t>
            </w:r>
            <w:r w:rsidRPr="00100F11">
              <w:rPr>
                <w:rFonts w:asciiTheme="minorHAnsi" w:hAnsiTheme="minorHAnsi"/>
                <w:b/>
                <w:sz w:val="16"/>
                <w:szCs w:val="16"/>
                <w:lang w:val="sr-Cyrl-CS" w:eastAsia="sr-Latn-CS"/>
              </w:rPr>
              <w:t xml:space="preserve"> у складу са захтевима допунских стандарда за дато поље (минимално 10 не више од 20)</w:t>
            </w:r>
          </w:p>
        </w:tc>
      </w:tr>
      <w:tr w:rsidR="001216DF" w:rsidRPr="00100F11" w14:paraId="32316E7B" w14:textId="77777777" w:rsidTr="009936B8">
        <w:trPr>
          <w:trHeight w:val="227"/>
          <w:jc w:val="center"/>
        </w:trPr>
        <w:tc>
          <w:tcPr>
            <w:tcW w:w="496" w:type="dxa"/>
            <w:vAlign w:val="center"/>
          </w:tcPr>
          <w:p w14:paraId="78A934BC" w14:textId="77777777" w:rsidR="001216DF" w:rsidRPr="00100F11" w:rsidRDefault="001216DF" w:rsidP="00040DAF">
            <w:pPr>
              <w:widowControl w:val="0"/>
              <w:tabs>
                <w:tab w:val="left" w:pos="567"/>
              </w:tabs>
              <w:autoSpaceDE w:val="0"/>
              <w:autoSpaceDN w:val="0"/>
              <w:adjustRightInd w:val="0"/>
              <w:spacing w:line="180" w:lineRule="exact"/>
              <w:rPr>
                <w:rFonts w:asciiTheme="minorHAnsi" w:hAnsiTheme="minorHAnsi"/>
                <w:sz w:val="18"/>
                <w:szCs w:val="18"/>
                <w:lang w:eastAsia="sr-Latn-CS"/>
              </w:rPr>
            </w:pPr>
            <w:r w:rsidRPr="00100F11">
              <w:rPr>
                <w:rFonts w:asciiTheme="minorHAnsi" w:hAnsiTheme="minorHAnsi"/>
                <w:sz w:val="18"/>
                <w:szCs w:val="18"/>
                <w:lang w:eastAsia="sr-Latn-CS"/>
              </w:rPr>
              <w:t xml:space="preserve">1. </w:t>
            </w:r>
          </w:p>
        </w:tc>
        <w:tc>
          <w:tcPr>
            <w:tcW w:w="9219" w:type="dxa"/>
            <w:gridSpan w:val="8"/>
            <w:shd w:val="clear" w:color="auto" w:fill="auto"/>
            <w:vAlign w:val="center"/>
          </w:tcPr>
          <w:p w14:paraId="0E59166C" w14:textId="77777777" w:rsidR="001216DF" w:rsidRPr="0046682A" w:rsidRDefault="001216DF" w:rsidP="0046682A">
            <w:pPr>
              <w:widowControl w:val="0"/>
              <w:tabs>
                <w:tab w:val="left" w:pos="567"/>
              </w:tabs>
              <w:autoSpaceDE w:val="0"/>
              <w:autoSpaceDN w:val="0"/>
              <w:adjustRightInd w:val="0"/>
              <w:jc w:val="both"/>
              <w:rPr>
                <w:rFonts w:cs="Calibri"/>
                <w:sz w:val="19"/>
                <w:szCs w:val="19"/>
              </w:rPr>
            </w:pPr>
            <w:r w:rsidRPr="0046682A">
              <w:rPr>
                <w:rFonts w:cs="Calibri"/>
                <w:b/>
                <w:sz w:val="19"/>
                <w:szCs w:val="19"/>
              </w:rPr>
              <w:t>Filipovic N</w:t>
            </w:r>
            <w:r w:rsidRPr="0046682A">
              <w:rPr>
                <w:rFonts w:cs="Calibri"/>
                <w:sz w:val="19"/>
                <w:szCs w:val="19"/>
              </w:rPr>
              <w:t xml:space="preserve">, Teng Z, Radovic M, Saveljic I, Fotiadis D, Parodi O, </w:t>
            </w:r>
            <w:hyperlink r:id="rId93" w:history="1">
              <w:r w:rsidRPr="0046682A">
                <w:rPr>
                  <w:rFonts w:cs="Calibri"/>
                  <w:sz w:val="19"/>
                  <w:szCs w:val="19"/>
                </w:rPr>
                <w:t xml:space="preserve">Computer simulation of </w:t>
              </w:r>
              <w:proofErr w:type="gramStart"/>
              <w:r w:rsidRPr="0046682A">
                <w:rPr>
                  <w:rFonts w:cs="Calibri"/>
                  <w:sz w:val="19"/>
                  <w:szCs w:val="19"/>
                </w:rPr>
                <w:t>three dimensional</w:t>
              </w:r>
              <w:proofErr w:type="gramEnd"/>
              <w:r w:rsidRPr="0046682A">
                <w:rPr>
                  <w:rFonts w:cs="Calibri"/>
                  <w:sz w:val="19"/>
                  <w:szCs w:val="19"/>
                </w:rPr>
                <w:t xml:space="preserve"> plaque formation and progression in the carotid artery</w:t>
              </w:r>
            </w:hyperlink>
            <w:r w:rsidRPr="0046682A">
              <w:rPr>
                <w:rFonts w:cs="Calibri"/>
                <w:sz w:val="19"/>
                <w:szCs w:val="19"/>
              </w:rPr>
              <w:t>, Medical &amp; Biological Engineering &amp; Computing, Vol.51, No.6, pp. 607-616, 2013.</w:t>
            </w:r>
          </w:p>
        </w:tc>
        <w:tc>
          <w:tcPr>
            <w:tcW w:w="630" w:type="dxa"/>
            <w:vAlign w:val="center"/>
          </w:tcPr>
          <w:p w14:paraId="0ABDE61C" w14:textId="77777777" w:rsidR="001216DF" w:rsidRPr="00100F11" w:rsidRDefault="001216DF" w:rsidP="001216DF">
            <w:pPr>
              <w:widowControl w:val="0"/>
              <w:tabs>
                <w:tab w:val="left" w:pos="567"/>
              </w:tabs>
              <w:autoSpaceDE w:val="0"/>
              <w:autoSpaceDN w:val="0"/>
              <w:adjustRightInd w:val="0"/>
              <w:spacing w:line="180" w:lineRule="exact"/>
              <w:jc w:val="center"/>
              <w:rPr>
                <w:rFonts w:asciiTheme="minorHAnsi" w:hAnsiTheme="minorHAnsi"/>
                <w:sz w:val="18"/>
                <w:szCs w:val="18"/>
                <w:lang w:eastAsia="sr-Latn-CS"/>
              </w:rPr>
            </w:pPr>
            <w:r w:rsidRPr="00100F11">
              <w:rPr>
                <w:rFonts w:asciiTheme="minorHAnsi" w:hAnsiTheme="minorHAnsi"/>
                <w:sz w:val="18"/>
                <w:szCs w:val="18"/>
                <w:lang w:eastAsia="sr-Latn-CS"/>
              </w:rPr>
              <w:t>M21</w:t>
            </w:r>
          </w:p>
        </w:tc>
      </w:tr>
      <w:tr w:rsidR="001216DF" w:rsidRPr="00100F11" w14:paraId="0EA176C4" w14:textId="77777777" w:rsidTr="009936B8">
        <w:trPr>
          <w:trHeight w:val="227"/>
          <w:jc w:val="center"/>
        </w:trPr>
        <w:tc>
          <w:tcPr>
            <w:tcW w:w="496" w:type="dxa"/>
            <w:vAlign w:val="center"/>
          </w:tcPr>
          <w:p w14:paraId="2D6821E7" w14:textId="77777777" w:rsidR="001216DF" w:rsidRPr="00100F11" w:rsidRDefault="001216DF" w:rsidP="00040DAF">
            <w:pPr>
              <w:widowControl w:val="0"/>
              <w:tabs>
                <w:tab w:val="left" w:pos="567"/>
              </w:tabs>
              <w:autoSpaceDE w:val="0"/>
              <w:autoSpaceDN w:val="0"/>
              <w:adjustRightInd w:val="0"/>
              <w:spacing w:line="180" w:lineRule="exact"/>
              <w:rPr>
                <w:rFonts w:asciiTheme="minorHAnsi" w:hAnsiTheme="minorHAnsi"/>
                <w:sz w:val="18"/>
                <w:szCs w:val="18"/>
                <w:lang w:eastAsia="sr-Latn-CS"/>
              </w:rPr>
            </w:pPr>
            <w:r w:rsidRPr="00100F11">
              <w:rPr>
                <w:rFonts w:asciiTheme="minorHAnsi" w:hAnsiTheme="minorHAnsi"/>
                <w:sz w:val="18"/>
                <w:szCs w:val="18"/>
                <w:lang w:eastAsia="sr-Latn-CS"/>
              </w:rPr>
              <w:t>2.</w:t>
            </w:r>
          </w:p>
        </w:tc>
        <w:tc>
          <w:tcPr>
            <w:tcW w:w="9219" w:type="dxa"/>
            <w:gridSpan w:val="8"/>
            <w:shd w:val="clear" w:color="auto" w:fill="auto"/>
            <w:vAlign w:val="center"/>
          </w:tcPr>
          <w:p w14:paraId="0EE95DC2" w14:textId="77777777" w:rsidR="001216DF" w:rsidRPr="0046682A" w:rsidRDefault="001216DF" w:rsidP="0046682A">
            <w:pPr>
              <w:widowControl w:val="0"/>
              <w:tabs>
                <w:tab w:val="left" w:pos="567"/>
              </w:tabs>
              <w:autoSpaceDE w:val="0"/>
              <w:autoSpaceDN w:val="0"/>
              <w:adjustRightInd w:val="0"/>
              <w:jc w:val="both"/>
              <w:rPr>
                <w:rFonts w:cs="Calibri"/>
                <w:sz w:val="19"/>
                <w:szCs w:val="19"/>
              </w:rPr>
            </w:pPr>
            <w:r w:rsidRPr="0046682A">
              <w:rPr>
                <w:rFonts w:cs="Calibri"/>
                <w:b/>
                <w:sz w:val="19"/>
                <w:szCs w:val="19"/>
              </w:rPr>
              <w:t>N Filipovic</w:t>
            </w:r>
            <w:r w:rsidRPr="0046682A">
              <w:rPr>
                <w:rFonts w:cs="Calibri"/>
                <w:sz w:val="19"/>
                <w:szCs w:val="19"/>
              </w:rPr>
              <w:t xml:space="preserve">, D Nikolic, I Saveljic, Z Milosevic, T Exarchos, G Pelosi and O Parodi, </w:t>
            </w:r>
            <w:hyperlink r:id="rId94" w:history="1">
              <w:r w:rsidRPr="0046682A">
                <w:rPr>
                  <w:rFonts w:cs="Calibri"/>
                  <w:sz w:val="19"/>
                  <w:szCs w:val="19"/>
                </w:rPr>
                <w:t>Computer simulation of three dimensional plaque formation and progression in the coronary artery</w:t>
              </w:r>
            </w:hyperlink>
            <w:r w:rsidRPr="0046682A">
              <w:rPr>
                <w:rFonts w:cs="Calibri"/>
                <w:sz w:val="19"/>
                <w:szCs w:val="19"/>
              </w:rPr>
              <w:t>, Computers and Fluids, Vol.88, No.-, pp. 826-833, ISSN 0045-7930, 2013.</w:t>
            </w:r>
          </w:p>
        </w:tc>
        <w:tc>
          <w:tcPr>
            <w:tcW w:w="630" w:type="dxa"/>
            <w:vAlign w:val="center"/>
          </w:tcPr>
          <w:p w14:paraId="29BE8FDA" w14:textId="77777777" w:rsidR="001216DF" w:rsidRPr="00100F11" w:rsidRDefault="001216DF" w:rsidP="001216DF">
            <w:pPr>
              <w:widowControl w:val="0"/>
              <w:tabs>
                <w:tab w:val="left" w:pos="567"/>
              </w:tabs>
              <w:autoSpaceDE w:val="0"/>
              <w:autoSpaceDN w:val="0"/>
              <w:adjustRightInd w:val="0"/>
              <w:spacing w:line="180" w:lineRule="exact"/>
              <w:jc w:val="center"/>
              <w:rPr>
                <w:rFonts w:asciiTheme="minorHAnsi" w:hAnsiTheme="minorHAnsi"/>
                <w:sz w:val="18"/>
                <w:szCs w:val="18"/>
                <w:lang w:eastAsia="sr-Latn-CS"/>
              </w:rPr>
            </w:pPr>
            <w:r w:rsidRPr="00100F11">
              <w:rPr>
                <w:rFonts w:asciiTheme="minorHAnsi" w:hAnsiTheme="minorHAnsi"/>
                <w:sz w:val="18"/>
                <w:szCs w:val="18"/>
                <w:lang w:eastAsia="sr-Latn-CS"/>
              </w:rPr>
              <w:t>M21</w:t>
            </w:r>
          </w:p>
        </w:tc>
      </w:tr>
      <w:tr w:rsidR="001216DF" w:rsidRPr="00100F11" w14:paraId="76649FD8" w14:textId="77777777" w:rsidTr="009936B8">
        <w:trPr>
          <w:trHeight w:val="227"/>
          <w:jc w:val="center"/>
        </w:trPr>
        <w:tc>
          <w:tcPr>
            <w:tcW w:w="496" w:type="dxa"/>
            <w:vAlign w:val="center"/>
          </w:tcPr>
          <w:p w14:paraId="6355E523" w14:textId="77777777" w:rsidR="001216DF" w:rsidRPr="00100F11" w:rsidRDefault="001216DF" w:rsidP="00040DAF">
            <w:pPr>
              <w:widowControl w:val="0"/>
              <w:tabs>
                <w:tab w:val="left" w:pos="567"/>
              </w:tabs>
              <w:autoSpaceDE w:val="0"/>
              <w:autoSpaceDN w:val="0"/>
              <w:adjustRightInd w:val="0"/>
              <w:spacing w:line="180" w:lineRule="exact"/>
              <w:rPr>
                <w:rFonts w:asciiTheme="minorHAnsi" w:hAnsiTheme="minorHAnsi"/>
                <w:sz w:val="18"/>
                <w:szCs w:val="18"/>
                <w:lang w:eastAsia="sr-Latn-CS"/>
              </w:rPr>
            </w:pPr>
            <w:r w:rsidRPr="00100F11">
              <w:rPr>
                <w:rFonts w:asciiTheme="minorHAnsi" w:hAnsiTheme="minorHAnsi"/>
                <w:sz w:val="18"/>
                <w:szCs w:val="18"/>
                <w:lang w:eastAsia="sr-Latn-CS"/>
              </w:rPr>
              <w:t>3</w:t>
            </w:r>
          </w:p>
        </w:tc>
        <w:tc>
          <w:tcPr>
            <w:tcW w:w="9219" w:type="dxa"/>
            <w:gridSpan w:val="8"/>
            <w:shd w:val="clear" w:color="auto" w:fill="auto"/>
            <w:vAlign w:val="center"/>
          </w:tcPr>
          <w:p w14:paraId="714468CC" w14:textId="77777777" w:rsidR="001216DF" w:rsidRPr="0046682A" w:rsidRDefault="001216DF" w:rsidP="0046682A">
            <w:pPr>
              <w:widowControl w:val="0"/>
              <w:tabs>
                <w:tab w:val="left" w:pos="567"/>
              </w:tabs>
              <w:autoSpaceDE w:val="0"/>
              <w:autoSpaceDN w:val="0"/>
              <w:adjustRightInd w:val="0"/>
              <w:jc w:val="both"/>
              <w:rPr>
                <w:rFonts w:cs="Calibri"/>
                <w:sz w:val="19"/>
                <w:szCs w:val="19"/>
              </w:rPr>
            </w:pPr>
            <w:r w:rsidRPr="0046682A">
              <w:rPr>
                <w:rFonts w:cs="Calibri"/>
                <w:b/>
                <w:sz w:val="19"/>
                <w:szCs w:val="19"/>
              </w:rPr>
              <w:t>N Filipović</w:t>
            </w:r>
            <w:r w:rsidRPr="0046682A">
              <w:rPr>
                <w:rFonts w:cs="Calibri"/>
                <w:sz w:val="19"/>
                <w:szCs w:val="19"/>
              </w:rPr>
              <w:t xml:space="preserve">, Miroslav Živić, Milica Obradović, Tijana Đukić, Zoran Marković, Mirko Rosić, </w:t>
            </w:r>
            <w:hyperlink r:id="rId95" w:history="1">
              <w:r w:rsidRPr="0046682A">
                <w:rPr>
                  <w:rFonts w:cs="Calibri"/>
                  <w:sz w:val="19"/>
                  <w:szCs w:val="19"/>
                </w:rPr>
                <w:t>Numerical and experimental LDL transport through arterial wall</w:t>
              </w:r>
            </w:hyperlink>
            <w:r w:rsidRPr="0046682A">
              <w:rPr>
                <w:rFonts w:cs="Calibri"/>
                <w:sz w:val="19"/>
                <w:szCs w:val="19"/>
              </w:rPr>
              <w:t>, Microfluidics and Nanofluids, ISSN 1613-4982, 2013.</w:t>
            </w:r>
          </w:p>
        </w:tc>
        <w:tc>
          <w:tcPr>
            <w:tcW w:w="630" w:type="dxa"/>
            <w:vAlign w:val="center"/>
          </w:tcPr>
          <w:p w14:paraId="68754854" w14:textId="77777777" w:rsidR="001216DF" w:rsidRPr="00100F11" w:rsidRDefault="001216DF" w:rsidP="001216DF">
            <w:pPr>
              <w:widowControl w:val="0"/>
              <w:tabs>
                <w:tab w:val="left" w:pos="567"/>
              </w:tabs>
              <w:autoSpaceDE w:val="0"/>
              <w:autoSpaceDN w:val="0"/>
              <w:adjustRightInd w:val="0"/>
              <w:spacing w:line="180" w:lineRule="exact"/>
              <w:jc w:val="center"/>
              <w:rPr>
                <w:rFonts w:asciiTheme="minorHAnsi" w:hAnsiTheme="minorHAnsi"/>
                <w:sz w:val="18"/>
                <w:szCs w:val="18"/>
                <w:lang w:eastAsia="sr-Latn-CS"/>
              </w:rPr>
            </w:pPr>
            <w:r w:rsidRPr="00100F11">
              <w:rPr>
                <w:rFonts w:asciiTheme="minorHAnsi" w:hAnsiTheme="minorHAnsi"/>
                <w:sz w:val="18"/>
                <w:szCs w:val="18"/>
                <w:lang w:eastAsia="sr-Latn-CS"/>
              </w:rPr>
              <w:t>M21</w:t>
            </w:r>
          </w:p>
        </w:tc>
      </w:tr>
      <w:tr w:rsidR="001216DF" w:rsidRPr="00100F11" w14:paraId="760242AB" w14:textId="77777777" w:rsidTr="009936B8">
        <w:trPr>
          <w:trHeight w:val="227"/>
          <w:jc w:val="center"/>
        </w:trPr>
        <w:tc>
          <w:tcPr>
            <w:tcW w:w="496" w:type="dxa"/>
            <w:vAlign w:val="center"/>
          </w:tcPr>
          <w:p w14:paraId="0D551FCD" w14:textId="77777777" w:rsidR="001216DF" w:rsidRPr="00100F11" w:rsidRDefault="001216DF" w:rsidP="00040DAF">
            <w:pPr>
              <w:widowControl w:val="0"/>
              <w:tabs>
                <w:tab w:val="left" w:pos="567"/>
              </w:tabs>
              <w:autoSpaceDE w:val="0"/>
              <w:autoSpaceDN w:val="0"/>
              <w:adjustRightInd w:val="0"/>
              <w:spacing w:line="180" w:lineRule="exact"/>
              <w:rPr>
                <w:rFonts w:asciiTheme="minorHAnsi" w:hAnsiTheme="minorHAnsi"/>
                <w:sz w:val="18"/>
                <w:szCs w:val="18"/>
                <w:lang w:eastAsia="sr-Latn-CS"/>
              </w:rPr>
            </w:pPr>
            <w:r w:rsidRPr="00100F11">
              <w:rPr>
                <w:rFonts w:asciiTheme="minorHAnsi" w:hAnsiTheme="minorHAnsi"/>
                <w:sz w:val="18"/>
                <w:szCs w:val="18"/>
                <w:lang w:eastAsia="sr-Latn-CS"/>
              </w:rPr>
              <w:t>4.</w:t>
            </w:r>
          </w:p>
        </w:tc>
        <w:tc>
          <w:tcPr>
            <w:tcW w:w="9219" w:type="dxa"/>
            <w:gridSpan w:val="8"/>
            <w:shd w:val="clear" w:color="auto" w:fill="auto"/>
            <w:vAlign w:val="center"/>
          </w:tcPr>
          <w:p w14:paraId="15B1B88B" w14:textId="77777777" w:rsidR="001216DF" w:rsidRPr="0046682A" w:rsidRDefault="001216DF" w:rsidP="0046682A">
            <w:pPr>
              <w:widowControl w:val="0"/>
              <w:tabs>
                <w:tab w:val="left" w:pos="567"/>
              </w:tabs>
              <w:autoSpaceDE w:val="0"/>
              <w:autoSpaceDN w:val="0"/>
              <w:adjustRightInd w:val="0"/>
              <w:jc w:val="both"/>
              <w:rPr>
                <w:rFonts w:cs="Calibri"/>
                <w:sz w:val="19"/>
                <w:szCs w:val="19"/>
              </w:rPr>
            </w:pPr>
            <w:r w:rsidRPr="0046682A">
              <w:rPr>
                <w:rFonts w:cs="Calibri"/>
                <w:sz w:val="19"/>
                <w:szCs w:val="19"/>
              </w:rPr>
              <w:t xml:space="preserve">AM Cvetkovic, DZ Milasinovic, AS Peulic, NV Mijailovic, </w:t>
            </w:r>
            <w:r w:rsidRPr="0046682A">
              <w:rPr>
                <w:rFonts w:cs="Calibri"/>
                <w:b/>
                <w:sz w:val="19"/>
                <w:szCs w:val="19"/>
              </w:rPr>
              <w:t>ND Filipovic</w:t>
            </w:r>
            <w:r w:rsidRPr="0046682A">
              <w:rPr>
                <w:rFonts w:cs="Calibri"/>
                <w:sz w:val="19"/>
                <w:szCs w:val="19"/>
              </w:rPr>
              <w:t xml:space="preserve">, </w:t>
            </w:r>
            <w:hyperlink r:id="rId96" w:history="1">
              <w:r w:rsidRPr="0046682A">
                <w:rPr>
                  <w:rFonts w:cs="Calibri"/>
                  <w:sz w:val="19"/>
                  <w:szCs w:val="19"/>
                </w:rPr>
                <w:t>Numerical and experimental analysis of factors leading to suture dehiscence after Billroth II gastric resection</w:t>
              </w:r>
            </w:hyperlink>
            <w:r w:rsidRPr="0046682A">
              <w:rPr>
                <w:rFonts w:cs="Calibri"/>
                <w:sz w:val="19"/>
                <w:szCs w:val="19"/>
              </w:rPr>
              <w:t>, Computer methods and programs in biomedicine, Vol.117, No.2, pp. 71-79, ISSN 0169-2607, 2014.</w:t>
            </w:r>
          </w:p>
        </w:tc>
        <w:tc>
          <w:tcPr>
            <w:tcW w:w="630" w:type="dxa"/>
            <w:vAlign w:val="center"/>
          </w:tcPr>
          <w:p w14:paraId="5E016165" w14:textId="77777777" w:rsidR="001216DF" w:rsidRPr="00100F11" w:rsidRDefault="001216DF" w:rsidP="001216DF">
            <w:pPr>
              <w:widowControl w:val="0"/>
              <w:tabs>
                <w:tab w:val="left" w:pos="567"/>
              </w:tabs>
              <w:autoSpaceDE w:val="0"/>
              <w:autoSpaceDN w:val="0"/>
              <w:adjustRightInd w:val="0"/>
              <w:spacing w:line="180" w:lineRule="exact"/>
              <w:jc w:val="center"/>
              <w:rPr>
                <w:rFonts w:asciiTheme="minorHAnsi" w:hAnsiTheme="minorHAnsi"/>
                <w:sz w:val="18"/>
                <w:szCs w:val="18"/>
                <w:lang w:eastAsia="sr-Latn-CS"/>
              </w:rPr>
            </w:pPr>
            <w:r w:rsidRPr="00100F11">
              <w:rPr>
                <w:rFonts w:asciiTheme="minorHAnsi" w:hAnsiTheme="minorHAnsi"/>
                <w:sz w:val="18"/>
                <w:szCs w:val="18"/>
                <w:lang w:eastAsia="sr-Latn-CS"/>
              </w:rPr>
              <w:t>M21</w:t>
            </w:r>
          </w:p>
        </w:tc>
      </w:tr>
      <w:tr w:rsidR="001216DF" w:rsidRPr="00100F11" w14:paraId="3AF1A1BF" w14:textId="77777777" w:rsidTr="009936B8">
        <w:trPr>
          <w:trHeight w:val="227"/>
          <w:jc w:val="center"/>
        </w:trPr>
        <w:tc>
          <w:tcPr>
            <w:tcW w:w="496" w:type="dxa"/>
            <w:vAlign w:val="center"/>
          </w:tcPr>
          <w:p w14:paraId="4FC4984D" w14:textId="77777777" w:rsidR="001216DF" w:rsidRPr="00100F11" w:rsidRDefault="001216DF" w:rsidP="00040DAF">
            <w:pPr>
              <w:widowControl w:val="0"/>
              <w:tabs>
                <w:tab w:val="left" w:pos="567"/>
              </w:tabs>
              <w:autoSpaceDE w:val="0"/>
              <w:autoSpaceDN w:val="0"/>
              <w:adjustRightInd w:val="0"/>
              <w:spacing w:line="180" w:lineRule="exact"/>
              <w:rPr>
                <w:rFonts w:asciiTheme="minorHAnsi" w:hAnsiTheme="minorHAnsi"/>
                <w:sz w:val="18"/>
                <w:szCs w:val="18"/>
                <w:lang w:eastAsia="sr-Latn-CS"/>
              </w:rPr>
            </w:pPr>
            <w:r w:rsidRPr="00100F11">
              <w:rPr>
                <w:rFonts w:asciiTheme="minorHAnsi" w:hAnsiTheme="minorHAnsi"/>
                <w:sz w:val="18"/>
                <w:szCs w:val="18"/>
                <w:lang w:eastAsia="sr-Latn-CS"/>
              </w:rPr>
              <w:t>5.</w:t>
            </w:r>
          </w:p>
        </w:tc>
        <w:tc>
          <w:tcPr>
            <w:tcW w:w="9219" w:type="dxa"/>
            <w:gridSpan w:val="8"/>
            <w:shd w:val="clear" w:color="auto" w:fill="auto"/>
            <w:vAlign w:val="center"/>
          </w:tcPr>
          <w:p w14:paraId="44139751" w14:textId="77777777" w:rsidR="001216DF" w:rsidRPr="0046682A" w:rsidRDefault="001216DF" w:rsidP="0046682A">
            <w:pPr>
              <w:widowControl w:val="0"/>
              <w:tabs>
                <w:tab w:val="left" w:pos="567"/>
              </w:tabs>
              <w:autoSpaceDE w:val="0"/>
              <w:autoSpaceDN w:val="0"/>
              <w:adjustRightInd w:val="0"/>
              <w:jc w:val="both"/>
              <w:rPr>
                <w:rFonts w:cs="Calibri"/>
                <w:sz w:val="19"/>
                <w:szCs w:val="19"/>
              </w:rPr>
            </w:pPr>
            <w:r w:rsidRPr="0046682A">
              <w:rPr>
                <w:rFonts w:cs="Calibri"/>
                <w:sz w:val="19"/>
                <w:szCs w:val="19"/>
              </w:rPr>
              <w:t xml:space="preserve">AM Vukicevic, GR Jovicic, MM Stojadinovic, RI Prelevic, </w:t>
            </w:r>
            <w:r w:rsidRPr="0046682A">
              <w:rPr>
                <w:rFonts w:cs="Calibri"/>
                <w:b/>
                <w:sz w:val="19"/>
                <w:szCs w:val="19"/>
              </w:rPr>
              <w:t>ND Filipovic</w:t>
            </w:r>
            <w:r w:rsidRPr="0046682A">
              <w:rPr>
                <w:rFonts w:cs="Calibri"/>
                <w:sz w:val="19"/>
                <w:szCs w:val="19"/>
              </w:rPr>
              <w:t xml:space="preserve">, </w:t>
            </w:r>
            <w:hyperlink r:id="rId97" w:history="1">
              <w:r w:rsidRPr="0046682A">
                <w:rPr>
                  <w:rFonts w:cs="Calibri"/>
                  <w:sz w:val="19"/>
                  <w:szCs w:val="19"/>
                </w:rPr>
                <w:t>Evolutionary assembled neural networks for making medical decisions with minimal regret: Application for predicting advanced bladder cancer outcome</w:t>
              </w:r>
            </w:hyperlink>
            <w:r w:rsidRPr="0046682A">
              <w:rPr>
                <w:rFonts w:cs="Calibri"/>
                <w:sz w:val="19"/>
                <w:szCs w:val="19"/>
              </w:rPr>
              <w:t>, Expert Systems With Applications, Vol.41, No.18, pp. 8092-8100, ISSN 0957-4174, 2014.</w:t>
            </w:r>
          </w:p>
        </w:tc>
        <w:tc>
          <w:tcPr>
            <w:tcW w:w="630" w:type="dxa"/>
            <w:vAlign w:val="center"/>
          </w:tcPr>
          <w:p w14:paraId="3EA0D3FF" w14:textId="77777777" w:rsidR="001216DF" w:rsidRPr="00100F11" w:rsidRDefault="001216DF" w:rsidP="001216DF">
            <w:pPr>
              <w:widowControl w:val="0"/>
              <w:tabs>
                <w:tab w:val="left" w:pos="567"/>
              </w:tabs>
              <w:autoSpaceDE w:val="0"/>
              <w:autoSpaceDN w:val="0"/>
              <w:adjustRightInd w:val="0"/>
              <w:spacing w:line="180" w:lineRule="exact"/>
              <w:jc w:val="center"/>
              <w:rPr>
                <w:rFonts w:asciiTheme="minorHAnsi" w:hAnsiTheme="minorHAnsi"/>
                <w:sz w:val="18"/>
                <w:szCs w:val="18"/>
                <w:lang w:eastAsia="sr-Latn-CS"/>
              </w:rPr>
            </w:pPr>
            <w:r w:rsidRPr="00100F11">
              <w:rPr>
                <w:rFonts w:asciiTheme="minorHAnsi" w:hAnsiTheme="minorHAnsi"/>
                <w:sz w:val="18"/>
                <w:szCs w:val="18"/>
                <w:lang w:eastAsia="sr-Latn-CS"/>
              </w:rPr>
              <w:t>M21</w:t>
            </w:r>
          </w:p>
        </w:tc>
      </w:tr>
      <w:tr w:rsidR="001216DF" w:rsidRPr="00100F11" w14:paraId="1A893671" w14:textId="77777777" w:rsidTr="009936B8">
        <w:trPr>
          <w:trHeight w:val="227"/>
          <w:jc w:val="center"/>
        </w:trPr>
        <w:tc>
          <w:tcPr>
            <w:tcW w:w="496" w:type="dxa"/>
            <w:vAlign w:val="center"/>
          </w:tcPr>
          <w:p w14:paraId="62D6FA7F" w14:textId="77777777" w:rsidR="001216DF" w:rsidRPr="00100F11" w:rsidRDefault="001216DF" w:rsidP="00040DAF">
            <w:pPr>
              <w:widowControl w:val="0"/>
              <w:tabs>
                <w:tab w:val="left" w:pos="567"/>
              </w:tabs>
              <w:autoSpaceDE w:val="0"/>
              <w:autoSpaceDN w:val="0"/>
              <w:adjustRightInd w:val="0"/>
              <w:spacing w:line="180" w:lineRule="exact"/>
              <w:rPr>
                <w:rFonts w:asciiTheme="minorHAnsi" w:hAnsiTheme="minorHAnsi"/>
                <w:sz w:val="18"/>
                <w:szCs w:val="18"/>
                <w:lang w:eastAsia="sr-Latn-CS"/>
              </w:rPr>
            </w:pPr>
            <w:r w:rsidRPr="00100F11">
              <w:rPr>
                <w:rFonts w:asciiTheme="minorHAnsi" w:hAnsiTheme="minorHAnsi"/>
                <w:sz w:val="18"/>
                <w:szCs w:val="18"/>
                <w:lang w:eastAsia="sr-Latn-CS"/>
              </w:rPr>
              <w:t>6.</w:t>
            </w:r>
          </w:p>
        </w:tc>
        <w:tc>
          <w:tcPr>
            <w:tcW w:w="9219" w:type="dxa"/>
            <w:gridSpan w:val="8"/>
            <w:shd w:val="clear" w:color="auto" w:fill="auto"/>
            <w:vAlign w:val="center"/>
          </w:tcPr>
          <w:p w14:paraId="6C54B95E" w14:textId="77777777" w:rsidR="001216DF" w:rsidRPr="0046682A" w:rsidRDefault="001216DF" w:rsidP="0046682A">
            <w:pPr>
              <w:widowControl w:val="0"/>
              <w:tabs>
                <w:tab w:val="left" w:pos="567"/>
              </w:tabs>
              <w:autoSpaceDE w:val="0"/>
              <w:autoSpaceDN w:val="0"/>
              <w:adjustRightInd w:val="0"/>
              <w:jc w:val="both"/>
              <w:rPr>
                <w:rFonts w:cs="Calibri"/>
                <w:sz w:val="19"/>
                <w:szCs w:val="19"/>
              </w:rPr>
            </w:pPr>
            <w:r w:rsidRPr="0046682A">
              <w:rPr>
                <w:rFonts w:cs="Calibri"/>
                <w:sz w:val="19"/>
                <w:szCs w:val="19"/>
              </w:rPr>
              <w:t xml:space="preserve">D Nikolić, M Radović, S Aleksandrić, M Tomašević, </w:t>
            </w:r>
            <w:r w:rsidRPr="0046682A">
              <w:rPr>
                <w:rFonts w:cs="Calibri"/>
                <w:b/>
                <w:sz w:val="19"/>
                <w:szCs w:val="19"/>
              </w:rPr>
              <w:t>N Filipović</w:t>
            </w:r>
            <w:r w:rsidRPr="0046682A">
              <w:rPr>
                <w:rFonts w:cs="Calibri"/>
                <w:sz w:val="19"/>
                <w:szCs w:val="19"/>
              </w:rPr>
              <w:t xml:space="preserve">, </w:t>
            </w:r>
            <w:hyperlink r:id="rId98" w:history="1">
              <w:r w:rsidRPr="0046682A">
                <w:rPr>
                  <w:rFonts w:cs="Calibri"/>
                  <w:sz w:val="19"/>
                  <w:szCs w:val="19"/>
                </w:rPr>
                <w:t>Prediction of coronary plaque location on arteries having myocardial bridge, using finite element models</w:t>
              </w:r>
            </w:hyperlink>
            <w:r w:rsidRPr="0046682A">
              <w:rPr>
                <w:rFonts w:cs="Calibri"/>
                <w:sz w:val="19"/>
                <w:szCs w:val="19"/>
              </w:rPr>
              <w:t>, Computer methods and programs in biomedicine, Vol.117, No.2, pp. 137-144, ISSN 0169-2607, 2014.</w:t>
            </w:r>
          </w:p>
        </w:tc>
        <w:tc>
          <w:tcPr>
            <w:tcW w:w="630" w:type="dxa"/>
            <w:vAlign w:val="center"/>
          </w:tcPr>
          <w:p w14:paraId="0958462F" w14:textId="77777777" w:rsidR="001216DF" w:rsidRPr="00100F11" w:rsidRDefault="001216DF" w:rsidP="001216DF">
            <w:pPr>
              <w:widowControl w:val="0"/>
              <w:tabs>
                <w:tab w:val="left" w:pos="567"/>
              </w:tabs>
              <w:autoSpaceDE w:val="0"/>
              <w:autoSpaceDN w:val="0"/>
              <w:adjustRightInd w:val="0"/>
              <w:spacing w:line="180" w:lineRule="exact"/>
              <w:jc w:val="center"/>
              <w:rPr>
                <w:rFonts w:asciiTheme="minorHAnsi" w:hAnsiTheme="minorHAnsi"/>
                <w:sz w:val="18"/>
                <w:szCs w:val="18"/>
                <w:lang w:eastAsia="sr-Latn-CS"/>
              </w:rPr>
            </w:pPr>
            <w:r w:rsidRPr="00100F11">
              <w:rPr>
                <w:rFonts w:asciiTheme="minorHAnsi" w:hAnsiTheme="minorHAnsi"/>
                <w:sz w:val="18"/>
                <w:szCs w:val="18"/>
                <w:lang w:eastAsia="sr-Latn-CS"/>
              </w:rPr>
              <w:t>M21</w:t>
            </w:r>
          </w:p>
        </w:tc>
      </w:tr>
      <w:tr w:rsidR="001216DF" w:rsidRPr="00100F11" w14:paraId="764D7584" w14:textId="77777777" w:rsidTr="009936B8">
        <w:trPr>
          <w:trHeight w:val="227"/>
          <w:jc w:val="center"/>
        </w:trPr>
        <w:tc>
          <w:tcPr>
            <w:tcW w:w="496" w:type="dxa"/>
            <w:vAlign w:val="center"/>
          </w:tcPr>
          <w:p w14:paraId="1CFA5DD3" w14:textId="77777777" w:rsidR="001216DF" w:rsidRPr="00100F11" w:rsidRDefault="001216DF" w:rsidP="00040DAF">
            <w:pPr>
              <w:widowControl w:val="0"/>
              <w:tabs>
                <w:tab w:val="left" w:pos="567"/>
              </w:tabs>
              <w:autoSpaceDE w:val="0"/>
              <w:autoSpaceDN w:val="0"/>
              <w:adjustRightInd w:val="0"/>
              <w:spacing w:line="180" w:lineRule="exact"/>
              <w:rPr>
                <w:rFonts w:asciiTheme="minorHAnsi" w:hAnsiTheme="minorHAnsi"/>
                <w:sz w:val="18"/>
                <w:szCs w:val="18"/>
                <w:lang w:eastAsia="sr-Latn-CS"/>
              </w:rPr>
            </w:pPr>
            <w:r w:rsidRPr="00100F11">
              <w:rPr>
                <w:rFonts w:asciiTheme="minorHAnsi" w:hAnsiTheme="minorHAnsi"/>
                <w:sz w:val="18"/>
                <w:szCs w:val="18"/>
                <w:lang w:eastAsia="sr-Latn-CS"/>
              </w:rPr>
              <w:t>7.</w:t>
            </w:r>
          </w:p>
        </w:tc>
        <w:tc>
          <w:tcPr>
            <w:tcW w:w="9219" w:type="dxa"/>
            <w:gridSpan w:val="8"/>
            <w:shd w:val="clear" w:color="auto" w:fill="auto"/>
            <w:vAlign w:val="center"/>
          </w:tcPr>
          <w:p w14:paraId="4BEE3A26" w14:textId="77777777" w:rsidR="001216DF" w:rsidRPr="0046682A" w:rsidRDefault="001216DF" w:rsidP="0046682A">
            <w:pPr>
              <w:widowControl w:val="0"/>
              <w:tabs>
                <w:tab w:val="left" w:pos="567"/>
              </w:tabs>
              <w:autoSpaceDE w:val="0"/>
              <w:autoSpaceDN w:val="0"/>
              <w:adjustRightInd w:val="0"/>
              <w:jc w:val="both"/>
              <w:rPr>
                <w:rFonts w:cs="Calibri"/>
                <w:sz w:val="19"/>
                <w:szCs w:val="19"/>
              </w:rPr>
            </w:pPr>
            <w:r w:rsidRPr="0046682A">
              <w:rPr>
                <w:rFonts w:cs="Calibri"/>
                <w:b/>
                <w:sz w:val="19"/>
                <w:szCs w:val="19"/>
              </w:rPr>
              <w:t>Filipovic ND</w:t>
            </w:r>
            <w:r w:rsidRPr="0046682A">
              <w:rPr>
                <w:rFonts w:cs="Calibri"/>
                <w:sz w:val="19"/>
                <w:szCs w:val="19"/>
              </w:rPr>
              <w:t xml:space="preserve">, Zivic M, Obradovic M, Djukic T, Markovic ZS, Rosic M, </w:t>
            </w:r>
            <w:hyperlink r:id="rId99" w:history="1">
              <w:r w:rsidRPr="0046682A">
                <w:rPr>
                  <w:rFonts w:cs="Calibri"/>
                  <w:sz w:val="19"/>
                  <w:szCs w:val="19"/>
                </w:rPr>
                <w:t>Numerical and experimental LDL transport through arterial wall</w:t>
              </w:r>
            </w:hyperlink>
            <w:r w:rsidRPr="0046682A">
              <w:rPr>
                <w:rFonts w:cs="Calibri"/>
                <w:sz w:val="19"/>
                <w:szCs w:val="19"/>
              </w:rPr>
              <w:t>, Microfluidics and nanofluidics, Vol.16, No.3, pp. 455-464, ISSN 1613-4982, 2014.</w:t>
            </w:r>
          </w:p>
        </w:tc>
        <w:tc>
          <w:tcPr>
            <w:tcW w:w="630" w:type="dxa"/>
            <w:vAlign w:val="center"/>
          </w:tcPr>
          <w:p w14:paraId="0D399D1F" w14:textId="77777777" w:rsidR="001216DF" w:rsidRPr="00100F11" w:rsidRDefault="001216DF" w:rsidP="001216DF">
            <w:pPr>
              <w:widowControl w:val="0"/>
              <w:tabs>
                <w:tab w:val="left" w:pos="567"/>
              </w:tabs>
              <w:autoSpaceDE w:val="0"/>
              <w:autoSpaceDN w:val="0"/>
              <w:adjustRightInd w:val="0"/>
              <w:spacing w:line="180" w:lineRule="exact"/>
              <w:jc w:val="center"/>
              <w:rPr>
                <w:rFonts w:asciiTheme="minorHAnsi" w:hAnsiTheme="minorHAnsi"/>
                <w:sz w:val="18"/>
                <w:szCs w:val="18"/>
                <w:lang w:eastAsia="sr-Latn-CS"/>
              </w:rPr>
            </w:pPr>
            <w:r w:rsidRPr="00100F11">
              <w:rPr>
                <w:rFonts w:asciiTheme="minorHAnsi" w:hAnsiTheme="minorHAnsi"/>
                <w:sz w:val="18"/>
                <w:szCs w:val="18"/>
                <w:lang w:eastAsia="sr-Latn-CS"/>
              </w:rPr>
              <w:t>M21</w:t>
            </w:r>
          </w:p>
        </w:tc>
      </w:tr>
      <w:tr w:rsidR="001216DF" w:rsidRPr="00100F11" w14:paraId="585F1232" w14:textId="77777777" w:rsidTr="009936B8">
        <w:trPr>
          <w:trHeight w:val="227"/>
          <w:jc w:val="center"/>
        </w:trPr>
        <w:tc>
          <w:tcPr>
            <w:tcW w:w="496" w:type="dxa"/>
            <w:vAlign w:val="center"/>
          </w:tcPr>
          <w:p w14:paraId="14A23F31" w14:textId="77777777" w:rsidR="001216DF" w:rsidRPr="00100F11" w:rsidRDefault="001216DF" w:rsidP="00040DAF">
            <w:pPr>
              <w:widowControl w:val="0"/>
              <w:tabs>
                <w:tab w:val="left" w:pos="567"/>
              </w:tabs>
              <w:autoSpaceDE w:val="0"/>
              <w:autoSpaceDN w:val="0"/>
              <w:adjustRightInd w:val="0"/>
              <w:spacing w:line="180" w:lineRule="exact"/>
              <w:rPr>
                <w:rFonts w:asciiTheme="minorHAnsi" w:hAnsiTheme="minorHAnsi"/>
                <w:sz w:val="18"/>
                <w:szCs w:val="18"/>
                <w:lang w:eastAsia="sr-Latn-CS"/>
              </w:rPr>
            </w:pPr>
            <w:r w:rsidRPr="00100F11">
              <w:rPr>
                <w:rFonts w:asciiTheme="minorHAnsi" w:hAnsiTheme="minorHAnsi"/>
                <w:sz w:val="18"/>
                <w:szCs w:val="18"/>
                <w:lang w:eastAsia="sr-Latn-CS"/>
              </w:rPr>
              <w:t>8.</w:t>
            </w:r>
          </w:p>
        </w:tc>
        <w:tc>
          <w:tcPr>
            <w:tcW w:w="9219" w:type="dxa"/>
            <w:gridSpan w:val="8"/>
            <w:shd w:val="clear" w:color="auto" w:fill="auto"/>
            <w:vAlign w:val="center"/>
          </w:tcPr>
          <w:p w14:paraId="2F5F068E" w14:textId="77777777" w:rsidR="001216DF" w:rsidRPr="0046682A" w:rsidRDefault="001216DF" w:rsidP="0046682A">
            <w:pPr>
              <w:widowControl w:val="0"/>
              <w:tabs>
                <w:tab w:val="left" w:pos="567"/>
              </w:tabs>
              <w:autoSpaceDE w:val="0"/>
              <w:autoSpaceDN w:val="0"/>
              <w:adjustRightInd w:val="0"/>
              <w:jc w:val="both"/>
              <w:rPr>
                <w:rFonts w:cs="Calibri"/>
                <w:sz w:val="19"/>
                <w:szCs w:val="19"/>
              </w:rPr>
            </w:pPr>
            <w:r w:rsidRPr="0046682A">
              <w:rPr>
                <w:rFonts w:cs="Calibri"/>
                <w:sz w:val="19"/>
                <w:szCs w:val="19"/>
              </w:rPr>
              <w:t xml:space="preserve">G Pelosi, D Panetta, F Vozzi, F Viglione, </w:t>
            </w:r>
            <w:r w:rsidRPr="0046682A">
              <w:rPr>
                <w:rFonts w:cs="Calibri"/>
                <w:b/>
                <w:sz w:val="19"/>
                <w:szCs w:val="19"/>
              </w:rPr>
              <w:t>N Filipovic</w:t>
            </w:r>
            <w:r w:rsidRPr="0046682A">
              <w:rPr>
                <w:rFonts w:cs="Calibri"/>
                <w:sz w:val="19"/>
                <w:szCs w:val="19"/>
              </w:rPr>
              <w:t xml:space="preserve">, I Savelijc, T Exharcos, </w:t>
            </w:r>
            <w:hyperlink r:id="rId100" w:history="1">
              <w:r w:rsidRPr="0046682A">
                <w:rPr>
                  <w:rFonts w:cs="Calibri"/>
                  <w:sz w:val="19"/>
                  <w:szCs w:val="19"/>
                </w:rPr>
                <w:t>P471  Site-specific shear stress-plaque severity relations by high axial resolution coronary profiling in an animal model of atherogenesis</w:t>
              </w:r>
            </w:hyperlink>
            <w:r w:rsidRPr="0046682A">
              <w:rPr>
                <w:rFonts w:cs="Calibri"/>
                <w:sz w:val="19"/>
                <w:szCs w:val="19"/>
              </w:rPr>
              <w:t>, Cardiovascular research, Vol.103, No.1, ISSN 0008-6363, 2014.</w:t>
            </w:r>
          </w:p>
        </w:tc>
        <w:tc>
          <w:tcPr>
            <w:tcW w:w="630" w:type="dxa"/>
            <w:vAlign w:val="center"/>
          </w:tcPr>
          <w:p w14:paraId="6B8B4190" w14:textId="77777777" w:rsidR="001216DF" w:rsidRPr="00100F11" w:rsidRDefault="001216DF" w:rsidP="001216DF">
            <w:pPr>
              <w:widowControl w:val="0"/>
              <w:tabs>
                <w:tab w:val="left" w:pos="567"/>
              </w:tabs>
              <w:autoSpaceDE w:val="0"/>
              <w:autoSpaceDN w:val="0"/>
              <w:adjustRightInd w:val="0"/>
              <w:spacing w:line="180" w:lineRule="exact"/>
              <w:jc w:val="center"/>
              <w:rPr>
                <w:rFonts w:asciiTheme="minorHAnsi" w:hAnsiTheme="minorHAnsi"/>
                <w:sz w:val="18"/>
                <w:szCs w:val="18"/>
                <w:lang w:eastAsia="sr-Latn-CS"/>
              </w:rPr>
            </w:pPr>
            <w:r w:rsidRPr="00100F11">
              <w:rPr>
                <w:rFonts w:asciiTheme="minorHAnsi" w:hAnsiTheme="minorHAnsi"/>
                <w:sz w:val="18"/>
                <w:szCs w:val="18"/>
                <w:lang w:eastAsia="sr-Latn-CS"/>
              </w:rPr>
              <w:t>M21</w:t>
            </w:r>
          </w:p>
        </w:tc>
      </w:tr>
      <w:tr w:rsidR="001216DF" w:rsidRPr="00100F11" w14:paraId="16247F81" w14:textId="77777777" w:rsidTr="009936B8">
        <w:trPr>
          <w:trHeight w:val="227"/>
          <w:jc w:val="center"/>
        </w:trPr>
        <w:tc>
          <w:tcPr>
            <w:tcW w:w="496" w:type="dxa"/>
            <w:vAlign w:val="center"/>
          </w:tcPr>
          <w:p w14:paraId="5249DCC2" w14:textId="77777777" w:rsidR="001216DF" w:rsidRPr="00100F11" w:rsidRDefault="001216DF" w:rsidP="00040DAF">
            <w:pPr>
              <w:widowControl w:val="0"/>
              <w:tabs>
                <w:tab w:val="left" w:pos="567"/>
              </w:tabs>
              <w:autoSpaceDE w:val="0"/>
              <w:autoSpaceDN w:val="0"/>
              <w:adjustRightInd w:val="0"/>
              <w:spacing w:line="180" w:lineRule="exact"/>
              <w:rPr>
                <w:rFonts w:asciiTheme="minorHAnsi" w:hAnsiTheme="minorHAnsi"/>
                <w:sz w:val="18"/>
                <w:szCs w:val="18"/>
                <w:lang w:eastAsia="sr-Latn-CS"/>
              </w:rPr>
            </w:pPr>
            <w:r w:rsidRPr="00100F11">
              <w:rPr>
                <w:rFonts w:asciiTheme="minorHAnsi" w:hAnsiTheme="minorHAnsi"/>
                <w:sz w:val="18"/>
                <w:szCs w:val="18"/>
                <w:lang w:eastAsia="sr-Latn-CS"/>
              </w:rPr>
              <w:t>9.</w:t>
            </w:r>
          </w:p>
        </w:tc>
        <w:tc>
          <w:tcPr>
            <w:tcW w:w="9219" w:type="dxa"/>
            <w:gridSpan w:val="8"/>
            <w:shd w:val="clear" w:color="auto" w:fill="auto"/>
            <w:vAlign w:val="center"/>
          </w:tcPr>
          <w:p w14:paraId="76A6DB16" w14:textId="77777777" w:rsidR="001216DF" w:rsidRPr="0046682A" w:rsidRDefault="001216DF" w:rsidP="0046682A">
            <w:pPr>
              <w:widowControl w:val="0"/>
              <w:tabs>
                <w:tab w:val="left" w:pos="567"/>
              </w:tabs>
              <w:autoSpaceDE w:val="0"/>
              <w:autoSpaceDN w:val="0"/>
              <w:adjustRightInd w:val="0"/>
              <w:jc w:val="both"/>
              <w:rPr>
                <w:rFonts w:cs="Calibri"/>
                <w:sz w:val="19"/>
                <w:szCs w:val="19"/>
              </w:rPr>
            </w:pPr>
            <w:r w:rsidRPr="0046682A">
              <w:rPr>
                <w:rFonts w:cs="Calibri"/>
                <w:sz w:val="19"/>
                <w:szCs w:val="19"/>
              </w:rPr>
              <w:t xml:space="preserve">Vukicevic AM, Velicki LU, Jovicic GR, Jovicic NM, Stojadinovic MM, </w:t>
            </w:r>
            <w:r w:rsidRPr="0046682A">
              <w:rPr>
                <w:rFonts w:cs="Calibri"/>
                <w:b/>
                <w:sz w:val="19"/>
                <w:szCs w:val="19"/>
              </w:rPr>
              <w:t>Filipovic ND</w:t>
            </w:r>
            <w:r w:rsidRPr="0046682A">
              <w:rPr>
                <w:rFonts w:cs="Calibri"/>
                <w:sz w:val="19"/>
                <w:szCs w:val="19"/>
              </w:rPr>
              <w:t xml:space="preserve">, Finite element analysis of uncommonly large renal arteriovenous malformation-Adjacent renal cyst complex, Computers in Biology and Medicine, Vol. </w:t>
            </w:r>
            <w:proofErr w:type="gramStart"/>
            <w:r w:rsidRPr="0046682A">
              <w:rPr>
                <w:rFonts w:cs="Calibri"/>
                <w:sz w:val="19"/>
                <w:szCs w:val="19"/>
              </w:rPr>
              <w:t>59,p.</w:t>
            </w:r>
            <w:proofErr w:type="gramEnd"/>
            <w:r w:rsidRPr="0046682A">
              <w:rPr>
                <w:rFonts w:cs="Calibri"/>
                <w:sz w:val="19"/>
                <w:szCs w:val="19"/>
              </w:rPr>
              <w:t xml:space="preserve"> 35-41, 2015.</w:t>
            </w:r>
          </w:p>
        </w:tc>
        <w:tc>
          <w:tcPr>
            <w:tcW w:w="630" w:type="dxa"/>
            <w:vAlign w:val="center"/>
          </w:tcPr>
          <w:p w14:paraId="7A2FC84F" w14:textId="77777777" w:rsidR="001216DF" w:rsidRPr="00100F11" w:rsidRDefault="001216DF" w:rsidP="001216DF">
            <w:pPr>
              <w:widowControl w:val="0"/>
              <w:tabs>
                <w:tab w:val="left" w:pos="567"/>
              </w:tabs>
              <w:autoSpaceDE w:val="0"/>
              <w:autoSpaceDN w:val="0"/>
              <w:adjustRightInd w:val="0"/>
              <w:spacing w:line="180" w:lineRule="exact"/>
              <w:jc w:val="center"/>
              <w:rPr>
                <w:rFonts w:asciiTheme="minorHAnsi" w:hAnsiTheme="minorHAnsi"/>
                <w:sz w:val="18"/>
                <w:szCs w:val="18"/>
                <w:lang w:eastAsia="sr-Latn-CS"/>
              </w:rPr>
            </w:pPr>
            <w:r w:rsidRPr="00100F11">
              <w:rPr>
                <w:rFonts w:asciiTheme="minorHAnsi" w:hAnsiTheme="minorHAnsi"/>
                <w:sz w:val="18"/>
                <w:szCs w:val="18"/>
                <w:lang w:eastAsia="sr-Latn-CS"/>
              </w:rPr>
              <w:t>M22</w:t>
            </w:r>
          </w:p>
        </w:tc>
      </w:tr>
      <w:tr w:rsidR="001216DF" w:rsidRPr="00100F11" w14:paraId="13E1E572" w14:textId="77777777" w:rsidTr="009936B8">
        <w:trPr>
          <w:trHeight w:val="227"/>
          <w:jc w:val="center"/>
        </w:trPr>
        <w:tc>
          <w:tcPr>
            <w:tcW w:w="496" w:type="dxa"/>
            <w:vAlign w:val="center"/>
          </w:tcPr>
          <w:p w14:paraId="113C34A2" w14:textId="77777777" w:rsidR="001216DF" w:rsidRPr="00100F11" w:rsidRDefault="001216DF" w:rsidP="00040DAF">
            <w:pPr>
              <w:widowControl w:val="0"/>
              <w:tabs>
                <w:tab w:val="left" w:pos="567"/>
              </w:tabs>
              <w:autoSpaceDE w:val="0"/>
              <w:autoSpaceDN w:val="0"/>
              <w:adjustRightInd w:val="0"/>
              <w:spacing w:line="180" w:lineRule="exact"/>
              <w:rPr>
                <w:rFonts w:asciiTheme="minorHAnsi" w:hAnsiTheme="minorHAnsi"/>
                <w:sz w:val="18"/>
                <w:szCs w:val="18"/>
                <w:lang w:eastAsia="sr-Latn-CS"/>
              </w:rPr>
            </w:pPr>
            <w:r w:rsidRPr="00100F11">
              <w:rPr>
                <w:rFonts w:asciiTheme="minorHAnsi" w:hAnsiTheme="minorHAnsi"/>
                <w:sz w:val="18"/>
                <w:szCs w:val="18"/>
                <w:lang w:eastAsia="sr-Latn-CS"/>
              </w:rPr>
              <w:t>10.</w:t>
            </w:r>
          </w:p>
        </w:tc>
        <w:tc>
          <w:tcPr>
            <w:tcW w:w="9219" w:type="dxa"/>
            <w:gridSpan w:val="8"/>
            <w:shd w:val="clear" w:color="auto" w:fill="auto"/>
            <w:vAlign w:val="center"/>
          </w:tcPr>
          <w:p w14:paraId="4DBBEA3E" w14:textId="77777777" w:rsidR="001216DF" w:rsidRPr="0046682A" w:rsidRDefault="001216DF" w:rsidP="0046682A">
            <w:pPr>
              <w:widowControl w:val="0"/>
              <w:tabs>
                <w:tab w:val="left" w:pos="567"/>
              </w:tabs>
              <w:autoSpaceDE w:val="0"/>
              <w:autoSpaceDN w:val="0"/>
              <w:adjustRightInd w:val="0"/>
              <w:jc w:val="both"/>
              <w:rPr>
                <w:rFonts w:cs="Calibri"/>
                <w:sz w:val="19"/>
                <w:szCs w:val="19"/>
                <w:lang w:val="sr-Cyrl-CS" w:eastAsia="sr-Latn-CS"/>
              </w:rPr>
            </w:pPr>
            <w:r w:rsidRPr="0046682A">
              <w:rPr>
                <w:rFonts w:cs="Calibri"/>
                <w:sz w:val="19"/>
                <w:szCs w:val="19"/>
                <w:lang w:val="sr-Cyrl-CS" w:eastAsia="sr-Latn-CS"/>
              </w:rPr>
              <w:t xml:space="preserve">Janovic A, Saveljic I, Vukicevic A, Nikolic D, Rakocevic Z, Jovicic G, </w:t>
            </w:r>
            <w:r w:rsidRPr="0046682A">
              <w:rPr>
                <w:rFonts w:cs="Calibri"/>
                <w:b/>
                <w:sz w:val="19"/>
                <w:szCs w:val="19"/>
                <w:lang w:val="sr-Cyrl-CS" w:eastAsia="sr-Latn-CS"/>
              </w:rPr>
              <w:t>Filipovic N</w:t>
            </w:r>
            <w:r w:rsidRPr="0046682A">
              <w:rPr>
                <w:rFonts w:cs="Calibri"/>
                <w:sz w:val="19"/>
                <w:szCs w:val="19"/>
                <w:lang w:val="sr-Cyrl-CS" w:eastAsia="sr-Latn-CS"/>
              </w:rPr>
              <w:t>, Djuric M, Occlusal load distribution through the cortical and trabecular bone of the human mid-facial skeleton in natural dentition: A three-dimensional finite element study, Annals of Anatomy, Vol.197, pp.16-23, 2015.</w:t>
            </w:r>
          </w:p>
        </w:tc>
        <w:tc>
          <w:tcPr>
            <w:tcW w:w="630" w:type="dxa"/>
            <w:vAlign w:val="center"/>
          </w:tcPr>
          <w:p w14:paraId="3D1619A0" w14:textId="77777777" w:rsidR="001216DF" w:rsidRPr="00100F11" w:rsidRDefault="001216DF" w:rsidP="001216DF">
            <w:pPr>
              <w:widowControl w:val="0"/>
              <w:tabs>
                <w:tab w:val="left" w:pos="567"/>
              </w:tabs>
              <w:autoSpaceDE w:val="0"/>
              <w:autoSpaceDN w:val="0"/>
              <w:adjustRightInd w:val="0"/>
              <w:spacing w:line="180" w:lineRule="exact"/>
              <w:jc w:val="center"/>
              <w:rPr>
                <w:rFonts w:asciiTheme="minorHAnsi" w:hAnsiTheme="minorHAnsi"/>
                <w:sz w:val="18"/>
                <w:szCs w:val="18"/>
                <w:lang w:eastAsia="sr-Latn-CS"/>
              </w:rPr>
            </w:pPr>
            <w:r w:rsidRPr="00100F11">
              <w:rPr>
                <w:rFonts w:asciiTheme="minorHAnsi" w:hAnsiTheme="minorHAnsi"/>
                <w:sz w:val="18"/>
                <w:szCs w:val="18"/>
                <w:lang w:eastAsia="sr-Latn-CS"/>
              </w:rPr>
              <w:t>M21</w:t>
            </w:r>
          </w:p>
        </w:tc>
      </w:tr>
      <w:tr w:rsidR="001216DF" w:rsidRPr="00100F11" w14:paraId="4B575702" w14:textId="77777777" w:rsidTr="009936B8">
        <w:trPr>
          <w:trHeight w:val="227"/>
          <w:jc w:val="center"/>
        </w:trPr>
        <w:tc>
          <w:tcPr>
            <w:tcW w:w="496" w:type="dxa"/>
            <w:vAlign w:val="center"/>
          </w:tcPr>
          <w:p w14:paraId="5C2C037B" w14:textId="77777777" w:rsidR="001216DF" w:rsidRPr="00100F11" w:rsidRDefault="001216DF" w:rsidP="00040DAF">
            <w:pPr>
              <w:widowControl w:val="0"/>
              <w:tabs>
                <w:tab w:val="left" w:pos="567"/>
              </w:tabs>
              <w:autoSpaceDE w:val="0"/>
              <w:autoSpaceDN w:val="0"/>
              <w:adjustRightInd w:val="0"/>
              <w:spacing w:line="180" w:lineRule="exact"/>
              <w:rPr>
                <w:rFonts w:asciiTheme="minorHAnsi" w:hAnsiTheme="minorHAnsi"/>
                <w:sz w:val="18"/>
                <w:szCs w:val="18"/>
                <w:lang w:eastAsia="sr-Latn-CS"/>
              </w:rPr>
            </w:pPr>
            <w:r w:rsidRPr="00100F11">
              <w:rPr>
                <w:rFonts w:asciiTheme="minorHAnsi" w:hAnsiTheme="minorHAnsi"/>
                <w:sz w:val="18"/>
                <w:szCs w:val="18"/>
                <w:lang w:eastAsia="sr-Latn-CS"/>
              </w:rPr>
              <w:t>11.</w:t>
            </w:r>
          </w:p>
        </w:tc>
        <w:tc>
          <w:tcPr>
            <w:tcW w:w="9219" w:type="dxa"/>
            <w:gridSpan w:val="8"/>
            <w:shd w:val="clear" w:color="auto" w:fill="auto"/>
            <w:vAlign w:val="center"/>
          </w:tcPr>
          <w:p w14:paraId="1F8E60F3" w14:textId="77777777" w:rsidR="001216DF" w:rsidRPr="0046682A" w:rsidRDefault="001216DF" w:rsidP="0046682A">
            <w:pPr>
              <w:widowControl w:val="0"/>
              <w:tabs>
                <w:tab w:val="left" w:pos="567"/>
              </w:tabs>
              <w:autoSpaceDE w:val="0"/>
              <w:autoSpaceDN w:val="0"/>
              <w:adjustRightInd w:val="0"/>
              <w:jc w:val="both"/>
              <w:rPr>
                <w:rFonts w:cs="Calibri"/>
                <w:sz w:val="19"/>
                <w:szCs w:val="19"/>
                <w:lang w:val="sr-Cyrl-CS" w:eastAsia="sr-Latn-CS"/>
              </w:rPr>
            </w:pPr>
            <w:r w:rsidRPr="0046682A">
              <w:rPr>
                <w:rFonts w:cs="Calibri"/>
                <w:sz w:val="19"/>
                <w:szCs w:val="19"/>
                <w:lang w:val="sr-Cyrl-CS" w:eastAsia="sr-Latn-CS"/>
              </w:rPr>
              <w:t xml:space="preserve">Cihoric N, </w:t>
            </w:r>
            <w:r w:rsidRPr="0046682A">
              <w:rPr>
                <w:rFonts w:cs="Calibri"/>
                <w:b/>
                <w:sz w:val="19"/>
                <w:szCs w:val="19"/>
                <w:lang w:val="sr-Cyrl-CS" w:eastAsia="sr-Latn-CS"/>
              </w:rPr>
              <w:t>Filipovic N</w:t>
            </w:r>
            <w:r w:rsidRPr="0046682A">
              <w:rPr>
                <w:rFonts w:cs="Calibri"/>
                <w:sz w:val="19"/>
                <w:szCs w:val="19"/>
                <w:lang w:val="sr-Cyrl-CS" w:eastAsia="sr-Latn-CS"/>
              </w:rPr>
              <w:t>, Jeremic B, A call for careful interpretation of outcome of nonsurgical approach in clinical stage IIIa non-small cell lung cancer in the National Cancer Database, The Annals of Thoracic Surgery, Vol.99, No.3, pp. 1111–1112, 2015.</w:t>
            </w:r>
          </w:p>
        </w:tc>
        <w:tc>
          <w:tcPr>
            <w:tcW w:w="630" w:type="dxa"/>
            <w:vAlign w:val="center"/>
          </w:tcPr>
          <w:p w14:paraId="342A06E5" w14:textId="77777777" w:rsidR="001216DF" w:rsidRPr="00100F11" w:rsidRDefault="001216DF" w:rsidP="001216DF">
            <w:pPr>
              <w:widowControl w:val="0"/>
              <w:tabs>
                <w:tab w:val="left" w:pos="567"/>
              </w:tabs>
              <w:autoSpaceDE w:val="0"/>
              <w:autoSpaceDN w:val="0"/>
              <w:adjustRightInd w:val="0"/>
              <w:spacing w:line="180" w:lineRule="exact"/>
              <w:jc w:val="center"/>
              <w:rPr>
                <w:rFonts w:asciiTheme="minorHAnsi" w:hAnsiTheme="minorHAnsi"/>
                <w:sz w:val="18"/>
                <w:szCs w:val="18"/>
                <w:lang w:eastAsia="sr-Latn-CS"/>
              </w:rPr>
            </w:pPr>
            <w:r w:rsidRPr="00100F11">
              <w:rPr>
                <w:rFonts w:asciiTheme="minorHAnsi" w:hAnsiTheme="minorHAnsi"/>
                <w:sz w:val="18"/>
                <w:szCs w:val="18"/>
                <w:lang w:eastAsia="sr-Latn-CS"/>
              </w:rPr>
              <w:t>M21</w:t>
            </w:r>
          </w:p>
        </w:tc>
      </w:tr>
      <w:tr w:rsidR="001216DF" w:rsidRPr="00100F11" w14:paraId="79853F14" w14:textId="77777777" w:rsidTr="009936B8">
        <w:trPr>
          <w:trHeight w:val="227"/>
          <w:jc w:val="center"/>
        </w:trPr>
        <w:tc>
          <w:tcPr>
            <w:tcW w:w="496" w:type="dxa"/>
            <w:vAlign w:val="center"/>
          </w:tcPr>
          <w:p w14:paraId="70B1BD11" w14:textId="77777777" w:rsidR="001216DF" w:rsidRPr="00100F11" w:rsidRDefault="001216DF" w:rsidP="00040DAF">
            <w:pPr>
              <w:widowControl w:val="0"/>
              <w:tabs>
                <w:tab w:val="left" w:pos="567"/>
              </w:tabs>
              <w:autoSpaceDE w:val="0"/>
              <w:autoSpaceDN w:val="0"/>
              <w:adjustRightInd w:val="0"/>
              <w:spacing w:line="180" w:lineRule="exact"/>
              <w:rPr>
                <w:rFonts w:asciiTheme="minorHAnsi" w:hAnsiTheme="minorHAnsi"/>
                <w:sz w:val="18"/>
                <w:szCs w:val="18"/>
                <w:lang w:eastAsia="sr-Latn-CS"/>
              </w:rPr>
            </w:pPr>
            <w:r w:rsidRPr="00100F11">
              <w:rPr>
                <w:rFonts w:asciiTheme="minorHAnsi" w:hAnsiTheme="minorHAnsi"/>
                <w:sz w:val="18"/>
                <w:szCs w:val="18"/>
                <w:lang w:eastAsia="sr-Latn-CS"/>
              </w:rPr>
              <w:t>12.</w:t>
            </w:r>
          </w:p>
        </w:tc>
        <w:tc>
          <w:tcPr>
            <w:tcW w:w="9219" w:type="dxa"/>
            <w:gridSpan w:val="8"/>
            <w:shd w:val="clear" w:color="auto" w:fill="auto"/>
            <w:vAlign w:val="center"/>
          </w:tcPr>
          <w:p w14:paraId="6DAF311B" w14:textId="77777777" w:rsidR="001216DF" w:rsidRPr="0046682A" w:rsidRDefault="001216DF" w:rsidP="0046682A">
            <w:pPr>
              <w:widowControl w:val="0"/>
              <w:tabs>
                <w:tab w:val="left" w:pos="567"/>
              </w:tabs>
              <w:autoSpaceDE w:val="0"/>
              <w:autoSpaceDN w:val="0"/>
              <w:adjustRightInd w:val="0"/>
              <w:jc w:val="both"/>
              <w:rPr>
                <w:rFonts w:cs="Calibri"/>
                <w:sz w:val="19"/>
                <w:szCs w:val="19"/>
                <w:lang w:val="sr-Cyrl-CS" w:eastAsia="sr-Latn-CS"/>
              </w:rPr>
            </w:pPr>
            <w:r w:rsidRPr="0046682A">
              <w:rPr>
                <w:rFonts w:cs="Calibri"/>
                <w:sz w:val="19"/>
                <w:szCs w:val="19"/>
                <w:lang w:val="sr-Cyrl-CS" w:eastAsia="sr-Latn-CS"/>
              </w:rPr>
              <w:t xml:space="preserve">Hetterich H, Jaber A, Gehring M, Curta A, Bamberg F, </w:t>
            </w:r>
            <w:r w:rsidRPr="0046682A">
              <w:rPr>
                <w:rFonts w:cs="Calibri"/>
                <w:b/>
                <w:sz w:val="19"/>
                <w:szCs w:val="19"/>
                <w:lang w:val="sr-Cyrl-CS" w:eastAsia="sr-Latn-CS"/>
              </w:rPr>
              <w:t>Filipovic ND</w:t>
            </w:r>
            <w:r w:rsidRPr="0046682A">
              <w:rPr>
                <w:rFonts w:cs="Calibri"/>
                <w:sz w:val="19"/>
                <w:szCs w:val="19"/>
                <w:lang w:val="sr-Cyrl-CS" w:eastAsia="sr-Latn-CS"/>
              </w:rPr>
              <w:t>, Rieber J, Coronary Computed Tomography Angiography Based Assessment of Endothelial Shear Stress and Its Association with Atherosclerotic Plaque Distribution In-Vivo, Plos One, Vol.10, No.1, ISSN 1932-6203, 2015.</w:t>
            </w:r>
          </w:p>
        </w:tc>
        <w:tc>
          <w:tcPr>
            <w:tcW w:w="630" w:type="dxa"/>
            <w:vAlign w:val="center"/>
          </w:tcPr>
          <w:p w14:paraId="74FBC36E" w14:textId="77777777" w:rsidR="001216DF" w:rsidRPr="00100F11" w:rsidRDefault="001216DF" w:rsidP="001216DF">
            <w:pPr>
              <w:widowControl w:val="0"/>
              <w:tabs>
                <w:tab w:val="left" w:pos="567"/>
              </w:tabs>
              <w:autoSpaceDE w:val="0"/>
              <w:autoSpaceDN w:val="0"/>
              <w:adjustRightInd w:val="0"/>
              <w:spacing w:line="180" w:lineRule="exact"/>
              <w:jc w:val="center"/>
              <w:rPr>
                <w:rFonts w:asciiTheme="minorHAnsi" w:hAnsiTheme="minorHAnsi"/>
                <w:sz w:val="18"/>
                <w:szCs w:val="18"/>
                <w:lang w:eastAsia="sr-Latn-CS"/>
              </w:rPr>
            </w:pPr>
            <w:r w:rsidRPr="00100F11">
              <w:rPr>
                <w:rFonts w:asciiTheme="minorHAnsi" w:hAnsiTheme="minorHAnsi"/>
                <w:sz w:val="18"/>
                <w:szCs w:val="18"/>
                <w:lang w:eastAsia="sr-Latn-CS"/>
              </w:rPr>
              <w:t>M21</w:t>
            </w:r>
          </w:p>
        </w:tc>
      </w:tr>
      <w:tr w:rsidR="001216DF" w:rsidRPr="00100F11" w14:paraId="66145D30" w14:textId="77777777" w:rsidTr="009936B8">
        <w:trPr>
          <w:trHeight w:val="227"/>
          <w:jc w:val="center"/>
        </w:trPr>
        <w:tc>
          <w:tcPr>
            <w:tcW w:w="496" w:type="dxa"/>
            <w:vAlign w:val="center"/>
          </w:tcPr>
          <w:p w14:paraId="07D1E6AB" w14:textId="77777777" w:rsidR="001216DF" w:rsidRPr="00100F11" w:rsidRDefault="001216DF" w:rsidP="00040DAF">
            <w:pPr>
              <w:widowControl w:val="0"/>
              <w:tabs>
                <w:tab w:val="left" w:pos="567"/>
              </w:tabs>
              <w:autoSpaceDE w:val="0"/>
              <w:autoSpaceDN w:val="0"/>
              <w:adjustRightInd w:val="0"/>
              <w:spacing w:line="180" w:lineRule="exact"/>
              <w:rPr>
                <w:rFonts w:asciiTheme="minorHAnsi" w:hAnsiTheme="minorHAnsi"/>
                <w:sz w:val="18"/>
                <w:szCs w:val="18"/>
                <w:lang w:eastAsia="sr-Latn-CS"/>
              </w:rPr>
            </w:pPr>
            <w:r w:rsidRPr="00100F11">
              <w:rPr>
                <w:rFonts w:asciiTheme="minorHAnsi" w:hAnsiTheme="minorHAnsi"/>
                <w:sz w:val="18"/>
                <w:szCs w:val="18"/>
                <w:lang w:eastAsia="sr-Latn-CS"/>
              </w:rPr>
              <w:t>13.</w:t>
            </w:r>
          </w:p>
        </w:tc>
        <w:tc>
          <w:tcPr>
            <w:tcW w:w="9219" w:type="dxa"/>
            <w:gridSpan w:val="8"/>
            <w:shd w:val="clear" w:color="auto" w:fill="auto"/>
            <w:vAlign w:val="center"/>
          </w:tcPr>
          <w:p w14:paraId="1A8AE01A" w14:textId="77777777" w:rsidR="001216DF" w:rsidRPr="0046682A" w:rsidRDefault="001216DF" w:rsidP="0046682A">
            <w:pPr>
              <w:widowControl w:val="0"/>
              <w:tabs>
                <w:tab w:val="left" w:pos="567"/>
              </w:tabs>
              <w:autoSpaceDE w:val="0"/>
              <w:autoSpaceDN w:val="0"/>
              <w:adjustRightInd w:val="0"/>
              <w:jc w:val="both"/>
              <w:rPr>
                <w:rFonts w:cs="Calibri"/>
                <w:sz w:val="19"/>
                <w:szCs w:val="19"/>
                <w:lang w:val="sr-Cyrl-CS" w:eastAsia="sr-Latn-CS"/>
              </w:rPr>
            </w:pPr>
            <w:r w:rsidRPr="0046682A">
              <w:rPr>
                <w:rFonts w:cs="Calibri"/>
                <w:sz w:val="19"/>
                <w:szCs w:val="19"/>
                <w:lang w:val="sr-Cyrl-CS" w:eastAsia="sr-Latn-CS"/>
              </w:rPr>
              <w:t xml:space="preserve">Jeremic B, </w:t>
            </w:r>
            <w:r w:rsidRPr="0046682A">
              <w:rPr>
                <w:rFonts w:cs="Calibri"/>
                <w:b/>
                <w:sz w:val="19"/>
                <w:szCs w:val="19"/>
                <w:lang w:val="sr-Cyrl-CS" w:eastAsia="sr-Latn-CS"/>
              </w:rPr>
              <w:t>Filipovic N</w:t>
            </w:r>
            <w:r w:rsidRPr="0046682A">
              <w:rPr>
                <w:rFonts w:cs="Calibri"/>
                <w:sz w:val="19"/>
                <w:szCs w:val="19"/>
                <w:lang w:val="sr-Cyrl-CS" w:eastAsia="sr-Latn-CS"/>
              </w:rPr>
              <w:t>, Milicic B, Milisavljevic S, Radiation therapy (RT) and chemotherapy (CHT) in stage II non-small cell lung cancer (NSCLC): Clinical entity neglected by radiation oncologists?, Lung Cancer, Vol.90, No.3, pp. 622–623, 2015.</w:t>
            </w:r>
          </w:p>
        </w:tc>
        <w:tc>
          <w:tcPr>
            <w:tcW w:w="630" w:type="dxa"/>
            <w:vAlign w:val="center"/>
          </w:tcPr>
          <w:p w14:paraId="5CC3FED7" w14:textId="77777777" w:rsidR="001216DF" w:rsidRPr="00100F11" w:rsidRDefault="001216DF" w:rsidP="001216DF">
            <w:pPr>
              <w:widowControl w:val="0"/>
              <w:tabs>
                <w:tab w:val="left" w:pos="567"/>
              </w:tabs>
              <w:autoSpaceDE w:val="0"/>
              <w:autoSpaceDN w:val="0"/>
              <w:adjustRightInd w:val="0"/>
              <w:spacing w:line="180" w:lineRule="exact"/>
              <w:jc w:val="center"/>
              <w:rPr>
                <w:rFonts w:asciiTheme="minorHAnsi" w:hAnsiTheme="minorHAnsi"/>
                <w:sz w:val="18"/>
                <w:szCs w:val="18"/>
                <w:lang w:eastAsia="sr-Latn-CS"/>
              </w:rPr>
            </w:pPr>
            <w:r w:rsidRPr="00100F11">
              <w:rPr>
                <w:rFonts w:asciiTheme="minorHAnsi" w:hAnsiTheme="minorHAnsi"/>
                <w:sz w:val="18"/>
                <w:szCs w:val="18"/>
                <w:lang w:eastAsia="sr-Latn-CS"/>
              </w:rPr>
              <w:t>M21</w:t>
            </w:r>
          </w:p>
        </w:tc>
      </w:tr>
      <w:tr w:rsidR="001216DF" w:rsidRPr="00100F11" w14:paraId="1D8D5D40" w14:textId="77777777" w:rsidTr="009936B8">
        <w:trPr>
          <w:trHeight w:val="227"/>
          <w:jc w:val="center"/>
        </w:trPr>
        <w:tc>
          <w:tcPr>
            <w:tcW w:w="496" w:type="dxa"/>
            <w:vAlign w:val="center"/>
          </w:tcPr>
          <w:p w14:paraId="3647E789" w14:textId="77777777" w:rsidR="001216DF" w:rsidRPr="00100F11" w:rsidRDefault="001216DF" w:rsidP="00040DAF">
            <w:pPr>
              <w:widowControl w:val="0"/>
              <w:tabs>
                <w:tab w:val="left" w:pos="567"/>
              </w:tabs>
              <w:autoSpaceDE w:val="0"/>
              <w:autoSpaceDN w:val="0"/>
              <w:adjustRightInd w:val="0"/>
              <w:spacing w:line="180" w:lineRule="exact"/>
              <w:rPr>
                <w:rFonts w:asciiTheme="minorHAnsi" w:hAnsiTheme="minorHAnsi"/>
                <w:sz w:val="18"/>
                <w:szCs w:val="18"/>
                <w:lang w:eastAsia="sr-Latn-CS"/>
              </w:rPr>
            </w:pPr>
            <w:r w:rsidRPr="00100F11">
              <w:rPr>
                <w:rFonts w:asciiTheme="minorHAnsi" w:hAnsiTheme="minorHAnsi"/>
                <w:sz w:val="18"/>
                <w:szCs w:val="18"/>
                <w:lang w:eastAsia="sr-Latn-CS"/>
              </w:rPr>
              <w:t>14.</w:t>
            </w:r>
          </w:p>
        </w:tc>
        <w:tc>
          <w:tcPr>
            <w:tcW w:w="9219" w:type="dxa"/>
            <w:gridSpan w:val="8"/>
            <w:shd w:val="clear" w:color="auto" w:fill="auto"/>
            <w:vAlign w:val="center"/>
          </w:tcPr>
          <w:p w14:paraId="7F8A3839" w14:textId="77777777" w:rsidR="001216DF" w:rsidRPr="0046682A" w:rsidRDefault="001216DF" w:rsidP="0046682A">
            <w:pPr>
              <w:widowControl w:val="0"/>
              <w:tabs>
                <w:tab w:val="left" w:pos="567"/>
              </w:tabs>
              <w:autoSpaceDE w:val="0"/>
              <w:autoSpaceDN w:val="0"/>
              <w:adjustRightInd w:val="0"/>
              <w:jc w:val="both"/>
              <w:rPr>
                <w:rFonts w:cs="Calibri"/>
                <w:sz w:val="19"/>
                <w:szCs w:val="19"/>
                <w:lang w:val="sr-Cyrl-CS" w:eastAsia="sr-Latn-CS"/>
              </w:rPr>
            </w:pPr>
            <w:r w:rsidRPr="0046682A">
              <w:rPr>
                <w:rFonts w:cs="Calibri"/>
                <w:sz w:val="19"/>
                <w:szCs w:val="19"/>
                <w:lang w:val="sr-Cyrl-CS" w:eastAsia="sr-Latn-CS"/>
              </w:rPr>
              <w:t xml:space="preserve">Vukicevic AM, Zelic K, Jovicic GR, Djuric MP, </w:t>
            </w:r>
            <w:r w:rsidRPr="0046682A">
              <w:rPr>
                <w:rFonts w:cs="Calibri"/>
                <w:b/>
                <w:sz w:val="19"/>
                <w:szCs w:val="19"/>
                <w:lang w:val="sr-Cyrl-CS" w:eastAsia="sr-Latn-CS"/>
              </w:rPr>
              <w:t>Filipovic ND</w:t>
            </w:r>
            <w:r w:rsidRPr="0046682A">
              <w:rPr>
                <w:rFonts w:cs="Calibri"/>
                <w:sz w:val="19"/>
                <w:szCs w:val="19"/>
                <w:lang w:val="sr-Cyrl-CS" w:eastAsia="sr-Latn-CS"/>
              </w:rPr>
              <w:t>, Influence of dental restorations and mastication loadings on dentine fatigue behaviour: Image-based modelling approach, Journal of Dentistry, Vol.43, No.5, pp. 556-567, 2015.</w:t>
            </w:r>
          </w:p>
        </w:tc>
        <w:tc>
          <w:tcPr>
            <w:tcW w:w="630" w:type="dxa"/>
            <w:vAlign w:val="center"/>
          </w:tcPr>
          <w:p w14:paraId="749BF184" w14:textId="77777777" w:rsidR="001216DF" w:rsidRPr="00100F11" w:rsidRDefault="001216DF" w:rsidP="001216DF">
            <w:pPr>
              <w:widowControl w:val="0"/>
              <w:tabs>
                <w:tab w:val="left" w:pos="567"/>
              </w:tabs>
              <w:autoSpaceDE w:val="0"/>
              <w:autoSpaceDN w:val="0"/>
              <w:adjustRightInd w:val="0"/>
              <w:spacing w:line="180" w:lineRule="exact"/>
              <w:jc w:val="center"/>
              <w:rPr>
                <w:rFonts w:asciiTheme="minorHAnsi" w:hAnsiTheme="minorHAnsi"/>
                <w:sz w:val="18"/>
                <w:szCs w:val="18"/>
                <w:lang w:eastAsia="sr-Latn-CS"/>
              </w:rPr>
            </w:pPr>
            <w:r w:rsidRPr="00100F11">
              <w:rPr>
                <w:rFonts w:asciiTheme="minorHAnsi" w:hAnsiTheme="minorHAnsi"/>
                <w:sz w:val="18"/>
                <w:szCs w:val="18"/>
                <w:lang w:eastAsia="sr-Latn-CS"/>
              </w:rPr>
              <w:t>M21a</w:t>
            </w:r>
          </w:p>
        </w:tc>
      </w:tr>
      <w:tr w:rsidR="001216DF" w:rsidRPr="00100F11" w14:paraId="66211868" w14:textId="77777777" w:rsidTr="009936B8">
        <w:trPr>
          <w:trHeight w:val="227"/>
          <w:jc w:val="center"/>
        </w:trPr>
        <w:tc>
          <w:tcPr>
            <w:tcW w:w="496" w:type="dxa"/>
            <w:vAlign w:val="center"/>
          </w:tcPr>
          <w:p w14:paraId="533F234F" w14:textId="77777777" w:rsidR="001216DF" w:rsidRPr="00100F11" w:rsidRDefault="001216DF" w:rsidP="00040DAF">
            <w:pPr>
              <w:widowControl w:val="0"/>
              <w:tabs>
                <w:tab w:val="left" w:pos="567"/>
              </w:tabs>
              <w:autoSpaceDE w:val="0"/>
              <w:autoSpaceDN w:val="0"/>
              <w:adjustRightInd w:val="0"/>
              <w:spacing w:line="180" w:lineRule="exact"/>
              <w:rPr>
                <w:rFonts w:asciiTheme="minorHAnsi" w:hAnsiTheme="minorHAnsi"/>
                <w:sz w:val="18"/>
                <w:szCs w:val="18"/>
                <w:lang w:eastAsia="sr-Latn-CS"/>
              </w:rPr>
            </w:pPr>
            <w:r w:rsidRPr="00100F11">
              <w:rPr>
                <w:rFonts w:asciiTheme="minorHAnsi" w:hAnsiTheme="minorHAnsi"/>
                <w:sz w:val="18"/>
                <w:szCs w:val="18"/>
                <w:lang w:eastAsia="sr-Latn-CS"/>
              </w:rPr>
              <w:t>15.</w:t>
            </w:r>
          </w:p>
        </w:tc>
        <w:tc>
          <w:tcPr>
            <w:tcW w:w="9219" w:type="dxa"/>
            <w:gridSpan w:val="8"/>
            <w:shd w:val="clear" w:color="auto" w:fill="auto"/>
            <w:vAlign w:val="center"/>
          </w:tcPr>
          <w:p w14:paraId="383A7D58" w14:textId="77777777" w:rsidR="001216DF" w:rsidRPr="0046682A" w:rsidRDefault="001216DF" w:rsidP="0046682A">
            <w:pPr>
              <w:widowControl w:val="0"/>
              <w:tabs>
                <w:tab w:val="left" w:pos="567"/>
              </w:tabs>
              <w:autoSpaceDE w:val="0"/>
              <w:autoSpaceDN w:val="0"/>
              <w:adjustRightInd w:val="0"/>
              <w:jc w:val="both"/>
              <w:rPr>
                <w:rFonts w:cs="Calibri"/>
                <w:sz w:val="19"/>
                <w:szCs w:val="19"/>
                <w:lang w:val="sr-Cyrl-CS" w:eastAsia="sr-Latn-CS"/>
              </w:rPr>
            </w:pPr>
            <w:r w:rsidRPr="0046682A">
              <w:rPr>
                <w:rFonts w:cs="Calibri"/>
                <w:sz w:val="19"/>
                <w:szCs w:val="19"/>
                <w:lang w:val="sr-Cyrl-CS" w:eastAsia="sr-Latn-CS"/>
              </w:rPr>
              <w:t xml:space="preserve">Zelic K, Vukicevic AM, Jovicic GR, Aleksandrovic SM, </w:t>
            </w:r>
            <w:r w:rsidRPr="0046682A">
              <w:rPr>
                <w:rFonts w:cs="Calibri"/>
                <w:b/>
                <w:sz w:val="19"/>
                <w:szCs w:val="19"/>
                <w:lang w:val="sr-Cyrl-CS" w:eastAsia="sr-Latn-CS"/>
              </w:rPr>
              <w:t>Filipovic ND</w:t>
            </w:r>
            <w:r w:rsidRPr="0046682A">
              <w:rPr>
                <w:rFonts w:cs="Calibri"/>
                <w:sz w:val="19"/>
                <w:szCs w:val="19"/>
                <w:lang w:val="sr-Cyrl-CS" w:eastAsia="sr-Latn-CS"/>
              </w:rPr>
              <w:t>, Djuric MP, Mechanical weakening of devitalized teeth: three-dimensional Finite Element Analysis and prediction of tooth fracture, International Endodontic Journal, Vol.48, No.9, 850-863, ISSN 1365-2591, 2015.</w:t>
            </w:r>
          </w:p>
        </w:tc>
        <w:tc>
          <w:tcPr>
            <w:tcW w:w="630" w:type="dxa"/>
            <w:vAlign w:val="center"/>
          </w:tcPr>
          <w:p w14:paraId="36E7652C" w14:textId="77777777" w:rsidR="001216DF" w:rsidRPr="00100F11" w:rsidRDefault="001216DF" w:rsidP="001216DF">
            <w:pPr>
              <w:widowControl w:val="0"/>
              <w:tabs>
                <w:tab w:val="left" w:pos="567"/>
              </w:tabs>
              <w:autoSpaceDE w:val="0"/>
              <w:autoSpaceDN w:val="0"/>
              <w:adjustRightInd w:val="0"/>
              <w:spacing w:line="180" w:lineRule="exact"/>
              <w:jc w:val="center"/>
              <w:rPr>
                <w:rFonts w:asciiTheme="minorHAnsi" w:hAnsiTheme="minorHAnsi"/>
                <w:sz w:val="18"/>
                <w:szCs w:val="18"/>
                <w:lang w:eastAsia="sr-Latn-CS"/>
              </w:rPr>
            </w:pPr>
            <w:r w:rsidRPr="00100F11">
              <w:rPr>
                <w:rFonts w:asciiTheme="minorHAnsi" w:hAnsiTheme="minorHAnsi"/>
                <w:sz w:val="18"/>
                <w:szCs w:val="18"/>
                <w:lang w:eastAsia="sr-Latn-CS"/>
              </w:rPr>
              <w:t>M21</w:t>
            </w:r>
          </w:p>
        </w:tc>
      </w:tr>
      <w:tr w:rsidR="001216DF" w:rsidRPr="00100F11" w14:paraId="48EFB1AB" w14:textId="77777777" w:rsidTr="009936B8">
        <w:trPr>
          <w:trHeight w:val="227"/>
          <w:jc w:val="center"/>
        </w:trPr>
        <w:tc>
          <w:tcPr>
            <w:tcW w:w="496" w:type="dxa"/>
            <w:vAlign w:val="center"/>
          </w:tcPr>
          <w:p w14:paraId="1EB23C4E" w14:textId="77777777" w:rsidR="001216DF" w:rsidRPr="00100F11" w:rsidRDefault="001216DF" w:rsidP="00040DAF">
            <w:pPr>
              <w:widowControl w:val="0"/>
              <w:tabs>
                <w:tab w:val="left" w:pos="567"/>
              </w:tabs>
              <w:autoSpaceDE w:val="0"/>
              <w:autoSpaceDN w:val="0"/>
              <w:adjustRightInd w:val="0"/>
              <w:spacing w:line="180" w:lineRule="exact"/>
              <w:rPr>
                <w:rFonts w:asciiTheme="minorHAnsi" w:hAnsiTheme="minorHAnsi"/>
                <w:sz w:val="18"/>
                <w:szCs w:val="18"/>
                <w:lang w:eastAsia="sr-Latn-CS"/>
              </w:rPr>
            </w:pPr>
            <w:r w:rsidRPr="00100F11">
              <w:rPr>
                <w:rFonts w:asciiTheme="minorHAnsi" w:hAnsiTheme="minorHAnsi"/>
                <w:sz w:val="18"/>
                <w:szCs w:val="18"/>
                <w:lang w:eastAsia="sr-Latn-CS"/>
              </w:rPr>
              <w:t>16</w:t>
            </w:r>
          </w:p>
        </w:tc>
        <w:tc>
          <w:tcPr>
            <w:tcW w:w="9219" w:type="dxa"/>
            <w:gridSpan w:val="8"/>
            <w:shd w:val="clear" w:color="auto" w:fill="auto"/>
            <w:vAlign w:val="center"/>
          </w:tcPr>
          <w:p w14:paraId="36C02CBE" w14:textId="77777777" w:rsidR="001216DF" w:rsidRPr="0046682A" w:rsidRDefault="001216DF" w:rsidP="0046682A">
            <w:pPr>
              <w:widowControl w:val="0"/>
              <w:tabs>
                <w:tab w:val="left" w:pos="567"/>
              </w:tabs>
              <w:autoSpaceDE w:val="0"/>
              <w:autoSpaceDN w:val="0"/>
              <w:adjustRightInd w:val="0"/>
              <w:jc w:val="both"/>
              <w:rPr>
                <w:rFonts w:cs="Calibri"/>
                <w:sz w:val="19"/>
                <w:szCs w:val="19"/>
                <w:lang w:val="sr-Cyrl-CS" w:eastAsia="sr-Latn-CS"/>
              </w:rPr>
            </w:pPr>
            <w:r w:rsidRPr="0046682A">
              <w:rPr>
                <w:rFonts w:cs="Calibri"/>
                <w:sz w:val="19"/>
                <w:szCs w:val="19"/>
                <w:lang w:val="sr-Cyrl-CS" w:eastAsia="sr-Latn-CS"/>
              </w:rPr>
              <w:t xml:space="preserve">Brönnimann D, Djukic T, Triet R, Dellenbach C, Saveljic I, Rieger M, Rohr S, </w:t>
            </w:r>
            <w:r w:rsidRPr="0046682A">
              <w:rPr>
                <w:rFonts w:cs="Calibri"/>
                <w:b/>
                <w:sz w:val="19"/>
                <w:szCs w:val="19"/>
                <w:lang w:val="sr-Cyrl-CS" w:eastAsia="sr-Latn-CS"/>
              </w:rPr>
              <w:t>Filipovic N</w:t>
            </w:r>
            <w:r w:rsidRPr="0046682A">
              <w:rPr>
                <w:rFonts w:cs="Calibri"/>
                <w:sz w:val="19"/>
                <w:szCs w:val="19"/>
                <w:lang w:val="sr-Cyrl-CS" w:eastAsia="sr-Latn-CS"/>
              </w:rPr>
              <w:t>, Djonov V, Pharmacological Modulation of Hemodynamics in Adult Zebrafish In Vivo, PLoS ONE, 11(3), 2016.</w:t>
            </w:r>
          </w:p>
        </w:tc>
        <w:tc>
          <w:tcPr>
            <w:tcW w:w="630" w:type="dxa"/>
            <w:vAlign w:val="center"/>
          </w:tcPr>
          <w:p w14:paraId="0581358A" w14:textId="77777777" w:rsidR="001216DF" w:rsidRPr="00100F11" w:rsidRDefault="001216DF" w:rsidP="001216DF">
            <w:pPr>
              <w:widowControl w:val="0"/>
              <w:tabs>
                <w:tab w:val="left" w:pos="567"/>
              </w:tabs>
              <w:autoSpaceDE w:val="0"/>
              <w:autoSpaceDN w:val="0"/>
              <w:adjustRightInd w:val="0"/>
              <w:spacing w:line="180" w:lineRule="exact"/>
              <w:jc w:val="center"/>
              <w:rPr>
                <w:rFonts w:asciiTheme="minorHAnsi" w:hAnsiTheme="minorHAnsi"/>
                <w:sz w:val="18"/>
                <w:szCs w:val="18"/>
                <w:lang w:eastAsia="sr-Latn-CS"/>
              </w:rPr>
            </w:pPr>
            <w:r w:rsidRPr="00100F11">
              <w:rPr>
                <w:rFonts w:asciiTheme="minorHAnsi" w:hAnsiTheme="minorHAnsi"/>
                <w:sz w:val="18"/>
                <w:szCs w:val="18"/>
                <w:lang w:eastAsia="sr-Latn-CS"/>
              </w:rPr>
              <w:t>M21</w:t>
            </w:r>
          </w:p>
        </w:tc>
      </w:tr>
      <w:tr w:rsidR="001216DF" w:rsidRPr="00100F11" w14:paraId="0C2DED4E" w14:textId="77777777" w:rsidTr="009936B8">
        <w:trPr>
          <w:trHeight w:val="227"/>
          <w:jc w:val="center"/>
        </w:trPr>
        <w:tc>
          <w:tcPr>
            <w:tcW w:w="496" w:type="dxa"/>
            <w:vAlign w:val="center"/>
          </w:tcPr>
          <w:p w14:paraId="2E7FD25A" w14:textId="77777777" w:rsidR="001216DF" w:rsidRPr="00100F11" w:rsidRDefault="001216DF" w:rsidP="00040DAF">
            <w:pPr>
              <w:widowControl w:val="0"/>
              <w:tabs>
                <w:tab w:val="left" w:pos="567"/>
              </w:tabs>
              <w:autoSpaceDE w:val="0"/>
              <w:autoSpaceDN w:val="0"/>
              <w:adjustRightInd w:val="0"/>
              <w:spacing w:line="180" w:lineRule="exact"/>
              <w:rPr>
                <w:rFonts w:asciiTheme="minorHAnsi" w:hAnsiTheme="minorHAnsi"/>
                <w:sz w:val="18"/>
                <w:szCs w:val="18"/>
                <w:lang w:eastAsia="sr-Latn-CS"/>
              </w:rPr>
            </w:pPr>
            <w:r w:rsidRPr="00100F11">
              <w:rPr>
                <w:rFonts w:asciiTheme="minorHAnsi" w:hAnsiTheme="minorHAnsi"/>
                <w:sz w:val="18"/>
                <w:szCs w:val="18"/>
                <w:lang w:eastAsia="sr-Latn-CS"/>
              </w:rPr>
              <w:t>17.</w:t>
            </w:r>
          </w:p>
        </w:tc>
        <w:tc>
          <w:tcPr>
            <w:tcW w:w="9219" w:type="dxa"/>
            <w:gridSpan w:val="8"/>
            <w:shd w:val="clear" w:color="auto" w:fill="auto"/>
            <w:vAlign w:val="center"/>
          </w:tcPr>
          <w:p w14:paraId="78B58961" w14:textId="77777777" w:rsidR="001216DF" w:rsidRPr="0046682A" w:rsidRDefault="001216DF" w:rsidP="0046682A">
            <w:pPr>
              <w:widowControl w:val="0"/>
              <w:tabs>
                <w:tab w:val="left" w:pos="567"/>
              </w:tabs>
              <w:autoSpaceDE w:val="0"/>
              <w:autoSpaceDN w:val="0"/>
              <w:adjustRightInd w:val="0"/>
              <w:jc w:val="both"/>
              <w:rPr>
                <w:rFonts w:cs="Calibri"/>
                <w:sz w:val="19"/>
                <w:szCs w:val="19"/>
                <w:lang w:val="sr-Cyrl-CS" w:eastAsia="sr-Latn-CS"/>
              </w:rPr>
            </w:pPr>
            <w:r w:rsidRPr="0046682A">
              <w:rPr>
                <w:rFonts w:cs="Calibri"/>
                <w:sz w:val="19"/>
                <w:szCs w:val="19"/>
                <w:lang w:val="sr-Cyrl-CS" w:eastAsia="sr-Latn-CS"/>
              </w:rPr>
              <w:t xml:space="preserve">Cihoric N, Tsikkinis A, </w:t>
            </w:r>
            <w:r w:rsidRPr="0046682A">
              <w:rPr>
                <w:rFonts w:cs="Calibri"/>
                <w:b/>
                <w:sz w:val="19"/>
                <w:szCs w:val="19"/>
                <w:lang w:val="sr-Cyrl-CS" w:eastAsia="sr-Latn-CS"/>
              </w:rPr>
              <w:t>Filipovic N</w:t>
            </w:r>
            <w:r w:rsidRPr="0046682A">
              <w:rPr>
                <w:rFonts w:cs="Calibri"/>
                <w:sz w:val="19"/>
                <w:szCs w:val="19"/>
                <w:lang w:val="sr-Cyrl-CS" w:eastAsia="sr-Latn-CS"/>
              </w:rPr>
              <w:t>, Jeremic B, Treatment options for isolated locoregional recurrences of nonsmall cell lung cancer after surgery: yes, radiation therapy too!, European Respiratory Journal, Vol.48, No.1, pp. 276-278, 2016.</w:t>
            </w:r>
          </w:p>
        </w:tc>
        <w:tc>
          <w:tcPr>
            <w:tcW w:w="630" w:type="dxa"/>
            <w:vAlign w:val="center"/>
          </w:tcPr>
          <w:p w14:paraId="67644167" w14:textId="77777777" w:rsidR="001216DF" w:rsidRPr="00100F11" w:rsidRDefault="001216DF" w:rsidP="001216DF">
            <w:pPr>
              <w:widowControl w:val="0"/>
              <w:tabs>
                <w:tab w:val="left" w:pos="567"/>
              </w:tabs>
              <w:autoSpaceDE w:val="0"/>
              <w:autoSpaceDN w:val="0"/>
              <w:adjustRightInd w:val="0"/>
              <w:spacing w:line="180" w:lineRule="exact"/>
              <w:jc w:val="center"/>
              <w:rPr>
                <w:rFonts w:asciiTheme="minorHAnsi" w:hAnsiTheme="minorHAnsi"/>
                <w:sz w:val="18"/>
                <w:szCs w:val="18"/>
                <w:lang w:eastAsia="sr-Latn-CS"/>
              </w:rPr>
            </w:pPr>
            <w:r w:rsidRPr="00100F11">
              <w:rPr>
                <w:rFonts w:asciiTheme="minorHAnsi" w:hAnsiTheme="minorHAnsi"/>
                <w:sz w:val="18"/>
                <w:szCs w:val="18"/>
                <w:lang w:eastAsia="sr-Latn-CS"/>
              </w:rPr>
              <w:t>M21</w:t>
            </w:r>
          </w:p>
        </w:tc>
      </w:tr>
      <w:tr w:rsidR="001216DF" w:rsidRPr="00100F11" w14:paraId="11C0ED45" w14:textId="77777777" w:rsidTr="009936B8">
        <w:trPr>
          <w:trHeight w:val="227"/>
          <w:jc w:val="center"/>
        </w:trPr>
        <w:tc>
          <w:tcPr>
            <w:tcW w:w="496" w:type="dxa"/>
            <w:vAlign w:val="center"/>
          </w:tcPr>
          <w:p w14:paraId="58F5777E" w14:textId="77777777" w:rsidR="001216DF" w:rsidRPr="00100F11" w:rsidRDefault="001216DF" w:rsidP="004734CD">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18.</w:t>
            </w:r>
          </w:p>
        </w:tc>
        <w:tc>
          <w:tcPr>
            <w:tcW w:w="9219" w:type="dxa"/>
            <w:gridSpan w:val="8"/>
            <w:shd w:val="clear" w:color="auto" w:fill="auto"/>
            <w:vAlign w:val="center"/>
          </w:tcPr>
          <w:p w14:paraId="5BF5F26A" w14:textId="77777777" w:rsidR="001216DF" w:rsidRPr="0046682A" w:rsidRDefault="001216DF" w:rsidP="0046682A">
            <w:pPr>
              <w:jc w:val="both"/>
              <w:rPr>
                <w:rFonts w:cs="Calibri"/>
                <w:color w:val="000000"/>
                <w:sz w:val="19"/>
                <w:szCs w:val="19"/>
                <w:lang w:eastAsia="sr-Latn-RS"/>
              </w:rPr>
            </w:pPr>
            <w:r w:rsidRPr="0046682A">
              <w:rPr>
                <w:rFonts w:cs="Calibri"/>
                <w:color w:val="000000"/>
                <w:sz w:val="19"/>
                <w:szCs w:val="19"/>
                <w:lang w:eastAsia="sr-Latn-RS"/>
              </w:rPr>
              <w:t xml:space="preserve">Djukic TR, Karthik S, Saveljic I, Djonov V and </w:t>
            </w:r>
            <w:r w:rsidRPr="0046682A">
              <w:rPr>
                <w:rFonts w:cs="Calibri"/>
                <w:b/>
                <w:color w:val="000000"/>
                <w:sz w:val="19"/>
                <w:szCs w:val="19"/>
                <w:lang w:eastAsia="sr-Latn-RS"/>
              </w:rPr>
              <w:t>Filipovic N</w:t>
            </w:r>
            <w:r w:rsidRPr="0046682A">
              <w:rPr>
                <w:rFonts w:cs="Calibri"/>
                <w:color w:val="000000"/>
                <w:sz w:val="19"/>
                <w:szCs w:val="19"/>
                <w:lang w:eastAsia="sr-Latn-RS"/>
              </w:rPr>
              <w:t>, Modeling the Behavior of Red Blood Cells within the Caudal Vein Plexus of Zebrafish, Frontiers in Physiology, Vol.7, No.455, 2016.</w:t>
            </w:r>
          </w:p>
        </w:tc>
        <w:tc>
          <w:tcPr>
            <w:tcW w:w="630" w:type="dxa"/>
            <w:vAlign w:val="center"/>
          </w:tcPr>
          <w:p w14:paraId="0561BDF4" w14:textId="77777777" w:rsidR="001216DF" w:rsidRPr="00100F11" w:rsidRDefault="001216DF" w:rsidP="004734CD">
            <w:pPr>
              <w:widowControl w:val="0"/>
              <w:tabs>
                <w:tab w:val="left" w:pos="567"/>
              </w:tabs>
              <w:autoSpaceDE w:val="0"/>
              <w:autoSpaceDN w:val="0"/>
              <w:adjustRightInd w:val="0"/>
              <w:jc w:val="center"/>
              <w:rPr>
                <w:rFonts w:asciiTheme="minorHAnsi" w:hAnsiTheme="minorHAnsi"/>
                <w:sz w:val="18"/>
                <w:szCs w:val="18"/>
                <w:lang w:eastAsia="sr-Latn-CS"/>
              </w:rPr>
            </w:pPr>
            <w:r w:rsidRPr="00100F11">
              <w:rPr>
                <w:rFonts w:asciiTheme="minorHAnsi" w:hAnsiTheme="minorHAnsi"/>
                <w:sz w:val="18"/>
                <w:szCs w:val="18"/>
                <w:lang w:eastAsia="sr-Latn-CS"/>
              </w:rPr>
              <w:t>M21</w:t>
            </w:r>
          </w:p>
        </w:tc>
      </w:tr>
      <w:tr w:rsidR="001216DF" w:rsidRPr="00100F11" w14:paraId="4E3EA4ED" w14:textId="77777777" w:rsidTr="009936B8">
        <w:trPr>
          <w:trHeight w:val="227"/>
          <w:jc w:val="center"/>
        </w:trPr>
        <w:tc>
          <w:tcPr>
            <w:tcW w:w="496" w:type="dxa"/>
            <w:vAlign w:val="center"/>
          </w:tcPr>
          <w:p w14:paraId="315B2950" w14:textId="77777777" w:rsidR="001216DF" w:rsidRPr="00100F11" w:rsidRDefault="001216DF" w:rsidP="004734CD">
            <w:pPr>
              <w:widowControl w:val="0"/>
              <w:tabs>
                <w:tab w:val="left" w:pos="567"/>
              </w:tabs>
              <w:autoSpaceDE w:val="0"/>
              <w:autoSpaceDN w:val="0"/>
              <w:adjustRightInd w:val="0"/>
              <w:rPr>
                <w:rFonts w:asciiTheme="minorHAnsi" w:hAnsiTheme="minorHAnsi"/>
                <w:sz w:val="18"/>
                <w:szCs w:val="18"/>
                <w:lang w:val="sr-Cyrl-CS" w:eastAsia="sr-Latn-CS"/>
              </w:rPr>
            </w:pPr>
            <w:r w:rsidRPr="00100F11">
              <w:rPr>
                <w:rFonts w:asciiTheme="minorHAnsi" w:hAnsiTheme="minorHAnsi"/>
                <w:sz w:val="18"/>
                <w:szCs w:val="18"/>
                <w:lang w:val="sr-Cyrl-CS" w:eastAsia="sr-Latn-CS"/>
              </w:rPr>
              <w:t>1</w:t>
            </w:r>
            <w:r w:rsidRPr="00100F11">
              <w:rPr>
                <w:rFonts w:asciiTheme="minorHAnsi" w:hAnsiTheme="minorHAnsi"/>
                <w:sz w:val="18"/>
                <w:szCs w:val="18"/>
                <w:lang w:eastAsia="sr-Latn-CS"/>
              </w:rPr>
              <w:t>9</w:t>
            </w:r>
            <w:r w:rsidRPr="00100F11">
              <w:rPr>
                <w:rFonts w:asciiTheme="minorHAnsi" w:hAnsiTheme="minorHAnsi"/>
                <w:sz w:val="18"/>
                <w:szCs w:val="18"/>
                <w:lang w:val="sr-Cyrl-CS" w:eastAsia="sr-Latn-CS"/>
              </w:rPr>
              <w:t>.</w:t>
            </w:r>
          </w:p>
        </w:tc>
        <w:tc>
          <w:tcPr>
            <w:tcW w:w="9219" w:type="dxa"/>
            <w:gridSpan w:val="8"/>
            <w:shd w:val="clear" w:color="auto" w:fill="auto"/>
            <w:vAlign w:val="center"/>
          </w:tcPr>
          <w:p w14:paraId="114CB337" w14:textId="77777777" w:rsidR="001216DF" w:rsidRPr="0046682A" w:rsidRDefault="001216DF" w:rsidP="0046682A">
            <w:pPr>
              <w:jc w:val="both"/>
              <w:rPr>
                <w:rFonts w:cs="Calibri"/>
                <w:color w:val="000000"/>
                <w:sz w:val="19"/>
                <w:szCs w:val="19"/>
                <w:lang w:eastAsia="sr-Latn-RS"/>
              </w:rPr>
            </w:pPr>
            <w:r w:rsidRPr="0046682A">
              <w:rPr>
                <w:rFonts w:cs="Calibri"/>
                <w:b/>
                <w:color w:val="000000"/>
                <w:sz w:val="19"/>
                <w:szCs w:val="19"/>
                <w:lang w:eastAsia="sr-Latn-RS"/>
              </w:rPr>
              <w:t>Filipovic N</w:t>
            </w:r>
            <w:r w:rsidRPr="0046682A">
              <w:rPr>
                <w:rFonts w:cs="Calibri"/>
                <w:color w:val="000000"/>
                <w:sz w:val="19"/>
                <w:szCs w:val="19"/>
                <w:lang w:eastAsia="sr-Latn-RS"/>
              </w:rPr>
              <w:t>, Ghimire K, Saveljic I, Milosevic Z, Ruegg C, Computational modeling of shear forces and experimental validation of endothelial cell responses in an orbital well shaker system, Computer Methods in Biomechanics and Biomedical Engineering, Vol.19, No.6, pp. 581-590, 2016.</w:t>
            </w:r>
          </w:p>
        </w:tc>
        <w:tc>
          <w:tcPr>
            <w:tcW w:w="630" w:type="dxa"/>
            <w:vAlign w:val="center"/>
          </w:tcPr>
          <w:p w14:paraId="4683ED97" w14:textId="77777777" w:rsidR="001216DF" w:rsidRPr="00100F11" w:rsidRDefault="001216DF" w:rsidP="004734CD">
            <w:pPr>
              <w:widowControl w:val="0"/>
              <w:tabs>
                <w:tab w:val="left" w:pos="567"/>
              </w:tabs>
              <w:autoSpaceDE w:val="0"/>
              <w:autoSpaceDN w:val="0"/>
              <w:adjustRightInd w:val="0"/>
              <w:jc w:val="center"/>
              <w:rPr>
                <w:rFonts w:asciiTheme="minorHAnsi" w:hAnsiTheme="minorHAnsi"/>
                <w:sz w:val="18"/>
                <w:szCs w:val="18"/>
                <w:lang w:eastAsia="sr-Latn-CS"/>
              </w:rPr>
            </w:pPr>
            <w:r w:rsidRPr="00100F11">
              <w:rPr>
                <w:rFonts w:asciiTheme="minorHAnsi" w:hAnsiTheme="minorHAnsi"/>
                <w:sz w:val="18"/>
                <w:szCs w:val="18"/>
                <w:lang w:eastAsia="sr-Latn-CS"/>
              </w:rPr>
              <w:t>M21</w:t>
            </w:r>
          </w:p>
        </w:tc>
      </w:tr>
      <w:tr w:rsidR="001216DF" w:rsidRPr="00100F11" w14:paraId="2298FFE4" w14:textId="77777777" w:rsidTr="009936B8">
        <w:trPr>
          <w:trHeight w:val="227"/>
          <w:jc w:val="center"/>
        </w:trPr>
        <w:tc>
          <w:tcPr>
            <w:tcW w:w="496" w:type="dxa"/>
            <w:vAlign w:val="center"/>
          </w:tcPr>
          <w:p w14:paraId="544A0797" w14:textId="77777777" w:rsidR="001216DF" w:rsidRPr="00100F11" w:rsidRDefault="001216DF" w:rsidP="004734CD">
            <w:pPr>
              <w:widowControl w:val="0"/>
              <w:tabs>
                <w:tab w:val="left" w:pos="567"/>
              </w:tabs>
              <w:autoSpaceDE w:val="0"/>
              <w:autoSpaceDN w:val="0"/>
              <w:adjustRightInd w:val="0"/>
              <w:rPr>
                <w:rFonts w:asciiTheme="minorHAnsi" w:hAnsiTheme="minorHAnsi"/>
                <w:sz w:val="18"/>
                <w:szCs w:val="18"/>
                <w:lang w:eastAsia="sr-Latn-CS"/>
              </w:rPr>
            </w:pPr>
            <w:r w:rsidRPr="00100F11">
              <w:rPr>
                <w:rFonts w:asciiTheme="minorHAnsi" w:hAnsiTheme="minorHAnsi"/>
                <w:sz w:val="18"/>
                <w:szCs w:val="18"/>
                <w:lang w:eastAsia="sr-Latn-CS"/>
              </w:rPr>
              <w:t>20.</w:t>
            </w:r>
          </w:p>
        </w:tc>
        <w:tc>
          <w:tcPr>
            <w:tcW w:w="9219" w:type="dxa"/>
            <w:gridSpan w:val="8"/>
            <w:shd w:val="clear" w:color="auto" w:fill="auto"/>
            <w:vAlign w:val="center"/>
          </w:tcPr>
          <w:p w14:paraId="3712107C" w14:textId="77777777" w:rsidR="001216DF" w:rsidRPr="0046682A" w:rsidRDefault="001216DF" w:rsidP="009936B8">
            <w:pPr>
              <w:jc w:val="both"/>
              <w:rPr>
                <w:rFonts w:cs="Calibri"/>
                <w:color w:val="000000"/>
                <w:sz w:val="19"/>
                <w:szCs w:val="19"/>
                <w:lang w:eastAsia="sr-Latn-RS"/>
              </w:rPr>
            </w:pPr>
            <w:r w:rsidRPr="0046682A">
              <w:rPr>
                <w:rFonts w:cs="Calibri"/>
                <w:color w:val="000000"/>
                <w:sz w:val="19"/>
                <w:szCs w:val="19"/>
                <w:lang w:eastAsia="sr-Latn-RS"/>
              </w:rPr>
              <w:t xml:space="preserve">DM Cvetković, MN Živanović, MG Milutinović, TR Djukić, MD Radović, AM Cvetković, </w:t>
            </w:r>
            <w:r w:rsidRPr="0046682A">
              <w:rPr>
                <w:rFonts w:cs="Calibri"/>
                <w:b/>
                <w:color w:val="000000"/>
                <w:sz w:val="19"/>
                <w:szCs w:val="19"/>
                <w:lang w:eastAsia="sr-Latn-RS"/>
              </w:rPr>
              <w:t>ND Filipović</w:t>
            </w:r>
            <w:r w:rsidRPr="0046682A">
              <w:rPr>
                <w:rFonts w:cs="Calibri"/>
                <w:color w:val="000000"/>
                <w:sz w:val="19"/>
                <w:szCs w:val="19"/>
                <w:lang w:eastAsia="sr-Latn-RS"/>
              </w:rPr>
              <w:t>, ND Zdravković, Real-time monitoring of cytotoxic effects of electroporation on breast and colon cancer cell lines, Bioelectrochemistry, Vol.113, pp. 85-94, ISSN 1567-5394, 2017.</w:t>
            </w:r>
          </w:p>
        </w:tc>
        <w:tc>
          <w:tcPr>
            <w:tcW w:w="630" w:type="dxa"/>
            <w:vAlign w:val="center"/>
          </w:tcPr>
          <w:p w14:paraId="4B0F3CB6" w14:textId="77777777" w:rsidR="001216DF" w:rsidRPr="00100F11" w:rsidRDefault="001216DF" w:rsidP="004734CD">
            <w:pPr>
              <w:widowControl w:val="0"/>
              <w:tabs>
                <w:tab w:val="left" w:pos="567"/>
              </w:tabs>
              <w:autoSpaceDE w:val="0"/>
              <w:autoSpaceDN w:val="0"/>
              <w:adjustRightInd w:val="0"/>
              <w:jc w:val="center"/>
              <w:rPr>
                <w:rFonts w:asciiTheme="minorHAnsi" w:hAnsiTheme="minorHAnsi"/>
                <w:sz w:val="18"/>
                <w:szCs w:val="18"/>
                <w:lang w:eastAsia="sr-Latn-CS"/>
              </w:rPr>
            </w:pPr>
            <w:r w:rsidRPr="00100F11">
              <w:rPr>
                <w:rFonts w:asciiTheme="minorHAnsi" w:hAnsiTheme="minorHAnsi"/>
                <w:sz w:val="18"/>
                <w:szCs w:val="18"/>
                <w:lang w:eastAsia="sr-Latn-CS"/>
              </w:rPr>
              <w:t>M21</w:t>
            </w:r>
          </w:p>
        </w:tc>
      </w:tr>
      <w:tr w:rsidR="001216DF" w:rsidRPr="0046682A" w14:paraId="500EB827" w14:textId="77777777" w:rsidTr="009936B8">
        <w:trPr>
          <w:trHeight w:val="227"/>
          <w:jc w:val="center"/>
        </w:trPr>
        <w:tc>
          <w:tcPr>
            <w:tcW w:w="10345" w:type="dxa"/>
            <w:gridSpan w:val="10"/>
            <w:vAlign w:val="center"/>
          </w:tcPr>
          <w:p w14:paraId="629D8546" w14:textId="77777777" w:rsidR="001216DF" w:rsidRPr="0046682A" w:rsidRDefault="001216DF" w:rsidP="0046682A">
            <w:pPr>
              <w:widowControl w:val="0"/>
              <w:tabs>
                <w:tab w:val="left" w:pos="567"/>
              </w:tabs>
              <w:autoSpaceDE w:val="0"/>
              <w:autoSpaceDN w:val="0"/>
              <w:adjustRightInd w:val="0"/>
              <w:rPr>
                <w:rFonts w:asciiTheme="minorHAnsi" w:hAnsiTheme="minorHAnsi"/>
                <w:sz w:val="18"/>
                <w:szCs w:val="18"/>
                <w:lang w:val="sr-Cyrl-CS" w:eastAsia="sr-Latn-CS"/>
              </w:rPr>
            </w:pPr>
            <w:r w:rsidRPr="0046682A">
              <w:rPr>
                <w:rFonts w:asciiTheme="minorHAnsi" w:hAnsiTheme="minorHAnsi"/>
                <w:b/>
                <w:sz w:val="18"/>
                <w:szCs w:val="18"/>
                <w:lang w:val="sr-Cyrl-CS" w:eastAsia="sr-Latn-CS"/>
              </w:rPr>
              <w:t>Збирни подаци научне активност наставника</w:t>
            </w:r>
          </w:p>
        </w:tc>
      </w:tr>
      <w:tr w:rsidR="001216DF" w:rsidRPr="0046682A" w14:paraId="01FDD7F0" w14:textId="77777777" w:rsidTr="009936B8">
        <w:trPr>
          <w:trHeight w:val="227"/>
          <w:jc w:val="center"/>
        </w:trPr>
        <w:tc>
          <w:tcPr>
            <w:tcW w:w="4225" w:type="dxa"/>
            <w:gridSpan w:val="5"/>
            <w:vAlign w:val="center"/>
          </w:tcPr>
          <w:p w14:paraId="5FBB9552" w14:textId="77777777" w:rsidR="001216DF" w:rsidRPr="0046682A" w:rsidRDefault="001216DF" w:rsidP="0046682A">
            <w:pPr>
              <w:widowControl w:val="0"/>
              <w:tabs>
                <w:tab w:val="left" w:pos="567"/>
              </w:tabs>
              <w:autoSpaceDE w:val="0"/>
              <w:autoSpaceDN w:val="0"/>
              <w:adjustRightInd w:val="0"/>
              <w:rPr>
                <w:rFonts w:asciiTheme="minorHAnsi" w:hAnsiTheme="minorHAnsi"/>
                <w:sz w:val="18"/>
                <w:szCs w:val="18"/>
                <w:lang w:val="sr-Cyrl-CS" w:eastAsia="sr-Latn-CS"/>
              </w:rPr>
            </w:pPr>
            <w:r w:rsidRPr="0046682A">
              <w:rPr>
                <w:rFonts w:asciiTheme="minorHAnsi" w:hAnsiTheme="minorHAnsi"/>
                <w:sz w:val="18"/>
                <w:szCs w:val="18"/>
                <w:lang w:val="sr-Cyrl-CS" w:eastAsia="sr-Latn-CS"/>
              </w:rPr>
              <w:t>Укупан број цитата, без аутоцитата</w:t>
            </w:r>
          </w:p>
        </w:tc>
        <w:tc>
          <w:tcPr>
            <w:tcW w:w="6120" w:type="dxa"/>
            <w:gridSpan w:val="5"/>
            <w:vAlign w:val="center"/>
          </w:tcPr>
          <w:p w14:paraId="3A5C4CDF" w14:textId="77777777" w:rsidR="001216DF" w:rsidRPr="0046682A" w:rsidRDefault="00FF1C7D" w:rsidP="00FF1C7D">
            <w:pPr>
              <w:widowControl w:val="0"/>
              <w:tabs>
                <w:tab w:val="left" w:pos="567"/>
              </w:tabs>
              <w:autoSpaceDE w:val="0"/>
              <w:autoSpaceDN w:val="0"/>
              <w:adjustRightInd w:val="0"/>
              <w:rPr>
                <w:rFonts w:asciiTheme="minorHAnsi" w:hAnsiTheme="minorHAnsi"/>
                <w:sz w:val="18"/>
                <w:szCs w:val="18"/>
                <w:lang w:val="sr-Latn-ME" w:eastAsia="sr-Latn-CS"/>
              </w:rPr>
            </w:pPr>
            <w:r>
              <w:rPr>
                <w:rFonts w:asciiTheme="minorHAnsi" w:hAnsiTheme="minorHAnsi"/>
                <w:sz w:val="18"/>
                <w:szCs w:val="18"/>
                <w:lang w:val="sr-Cyrl-RS" w:eastAsia="sr-Latn-CS"/>
              </w:rPr>
              <w:t xml:space="preserve">741 </w:t>
            </w:r>
            <w:r w:rsidR="001216DF" w:rsidRPr="0046682A">
              <w:rPr>
                <w:rFonts w:asciiTheme="minorHAnsi" w:hAnsiTheme="minorHAnsi"/>
                <w:sz w:val="18"/>
                <w:szCs w:val="18"/>
                <w:lang w:val="sr-Latn-ME" w:eastAsia="sr-Latn-CS"/>
              </w:rPr>
              <w:t>(</w:t>
            </w:r>
            <w:r>
              <w:rPr>
                <w:rFonts w:asciiTheme="minorHAnsi" w:hAnsiTheme="minorHAnsi"/>
                <w:sz w:val="18"/>
                <w:szCs w:val="18"/>
                <w:lang w:eastAsia="sr-Latn-CS"/>
              </w:rPr>
              <w:t>Scopus</w:t>
            </w:r>
            <w:r w:rsidR="001216DF" w:rsidRPr="0046682A">
              <w:rPr>
                <w:rFonts w:asciiTheme="minorHAnsi" w:hAnsiTheme="minorHAnsi"/>
                <w:sz w:val="18"/>
                <w:szCs w:val="18"/>
                <w:lang w:val="sr-Latn-ME" w:eastAsia="sr-Latn-CS"/>
              </w:rPr>
              <w:t>)</w:t>
            </w:r>
          </w:p>
        </w:tc>
      </w:tr>
      <w:tr w:rsidR="001216DF" w:rsidRPr="0046682A" w14:paraId="3B01BEBA" w14:textId="77777777" w:rsidTr="009936B8">
        <w:trPr>
          <w:trHeight w:val="227"/>
          <w:jc w:val="center"/>
        </w:trPr>
        <w:tc>
          <w:tcPr>
            <w:tcW w:w="4225" w:type="dxa"/>
            <w:gridSpan w:val="5"/>
            <w:shd w:val="clear" w:color="auto" w:fill="auto"/>
            <w:vAlign w:val="center"/>
          </w:tcPr>
          <w:p w14:paraId="0251CC43" w14:textId="77777777" w:rsidR="001216DF" w:rsidRPr="0046682A" w:rsidRDefault="001216DF" w:rsidP="0046682A">
            <w:pPr>
              <w:widowControl w:val="0"/>
              <w:tabs>
                <w:tab w:val="left" w:pos="567"/>
              </w:tabs>
              <w:autoSpaceDE w:val="0"/>
              <w:autoSpaceDN w:val="0"/>
              <w:adjustRightInd w:val="0"/>
              <w:rPr>
                <w:rFonts w:asciiTheme="minorHAnsi" w:hAnsiTheme="minorHAnsi"/>
                <w:sz w:val="18"/>
                <w:szCs w:val="18"/>
                <w:lang w:val="sr-Cyrl-CS" w:eastAsia="sr-Latn-CS"/>
              </w:rPr>
            </w:pPr>
            <w:r w:rsidRPr="0046682A">
              <w:rPr>
                <w:rFonts w:asciiTheme="minorHAnsi" w:hAnsiTheme="minorHAnsi"/>
                <w:sz w:val="18"/>
                <w:szCs w:val="18"/>
                <w:lang w:val="sr-Cyrl-CS" w:eastAsia="sr-Latn-CS"/>
              </w:rPr>
              <w:t>Укупан број радова са SCI (или SSCI) листе</w:t>
            </w:r>
          </w:p>
        </w:tc>
        <w:tc>
          <w:tcPr>
            <w:tcW w:w="6120" w:type="dxa"/>
            <w:gridSpan w:val="5"/>
            <w:vAlign w:val="center"/>
          </w:tcPr>
          <w:p w14:paraId="1715D10E" w14:textId="77777777" w:rsidR="001216DF" w:rsidRPr="0046682A" w:rsidRDefault="001216DF" w:rsidP="0046682A">
            <w:pPr>
              <w:widowControl w:val="0"/>
              <w:tabs>
                <w:tab w:val="left" w:pos="567"/>
              </w:tabs>
              <w:autoSpaceDE w:val="0"/>
              <w:autoSpaceDN w:val="0"/>
              <w:adjustRightInd w:val="0"/>
              <w:rPr>
                <w:rFonts w:asciiTheme="minorHAnsi" w:hAnsiTheme="minorHAnsi"/>
                <w:sz w:val="18"/>
                <w:szCs w:val="18"/>
                <w:lang w:val="sr-Cyrl-CS" w:eastAsia="sr-Latn-CS"/>
              </w:rPr>
            </w:pPr>
            <w:r w:rsidRPr="0046682A">
              <w:rPr>
                <w:rFonts w:asciiTheme="minorHAnsi" w:hAnsiTheme="minorHAnsi"/>
                <w:sz w:val="18"/>
                <w:szCs w:val="18"/>
                <w:lang w:val="sr-Cyrl-CS" w:eastAsia="sr-Latn-CS"/>
              </w:rPr>
              <w:t>92</w:t>
            </w:r>
          </w:p>
        </w:tc>
      </w:tr>
      <w:tr w:rsidR="001216DF" w:rsidRPr="0046682A" w14:paraId="5DF8E6CD" w14:textId="77777777" w:rsidTr="009936B8">
        <w:trPr>
          <w:trHeight w:val="227"/>
          <w:jc w:val="center"/>
        </w:trPr>
        <w:tc>
          <w:tcPr>
            <w:tcW w:w="4225" w:type="dxa"/>
            <w:gridSpan w:val="5"/>
            <w:vAlign w:val="center"/>
          </w:tcPr>
          <w:p w14:paraId="4CFEC413" w14:textId="77777777" w:rsidR="001216DF" w:rsidRPr="0046682A" w:rsidRDefault="001216DF" w:rsidP="0046682A">
            <w:pPr>
              <w:widowControl w:val="0"/>
              <w:tabs>
                <w:tab w:val="left" w:pos="567"/>
              </w:tabs>
              <w:autoSpaceDE w:val="0"/>
              <w:autoSpaceDN w:val="0"/>
              <w:adjustRightInd w:val="0"/>
              <w:rPr>
                <w:rFonts w:asciiTheme="minorHAnsi" w:hAnsiTheme="minorHAnsi"/>
                <w:sz w:val="18"/>
                <w:szCs w:val="18"/>
                <w:lang w:val="sr-Cyrl-CS" w:eastAsia="sr-Latn-CS"/>
              </w:rPr>
            </w:pPr>
            <w:r w:rsidRPr="0046682A">
              <w:rPr>
                <w:rFonts w:asciiTheme="minorHAnsi" w:hAnsiTheme="minorHAnsi"/>
                <w:sz w:val="18"/>
                <w:szCs w:val="18"/>
                <w:lang w:val="sr-Cyrl-CS" w:eastAsia="sr-Latn-CS"/>
              </w:rPr>
              <w:t>Тренутно учешће на пројектима</w:t>
            </w:r>
          </w:p>
        </w:tc>
        <w:tc>
          <w:tcPr>
            <w:tcW w:w="3448" w:type="dxa"/>
            <w:gridSpan w:val="2"/>
            <w:vAlign w:val="center"/>
          </w:tcPr>
          <w:p w14:paraId="64B4E0BF" w14:textId="77777777" w:rsidR="001216DF" w:rsidRPr="0046682A" w:rsidRDefault="001216DF" w:rsidP="0046682A">
            <w:pPr>
              <w:widowControl w:val="0"/>
              <w:tabs>
                <w:tab w:val="left" w:pos="567"/>
              </w:tabs>
              <w:autoSpaceDE w:val="0"/>
              <w:autoSpaceDN w:val="0"/>
              <w:adjustRightInd w:val="0"/>
              <w:rPr>
                <w:rFonts w:asciiTheme="minorHAnsi" w:hAnsiTheme="minorHAnsi"/>
                <w:sz w:val="18"/>
                <w:szCs w:val="18"/>
                <w:lang w:val="sr-Latn-ME" w:eastAsia="sr-Latn-CS"/>
              </w:rPr>
            </w:pPr>
            <w:r w:rsidRPr="0046682A">
              <w:rPr>
                <w:rFonts w:asciiTheme="minorHAnsi" w:hAnsiTheme="minorHAnsi"/>
                <w:sz w:val="18"/>
                <w:szCs w:val="18"/>
                <w:lang w:val="sr-Cyrl-CS" w:eastAsia="sr-Latn-CS"/>
              </w:rPr>
              <w:t>Домаћи</w:t>
            </w:r>
            <w:r w:rsidRPr="0046682A">
              <w:rPr>
                <w:rFonts w:asciiTheme="minorHAnsi" w:hAnsiTheme="minorHAnsi"/>
                <w:sz w:val="18"/>
                <w:szCs w:val="18"/>
                <w:lang w:val="sr-Latn-ME" w:eastAsia="sr-Latn-CS"/>
              </w:rPr>
              <w:t>: 2</w:t>
            </w:r>
          </w:p>
        </w:tc>
        <w:tc>
          <w:tcPr>
            <w:tcW w:w="2672" w:type="dxa"/>
            <w:gridSpan w:val="3"/>
            <w:vAlign w:val="center"/>
          </w:tcPr>
          <w:p w14:paraId="0A1EE30C" w14:textId="77777777" w:rsidR="001216DF" w:rsidRPr="0046682A" w:rsidRDefault="001216DF" w:rsidP="0046682A">
            <w:pPr>
              <w:widowControl w:val="0"/>
              <w:tabs>
                <w:tab w:val="left" w:pos="567"/>
              </w:tabs>
              <w:autoSpaceDE w:val="0"/>
              <w:autoSpaceDN w:val="0"/>
              <w:adjustRightInd w:val="0"/>
              <w:rPr>
                <w:rFonts w:asciiTheme="minorHAnsi" w:hAnsiTheme="minorHAnsi"/>
                <w:sz w:val="18"/>
                <w:szCs w:val="18"/>
                <w:lang w:val="sr-Cyrl-RS" w:eastAsia="sr-Latn-CS"/>
              </w:rPr>
            </w:pPr>
            <w:r w:rsidRPr="0046682A">
              <w:rPr>
                <w:rFonts w:asciiTheme="minorHAnsi" w:hAnsiTheme="minorHAnsi"/>
                <w:sz w:val="18"/>
                <w:szCs w:val="18"/>
                <w:lang w:val="sr-Cyrl-CS" w:eastAsia="sr-Latn-CS"/>
              </w:rPr>
              <w:t>Међународни</w:t>
            </w:r>
            <w:r w:rsidRPr="0046682A">
              <w:rPr>
                <w:rFonts w:asciiTheme="minorHAnsi" w:hAnsiTheme="minorHAnsi"/>
                <w:sz w:val="18"/>
                <w:szCs w:val="18"/>
                <w:lang w:val="sr-Latn-ME" w:eastAsia="sr-Latn-CS"/>
              </w:rPr>
              <w:t>:</w:t>
            </w:r>
            <w:r w:rsidRPr="0046682A">
              <w:rPr>
                <w:rFonts w:asciiTheme="minorHAnsi" w:hAnsiTheme="minorHAnsi"/>
                <w:sz w:val="18"/>
                <w:szCs w:val="18"/>
                <w:lang w:val="sr-Cyrl-RS" w:eastAsia="sr-Latn-CS"/>
              </w:rPr>
              <w:t xml:space="preserve"> </w:t>
            </w:r>
            <w:r w:rsidRPr="0046682A">
              <w:rPr>
                <w:rFonts w:asciiTheme="minorHAnsi" w:hAnsiTheme="minorHAnsi"/>
                <w:sz w:val="18"/>
                <w:szCs w:val="18"/>
                <w:lang w:val="sr-Latn-ME" w:eastAsia="sr-Latn-CS"/>
              </w:rPr>
              <w:t>14</w:t>
            </w:r>
          </w:p>
        </w:tc>
      </w:tr>
      <w:tr w:rsidR="001216DF" w:rsidRPr="0046682A" w14:paraId="4F31E471" w14:textId="77777777" w:rsidTr="009936B8">
        <w:trPr>
          <w:trHeight w:val="227"/>
          <w:jc w:val="center"/>
        </w:trPr>
        <w:tc>
          <w:tcPr>
            <w:tcW w:w="4225" w:type="dxa"/>
            <w:gridSpan w:val="5"/>
            <w:vAlign w:val="center"/>
          </w:tcPr>
          <w:p w14:paraId="30BB1D17" w14:textId="77777777" w:rsidR="001216DF" w:rsidRPr="0046682A" w:rsidRDefault="001216DF" w:rsidP="0046682A">
            <w:pPr>
              <w:widowControl w:val="0"/>
              <w:tabs>
                <w:tab w:val="left" w:pos="567"/>
              </w:tabs>
              <w:autoSpaceDE w:val="0"/>
              <w:autoSpaceDN w:val="0"/>
              <w:adjustRightInd w:val="0"/>
              <w:rPr>
                <w:rFonts w:asciiTheme="minorHAnsi" w:hAnsiTheme="minorHAnsi"/>
                <w:sz w:val="18"/>
                <w:szCs w:val="18"/>
                <w:lang w:val="sr-Cyrl-CS" w:eastAsia="sr-Latn-CS"/>
              </w:rPr>
            </w:pPr>
            <w:r w:rsidRPr="0046682A">
              <w:rPr>
                <w:rFonts w:asciiTheme="minorHAnsi" w:hAnsiTheme="minorHAnsi"/>
                <w:sz w:val="18"/>
                <w:szCs w:val="18"/>
                <w:lang w:val="sr-Cyrl-CS" w:eastAsia="sr-Latn-CS"/>
              </w:rPr>
              <w:t xml:space="preserve">Усавршавања </w:t>
            </w:r>
          </w:p>
        </w:tc>
        <w:tc>
          <w:tcPr>
            <w:tcW w:w="6120" w:type="dxa"/>
            <w:gridSpan w:val="5"/>
            <w:vAlign w:val="center"/>
          </w:tcPr>
          <w:p w14:paraId="1557D44C" w14:textId="77777777" w:rsidR="001216DF" w:rsidRPr="0046682A" w:rsidRDefault="001216DF" w:rsidP="0046682A">
            <w:pPr>
              <w:jc w:val="both"/>
              <w:rPr>
                <w:rFonts w:asciiTheme="minorHAnsi" w:hAnsiTheme="minorHAnsi"/>
                <w:sz w:val="18"/>
                <w:szCs w:val="18"/>
                <w:lang w:val="sr-Cyrl-RS"/>
              </w:rPr>
            </w:pPr>
            <w:r w:rsidRPr="0046682A">
              <w:rPr>
                <w:rFonts w:asciiTheme="minorHAnsi" w:hAnsiTheme="minorHAnsi"/>
                <w:sz w:val="18"/>
                <w:szCs w:val="18"/>
                <w:lang w:val="sr-Cyrl-RS"/>
              </w:rPr>
              <w:t>Октобар 2001, Универзитет у Бечу.</w:t>
            </w:r>
          </w:p>
          <w:p w14:paraId="65783263" w14:textId="77777777" w:rsidR="001216DF" w:rsidRPr="0046682A" w:rsidRDefault="001216DF" w:rsidP="0046682A">
            <w:pPr>
              <w:widowControl w:val="0"/>
              <w:tabs>
                <w:tab w:val="left" w:pos="567"/>
              </w:tabs>
              <w:autoSpaceDE w:val="0"/>
              <w:autoSpaceDN w:val="0"/>
              <w:adjustRightInd w:val="0"/>
              <w:rPr>
                <w:rFonts w:asciiTheme="minorHAnsi" w:hAnsiTheme="minorHAnsi"/>
                <w:sz w:val="18"/>
                <w:szCs w:val="18"/>
                <w:lang w:val="sr-Cyrl-CS" w:eastAsia="sr-Latn-CS"/>
              </w:rPr>
            </w:pPr>
            <w:r w:rsidRPr="0046682A">
              <w:rPr>
                <w:rFonts w:asciiTheme="minorHAnsi" w:hAnsiTheme="minorHAnsi"/>
                <w:sz w:val="18"/>
                <w:szCs w:val="18"/>
                <w:lang w:val="sr-Cyrl-RS"/>
              </w:rPr>
              <w:t>- 2003-2008 година, Унивезитет Харвард</w:t>
            </w:r>
          </w:p>
        </w:tc>
      </w:tr>
    </w:tbl>
    <w:p w14:paraId="4815B325" w14:textId="77777777" w:rsidR="00111EEF" w:rsidRDefault="00111EEF" w:rsidP="004C48FE">
      <w:pPr>
        <w:rPr>
          <w:sz w:val="20"/>
          <w:szCs w:val="20"/>
          <w:lang w:val="ru-RU"/>
        </w:rPr>
      </w:pPr>
    </w:p>
    <w:p w14:paraId="03866218" w14:textId="77777777" w:rsidR="0046682A" w:rsidRDefault="0046682A" w:rsidP="004C48FE">
      <w:pPr>
        <w:rPr>
          <w:sz w:val="20"/>
          <w:szCs w:val="20"/>
          <w:lang w:val="ru-RU"/>
        </w:rPr>
      </w:pPr>
    </w:p>
    <w:p w14:paraId="556DE96A" w14:textId="77777777" w:rsidR="0046682A" w:rsidRDefault="0046682A" w:rsidP="004C48FE">
      <w:pPr>
        <w:rPr>
          <w:sz w:val="20"/>
          <w:szCs w:val="20"/>
          <w:lang w:val="ru-RU"/>
        </w:rPr>
      </w:pPr>
    </w:p>
    <w:p w14:paraId="74A07846" w14:textId="77777777" w:rsidR="0046682A" w:rsidRDefault="0046682A" w:rsidP="004C48FE">
      <w:pPr>
        <w:rPr>
          <w:sz w:val="20"/>
          <w:szCs w:val="20"/>
          <w:lang w:val="ru-RU"/>
        </w:rPr>
      </w:pPr>
    </w:p>
    <w:p w14:paraId="4B32FD6E" w14:textId="77777777" w:rsidR="0046682A" w:rsidRDefault="0046682A" w:rsidP="004C48FE">
      <w:pPr>
        <w:rPr>
          <w:sz w:val="20"/>
          <w:szCs w:val="20"/>
          <w:lang w:val="ru-RU"/>
        </w:rPr>
      </w:pPr>
    </w:p>
    <w:p w14:paraId="7E31434B" w14:textId="77777777" w:rsidR="0046682A" w:rsidRDefault="0046682A" w:rsidP="004C48FE">
      <w:pPr>
        <w:rPr>
          <w:sz w:val="20"/>
          <w:szCs w:val="20"/>
          <w:lang w:val="ru-RU"/>
        </w:rPr>
      </w:pPr>
    </w:p>
    <w:p w14:paraId="42EF8863" w14:textId="77777777" w:rsidR="0046682A" w:rsidRDefault="0046682A" w:rsidP="004C48FE">
      <w:pPr>
        <w:rPr>
          <w:sz w:val="20"/>
          <w:szCs w:val="20"/>
          <w:lang w:val="ru-RU"/>
        </w:rPr>
      </w:pPr>
    </w:p>
    <w:p w14:paraId="7A50066B" w14:textId="77777777" w:rsidR="0046682A" w:rsidRDefault="0046682A" w:rsidP="004C48FE">
      <w:pPr>
        <w:rPr>
          <w:sz w:val="20"/>
          <w:szCs w:val="20"/>
          <w:lang w:val="ru-RU"/>
        </w:rPr>
      </w:pPr>
    </w:p>
    <w:p w14:paraId="6B132982" w14:textId="77777777" w:rsidR="0046682A" w:rsidRDefault="0046682A" w:rsidP="004C48FE">
      <w:pPr>
        <w:rPr>
          <w:sz w:val="20"/>
          <w:szCs w:val="20"/>
          <w:lang w:val="ru-RU"/>
        </w:rPr>
      </w:pPr>
    </w:p>
    <w:p w14:paraId="592C5D21" w14:textId="77777777" w:rsidR="0046682A" w:rsidRDefault="0046682A" w:rsidP="004C48FE">
      <w:pPr>
        <w:rPr>
          <w:sz w:val="20"/>
          <w:szCs w:val="20"/>
          <w:lang w:val="ru-RU"/>
        </w:rPr>
      </w:pPr>
    </w:p>
    <w:p w14:paraId="15FDB367" w14:textId="77777777" w:rsidR="0046682A" w:rsidRDefault="0046682A" w:rsidP="004C48FE">
      <w:pPr>
        <w:rPr>
          <w:sz w:val="20"/>
          <w:szCs w:val="20"/>
          <w:lang w:val="ru-RU"/>
        </w:rPr>
      </w:pPr>
    </w:p>
    <w:p w14:paraId="40D825EC" w14:textId="77777777" w:rsidR="0046682A" w:rsidRDefault="0046682A" w:rsidP="004C48FE">
      <w:pPr>
        <w:rPr>
          <w:sz w:val="20"/>
          <w:szCs w:val="20"/>
          <w:lang w:val="ru-RU"/>
        </w:rPr>
      </w:pPr>
    </w:p>
    <w:p w14:paraId="3F33AEB8" w14:textId="77777777" w:rsidR="0046682A" w:rsidRDefault="0046682A" w:rsidP="004C48FE">
      <w:pPr>
        <w:rPr>
          <w:sz w:val="20"/>
          <w:szCs w:val="20"/>
          <w:lang w:val="ru-RU"/>
        </w:rPr>
      </w:pPr>
    </w:p>
    <w:p w14:paraId="3CC29678" w14:textId="77777777" w:rsidR="0046682A" w:rsidRDefault="0046682A" w:rsidP="004C48FE">
      <w:pPr>
        <w:rPr>
          <w:sz w:val="20"/>
          <w:szCs w:val="20"/>
          <w:lang w:val="ru-RU"/>
        </w:rPr>
      </w:pPr>
    </w:p>
    <w:p w14:paraId="10135A54" w14:textId="77777777" w:rsidR="0046682A" w:rsidRDefault="0046682A" w:rsidP="004C48FE">
      <w:pPr>
        <w:rPr>
          <w:sz w:val="20"/>
          <w:szCs w:val="20"/>
          <w:lang w:val="ru-RU"/>
        </w:rPr>
      </w:pPr>
    </w:p>
    <w:p w14:paraId="517D0F19" w14:textId="77777777" w:rsidR="0046682A" w:rsidRDefault="0046682A" w:rsidP="004C48FE">
      <w:pPr>
        <w:rPr>
          <w:sz w:val="20"/>
          <w:szCs w:val="20"/>
          <w:lang w:val="ru-RU"/>
        </w:rPr>
      </w:pPr>
    </w:p>
    <w:p w14:paraId="45B90FF8" w14:textId="77777777" w:rsidR="0046682A" w:rsidRDefault="0046682A" w:rsidP="004C48FE">
      <w:pPr>
        <w:rPr>
          <w:sz w:val="20"/>
          <w:szCs w:val="20"/>
          <w:lang w:val="ru-RU"/>
        </w:rPr>
      </w:pPr>
    </w:p>
    <w:p w14:paraId="67A6676C" w14:textId="77777777" w:rsidR="0046682A" w:rsidRDefault="0046682A" w:rsidP="004C48FE">
      <w:pPr>
        <w:rPr>
          <w:sz w:val="20"/>
          <w:szCs w:val="20"/>
          <w:lang w:val="ru-RU"/>
        </w:rPr>
      </w:pPr>
    </w:p>
    <w:p w14:paraId="75DA7B43" w14:textId="77777777" w:rsidR="0046682A" w:rsidRDefault="0046682A" w:rsidP="004C48FE">
      <w:pPr>
        <w:rPr>
          <w:sz w:val="20"/>
          <w:szCs w:val="20"/>
          <w:lang w:val="ru-RU"/>
        </w:rPr>
      </w:pPr>
    </w:p>
    <w:p w14:paraId="59B7C228" w14:textId="77777777" w:rsidR="0046682A" w:rsidRDefault="0046682A" w:rsidP="004C48FE">
      <w:pPr>
        <w:rPr>
          <w:sz w:val="20"/>
          <w:szCs w:val="20"/>
          <w:lang w:val="ru-RU"/>
        </w:rPr>
      </w:pPr>
    </w:p>
    <w:p w14:paraId="79A06C71" w14:textId="77777777" w:rsidR="0046682A" w:rsidRDefault="0046682A" w:rsidP="004C48FE">
      <w:pPr>
        <w:rPr>
          <w:sz w:val="20"/>
          <w:szCs w:val="20"/>
          <w:lang w:val="ru-RU"/>
        </w:rPr>
      </w:pPr>
    </w:p>
    <w:p w14:paraId="1A6D2B2E" w14:textId="77777777" w:rsidR="0046682A" w:rsidRDefault="0046682A" w:rsidP="004C48FE">
      <w:pPr>
        <w:rPr>
          <w:sz w:val="20"/>
          <w:szCs w:val="20"/>
          <w:lang w:val="ru-RU"/>
        </w:rPr>
      </w:pPr>
    </w:p>
    <w:p w14:paraId="691E4E90" w14:textId="77777777" w:rsidR="0046682A" w:rsidRDefault="0046682A" w:rsidP="004C48FE">
      <w:pPr>
        <w:rPr>
          <w:sz w:val="20"/>
          <w:szCs w:val="20"/>
          <w:lang w:val="ru-RU"/>
        </w:rPr>
      </w:pPr>
    </w:p>
    <w:p w14:paraId="4AB8D5C2" w14:textId="77777777" w:rsidR="0046682A" w:rsidRDefault="0046682A" w:rsidP="004C48FE">
      <w:pPr>
        <w:rPr>
          <w:sz w:val="20"/>
          <w:szCs w:val="20"/>
          <w:lang w:val="ru-RU"/>
        </w:rPr>
      </w:pPr>
    </w:p>
    <w:p w14:paraId="2FED5F73" w14:textId="77777777" w:rsidR="0046682A" w:rsidRDefault="0046682A" w:rsidP="004C48FE">
      <w:pPr>
        <w:rPr>
          <w:sz w:val="20"/>
          <w:szCs w:val="20"/>
          <w:lang w:val="ru-RU"/>
        </w:rPr>
      </w:pPr>
    </w:p>
    <w:p w14:paraId="40738ECD" w14:textId="77777777" w:rsidR="0046682A" w:rsidRDefault="0046682A" w:rsidP="004C48FE">
      <w:pPr>
        <w:rPr>
          <w:sz w:val="20"/>
          <w:szCs w:val="20"/>
          <w:lang w:val="ru-RU"/>
        </w:rPr>
      </w:pPr>
    </w:p>
    <w:p w14:paraId="2C3A2803" w14:textId="77777777" w:rsidR="0046682A" w:rsidRDefault="0046682A" w:rsidP="004C48FE">
      <w:pPr>
        <w:rPr>
          <w:sz w:val="20"/>
          <w:szCs w:val="20"/>
          <w:lang w:val="ru-RU"/>
        </w:rPr>
      </w:pPr>
    </w:p>
    <w:p w14:paraId="4E1DD740" w14:textId="77777777" w:rsidR="0046682A" w:rsidRDefault="0046682A" w:rsidP="004C48FE">
      <w:pPr>
        <w:rPr>
          <w:sz w:val="20"/>
          <w:szCs w:val="20"/>
          <w:lang w:val="ru-RU"/>
        </w:rPr>
      </w:pPr>
    </w:p>
    <w:p w14:paraId="69D79C1F" w14:textId="77777777" w:rsidR="0046682A" w:rsidRDefault="0046682A" w:rsidP="004C48FE">
      <w:pPr>
        <w:rPr>
          <w:sz w:val="20"/>
          <w:szCs w:val="20"/>
          <w:lang w:val="ru-RU"/>
        </w:rPr>
      </w:pPr>
    </w:p>
    <w:p w14:paraId="0F8D445B" w14:textId="77777777" w:rsidR="0046682A" w:rsidRDefault="0046682A" w:rsidP="004C48FE">
      <w:pPr>
        <w:rPr>
          <w:sz w:val="20"/>
          <w:szCs w:val="20"/>
          <w:lang w:val="ru-RU"/>
        </w:rPr>
      </w:pPr>
    </w:p>
    <w:p w14:paraId="39840A89" w14:textId="77777777" w:rsidR="0046682A" w:rsidRDefault="0046682A" w:rsidP="004C48FE">
      <w:pPr>
        <w:rPr>
          <w:sz w:val="20"/>
          <w:szCs w:val="20"/>
          <w:lang w:val="ru-RU"/>
        </w:rPr>
      </w:pPr>
    </w:p>
    <w:p w14:paraId="1994FB72" w14:textId="77777777" w:rsidR="0046682A" w:rsidRDefault="0046682A" w:rsidP="004C48FE">
      <w:pPr>
        <w:rPr>
          <w:sz w:val="20"/>
          <w:szCs w:val="20"/>
          <w:lang w:val="ru-RU"/>
        </w:rPr>
      </w:pPr>
    </w:p>
    <w:p w14:paraId="037EF772" w14:textId="77777777" w:rsidR="0046682A" w:rsidRDefault="0046682A" w:rsidP="004C48FE">
      <w:pPr>
        <w:rPr>
          <w:sz w:val="20"/>
          <w:szCs w:val="20"/>
          <w:lang w:val="ru-RU"/>
        </w:rPr>
      </w:pPr>
    </w:p>
    <w:p w14:paraId="38E77847" w14:textId="77777777" w:rsidR="0046682A" w:rsidRDefault="0046682A" w:rsidP="004C48FE">
      <w:pPr>
        <w:rPr>
          <w:sz w:val="20"/>
          <w:szCs w:val="20"/>
          <w:lang w:val="ru-RU"/>
        </w:rPr>
      </w:pPr>
    </w:p>
    <w:p w14:paraId="22FE078C" w14:textId="77777777" w:rsidR="0046682A" w:rsidRDefault="0046682A" w:rsidP="004C48FE">
      <w:pPr>
        <w:rPr>
          <w:sz w:val="20"/>
          <w:szCs w:val="20"/>
          <w:lang w:val="ru-RU"/>
        </w:rPr>
      </w:pPr>
    </w:p>
    <w:p w14:paraId="067451D7" w14:textId="77777777" w:rsidR="0046682A" w:rsidRDefault="0046682A" w:rsidP="004C48FE">
      <w:pPr>
        <w:rPr>
          <w:sz w:val="20"/>
          <w:szCs w:val="20"/>
          <w:lang w:val="ru-RU"/>
        </w:rPr>
      </w:pPr>
    </w:p>
    <w:p w14:paraId="37745FA0" w14:textId="77777777" w:rsidR="0046682A" w:rsidRDefault="0046682A" w:rsidP="004C48FE">
      <w:pPr>
        <w:rPr>
          <w:sz w:val="20"/>
          <w:szCs w:val="20"/>
          <w:lang w:val="ru-RU"/>
        </w:rPr>
      </w:pPr>
    </w:p>
    <w:p w14:paraId="068551A6" w14:textId="77777777" w:rsidR="0046682A" w:rsidRDefault="0046682A" w:rsidP="004C48FE">
      <w:pPr>
        <w:rPr>
          <w:sz w:val="20"/>
          <w:szCs w:val="20"/>
          <w:lang w:val="ru-RU"/>
        </w:rPr>
      </w:pPr>
    </w:p>
    <w:p w14:paraId="4399FC96" w14:textId="77777777" w:rsidR="0046682A" w:rsidRDefault="0046682A" w:rsidP="004C48FE">
      <w:pPr>
        <w:rPr>
          <w:sz w:val="20"/>
          <w:szCs w:val="20"/>
          <w:lang w:val="ru-RU"/>
        </w:rPr>
      </w:pPr>
    </w:p>
    <w:p w14:paraId="057BD193" w14:textId="77777777" w:rsidR="0046682A" w:rsidRDefault="0046682A" w:rsidP="004C48FE">
      <w:pPr>
        <w:rPr>
          <w:sz w:val="20"/>
          <w:szCs w:val="20"/>
          <w:lang w:val="ru-RU"/>
        </w:rPr>
      </w:pPr>
    </w:p>
    <w:p w14:paraId="7A23A806" w14:textId="77777777" w:rsidR="0046682A" w:rsidRDefault="0046682A" w:rsidP="004C48FE">
      <w:pPr>
        <w:rPr>
          <w:sz w:val="20"/>
          <w:szCs w:val="20"/>
          <w:lang w:val="ru-RU"/>
        </w:rPr>
      </w:pPr>
    </w:p>
    <w:p w14:paraId="44F1F427" w14:textId="77777777" w:rsidR="0046682A" w:rsidRDefault="0046682A" w:rsidP="004C48FE">
      <w:pPr>
        <w:rPr>
          <w:sz w:val="20"/>
          <w:szCs w:val="20"/>
          <w:lang w:val="ru-RU"/>
        </w:rPr>
      </w:pPr>
    </w:p>
    <w:p w14:paraId="11304D52" w14:textId="77777777" w:rsidR="0046682A" w:rsidRDefault="0046682A" w:rsidP="004C48FE">
      <w:pPr>
        <w:rPr>
          <w:sz w:val="20"/>
          <w:szCs w:val="20"/>
          <w:lang w:val="ru-RU"/>
        </w:rPr>
      </w:pPr>
    </w:p>
    <w:p w14:paraId="0512EB67" w14:textId="77777777" w:rsidR="0046682A" w:rsidRPr="00100F11" w:rsidRDefault="0046682A" w:rsidP="004C48FE">
      <w:pPr>
        <w:rPr>
          <w:sz w:val="20"/>
          <w:szCs w:val="20"/>
          <w:lang w:val="ru-RU"/>
        </w:rPr>
      </w:pP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80"/>
        <w:gridCol w:w="1170"/>
        <w:gridCol w:w="53"/>
        <w:gridCol w:w="937"/>
        <w:gridCol w:w="2432"/>
        <w:gridCol w:w="316"/>
        <w:gridCol w:w="1418"/>
        <w:gridCol w:w="708"/>
        <w:gridCol w:w="1606"/>
        <w:gridCol w:w="720"/>
      </w:tblGrid>
      <w:tr w:rsidR="00A82BEF" w:rsidRPr="009936B8" w14:paraId="0BC3BD88" w14:textId="77777777" w:rsidTr="009936B8">
        <w:trPr>
          <w:trHeight w:val="170"/>
        </w:trPr>
        <w:tc>
          <w:tcPr>
            <w:tcW w:w="2700" w:type="dxa"/>
            <w:gridSpan w:val="5"/>
            <w:vAlign w:val="center"/>
          </w:tcPr>
          <w:p w14:paraId="41DD9321" w14:textId="77777777" w:rsidR="00A82BEF" w:rsidRPr="009936B8" w:rsidRDefault="00A82BEF" w:rsidP="0034085C">
            <w:pPr>
              <w:tabs>
                <w:tab w:val="left" w:pos="567"/>
              </w:tabs>
              <w:rPr>
                <w:sz w:val="20"/>
                <w:szCs w:val="20"/>
                <w:lang w:val="sr-Cyrl-CS"/>
              </w:rPr>
            </w:pPr>
            <w:r w:rsidRPr="009936B8">
              <w:rPr>
                <w:b/>
                <w:sz w:val="20"/>
                <w:szCs w:val="20"/>
                <w:lang w:val="sr-Cyrl-CS"/>
              </w:rPr>
              <w:t>Име и презиме</w:t>
            </w:r>
          </w:p>
        </w:tc>
        <w:tc>
          <w:tcPr>
            <w:tcW w:w="7200" w:type="dxa"/>
            <w:gridSpan w:val="6"/>
            <w:vAlign w:val="center"/>
          </w:tcPr>
          <w:p w14:paraId="6C62221E" w14:textId="77777777" w:rsidR="00A82BEF" w:rsidRPr="009936B8" w:rsidRDefault="00A82BEF" w:rsidP="0034085C">
            <w:pPr>
              <w:tabs>
                <w:tab w:val="left" w:pos="567"/>
              </w:tabs>
              <w:rPr>
                <w:b/>
                <w:sz w:val="20"/>
                <w:szCs w:val="20"/>
                <w:lang w:val="sr-Cyrl-CS"/>
              </w:rPr>
            </w:pPr>
            <w:bookmarkStart w:id="78" w:name="Dzunic"/>
            <w:bookmarkEnd w:id="78"/>
            <w:r w:rsidRPr="009936B8">
              <w:rPr>
                <w:b/>
                <w:sz w:val="20"/>
                <w:szCs w:val="20"/>
                <w:lang w:val="sr-Cyrl-CS"/>
              </w:rPr>
              <w:t>Драган Џунић</w:t>
            </w:r>
          </w:p>
        </w:tc>
      </w:tr>
      <w:tr w:rsidR="00A82BEF" w:rsidRPr="009936B8" w14:paraId="6B9DE887" w14:textId="77777777" w:rsidTr="009936B8">
        <w:trPr>
          <w:trHeight w:val="170"/>
        </w:trPr>
        <w:tc>
          <w:tcPr>
            <w:tcW w:w="2700" w:type="dxa"/>
            <w:gridSpan w:val="5"/>
            <w:vAlign w:val="center"/>
          </w:tcPr>
          <w:p w14:paraId="6F4ABBC8" w14:textId="77777777" w:rsidR="00A82BEF" w:rsidRPr="009936B8" w:rsidRDefault="00A82BEF" w:rsidP="0034085C">
            <w:pPr>
              <w:tabs>
                <w:tab w:val="left" w:pos="567"/>
              </w:tabs>
              <w:rPr>
                <w:sz w:val="20"/>
                <w:szCs w:val="20"/>
                <w:lang w:val="sr-Cyrl-CS"/>
              </w:rPr>
            </w:pPr>
            <w:r w:rsidRPr="009936B8">
              <w:rPr>
                <w:b/>
                <w:sz w:val="20"/>
                <w:szCs w:val="20"/>
                <w:lang w:val="sr-Cyrl-CS"/>
              </w:rPr>
              <w:t>Звање</w:t>
            </w:r>
          </w:p>
        </w:tc>
        <w:tc>
          <w:tcPr>
            <w:tcW w:w="7200" w:type="dxa"/>
            <w:gridSpan w:val="6"/>
            <w:vAlign w:val="center"/>
          </w:tcPr>
          <w:p w14:paraId="2112DC66" w14:textId="77777777" w:rsidR="00A82BEF" w:rsidRPr="009936B8" w:rsidRDefault="00A82BEF" w:rsidP="0034085C">
            <w:pPr>
              <w:tabs>
                <w:tab w:val="left" w:pos="567"/>
              </w:tabs>
              <w:rPr>
                <w:sz w:val="20"/>
                <w:szCs w:val="20"/>
                <w:lang w:val="sr-Cyrl-CS"/>
              </w:rPr>
            </w:pPr>
            <w:r w:rsidRPr="009936B8">
              <w:rPr>
                <w:sz w:val="20"/>
                <w:szCs w:val="20"/>
                <w:lang w:val="sr-Cyrl-RS"/>
              </w:rPr>
              <w:t>Доцент</w:t>
            </w:r>
          </w:p>
        </w:tc>
      </w:tr>
      <w:tr w:rsidR="00A82BEF" w:rsidRPr="009936B8" w14:paraId="560AC5FF" w14:textId="77777777" w:rsidTr="009936B8">
        <w:trPr>
          <w:trHeight w:val="170"/>
        </w:trPr>
        <w:tc>
          <w:tcPr>
            <w:tcW w:w="2700" w:type="dxa"/>
            <w:gridSpan w:val="5"/>
            <w:vAlign w:val="center"/>
          </w:tcPr>
          <w:p w14:paraId="23EE7B15" w14:textId="77777777" w:rsidR="00A82BEF" w:rsidRPr="009936B8" w:rsidRDefault="00A82BEF" w:rsidP="0034085C">
            <w:pPr>
              <w:tabs>
                <w:tab w:val="left" w:pos="567"/>
              </w:tabs>
              <w:rPr>
                <w:sz w:val="20"/>
                <w:szCs w:val="20"/>
                <w:lang w:val="sr-Cyrl-CS"/>
              </w:rPr>
            </w:pPr>
            <w:r w:rsidRPr="009936B8">
              <w:rPr>
                <w:b/>
                <w:sz w:val="20"/>
                <w:szCs w:val="20"/>
                <w:lang w:val="sr-Cyrl-CS"/>
              </w:rPr>
              <w:t>Ужа научна област</w:t>
            </w:r>
          </w:p>
        </w:tc>
        <w:tc>
          <w:tcPr>
            <w:tcW w:w="7200" w:type="dxa"/>
            <w:gridSpan w:val="6"/>
            <w:vAlign w:val="center"/>
          </w:tcPr>
          <w:p w14:paraId="0EF487CF" w14:textId="77777777" w:rsidR="00A82BEF" w:rsidRPr="009936B8" w:rsidRDefault="00A82BEF" w:rsidP="0034085C">
            <w:pPr>
              <w:tabs>
                <w:tab w:val="left" w:pos="567"/>
              </w:tabs>
              <w:rPr>
                <w:sz w:val="20"/>
                <w:szCs w:val="20"/>
                <w:lang w:val="sr-Cyrl-CS"/>
              </w:rPr>
            </w:pPr>
            <w:r w:rsidRPr="009936B8">
              <w:rPr>
                <w:sz w:val="20"/>
                <w:szCs w:val="20"/>
                <w:lang w:val="sr-Cyrl-CS"/>
              </w:rPr>
              <w:t>Производно машинство</w:t>
            </w:r>
          </w:p>
        </w:tc>
      </w:tr>
      <w:tr w:rsidR="00A82BEF" w:rsidRPr="00100F11" w14:paraId="3E40F8EE" w14:textId="77777777" w:rsidTr="009936B8">
        <w:trPr>
          <w:trHeight w:val="170"/>
        </w:trPr>
        <w:tc>
          <w:tcPr>
            <w:tcW w:w="1710" w:type="dxa"/>
            <w:gridSpan w:val="3"/>
            <w:vAlign w:val="center"/>
          </w:tcPr>
          <w:p w14:paraId="765AB182" w14:textId="77777777" w:rsidR="00A82BEF" w:rsidRPr="00100F11" w:rsidRDefault="00A82BEF" w:rsidP="0034085C">
            <w:pPr>
              <w:tabs>
                <w:tab w:val="left" w:pos="567"/>
              </w:tabs>
              <w:rPr>
                <w:lang w:val="sr-Cyrl-CS"/>
              </w:rPr>
            </w:pPr>
            <w:r w:rsidRPr="00100F11">
              <w:rPr>
                <w:b/>
                <w:lang w:val="sr-Cyrl-CS"/>
              </w:rPr>
              <w:t>Академска каријера</w:t>
            </w:r>
          </w:p>
        </w:tc>
        <w:tc>
          <w:tcPr>
            <w:tcW w:w="990" w:type="dxa"/>
            <w:gridSpan w:val="2"/>
            <w:vAlign w:val="center"/>
          </w:tcPr>
          <w:p w14:paraId="1058BB52" w14:textId="77777777" w:rsidR="00A82BEF" w:rsidRPr="00100F11" w:rsidRDefault="00A82BEF" w:rsidP="0034085C">
            <w:pPr>
              <w:tabs>
                <w:tab w:val="left" w:pos="567"/>
              </w:tabs>
              <w:rPr>
                <w:b/>
                <w:lang w:val="sr-Cyrl-CS"/>
              </w:rPr>
            </w:pPr>
            <w:r w:rsidRPr="00100F11">
              <w:rPr>
                <w:b/>
                <w:lang w:val="sr-Cyrl-CS"/>
              </w:rPr>
              <w:t xml:space="preserve">Година </w:t>
            </w:r>
          </w:p>
        </w:tc>
        <w:tc>
          <w:tcPr>
            <w:tcW w:w="2748" w:type="dxa"/>
            <w:gridSpan w:val="2"/>
            <w:vAlign w:val="center"/>
          </w:tcPr>
          <w:p w14:paraId="3716EC44" w14:textId="77777777" w:rsidR="00A82BEF" w:rsidRPr="00100F11" w:rsidRDefault="00A82BEF" w:rsidP="0034085C">
            <w:pPr>
              <w:tabs>
                <w:tab w:val="left" w:pos="567"/>
              </w:tabs>
              <w:rPr>
                <w:b/>
                <w:lang w:val="sr-Cyrl-CS"/>
              </w:rPr>
            </w:pPr>
            <w:r w:rsidRPr="00100F11">
              <w:rPr>
                <w:b/>
                <w:lang w:val="sr-Cyrl-CS"/>
              </w:rPr>
              <w:t xml:space="preserve">Институција </w:t>
            </w:r>
          </w:p>
        </w:tc>
        <w:tc>
          <w:tcPr>
            <w:tcW w:w="2126" w:type="dxa"/>
            <w:gridSpan w:val="2"/>
            <w:vAlign w:val="center"/>
          </w:tcPr>
          <w:p w14:paraId="0572BE61" w14:textId="77777777" w:rsidR="00A82BEF" w:rsidRPr="00100F11" w:rsidRDefault="00A82BEF" w:rsidP="0034085C">
            <w:pPr>
              <w:tabs>
                <w:tab w:val="left" w:pos="567"/>
              </w:tabs>
              <w:rPr>
                <w:b/>
                <w:lang w:val="sr-Cyrl-CS"/>
              </w:rPr>
            </w:pPr>
            <w:r w:rsidRPr="00100F11">
              <w:rPr>
                <w:b/>
              </w:rPr>
              <w:t>Научна или уметничка о</w:t>
            </w:r>
            <w:r w:rsidRPr="00100F11">
              <w:rPr>
                <w:b/>
                <w:lang w:val="sr-Cyrl-CS"/>
              </w:rPr>
              <w:t>бласт</w:t>
            </w:r>
          </w:p>
        </w:tc>
        <w:tc>
          <w:tcPr>
            <w:tcW w:w="2326" w:type="dxa"/>
            <w:gridSpan w:val="2"/>
            <w:vAlign w:val="center"/>
          </w:tcPr>
          <w:p w14:paraId="1DFE4244" w14:textId="77777777" w:rsidR="00A82BEF" w:rsidRPr="00100F11" w:rsidRDefault="00A82BEF" w:rsidP="0034085C">
            <w:pPr>
              <w:rPr>
                <w:b/>
              </w:rPr>
            </w:pPr>
            <w:r w:rsidRPr="00100F11">
              <w:rPr>
                <w:b/>
              </w:rPr>
              <w:t>Ужа научна, уметничка или стручна област</w:t>
            </w:r>
          </w:p>
        </w:tc>
      </w:tr>
      <w:tr w:rsidR="00A82BEF" w:rsidRPr="009936B8" w14:paraId="2E8411F5" w14:textId="77777777" w:rsidTr="009936B8">
        <w:trPr>
          <w:trHeight w:val="170"/>
        </w:trPr>
        <w:tc>
          <w:tcPr>
            <w:tcW w:w="1710" w:type="dxa"/>
            <w:gridSpan w:val="3"/>
            <w:vAlign w:val="center"/>
          </w:tcPr>
          <w:p w14:paraId="5D9A8E36" w14:textId="77777777" w:rsidR="00A82BEF" w:rsidRPr="009936B8" w:rsidRDefault="00A82BEF" w:rsidP="0034085C">
            <w:pPr>
              <w:tabs>
                <w:tab w:val="left" w:pos="567"/>
              </w:tabs>
              <w:rPr>
                <w:sz w:val="20"/>
                <w:szCs w:val="20"/>
                <w:lang w:val="sr-Cyrl-CS"/>
              </w:rPr>
            </w:pPr>
            <w:r w:rsidRPr="009936B8">
              <w:rPr>
                <w:sz w:val="20"/>
                <w:szCs w:val="20"/>
                <w:lang w:val="sr-Cyrl-CS"/>
              </w:rPr>
              <w:t>Избор у звање</w:t>
            </w:r>
          </w:p>
        </w:tc>
        <w:tc>
          <w:tcPr>
            <w:tcW w:w="990" w:type="dxa"/>
            <w:gridSpan w:val="2"/>
            <w:vAlign w:val="center"/>
          </w:tcPr>
          <w:p w14:paraId="0D4E9FF6" w14:textId="77777777" w:rsidR="00A82BEF" w:rsidRPr="009936B8" w:rsidRDefault="00A82BEF" w:rsidP="0034085C">
            <w:pPr>
              <w:rPr>
                <w:sz w:val="20"/>
                <w:szCs w:val="20"/>
              </w:rPr>
            </w:pPr>
            <w:r w:rsidRPr="009936B8">
              <w:rPr>
                <w:sz w:val="20"/>
                <w:szCs w:val="20"/>
              </w:rPr>
              <w:t>201</w:t>
            </w:r>
            <w:r w:rsidRPr="009936B8">
              <w:rPr>
                <w:sz w:val="20"/>
                <w:szCs w:val="20"/>
                <w:lang w:val="sr-Cyrl-RS"/>
              </w:rPr>
              <w:t>8</w:t>
            </w:r>
            <w:r w:rsidR="009936B8" w:rsidRPr="009936B8">
              <w:rPr>
                <w:sz w:val="20"/>
                <w:szCs w:val="20"/>
              </w:rPr>
              <w:t>.</w:t>
            </w:r>
          </w:p>
        </w:tc>
        <w:tc>
          <w:tcPr>
            <w:tcW w:w="2748" w:type="dxa"/>
            <w:gridSpan w:val="2"/>
            <w:vAlign w:val="center"/>
          </w:tcPr>
          <w:p w14:paraId="1C5B5AE4" w14:textId="77777777" w:rsidR="00A82BEF" w:rsidRPr="009936B8" w:rsidRDefault="00A82BEF" w:rsidP="0034085C">
            <w:pPr>
              <w:rPr>
                <w:sz w:val="20"/>
                <w:szCs w:val="20"/>
              </w:rPr>
            </w:pPr>
            <w:r w:rsidRPr="009936B8">
              <w:rPr>
                <w:sz w:val="20"/>
                <w:szCs w:val="20"/>
              </w:rPr>
              <w:t>Факултет инжењерских наука Универзитета у Крагујевцу</w:t>
            </w:r>
          </w:p>
        </w:tc>
        <w:tc>
          <w:tcPr>
            <w:tcW w:w="2126" w:type="dxa"/>
            <w:gridSpan w:val="2"/>
          </w:tcPr>
          <w:p w14:paraId="77BA8AFB" w14:textId="77777777" w:rsidR="00A82BEF" w:rsidRPr="009936B8" w:rsidRDefault="00A82BEF" w:rsidP="0034085C">
            <w:pPr>
              <w:rPr>
                <w:sz w:val="20"/>
                <w:szCs w:val="20"/>
                <w:lang w:val="sr-Cyrl-CS"/>
              </w:rPr>
            </w:pPr>
            <w:r w:rsidRPr="009936B8">
              <w:rPr>
                <w:sz w:val="20"/>
                <w:szCs w:val="20"/>
              </w:rPr>
              <w:t>Производно машинство</w:t>
            </w:r>
          </w:p>
        </w:tc>
        <w:tc>
          <w:tcPr>
            <w:tcW w:w="2326" w:type="dxa"/>
            <w:gridSpan w:val="2"/>
          </w:tcPr>
          <w:p w14:paraId="4A72BB31" w14:textId="77777777" w:rsidR="00A82BEF" w:rsidRPr="009936B8" w:rsidRDefault="00A82BEF" w:rsidP="0034085C">
            <w:pPr>
              <w:rPr>
                <w:sz w:val="20"/>
                <w:szCs w:val="20"/>
                <w:lang w:val="sr-Cyrl-CS"/>
              </w:rPr>
            </w:pPr>
            <w:r w:rsidRPr="009936B8">
              <w:rPr>
                <w:sz w:val="20"/>
                <w:szCs w:val="20"/>
              </w:rPr>
              <w:t>Производно машинство</w:t>
            </w:r>
          </w:p>
        </w:tc>
      </w:tr>
      <w:tr w:rsidR="00A82BEF" w:rsidRPr="009936B8" w14:paraId="7A905A22" w14:textId="77777777" w:rsidTr="009936B8">
        <w:trPr>
          <w:trHeight w:val="170"/>
        </w:trPr>
        <w:tc>
          <w:tcPr>
            <w:tcW w:w="1710" w:type="dxa"/>
            <w:gridSpan w:val="3"/>
            <w:vAlign w:val="center"/>
          </w:tcPr>
          <w:p w14:paraId="1BB19E9A" w14:textId="77777777" w:rsidR="00A82BEF" w:rsidRPr="009936B8" w:rsidRDefault="00A82BEF" w:rsidP="0034085C">
            <w:pPr>
              <w:tabs>
                <w:tab w:val="left" w:pos="567"/>
              </w:tabs>
              <w:rPr>
                <w:sz w:val="20"/>
                <w:szCs w:val="20"/>
                <w:lang w:val="sr-Cyrl-CS"/>
              </w:rPr>
            </w:pPr>
            <w:r w:rsidRPr="009936B8">
              <w:rPr>
                <w:sz w:val="20"/>
                <w:szCs w:val="20"/>
                <w:lang w:val="sr-Cyrl-CS"/>
              </w:rPr>
              <w:t>Докторат</w:t>
            </w:r>
          </w:p>
        </w:tc>
        <w:tc>
          <w:tcPr>
            <w:tcW w:w="990" w:type="dxa"/>
            <w:gridSpan w:val="2"/>
            <w:vAlign w:val="center"/>
          </w:tcPr>
          <w:p w14:paraId="081E2F13" w14:textId="77777777" w:rsidR="00A82BEF" w:rsidRPr="009936B8" w:rsidRDefault="00A82BEF" w:rsidP="0034085C">
            <w:pPr>
              <w:rPr>
                <w:sz w:val="20"/>
                <w:szCs w:val="20"/>
              </w:rPr>
            </w:pPr>
            <w:r w:rsidRPr="009936B8">
              <w:rPr>
                <w:sz w:val="20"/>
                <w:szCs w:val="20"/>
              </w:rPr>
              <w:t>20</w:t>
            </w:r>
            <w:r w:rsidRPr="009936B8">
              <w:rPr>
                <w:sz w:val="20"/>
                <w:szCs w:val="20"/>
                <w:lang w:val="sr-Cyrl-RS"/>
              </w:rPr>
              <w:t>15</w:t>
            </w:r>
            <w:r w:rsidR="009936B8" w:rsidRPr="009936B8">
              <w:rPr>
                <w:sz w:val="20"/>
                <w:szCs w:val="20"/>
              </w:rPr>
              <w:t>.</w:t>
            </w:r>
          </w:p>
        </w:tc>
        <w:tc>
          <w:tcPr>
            <w:tcW w:w="2748" w:type="dxa"/>
            <w:gridSpan w:val="2"/>
            <w:vAlign w:val="center"/>
          </w:tcPr>
          <w:p w14:paraId="09009711" w14:textId="77777777" w:rsidR="00A82BEF" w:rsidRPr="009936B8" w:rsidRDefault="00A82BEF" w:rsidP="0034085C">
            <w:pPr>
              <w:rPr>
                <w:sz w:val="20"/>
                <w:szCs w:val="20"/>
              </w:rPr>
            </w:pPr>
            <w:r w:rsidRPr="009936B8">
              <w:rPr>
                <w:sz w:val="20"/>
                <w:szCs w:val="20"/>
              </w:rPr>
              <w:t>Факултет инжењерских наука Универзитета у Крагујевцу</w:t>
            </w:r>
          </w:p>
        </w:tc>
        <w:tc>
          <w:tcPr>
            <w:tcW w:w="2126" w:type="dxa"/>
            <w:gridSpan w:val="2"/>
            <w:tcBorders>
              <w:top w:val="single" w:sz="4" w:space="0" w:color="auto"/>
              <w:left w:val="single" w:sz="4" w:space="0" w:color="auto"/>
              <w:bottom w:val="single" w:sz="4" w:space="0" w:color="auto"/>
              <w:right w:val="single" w:sz="4" w:space="0" w:color="auto"/>
            </w:tcBorders>
          </w:tcPr>
          <w:p w14:paraId="76B00C43" w14:textId="77777777" w:rsidR="00A82BEF" w:rsidRPr="009936B8" w:rsidRDefault="00A82BEF" w:rsidP="0034085C">
            <w:pPr>
              <w:rPr>
                <w:sz w:val="20"/>
                <w:szCs w:val="20"/>
                <w:lang w:val="sr-Cyrl-RS"/>
              </w:rPr>
            </w:pPr>
            <w:r w:rsidRPr="009936B8">
              <w:rPr>
                <w:sz w:val="20"/>
                <w:szCs w:val="20"/>
              </w:rPr>
              <w:t>Машинско инжењерство</w:t>
            </w:r>
          </w:p>
        </w:tc>
        <w:tc>
          <w:tcPr>
            <w:tcW w:w="2326" w:type="dxa"/>
            <w:gridSpan w:val="2"/>
          </w:tcPr>
          <w:p w14:paraId="5AD3632B" w14:textId="77777777" w:rsidR="00A82BEF" w:rsidRPr="009936B8" w:rsidRDefault="00A82BEF" w:rsidP="0034085C">
            <w:pPr>
              <w:rPr>
                <w:sz w:val="20"/>
                <w:szCs w:val="20"/>
                <w:lang w:val="sr-Cyrl-CS"/>
              </w:rPr>
            </w:pPr>
            <w:r w:rsidRPr="009936B8">
              <w:rPr>
                <w:sz w:val="20"/>
                <w:szCs w:val="20"/>
              </w:rPr>
              <w:t>Производно машинство</w:t>
            </w:r>
          </w:p>
        </w:tc>
      </w:tr>
      <w:tr w:rsidR="00A82BEF" w:rsidRPr="009936B8" w14:paraId="64164550" w14:textId="77777777" w:rsidTr="009936B8">
        <w:trPr>
          <w:trHeight w:val="170"/>
        </w:trPr>
        <w:tc>
          <w:tcPr>
            <w:tcW w:w="1710" w:type="dxa"/>
            <w:gridSpan w:val="3"/>
            <w:vAlign w:val="center"/>
          </w:tcPr>
          <w:p w14:paraId="0EDED1AD" w14:textId="77777777" w:rsidR="00A82BEF" w:rsidRPr="009936B8" w:rsidRDefault="00A82BEF" w:rsidP="0034085C">
            <w:pPr>
              <w:tabs>
                <w:tab w:val="left" w:pos="567"/>
              </w:tabs>
              <w:rPr>
                <w:sz w:val="20"/>
                <w:szCs w:val="20"/>
                <w:lang w:val="sr-Cyrl-CS"/>
              </w:rPr>
            </w:pPr>
            <w:r w:rsidRPr="009936B8">
              <w:rPr>
                <w:sz w:val="20"/>
                <w:szCs w:val="20"/>
                <w:lang w:val="sr-Cyrl-CS"/>
              </w:rPr>
              <w:t>Диплома</w:t>
            </w:r>
          </w:p>
        </w:tc>
        <w:tc>
          <w:tcPr>
            <w:tcW w:w="990" w:type="dxa"/>
            <w:gridSpan w:val="2"/>
            <w:vAlign w:val="center"/>
          </w:tcPr>
          <w:p w14:paraId="151E8F20" w14:textId="77777777" w:rsidR="00A82BEF" w:rsidRPr="009936B8" w:rsidRDefault="00A82BEF" w:rsidP="0034085C">
            <w:pPr>
              <w:rPr>
                <w:sz w:val="20"/>
                <w:szCs w:val="20"/>
              </w:rPr>
            </w:pPr>
            <w:r w:rsidRPr="009936B8">
              <w:rPr>
                <w:sz w:val="20"/>
                <w:szCs w:val="20"/>
                <w:lang w:val="sr-Cyrl-RS"/>
              </w:rPr>
              <w:t>2008</w:t>
            </w:r>
            <w:r w:rsidR="009936B8" w:rsidRPr="009936B8">
              <w:rPr>
                <w:sz w:val="20"/>
                <w:szCs w:val="20"/>
              </w:rPr>
              <w:t>.</w:t>
            </w:r>
          </w:p>
        </w:tc>
        <w:tc>
          <w:tcPr>
            <w:tcW w:w="2748" w:type="dxa"/>
            <w:gridSpan w:val="2"/>
            <w:vAlign w:val="center"/>
          </w:tcPr>
          <w:p w14:paraId="506577B8" w14:textId="77777777" w:rsidR="00A82BEF" w:rsidRPr="009936B8" w:rsidRDefault="00A82BEF" w:rsidP="0034085C">
            <w:pPr>
              <w:rPr>
                <w:sz w:val="20"/>
                <w:szCs w:val="20"/>
              </w:rPr>
            </w:pPr>
            <w:r w:rsidRPr="009936B8">
              <w:rPr>
                <w:sz w:val="20"/>
                <w:szCs w:val="20"/>
              </w:rPr>
              <w:t>Машински факултет у Крагујевцу</w:t>
            </w:r>
          </w:p>
        </w:tc>
        <w:tc>
          <w:tcPr>
            <w:tcW w:w="2126" w:type="dxa"/>
            <w:gridSpan w:val="2"/>
          </w:tcPr>
          <w:p w14:paraId="5FAEB76B" w14:textId="77777777" w:rsidR="00A82BEF" w:rsidRPr="009936B8" w:rsidRDefault="00A82BEF" w:rsidP="0034085C">
            <w:pPr>
              <w:rPr>
                <w:sz w:val="20"/>
                <w:szCs w:val="20"/>
              </w:rPr>
            </w:pPr>
            <w:r w:rsidRPr="009936B8">
              <w:rPr>
                <w:sz w:val="20"/>
                <w:szCs w:val="20"/>
              </w:rPr>
              <w:t>Машинско инжењерство</w:t>
            </w:r>
          </w:p>
        </w:tc>
        <w:tc>
          <w:tcPr>
            <w:tcW w:w="2326" w:type="dxa"/>
            <w:gridSpan w:val="2"/>
          </w:tcPr>
          <w:p w14:paraId="4CBF5B16" w14:textId="77777777" w:rsidR="00A82BEF" w:rsidRPr="009936B8" w:rsidRDefault="00A82BEF" w:rsidP="0034085C">
            <w:pPr>
              <w:rPr>
                <w:sz w:val="20"/>
                <w:szCs w:val="20"/>
                <w:lang w:val="sr-Cyrl-CS"/>
              </w:rPr>
            </w:pPr>
            <w:r w:rsidRPr="009936B8">
              <w:rPr>
                <w:sz w:val="20"/>
                <w:szCs w:val="20"/>
              </w:rPr>
              <w:t>Производно машинство</w:t>
            </w:r>
          </w:p>
        </w:tc>
      </w:tr>
      <w:tr w:rsidR="00A82BEF" w:rsidRPr="009936B8" w14:paraId="28B3490F" w14:textId="77777777" w:rsidTr="009936B8">
        <w:trPr>
          <w:trHeight w:val="170"/>
        </w:trPr>
        <w:tc>
          <w:tcPr>
            <w:tcW w:w="9900" w:type="dxa"/>
            <w:gridSpan w:val="11"/>
            <w:vAlign w:val="center"/>
          </w:tcPr>
          <w:p w14:paraId="456E0499" w14:textId="77777777" w:rsidR="00A82BEF" w:rsidRPr="009936B8" w:rsidRDefault="00A82BEF" w:rsidP="0034085C">
            <w:pPr>
              <w:tabs>
                <w:tab w:val="left" w:pos="567"/>
              </w:tabs>
              <w:rPr>
                <w:sz w:val="20"/>
                <w:szCs w:val="20"/>
                <w:lang w:val="sr-Cyrl-CS"/>
              </w:rPr>
            </w:pPr>
            <w:r w:rsidRPr="009936B8">
              <w:rPr>
                <w:b/>
                <w:sz w:val="20"/>
                <w:szCs w:val="20"/>
                <w:lang w:val="sr-Cyrl-CS"/>
              </w:rPr>
              <w:t>Списак предмета које наставник држи у текућој школској години</w:t>
            </w:r>
          </w:p>
        </w:tc>
      </w:tr>
      <w:tr w:rsidR="00A82BEF" w:rsidRPr="009936B8" w14:paraId="74C3850B" w14:textId="77777777" w:rsidTr="009936B8">
        <w:trPr>
          <w:trHeight w:val="170"/>
        </w:trPr>
        <w:tc>
          <w:tcPr>
            <w:tcW w:w="540" w:type="dxa"/>
            <w:gridSpan w:val="2"/>
            <w:vAlign w:val="center"/>
          </w:tcPr>
          <w:p w14:paraId="01069860" w14:textId="77777777" w:rsidR="00A82BEF" w:rsidRPr="009936B8" w:rsidRDefault="00A82BEF" w:rsidP="0034085C">
            <w:pPr>
              <w:tabs>
                <w:tab w:val="left" w:pos="567"/>
              </w:tabs>
              <w:rPr>
                <w:rFonts w:asciiTheme="minorHAnsi" w:hAnsiTheme="minorHAnsi" w:cstheme="minorHAnsi"/>
                <w:sz w:val="20"/>
                <w:szCs w:val="20"/>
                <w:lang w:val="sr-Cyrl-CS"/>
              </w:rPr>
            </w:pPr>
            <w:r w:rsidRPr="009936B8">
              <w:rPr>
                <w:rFonts w:asciiTheme="minorHAnsi" w:hAnsiTheme="minorHAnsi" w:cstheme="minorHAnsi"/>
                <w:sz w:val="20"/>
                <w:szCs w:val="20"/>
                <w:lang w:val="sr-Cyrl-CS"/>
              </w:rPr>
              <w:t>Р.Б.</w:t>
            </w:r>
          </w:p>
        </w:tc>
        <w:tc>
          <w:tcPr>
            <w:tcW w:w="1223" w:type="dxa"/>
            <w:gridSpan w:val="2"/>
            <w:vAlign w:val="center"/>
          </w:tcPr>
          <w:p w14:paraId="751038C5" w14:textId="77777777" w:rsidR="00A82BEF" w:rsidRPr="009936B8" w:rsidRDefault="00A82BEF" w:rsidP="0034085C">
            <w:pPr>
              <w:tabs>
                <w:tab w:val="left" w:pos="567"/>
              </w:tabs>
              <w:rPr>
                <w:rFonts w:asciiTheme="minorHAnsi" w:hAnsiTheme="minorHAnsi" w:cstheme="minorHAnsi"/>
                <w:sz w:val="20"/>
                <w:szCs w:val="20"/>
                <w:lang w:val="sr-Cyrl-CS"/>
              </w:rPr>
            </w:pPr>
            <w:r w:rsidRPr="009936B8">
              <w:rPr>
                <w:rFonts w:asciiTheme="minorHAnsi" w:hAnsiTheme="minorHAnsi" w:cstheme="minorHAnsi"/>
                <w:sz w:val="20"/>
                <w:szCs w:val="20"/>
              </w:rPr>
              <w:t>Ознака</w:t>
            </w:r>
          </w:p>
        </w:tc>
        <w:tc>
          <w:tcPr>
            <w:tcW w:w="5103" w:type="dxa"/>
            <w:gridSpan w:val="4"/>
            <w:vAlign w:val="center"/>
          </w:tcPr>
          <w:p w14:paraId="0A5EC99E" w14:textId="77777777" w:rsidR="00A82BEF" w:rsidRPr="009936B8" w:rsidRDefault="00A82BEF" w:rsidP="0034085C">
            <w:pPr>
              <w:tabs>
                <w:tab w:val="left" w:pos="567"/>
              </w:tabs>
              <w:rPr>
                <w:rFonts w:asciiTheme="minorHAnsi" w:hAnsiTheme="minorHAnsi" w:cstheme="minorHAnsi"/>
                <w:sz w:val="20"/>
                <w:szCs w:val="20"/>
                <w:lang w:val="sr-Cyrl-CS"/>
              </w:rPr>
            </w:pPr>
            <w:r w:rsidRPr="009936B8">
              <w:rPr>
                <w:rFonts w:asciiTheme="minorHAnsi" w:hAnsiTheme="minorHAnsi" w:cstheme="minorHAnsi"/>
                <w:iCs/>
                <w:sz w:val="20"/>
                <w:szCs w:val="20"/>
                <w:lang w:val="sr-Cyrl-CS"/>
              </w:rPr>
              <w:t>Назив предмета</w:t>
            </w:r>
          </w:p>
        </w:tc>
        <w:tc>
          <w:tcPr>
            <w:tcW w:w="3034" w:type="dxa"/>
            <w:gridSpan w:val="3"/>
            <w:vAlign w:val="center"/>
          </w:tcPr>
          <w:p w14:paraId="71696E90" w14:textId="77777777" w:rsidR="00A82BEF" w:rsidRPr="009936B8" w:rsidRDefault="00A82BEF" w:rsidP="0034085C">
            <w:pPr>
              <w:tabs>
                <w:tab w:val="left" w:pos="567"/>
              </w:tabs>
              <w:rPr>
                <w:rFonts w:asciiTheme="minorHAnsi" w:hAnsiTheme="minorHAnsi" w:cstheme="minorHAnsi"/>
                <w:sz w:val="20"/>
                <w:szCs w:val="20"/>
                <w:lang w:val="sr-Cyrl-CS"/>
              </w:rPr>
            </w:pPr>
            <w:r w:rsidRPr="009936B8">
              <w:rPr>
                <w:rFonts w:asciiTheme="minorHAnsi" w:hAnsiTheme="minorHAnsi" w:cstheme="minorHAnsi"/>
                <w:sz w:val="20"/>
                <w:szCs w:val="20"/>
                <w:lang w:val="sr-Cyrl-CS"/>
              </w:rPr>
              <w:t>Врста студија</w:t>
            </w:r>
          </w:p>
        </w:tc>
      </w:tr>
      <w:tr w:rsidR="00A82BEF" w:rsidRPr="009936B8" w14:paraId="25390BFB" w14:textId="77777777" w:rsidTr="009936B8">
        <w:trPr>
          <w:trHeight w:val="170"/>
        </w:trPr>
        <w:tc>
          <w:tcPr>
            <w:tcW w:w="540" w:type="dxa"/>
            <w:gridSpan w:val="2"/>
          </w:tcPr>
          <w:p w14:paraId="0BD3E538" w14:textId="77777777" w:rsidR="00A82BEF" w:rsidRPr="009936B8" w:rsidRDefault="00A82BEF" w:rsidP="0034085C">
            <w:pPr>
              <w:rPr>
                <w:rFonts w:asciiTheme="minorHAnsi" w:hAnsiTheme="minorHAnsi" w:cstheme="minorHAnsi"/>
                <w:sz w:val="20"/>
                <w:szCs w:val="20"/>
              </w:rPr>
            </w:pPr>
            <w:r w:rsidRPr="009936B8">
              <w:rPr>
                <w:rFonts w:asciiTheme="minorHAnsi" w:hAnsiTheme="minorHAnsi" w:cstheme="minorHAnsi"/>
                <w:sz w:val="20"/>
                <w:szCs w:val="20"/>
              </w:rPr>
              <w:t>1.</w:t>
            </w:r>
          </w:p>
        </w:tc>
        <w:tc>
          <w:tcPr>
            <w:tcW w:w="1223" w:type="dxa"/>
            <w:gridSpan w:val="2"/>
          </w:tcPr>
          <w:p w14:paraId="5B0D5050" w14:textId="77777777" w:rsidR="00A82BEF" w:rsidRPr="009936B8" w:rsidRDefault="00A82BEF" w:rsidP="0034085C">
            <w:pPr>
              <w:pStyle w:val="Default"/>
              <w:rPr>
                <w:rFonts w:asciiTheme="minorHAnsi" w:hAnsiTheme="minorHAnsi" w:cstheme="minorHAnsi"/>
                <w:sz w:val="20"/>
                <w:szCs w:val="20"/>
              </w:rPr>
            </w:pPr>
            <w:r w:rsidRPr="009936B8">
              <w:rPr>
                <w:rFonts w:asciiTheme="minorHAnsi" w:hAnsiTheme="minorHAnsi" w:cstheme="minorHAnsi"/>
                <w:sz w:val="20"/>
                <w:szCs w:val="20"/>
              </w:rPr>
              <w:t xml:space="preserve">ДПМ04 </w:t>
            </w:r>
          </w:p>
        </w:tc>
        <w:tc>
          <w:tcPr>
            <w:tcW w:w="5103" w:type="dxa"/>
            <w:gridSpan w:val="4"/>
          </w:tcPr>
          <w:p w14:paraId="28CEE508" w14:textId="77777777" w:rsidR="00A82BEF" w:rsidRPr="009936B8" w:rsidRDefault="00A82BEF" w:rsidP="0034085C">
            <w:pPr>
              <w:rPr>
                <w:rFonts w:asciiTheme="minorHAnsi" w:hAnsiTheme="minorHAnsi" w:cstheme="minorHAnsi"/>
                <w:sz w:val="20"/>
                <w:szCs w:val="20"/>
                <w:lang w:val="sr-Cyrl-RS"/>
              </w:rPr>
            </w:pPr>
            <w:r w:rsidRPr="009936B8">
              <w:rPr>
                <w:rFonts w:asciiTheme="minorHAnsi" w:hAnsiTheme="minorHAnsi" w:cstheme="minorHAnsi"/>
                <w:sz w:val="20"/>
                <w:szCs w:val="20"/>
                <w:lang w:val="sr-Cyrl-RS"/>
              </w:rPr>
              <w:t>Изабрана поглавља из трибологије</w:t>
            </w:r>
          </w:p>
        </w:tc>
        <w:tc>
          <w:tcPr>
            <w:tcW w:w="3034" w:type="dxa"/>
            <w:gridSpan w:val="3"/>
          </w:tcPr>
          <w:p w14:paraId="243520D3" w14:textId="77777777" w:rsidR="00A82BEF" w:rsidRPr="009936B8" w:rsidRDefault="00A82BEF" w:rsidP="0034085C">
            <w:pPr>
              <w:rPr>
                <w:rFonts w:asciiTheme="minorHAnsi" w:hAnsiTheme="minorHAnsi" w:cstheme="minorHAnsi"/>
                <w:sz w:val="20"/>
                <w:szCs w:val="20"/>
              </w:rPr>
            </w:pPr>
            <w:r w:rsidRPr="009936B8">
              <w:rPr>
                <w:rFonts w:asciiTheme="minorHAnsi" w:hAnsiTheme="minorHAnsi" w:cstheme="minorHAnsi"/>
                <w:sz w:val="20"/>
                <w:szCs w:val="20"/>
              </w:rPr>
              <w:t>Докторске студије</w:t>
            </w:r>
          </w:p>
        </w:tc>
      </w:tr>
      <w:tr w:rsidR="00A82BEF" w:rsidRPr="009936B8" w14:paraId="2A229B48" w14:textId="77777777" w:rsidTr="009936B8">
        <w:trPr>
          <w:trHeight w:val="170"/>
        </w:trPr>
        <w:tc>
          <w:tcPr>
            <w:tcW w:w="540" w:type="dxa"/>
            <w:gridSpan w:val="2"/>
          </w:tcPr>
          <w:p w14:paraId="188D610C" w14:textId="77777777" w:rsidR="00A82BEF" w:rsidRPr="009936B8" w:rsidRDefault="00A82BEF" w:rsidP="0034085C">
            <w:pPr>
              <w:rPr>
                <w:rFonts w:asciiTheme="minorHAnsi" w:hAnsiTheme="minorHAnsi" w:cstheme="minorHAnsi"/>
                <w:sz w:val="20"/>
                <w:szCs w:val="20"/>
              </w:rPr>
            </w:pPr>
            <w:r w:rsidRPr="009936B8">
              <w:rPr>
                <w:rFonts w:asciiTheme="minorHAnsi" w:hAnsiTheme="minorHAnsi" w:cstheme="minorHAnsi"/>
                <w:sz w:val="20"/>
                <w:szCs w:val="20"/>
              </w:rPr>
              <w:t>2.</w:t>
            </w:r>
          </w:p>
        </w:tc>
        <w:tc>
          <w:tcPr>
            <w:tcW w:w="1223" w:type="dxa"/>
            <w:gridSpan w:val="2"/>
          </w:tcPr>
          <w:p w14:paraId="02D0BA11" w14:textId="77777777" w:rsidR="00A82BEF" w:rsidRPr="009936B8" w:rsidRDefault="00A82BEF" w:rsidP="0034085C">
            <w:pPr>
              <w:pStyle w:val="Default"/>
              <w:rPr>
                <w:rFonts w:asciiTheme="minorHAnsi" w:hAnsiTheme="minorHAnsi" w:cstheme="minorHAnsi"/>
                <w:sz w:val="20"/>
                <w:szCs w:val="20"/>
              </w:rPr>
            </w:pPr>
            <w:r w:rsidRPr="009936B8">
              <w:rPr>
                <w:rFonts w:asciiTheme="minorHAnsi" w:hAnsiTheme="minorHAnsi" w:cstheme="minorHAnsi"/>
                <w:sz w:val="20"/>
                <w:szCs w:val="20"/>
              </w:rPr>
              <w:t xml:space="preserve">ДПМ06 </w:t>
            </w:r>
          </w:p>
        </w:tc>
        <w:tc>
          <w:tcPr>
            <w:tcW w:w="5103" w:type="dxa"/>
            <w:gridSpan w:val="4"/>
          </w:tcPr>
          <w:p w14:paraId="1C7ED434" w14:textId="77777777" w:rsidR="00A82BEF" w:rsidRPr="009936B8" w:rsidRDefault="00A82BEF" w:rsidP="0034085C">
            <w:pPr>
              <w:rPr>
                <w:rFonts w:asciiTheme="minorHAnsi" w:hAnsiTheme="minorHAnsi" w:cstheme="minorHAnsi"/>
                <w:sz w:val="20"/>
                <w:szCs w:val="20"/>
                <w:lang w:val="sr-Cyrl-RS"/>
              </w:rPr>
            </w:pPr>
            <w:r w:rsidRPr="009936B8">
              <w:rPr>
                <w:rFonts w:asciiTheme="minorHAnsi" w:hAnsiTheme="minorHAnsi" w:cstheme="minorHAnsi"/>
                <w:sz w:val="20"/>
                <w:szCs w:val="20"/>
              </w:rPr>
              <w:t>Трибо</w:t>
            </w:r>
            <w:r w:rsidRPr="009936B8">
              <w:rPr>
                <w:rFonts w:asciiTheme="minorHAnsi" w:hAnsiTheme="minorHAnsi" w:cstheme="minorHAnsi"/>
                <w:sz w:val="20"/>
                <w:szCs w:val="20"/>
                <w:lang w:val="sr-Cyrl-RS"/>
              </w:rPr>
              <w:t>логија модификованих површина</w:t>
            </w:r>
          </w:p>
        </w:tc>
        <w:tc>
          <w:tcPr>
            <w:tcW w:w="3034" w:type="dxa"/>
            <w:gridSpan w:val="3"/>
          </w:tcPr>
          <w:p w14:paraId="489F80F2" w14:textId="77777777" w:rsidR="00A82BEF" w:rsidRPr="009936B8" w:rsidRDefault="00A82BEF" w:rsidP="0034085C">
            <w:pPr>
              <w:rPr>
                <w:rFonts w:asciiTheme="minorHAnsi" w:hAnsiTheme="minorHAnsi" w:cstheme="minorHAnsi"/>
                <w:sz w:val="20"/>
                <w:szCs w:val="20"/>
              </w:rPr>
            </w:pPr>
            <w:r w:rsidRPr="009936B8">
              <w:rPr>
                <w:rFonts w:asciiTheme="minorHAnsi" w:hAnsiTheme="minorHAnsi" w:cstheme="minorHAnsi"/>
                <w:sz w:val="20"/>
                <w:szCs w:val="20"/>
              </w:rPr>
              <w:t>Докторске</w:t>
            </w:r>
            <w:r w:rsidRPr="009936B8">
              <w:rPr>
                <w:rFonts w:asciiTheme="minorHAnsi" w:hAnsiTheme="minorHAnsi" w:cstheme="minorHAnsi"/>
                <w:sz w:val="20"/>
                <w:szCs w:val="20"/>
                <w:lang w:val="sr-Cyrl-RS"/>
              </w:rPr>
              <w:t xml:space="preserve"> </w:t>
            </w:r>
            <w:r w:rsidRPr="009936B8">
              <w:rPr>
                <w:rFonts w:asciiTheme="minorHAnsi" w:hAnsiTheme="minorHAnsi" w:cstheme="minorHAnsi"/>
                <w:sz w:val="20"/>
                <w:szCs w:val="20"/>
              </w:rPr>
              <w:t>студије</w:t>
            </w:r>
          </w:p>
        </w:tc>
      </w:tr>
      <w:tr w:rsidR="00A82BEF" w:rsidRPr="009936B8" w14:paraId="3A654005" w14:textId="77777777" w:rsidTr="009936B8">
        <w:trPr>
          <w:trHeight w:val="170"/>
        </w:trPr>
        <w:tc>
          <w:tcPr>
            <w:tcW w:w="9900" w:type="dxa"/>
            <w:gridSpan w:val="11"/>
            <w:vAlign w:val="center"/>
          </w:tcPr>
          <w:p w14:paraId="0CABEB0E" w14:textId="77777777" w:rsidR="00A82BEF" w:rsidRPr="009936B8" w:rsidRDefault="00A82BEF" w:rsidP="0034085C">
            <w:pPr>
              <w:tabs>
                <w:tab w:val="left" w:pos="567"/>
              </w:tabs>
              <w:rPr>
                <w:b/>
                <w:sz w:val="20"/>
                <w:szCs w:val="20"/>
                <w:lang w:val="sr-Cyrl-CS"/>
              </w:rPr>
            </w:pPr>
            <w:r w:rsidRPr="009936B8">
              <w:rPr>
                <w:sz w:val="20"/>
                <w:szCs w:val="20"/>
                <w:lang w:val="sr-Cyrl-CS"/>
              </w:rPr>
              <w:t xml:space="preserve">Најзначајнији радови </w:t>
            </w:r>
            <w:r w:rsidRPr="009936B8">
              <w:rPr>
                <w:b/>
                <w:sz w:val="20"/>
                <w:szCs w:val="20"/>
                <w:lang w:val="sr-Cyrl-CS"/>
              </w:rPr>
              <w:t xml:space="preserve"> у складу са захтевима допунских стандарда за дато поље (минимално 10 не више од 20)</w:t>
            </w:r>
          </w:p>
        </w:tc>
      </w:tr>
      <w:tr w:rsidR="00A82BEF" w:rsidRPr="00100F11" w14:paraId="4CF97AFF" w14:textId="77777777" w:rsidTr="009936B8">
        <w:trPr>
          <w:trHeight w:val="170"/>
        </w:trPr>
        <w:tc>
          <w:tcPr>
            <w:tcW w:w="360" w:type="dxa"/>
          </w:tcPr>
          <w:p w14:paraId="5955C1AD" w14:textId="77777777" w:rsidR="00A82BEF" w:rsidRPr="009936B8" w:rsidRDefault="00A82BEF" w:rsidP="009936B8">
            <w:pPr>
              <w:jc w:val="center"/>
              <w:rPr>
                <w:sz w:val="20"/>
                <w:szCs w:val="20"/>
              </w:rPr>
            </w:pPr>
            <w:r w:rsidRPr="009936B8">
              <w:rPr>
                <w:sz w:val="20"/>
                <w:szCs w:val="20"/>
              </w:rPr>
              <w:t>1.</w:t>
            </w:r>
          </w:p>
        </w:tc>
        <w:tc>
          <w:tcPr>
            <w:tcW w:w="8820" w:type="dxa"/>
            <w:gridSpan w:val="9"/>
            <w:shd w:val="clear" w:color="auto" w:fill="auto"/>
          </w:tcPr>
          <w:p w14:paraId="49F3FD16" w14:textId="77777777" w:rsidR="00A82BEF" w:rsidRPr="00100F11" w:rsidRDefault="00A82BEF" w:rsidP="0034085C">
            <w:pPr>
              <w:jc w:val="both"/>
              <w:rPr>
                <w:sz w:val="20"/>
                <w:szCs w:val="20"/>
                <w:lang w:val="sr-Cyrl-RS"/>
              </w:rPr>
            </w:pPr>
            <w:r w:rsidRPr="00100F11">
              <w:rPr>
                <w:sz w:val="20"/>
                <w:szCs w:val="20"/>
                <w:lang w:val="sr-Cyrl-RS"/>
              </w:rPr>
              <w:t xml:space="preserve">S. Mitrović, D. Adamović, F. Živić, D. Džunić, M. Pantić, D. Jevremović, (2016), Dry Sliding Wear Behavior of PVD TiN Coatings for Cold Forming Tools, </w:t>
            </w:r>
            <w:r w:rsidRPr="00100F11">
              <w:rPr>
                <w:i/>
                <w:sz w:val="20"/>
                <w:szCs w:val="20"/>
                <w:lang w:val="sr-Cyrl-RS"/>
              </w:rPr>
              <w:t>Journal of Balkan tribological association</w:t>
            </w:r>
            <w:r w:rsidRPr="00100F11">
              <w:rPr>
                <w:sz w:val="20"/>
                <w:szCs w:val="20"/>
                <w:lang w:val="sr-Cyrl-RS"/>
              </w:rPr>
              <w:t xml:space="preserve">, 22(1), 347-355, ISSN 1310-4772. </w:t>
            </w:r>
          </w:p>
        </w:tc>
        <w:tc>
          <w:tcPr>
            <w:tcW w:w="720" w:type="dxa"/>
            <w:vAlign w:val="center"/>
          </w:tcPr>
          <w:p w14:paraId="30411CC5" w14:textId="77777777" w:rsidR="00A82BEF" w:rsidRPr="009936B8" w:rsidRDefault="00A82BEF" w:rsidP="0034085C">
            <w:pPr>
              <w:tabs>
                <w:tab w:val="left" w:pos="567"/>
              </w:tabs>
              <w:jc w:val="center"/>
              <w:rPr>
                <w:sz w:val="20"/>
                <w:szCs w:val="20"/>
                <w:lang w:val="sr-Cyrl-RS"/>
              </w:rPr>
            </w:pPr>
            <w:r w:rsidRPr="009936B8">
              <w:rPr>
                <w:sz w:val="20"/>
                <w:szCs w:val="20"/>
                <w:lang w:val="sr-Cyrl-RS"/>
              </w:rPr>
              <w:t>M23</w:t>
            </w:r>
          </w:p>
        </w:tc>
      </w:tr>
      <w:tr w:rsidR="00A82BEF" w:rsidRPr="00100F11" w14:paraId="148DB8CC" w14:textId="77777777" w:rsidTr="009936B8">
        <w:trPr>
          <w:trHeight w:val="170"/>
        </w:trPr>
        <w:tc>
          <w:tcPr>
            <w:tcW w:w="360" w:type="dxa"/>
          </w:tcPr>
          <w:p w14:paraId="19F062C7" w14:textId="77777777" w:rsidR="00A82BEF" w:rsidRPr="009936B8" w:rsidRDefault="00A82BEF" w:rsidP="009936B8">
            <w:pPr>
              <w:jc w:val="center"/>
              <w:rPr>
                <w:sz w:val="20"/>
                <w:szCs w:val="20"/>
              </w:rPr>
            </w:pPr>
            <w:r w:rsidRPr="009936B8">
              <w:rPr>
                <w:sz w:val="20"/>
                <w:szCs w:val="20"/>
              </w:rPr>
              <w:t>2.</w:t>
            </w:r>
          </w:p>
        </w:tc>
        <w:tc>
          <w:tcPr>
            <w:tcW w:w="8820" w:type="dxa"/>
            <w:gridSpan w:val="9"/>
            <w:shd w:val="clear" w:color="auto" w:fill="auto"/>
          </w:tcPr>
          <w:p w14:paraId="360A337A" w14:textId="77777777" w:rsidR="00A82BEF" w:rsidRPr="00100F11" w:rsidRDefault="00A82BEF" w:rsidP="0034085C">
            <w:pPr>
              <w:jc w:val="both"/>
              <w:rPr>
                <w:sz w:val="20"/>
                <w:szCs w:val="20"/>
                <w:lang w:val="sr-Cyrl-RS"/>
              </w:rPr>
            </w:pPr>
            <w:r w:rsidRPr="00100F11">
              <w:rPr>
                <w:sz w:val="20"/>
                <w:szCs w:val="20"/>
                <w:lang w:val="sr-Cyrl-RS"/>
              </w:rPr>
              <w:t xml:space="preserve">Mitrovic, S., Adamovic, D.,  Zivic, F.,  Dzunic, D.,  Pantic, M. (2014). Friction and Wear Behavior of Shot Peened Surfaces of 36CrNiMo4 and 36NiCrMo16 Alloyed Steels under Dry and Lubricated Contact Conditions, </w:t>
            </w:r>
            <w:r w:rsidRPr="00100F11">
              <w:rPr>
                <w:i/>
                <w:sz w:val="20"/>
                <w:szCs w:val="20"/>
                <w:lang w:val="sr-Cyrl-RS"/>
              </w:rPr>
              <w:t>Applied Surface Science</w:t>
            </w:r>
            <w:r w:rsidRPr="00100F11">
              <w:rPr>
                <w:sz w:val="20"/>
                <w:szCs w:val="20"/>
                <w:lang w:val="sr-Cyrl-RS"/>
              </w:rPr>
              <w:t>, 290(1), 223– 232, ISSN 0169-4332.</w:t>
            </w:r>
          </w:p>
        </w:tc>
        <w:tc>
          <w:tcPr>
            <w:tcW w:w="720" w:type="dxa"/>
            <w:vAlign w:val="center"/>
          </w:tcPr>
          <w:p w14:paraId="4065983A" w14:textId="77777777" w:rsidR="00A82BEF" w:rsidRPr="009936B8" w:rsidRDefault="00A82BEF" w:rsidP="0034085C">
            <w:pPr>
              <w:tabs>
                <w:tab w:val="left" w:pos="567"/>
              </w:tabs>
              <w:jc w:val="center"/>
              <w:rPr>
                <w:sz w:val="20"/>
                <w:szCs w:val="20"/>
                <w:lang w:val="sr-Cyrl-RS"/>
              </w:rPr>
            </w:pPr>
            <w:r w:rsidRPr="009936B8">
              <w:rPr>
                <w:sz w:val="20"/>
                <w:szCs w:val="20"/>
                <w:lang w:val="sr-Cyrl-RS"/>
              </w:rPr>
              <w:t>M21</w:t>
            </w:r>
          </w:p>
        </w:tc>
      </w:tr>
      <w:tr w:rsidR="00A82BEF" w:rsidRPr="00100F11" w14:paraId="1C4A9B2F" w14:textId="77777777" w:rsidTr="009936B8">
        <w:trPr>
          <w:trHeight w:val="170"/>
        </w:trPr>
        <w:tc>
          <w:tcPr>
            <w:tcW w:w="360" w:type="dxa"/>
          </w:tcPr>
          <w:p w14:paraId="1BF727C7" w14:textId="77777777" w:rsidR="00A82BEF" w:rsidRPr="009936B8" w:rsidRDefault="00A82BEF" w:rsidP="009936B8">
            <w:pPr>
              <w:jc w:val="center"/>
              <w:rPr>
                <w:sz w:val="20"/>
                <w:szCs w:val="20"/>
              </w:rPr>
            </w:pPr>
            <w:r w:rsidRPr="009936B8">
              <w:rPr>
                <w:sz w:val="20"/>
                <w:szCs w:val="20"/>
              </w:rPr>
              <w:t>3.</w:t>
            </w:r>
          </w:p>
        </w:tc>
        <w:tc>
          <w:tcPr>
            <w:tcW w:w="8820" w:type="dxa"/>
            <w:gridSpan w:val="9"/>
            <w:shd w:val="clear" w:color="auto" w:fill="auto"/>
            <w:vAlign w:val="center"/>
          </w:tcPr>
          <w:p w14:paraId="73BDC393" w14:textId="77777777" w:rsidR="00A82BEF" w:rsidRPr="00100F11" w:rsidRDefault="00A82BEF" w:rsidP="0034085C">
            <w:pPr>
              <w:tabs>
                <w:tab w:val="left" w:pos="567"/>
              </w:tabs>
              <w:jc w:val="both"/>
              <w:rPr>
                <w:sz w:val="20"/>
                <w:szCs w:val="20"/>
                <w:lang w:val="sr-Cyrl-RS"/>
              </w:rPr>
            </w:pPr>
            <w:r w:rsidRPr="00100F11">
              <w:rPr>
                <w:sz w:val="20"/>
                <w:szCs w:val="20"/>
                <w:lang w:val="sr-Cyrl-RS"/>
              </w:rPr>
              <w:t xml:space="preserve">Eric, M., Babic, M., Mitrovic, S., Tadic, B., Dzunic, D. (2014). Conversion of data into information in tribology research, </w:t>
            </w:r>
            <w:r w:rsidRPr="00100F11">
              <w:rPr>
                <w:i/>
                <w:sz w:val="20"/>
                <w:szCs w:val="20"/>
                <w:lang w:val="sr-Cyrl-RS"/>
              </w:rPr>
              <w:t>Journal of the Balkan Tribological Association</w:t>
            </w:r>
            <w:r w:rsidRPr="00100F11">
              <w:rPr>
                <w:sz w:val="20"/>
                <w:szCs w:val="20"/>
                <w:lang w:val="sr-Cyrl-RS"/>
              </w:rPr>
              <w:t xml:space="preserve">, 20(1), 49-62, ISSN 1310-4772. </w:t>
            </w:r>
          </w:p>
        </w:tc>
        <w:tc>
          <w:tcPr>
            <w:tcW w:w="720" w:type="dxa"/>
            <w:vAlign w:val="center"/>
          </w:tcPr>
          <w:p w14:paraId="5204C6C7" w14:textId="77777777" w:rsidR="00A82BEF" w:rsidRPr="009936B8" w:rsidRDefault="00A82BEF" w:rsidP="0034085C">
            <w:pPr>
              <w:tabs>
                <w:tab w:val="left" w:pos="567"/>
              </w:tabs>
              <w:jc w:val="center"/>
              <w:rPr>
                <w:sz w:val="20"/>
                <w:szCs w:val="20"/>
                <w:lang w:val="sr-Cyrl-RS"/>
              </w:rPr>
            </w:pPr>
            <w:r w:rsidRPr="009936B8">
              <w:rPr>
                <w:sz w:val="20"/>
                <w:szCs w:val="20"/>
                <w:lang w:val="sr-Cyrl-RS"/>
              </w:rPr>
              <w:t>M23</w:t>
            </w:r>
          </w:p>
        </w:tc>
      </w:tr>
      <w:tr w:rsidR="00A82BEF" w:rsidRPr="00100F11" w14:paraId="1F4E797F" w14:textId="77777777" w:rsidTr="009936B8">
        <w:trPr>
          <w:trHeight w:val="170"/>
        </w:trPr>
        <w:tc>
          <w:tcPr>
            <w:tcW w:w="360" w:type="dxa"/>
          </w:tcPr>
          <w:p w14:paraId="75301A36" w14:textId="77777777" w:rsidR="00A82BEF" w:rsidRPr="009936B8" w:rsidRDefault="00A82BEF" w:rsidP="009936B8">
            <w:pPr>
              <w:jc w:val="center"/>
              <w:rPr>
                <w:sz w:val="20"/>
                <w:szCs w:val="20"/>
              </w:rPr>
            </w:pPr>
            <w:r w:rsidRPr="009936B8">
              <w:rPr>
                <w:sz w:val="20"/>
                <w:szCs w:val="20"/>
              </w:rPr>
              <w:t>4.</w:t>
            </w:r>
          </w:p>
        </w:tc>
        <w:tc>
          <w:tcPr>
            <w:tcW w:w="8820" w:type="dxa"/>
            <w:gridSpan w:val="9"/>
            <w:shd w:val="clear" w:color="auto" w:fill="auto"/>
          </w:tcPr>
          <w:p w14:paraId="516A760A" w14:textId="77777777" w:rsidR="00A82BEF" w:rsidRPr="00100F11" w:rsidRDefault="00A82BEF" w:rsidP="0034085C">
            <w:pPr>
              <w:jc w:val="both"/>
              <w:rPr>
                <w:sz w:val="20"/>
                <w:szCs w:val="20"/>
                <w:lang w:val="sr-Cyrl-RS"/>
              </w:rPr>
            </w:pPr>
            <w:r w:rsidRPr="00100F11">
              <w:rPr>
                <w:sz w:val="20"/>
                <w:szCs w:val="20"/>
                <w:lang w:val="sr-Cyrl-RS"/>
              </w:rPr>
              <w:t xml:space="preserve">Mitrović, S., Babić, M., Zivić, F., Bobić I., Džunić, D., Pantić, M. (2012). Influence Of Al2O3 Particle Content On The Sliding Wear Behaviour Of Za-27 Alloy Composite, </w:t>
            </w:r>
            <w:r w:rsidRPr="00100F11">
              <w:rPr>
                <w:i/>
                <w:sz w:val="20"/>
                <w:szCs w:val="20"/>
                <w:lang w:val="sr-Cyrl-RS"/>
              </w:rPr>
              <w:t>Journal of the Balkan Tribological Association</w:t>
            </w:r>
            <w:r w:rsidRPr="00100F11">
              <w:rPr>
                <w:sz w:val="20"/>
                <w:szCs w:val="20"/>
                <w:lang w:val="sr-Cyrl-RS"/>
              </w:rPr>
              <w:t xml:space="preserve">, 18(4), 548–558, ISSN 1310-4772. </w:t>
            </w:r>
          </w:p>
        </w:tc>
        <w:tc>
          <w:tcPr>
            <w:tcW w:w="720" w:type="dxa"/>
            <w:vAlign w:val="center"/>
          </w:tcPr>
          <w:p w14:paraId="7C3F312D" w14:textId="77777777" w:rsidR="00A82BEF" w:rsidRPr="009936B8" w:rsidRDefault="00A82BEF" w:rsidP="0034085C">
            <w:pPr>
              <w:tabs>
                <w:tab w:val="left" w:pos="567"/>
              </w:tabs>
              <w:jc w:val="center"/>
              <w:rPr>
                <w:sz w:val="20"/>
                <w:szCs w:val="20"/>
                <w:lang w:val="sr-Cyrl-RS"/>
              </w:rPr>
            </w:pPr>
            <w:r w:rsidRPr="009936B8">
              <w:rPr>
                <w:sz w:val="20"/>
                <w:szCs w:val="20"/>
                <w:lang w:val="sr-Cyrl-RS"/>
              </w:rPr>
              <w:t>M23</w:t>
            </w:r>
          </w:p>
        </w:tc>
      </w:tr>
      <w:tr w:rsidR="00A82BEF" w:rsidRPr="00100F11" w14:paraId="02E7D85E" w14:textId="77777777" w:rsidTr="009936B8">
        <w:trPr>
          <w:trHeight w:val="170"/>
        </w:trPr>
        <w:tc>
          <w:tcPr>
            <w:tcW w:w="360" w:type="dxa"/>
          </w:tcPr>
          <w:p w14:paraId="2097B137" w14:textId="77777777" w:rsidR="00A82BEF" w:rsidRPr="009936B8" w:rsidRDefault="00A82BEF" w:rsidP="009936B8">
            <w:pPr>
              <w:jc w:val="center"/>
              <w:rPr>
                <w:sz w:val="20"/>
                <w:szCs w:val="20"/>
              </w:rPr>
            </w:pPr>
            <w:r w:rsidRPr="009936B8">
              <w:rPr>
                <w:sz w:val="20"/>
                <w:szCs w:val="20"/>
              </w:rPr>
              <w:t>5.</w:t>
            </w:r>
          </w:p>
        </w:tc>
        <w:tc>
          <w:tcPr>
            <w:tcW w:w="8820" w:type="dxa"/>
            <w:gridSpan w:val="9"/>
            <w:shd w:val="clear" w:color="auto" w:fill="auto"/>
          </w:tcPr>
          <w:p w14:paraId="767647AB" w14:textId="77777777" w:rsidR="00A82BEF" w:rsidRPr="00100F11" w:rsidRDefault="00A82BEF" w:rsidP="0034085C">
            <w:pPr>
              <w:jc w:val="both"/>
              <w:rPr>
                <w:sz w:val="20"/>
                <w:szCs w:val="20"/>
                <w:lang w:val="sr-Cyrl-RS"/>
              </w:rPr>
            </w:pPr>
            <w:r w:rsidRPr="00100F11">
              <w:rPr>
                <w:sz w:val="20"/>
                <w:szCs w:val="20"/>
                <w:lang w:val="sr-Cyrl-RS"/>
              </w:rPr>
              <w:t xml:space="preserve">Babic, M., Adamovic, D., Mitrovic, S., Zivic, F., Dzunic, D., Pantic, M. (2012). Wear Properties Of Shot Peened Surfaces Of 36NiCrMo16 Alloyed Steels Under Lubricated Condition, </w:t>
            </w:r>
            <w:r w:rsidRPr="00100F11">
              <w:rPr>
                <w:i/>
                <w:sz w:val="20"/>
                <w:szCs w:val="20"/>
                <w:lang w:val="sr-Cyrl-RS"/>
              </w:rPr>
              <w:t>Journal of Balkan Tribological Association</w:t>
            </w:r>
            <w:r w:rsidRPr="00100F11">
              <w:rPr>
                <w:sz w:val="20"/>
                <w:szCs w:val="20"/>
                <w:lang w:val="sr-Cyrl-RS"/>
              </w:rPr>
              <w:t xml:space="preserve">, 18(4), 566–576, ISSN 1310-4772. </w:t>
            </w:r>
          </w:p>
        </w:tc>
        <w:tc>
          <w:tcPr>
            <w:tcW w:w="720" w:type="dxa"/>
            <w:vAlign w:val="center"/>
          </w:tcPr>
          <w:p w14:paraId="32A87045" w14:textId="77777777" w:rsidR="00A82BEF" w:rsidRPr="009936B8" w:rsidRDefault="00A82BEF" w:rsidP="0034085C">
            <w:pPr>
              <w:jc w:val="center"/>
              <w:rPr>
                <w:sz w:val="20"/>
                <w:szCs w:val="20"/>
                <w:lang w:val="sr-Cyrl-RS"/>
              </w:rPr>
            </w:pPr>
            <w:r w:rsidRPr="009936B8">
              <w:rPr>
                <w:sz w:val="20"/>
                <w:szCs w:val="20"/>
                <w:lang w:val="sr-Cyrl-RS"/>
              </w:rPr>
              <w:t>M23</w:t>
            </w:r>
          </w:p>
        </w:tc>
      </w:tr>
      <w:tr w:rsidR="00A82BEF" w:rsidRPr="00100F11" w14:paraId="2BF2D456" w14:textId="77777777" w:rsidTr="009936B8">
        <w:trPr>
          <w:trHeight w:val="170"/>
        </w:trPr>
        <w:tc>
          <w:tcPr>
            <w:tcW w:w="360" w:type="dxa"/>
            <w:vAlign w:val="center"/>
          </w:tcPr>
          <w:p w14:paraId="136444B3" w14:textId="77777777" w:rsidR="00A82BEF" w:rsidRPr="009936B8" w:rsidRDefault="00A82BEF" w:rsidP="009936B8">
            <w:pPr>
              <w:tabs>
                <w:tab w:val="left" w:pos="567"/>
              </w:tabs>
              <w:jc w:val="center"/>
              <w:rPr>
                <w:sz w:val="20"/>
                <w:szCs w:val="20"/>
              </w:rPr>
            </w:pPr>
            <w:r w:rsidRPr="009936B8">
              <w:rPr>
                <w:sz w:val="20"/>
                <w:szCs w:val="20"/>
              </w:rPr>
              <w:t>6.</w:t>
            </w:r>
          </w:p>
        </w:tc>
        <w:tc>
          <w:tcPr>
            <w:tcW w:w="8820" w:type="dxa"/>
            <w:gridSpan w:val="9"/>
            <w:shd w:val="clear" w:color="auto" w:fill="auto"/>
          </w:tcPr>
          <w:p w14:paraId="08AC4380" w14:textId="77777777" w:rsidR="00A82BEF" w:rsidRPr="00100F11" w:rsidRDefault="00A82BEF" w:rsidP="0034085C">
            <w:pPr>
              <w:jc w:val="both"/>
              <w:rPr>
                <w:sz w:val="20"/>
                <w:szCs w:val="20"/>
                <w:lang w:val="sr-Cyrl-RS"/>
              </w:rPr>
            </w:pPr>
            <w:r w:rsidRPr="00100F11">
              <w:rPr>
                <w:sz w:val="20"/>
                <w:szCs w:val="20"/>
                <w:lang w:val="sr-Cyrl-RS"/>
              </w:rPr>
              <w:t>M. Babić, S. Mitrović, D. Džunić, B. Jeremić, I. Bobić</w:t>
            </w:r>
            <w:r w:rsidRPr="00100F11">
              <w:rPr>
                <w:sz w:val="20"/>
                <w:szCs w:val="20"/>
                <w:lang w:val="sr-Latn-RS"/>
              </w:rPr>
              <w:t xml:space="preserve"> (2010)</w:t>
            </w:r>
            <w:r w:rsidRPr="00100F11">
              <w:rPr>
                <w:sz w:val="20"/>
                <w:szCs w:val="20"/>
                <w:lang w:val="sr-Cyrl-RS"/>
              </w:rPr>
              <w:t xml:space="preserve"> Tribological Behavior of Composites Based on Za-27 Alloy Reinforced With Graphite Particles, Tribology Letters, 37</w:t>
            </w:r>
            <w:r w:rsidRPr="00100F11">
              <w:rPr>
                <w:sz w:val="20"/>
                <w:szCs w:val="20"/>
                <w:lang w:val="sr-Latn-RS"/>
              </w:rPr>
              <w:t>(</w:t>
            </w:r>
            <w:r w:rsidRPr="00100F11">
              <w:rPr>
                <w:sz w:val="20"/>
                <w:szCs w:val="20"/>
                <w:lang w:val="sr-Cyrl-RS"/>
              </w:rPr>
              <w:t>2</w:t>
            </w:r>
            <w:r w:rsidRPr="00100F11">
              <w:rPr>
                <w:sz w:val="20"/>
                <w:szCs w:val="20"/>
                <w:lang w:val="sr-Latn-RS"/>
              </w:rPr>
              <w:t>),</w:t>
            </w:r>
            <w:r w:rsidRPr="00100F11">
              <w:rPr>
                <w:sz w:val="20"/>
                <w:szCs w:val="20"/>
                <w:lang w:val="sr-Cyrl-RS"/>
              </w:rPr>
              <w:t xml:space="preserve"> 401-410, ISSN 1023-8883.</w:t>
            </w:r>
          </w:p>
        </w:tc>
        <w:tc>
          <w:tcPr>
            <w:tcW w:w="720" w:type="dxa"/>
            <w:vAlign w:val="center"/>
          </w:tcPr>
          <w:p w14:paraId="53A64005" w14:textId="77777777" w:rsidR="00A82BEF" w:rsidRPr="009936B8" w:rsidRDefault="00A82BEF" w:rsidP="0034085C">
            <w:pPr>
              <w:jc w:val="center"/>
              <w:rPr>
                <w:sz w:val="20"/>
                <w:szCs w:val="20"/>
                <w:lang w:val="sr-Latn-RS"/>
              </w:rPr>
            </w:pPr>
            <w:r w:rsidRPr="009936B8">
              <w:rPr>
                <w:sz w:val="20"/>
                <w:szCs w:val="20"/>
                <w:lang w:val="sr-Latn-RS"/>
              </w:rPr>
              <w:t>M21</w:t>
            </w:r>
          </w:p>
        </w:tc>
      </w:tr>
      <w:tr w:rsidR="00A82BEF" w:rsidRPr="00100F11" w14:paraId="298EDDA8" w14:textId="77777777" w:rsidTr="009936B8">
        <w:trPr>
          <w:trHeight w:val="170"/>
        </w:trPr>
        <w:tc>
          <w:tcPr>
            <w:tcW w:w="360" w:type="dxa"/>
            <w:vAlign w:val="center"/>
          </w:tcPr>
          <w:p w14:paraId="1DC8BCE3" w14:textId="77777777" w:rsidR="00A82BEF" w:rsidRPr="009936B8" w:rsidRDefault="00A82BEF" w:rsidP="009936B8">
            <w:pPr>
              <w:tabs>
                <w:tab w:val="left" w:pos="567"/>
              </w:tabs>
              <w:jc w:val="center"/>
              <w:rPr>
                <w:sz w:val="20"/>
                <w:szCs w:val="20"/>
              </w:rPr>
            </w:pPr>
            <w:r w:rsidRPr="009936B8">
              <w:rPr>
                <w:sz w:val="20"/>
                <w:szCs w:val="20"/>
              </w:rPr>
              <w:t>7.</w:t>
            </w:r>
          </w:p>
        </w:tc>
        <w:tc>
          <w:tcPr>
            <w:tcW w:w="8820" w:type="dxa"/>
            <w:gridSpan w:val="9"/>
            <w:shd w:val="clear" w:color="auto" w:fill="auto"/>
          </w:tcPr>
          <w:p w14:paraId="39031B8B" w14:textId="77777777" w:rsidR="00A82BEF" w:rsidRPr="00100F11" w:rsidRDefault="00A82BEF" w:rsidP="0034085C">
            <w:pPr>
              <w:jc w:val="both"/>
              <w:rPr>
                <w:sz w:val="20"/>
                <w:szCs w:val="20"/>
                <w:lang w:val="sr-Latn-RS"/>
              </w:rPr>
            </w:pPr>
            <w:r w:rsidRPr="00100F11">
              <w:rPr>
                <w:sz w:val="20"/>
                <w:szCs w:val="20"/>
                <w:lang w:val="sr-Cyrl-RS"/>
              </w:rPr>
              <w:t>B. Jeremić, Đ. Vukelić, P. M. Todorović, I. Mačužić, M. Pantić, D. Džunić, B. Tadić</w:t>
            </w:r>
            <w:r w:rsidRPr="00100F11">
              <w:rPr>
                <w:sz w:val="20"/>
                <w:szCs w:val="20"/>
                <w:lang w:val="sr-Latn-RS"/>
              </w:rPr>
              <w:t xml:space="preserve"> (2013)</w:t>
            </w:r>
            <w:r w:rsidRPr="00100F11">
              <w:rPr>
                <w:sz w:val="20"/>
                <w:szCs w:val="20"/>
                <w:lang w:val="sr-Cyrl-RS"/>
              </w:rPr>
              <w:t xml:space="preserve"> Static Friction at High Contact Temperatures and Low Contact Pressure, Journal of Friction and Wear, 34</w:t>
            </w:r>
            <w:r w:rsidRPr="00100F11">
              <w:rPr>
                <w:sz w:val="20"/>
                <w:szCs w:val="20"/>
                <w:lang w:val="sr-Latn-RS"/>
              </w:rPr>
              <w:t>(</w:t>
            </w:r>
            <w:r w:rsidRPr="00100F11">
              <w:rPr>
                <w:sz w:val="20"/>
                <w:szCs w:val="20"/>
                <w:lang w:val="sr-Cyrl-RS"/>
              </w:rPr>
              <w:t>2</w:t>
            </w:r>
            <w:r w:rsidRPr="00100F11">
              <w:rPr>
                <w:sz w:val="20"/>
                <w:szCs w:val="20"/>
                <w:lang w:val="sr-Latn-RS"/>
              </w:rPr>
              <w:t>)</w:t>
            </w:r>
            <w:r w:rsidRPr="00100F11">
              <w:rPr>
                <w:sz w:val="20"/>
                <w:szCs w:val="20"/>
                <w:lang w:val="sr-Cyrl-RS"/>
              </w:rPr>
              <w:t xml:space="preserve"> 114–119, ISSN 1068-3666</w:t>
            </w:r>
            <w:r w:rsidRPr="00100F11">
              <w:rPr>
                <w:sz w:val="20"/>
                <w:szCs w:val="20"/>
                <w:lang w:val="sr-Latn-RS"/>
              </w:rPr>
              <w:t>.</w:t>
            </w:r>
          </w:p>
        </w:tc>
        <w:tc>
          <w:tcPr>
            <w:tcW w:w="720" w:type="dxa"/>
            <w:vAlign w:val="center"/>
          </w:tcPr>
          <w:p w14:paraId="47447D7C" w14:textId="77777777" w:rsidR="00A82BEF" w:rsidRPr="009936B8" w:rsidRDefault="00A82BEF" w:rsidP="0034085C">
            <w:pPr>
              <w:jc w:val="center"/>
              <w:rPr>
                <w:sz w:val="20"/>
                <w:szCs w:val="20"/>
                <w:lang w:val="sr-Latn-RS"/>
              </w:rPr>
            </w:pPr>
            <w:r w:rsidRPr="009936B8">
              <w:rPr>
                <w:sz w:val="20"/>
                <w:szCs w:val="20"/>
                <w:lang w:val="sr-Latn-RS"/>
              </w:rPr>
              <w:t>M23</w:t>
            </w:r>
          </w:p>
        </w:tc>
      </w:tr>
      <w:tr w:rsidR="00A82BEF" w:rsidRPr="00100F11" w14:paraId="3B0FAB6F" w14:textId="77777777" w:rsidTr="009936B8">
        <w:trPr>
          <w:trHeight w:val="170"/>
        </w:trPr>
        <w:tc>
          <w:tcPr>
            <w:tcW w:w="360" w:type="dxa"/>
            <w:vAlign w:val="center"/>
          </w:tcPr>
          <w:p w14:paraId="68DA472D" w14:textId="77777777" w:rsidR="00A82BEF" w:rsidRPr="009936B8" w:rsidRDefault="00A82BEF" w:rsidP="009936B8">
            <w:pPr>
              <w:tabs>
                <w:tab w:val="left" w:pos="567"/>
              </w:tabs>
              <w:jc w:val="center"/>
              <w:rPr>
                <w:sz w:val="20"/>
                <w:szCs w:val="20"/>
              </w:rPr>
            </w:pPr>
            <w:r w:rsidRPr="009936B8">
              <w:rPr>
                <w:sz w:val="20"/>
                <w:szCs w:val="20"/>
              </w:rPr>
              <w:t>8.</w:t>
            </w:r>
          </w:p>
        </w:tc>
        <w:tc>
          <w:tcPr>
            <w:tcW w:w="8820" w:type="dxa"/>
            <w:gridSpan w:val="9"/>
            <w:shd w:val="clear" w:color="auto" w:fill="auto"/>
          </w:tcPr>
          <w:p w14:paraId="18E97EB0" w14:textId="77777777" w:rsidR="00A82BEF" w:rsidRPr="00100F11" w:rsidRDefault="00A82BEF" w:rsidP="0034085C">
            <w:pPr>
              <w:jc w:val="both"/>
              <w:rPr>
                <w:sz w:val="20"/>
                <w:szCs w:val="20"/>
                <w:lang w:val="sr-Latn-RS"/>
              </w:rPr>
            </w:pPr>
            <w:r w:rsidRPr="00100F11">
              <w:rPr>
                <w:sz w:val="20"/>
                <w:szCs w:val="20"/>
                <w:lang w:val="sr-Cyrl-RS"/>
              </w:rPr>
              <w:t>Đ. Vukelić, D. Miljanić, S. Ranđelović, I. Budak, D. Džunić, Milan Eric, Marko Pantic</w:t>
            </w:r>
            <w:r w:rsidRPr="00100F11">
              <w:rPr>
                <w:sz w:val="20"/>
                <w:szCs w:val="20"/>
                <w:lang w:val="sr-Latn-RS"/>
              </w:rPr>
              <w:t xml:space="preserve"> (2013)</w:t>
            </w:r>
            <w:r w:rsidRPr="00100F11">
              <w:rPr>
                <w:sz w:val="20"/>
                <w:szCs w:val="20"/>
                <w:lang w:val="sr-Cyrl-RS"/>
              </w:rPr>
              <w:t xml:space="preserve"> A Burnishing Process Based On The Optimal Depth Of Workpiece Penetration, Materials and technology, 47</w:t>
            </w:r>
            <w:r w:rsidRPr="00100F11">
              <w:rPr>
                <w:sz w:val="20"/>
                <w:szCs w:val="20"/>
                <w:lang w:val="sr-Latn-RS"/>
              </w:rPr>
              <w:t>(</w:t>
            </w:r>
            <w:r w:rsidRPr="00100F11">
              <w:rPr>
                <w:sz w:val="20"/>
                <w:szCs w:val="20"/>
                <w:lang w:val="sr-Cyrl-RS"/>
              </w:rPr>
              <w:t>1</w:t>
            </w:r>
            <w:r w:rsidRPr="00100F11">
              <w:rPr>
                <w:sz w:val="20"/>
                <w:szCs w:val="20"/>
                <w:lang w:val="sr-Latn-RS"/>
              </w:rPr>
              <w:t>)</w:t>
            </w:r>
            <w:r w:rsidRPr="00100F11">
              <w:rPr>
                <w:sz w:val="20"/>
                <w:szCs w:val="20"/>
                <w:lang w:val="sr-Cyrl-RS"/>
              </w:rPr>
              <w:t xml:space="preserve"> 43–51, ISSN 1580-2949</w:t>
            </w:r>
            <w:r w:rsidRPr="00100F11">
              <w:rPr>
                <w:sz w:val="20"/>
                <w:szCs w:val="20"/>
                <w:lang w:val="sr-Latn-RS"/>
              </w:rPr>
              <w:t>.</w:t>
            </w:r>
          </w:p>
        </w:tc>
        <w:tc>
          <w:tcPr>
            <w:tcW w:w="720" w:type="dxa"/>
            <w:vAlign w:val="center"/>
          </w:tcPr>
          <w:p w14:paraId="50ADEAA5" w14:textId="77777777" w:rsidR="00A82BEF" w:rsidRPr="009936B8" w:rsidRDefault="00A82BEF" w:rsidP="0034085C">
            <w:pPr>
              <w:jc w:val="center"/>
              <w:rPr>
                <w:sz w:val="20"/>
                <w:szCs w:val="20"/>
                <w:lang w:val="sr-Latn-RS"/>
              </w:rPr>
            </w:pPr>
            <w:r w:rsidRPr="009936B8">
              <w:rPr>
                <w:sz w:val="20"/>
                <w:szCs w:val="20"/>
                <w:lang w:val="sr-Latn-RS"/>
              </w:rPr>
              <w:t>M23</w:t>
            </w:r>
          </w:p>
        </w:tc>
      </w:tr>
      <w:tr w:rsidR="00A82BEF" w:rsidRPr="00100F11" w14:paraId="75E4309E" w14:textId="77777777" w:rsidTr="009936B8">
        <w:trPr>
          <w:trHeight w:val="170"/>
        </w:trPr>
        <w:tc>
          <w:tcPr>
            <w:tcW w:w="360" w:type="dxa"/>
            <w:vAlign w:val="center"/>
          </w:tcPr>
          <w:p w14:paraId="6330A5F3" w14:textId="77777777" w:rsidR="00A82BEF" w:rsidRPr="009936B8" w:rsidRDefault="00A82BEF" w:rsidP="009936B8">
            <w:pPr>
              <w:tabs>
                <w:tab w:val="left" w:pos="567"/>
              </w:tabs>
              <w:jc w:val="center"/>
              <w:rPr>
                <w:sz w:val="20"/>
                <w:szCs w:val="20"/>
              </w:rPr>
            </w:pPr>
            <w:r w:rsidRPr="009936B8">
              <w:rPr>
                <w:sz w:val="20"/>
                <w:szCs w:val="20"/>
              </w:rPr>
              <w:t>9.</w:t>
            </w:r>
          </w:p>
        </w:tc>
        <w:tc>
          <w:tcPr>
            <w:tcW w:w="8820" w:type="dxa"/>
            <w:gridSpan w:val="9"/>
            <w:shd w:val="clear" w:color="auto" w:fill="auto"/>
          </w:tcPr>
          <w:p w14:paraId="5C5B594E" w14:textId="77777777" w:rsidR="00A82BEF" w:rsidRPr="00100F11" w:rsidRDefault="00A82BEF" w:rsidP="0034085C">
            <w:pPr>
              <w:jc w:val="both"/>
              <w:rPr>
                <w:sz w:val="20"/>
                <w:szCs w:val="20"/>
                <w:lang w:val="sr-Cyrl-RS"/>
              </w:rPr>
            </w:pPr>
            <w:r w:rsidRPr="00100F11">
              <w:rPr>
                <w:sz w:val="20"/>
                <w:szCs w:val="20"/>
                <w:lang w:val="sr-Cyrl-RS"/>
              </w:rPr>
              <w:t>D. Arsić, V. Lazić, S. Mitrović, D. Džunić, S. Aleksandrović, M. Đordjević, B. Nedeljković</w:t>
            </w:r>
            <w:r w:rsidRPr="00100F11">
              <w:rPr>
                <w:sz w:val="20"/>
                <w:szCs w:val="20"/>
                <w:lang w:val="sr-Latn-RS"/>
              </w:rPr>
              <w:t xml:space="preserve"> (2016)</w:t>
            </w:r>
            <w:r w:rsidRPr="00100F11">
              <w:rPr>
                <w:sz w:val="20"/>
                <w:szCs w:val="20"/>
                <w:lang w:val="sr-Cyrl-RS"/>
              </w:rPr>
              <w:t xml:space="preserve"> Tribological behavior of four types of filler metals for hard facing under dry conditions, Industrial Lubrication and Tribology, 68</w:t>
            </w:r>
            <w:r w:rsidRPr="00100F11">
              <w:rPr>
                <w:sz w:val="20"/>
                <w:szCs w:val="20"/>
                <w:lang w:val="sr-Latn-RS"/>
              </w:rPr>
              <w:t>(</w:t>
            </w:r>
            <w:r w:rsidRPr="00100F11">
              <w:rPr>
                <w:sz w:val="20"/>
                <w:szCs w:val="20"/>
                <w:lang w:val="sr-Cyrl-RS"/>
              </w:rPr>
              <w:t>6</w:t>
            </w:r>
            <w:r w:rsidRPr="00100F11">
              <w:rPr>
                <w:sz w:val="20"/>
                <w:szCs w:val="20"/>
                <w:lang w:val="sr-Latn-RS"/>
              </w:rPr>
              <w:t>)</w:t>
            </w:r>
            <w:r w:rsidRPr="00100F11">
              <w:rPr>
                <w:sz w:val="20"/>
                <w:szCs w:val="20"/>
                <w:lang w:val="sr-Cyrl-RS"/>
              </w:rPr>
              <w:t xml:space="preserve"> 729-736, ISSN 0036-8792.</w:t>
            </w:r>
          </w:p>
        </w:tc>
        <w:tc>
          <w:tcPr>
            <w:tcW w:w="720" w:type="dxa"/>
            <w:vAlign w:val="center"/>
          </w:tcPr>
          <w:p w14:paraId="377DF31B" w14:textId="77777777" w:rsidR="00A82BEF" w:rsidRPr="009936B8" w:rsidRDefault="00A82BEF" w:rsidP="0034085C">
            <w:pPr>
              <w:jc w:val="center"/>
              <w:rPr>
                <w:sz w:val="20"/>
                <w:szCs w:val="20"/>
                <w:lang w:val="sr-Latn-RS"/>
              </w:rPr>
            </w:pPr>
            <w:r w:rsidRPr="009936B8">
              <w:rPr>
                <w:sz w:val="20"/>
                <w:szCs w:val="20"/>
                <w:lang w:val="sr-Latn-RS"/>
              </w:rPr>
              <w:t>M23</w:t>
            </w:r>
          </w:p>
        </w:tc>
      </w:tr>
      <w:tr w:rsidR="00A82BEF" w:rsidRPr="00100F11" w14:paraId="72E68CAA" w14:textId="77777777" w:rsidTr="009936B8">
        <w:trPr>
          <w:trHeight w:val="170"/>
        </w:trPr>
        <w:tc>
          <w:tcPr>
            <w:tcW w:w="360" w:type="dxa"/>
            <w:vAlign w:val="center"/>
          </w:tcPr>
          <w:p w14:paraId="4E2A071F" w14:textId="77777777" w:rsidR="00A82BEF" w:rsidRPr="009936B8" w:rsidRDefault="00A82BEF" w:rsidP="009936B8">
            <w:pPr>
              <w:tabs>
                <w:tab w:val="left" w:pos="567"/>
              </w:tabs>
              <w:jc w:val="center"/>
              <w:rPr>
                <w:sz w:val="20"/>
                <w:szCs w:val="20"/>
              </w:rPr>
            </w:pPr>
            <w:r w:rsidRPr="009936B8">
              <w:rPr>
                <w:sz w:val="20"/>
                <w:szCs w:val="20"/>
              </w:rPr>
              <w:t>10.</w:t>
            </w:r>
          </w:p>
        </w:tc>
        <w:tc>
          <w:tcPr>
            <w:tcW w:w="8820" w:type="dxa"/>
            <w:gridSpan w:val="9"/>
            <w:shd w:val="clear" w:color="auto" w:fill="auto"/>
          </w:tcPr>
          <w:p w14:paraId="3D60157E" w14:textId="77777777" w:rsidR="00A82BEF" w:rsidRPr="00100F11" w:rsidRDefault="00A82BEF" w:rsidP="0034085C">
            <w:pPr>
              <w:jc w:val="both"/>
              <w:rPr>
                <w:sz w:val="20"/>
                <w:szCs w:val="20"/>
                <w:lang w:val="sr-Latn-RS"/>
              </w:rPr>
            </w:pPr>
            <w:r w:rsidRPr="00100F11">
              <w:rPr>
                <w:sz w:val="20"/>
                <w:szCs w:val="20"/>
                <w:lang w:val="sr-Cyrl-RS"/>
              </w:rPr>
              <w:t>Đ. Vukelić, B. Tadic, D. Džunić, Vladimir Kočović, Lj. Brzaković, M. Zivković, G. Simunović</w:t>
            </w:r>
            <w:r w:rsidRPr="00100F11">
              <w:rPr>
                <w:sz w:val="20"/>
                <w:szCs w:val="20"/>
                <w:lang w:val="sr-Latn-RS"/>
              </w:rPr>
              <w:t xml:space="preserve"> (2017) </w:t>
            </w:r>
            <w:r w:rsidRPr="00100F11">
              <w:rPr>
                <w:sz w:val="20"/>
                <w:szCs w:val="20"/>
                <w:lang w:val="sr-Cyrl-RS"/>
              </w:rPr>
              <w:t>Analysis of ball-burnishing impact on barrier properties of wood workpieces, International Journal of Advanced Manufacturing Technology, 92</w:t>
            </w:r>
            <w:r w:rsidRPr="00100F11">
              <w:rPr>
                <w:sz w:val="20"/>
                <w:szCs w:val="20"/>
                <w:lang w:val="sr-Latn-RS"/>
              </w:rPr>
              <w:t>(</w:t>
            </w:r>
            <w:r w:rsidRPr="00100F11">
              <w:rPr>
                <w:sz w:val="20"/>
                <w:szCs w:val="20"/>
                <w:lang w:val="sr-Cyrl-RS"/>
              </w:rPr>
              <w:t>1</w:t>
            </w:r>
            <w:r w:rsidRPr="00100F11">
              <w:rPr>
                <w:sz w:val="20"/>
                <w:szCs w:val="20"/>
                <w:lang w:val="sr-Latn-RS"/>
              </w:rPr>
              <w:t>)</w:t>
            </w:r>
            <w:r w:rsidRPr="00100F11">
              <w:rPr>
                <w:sz w:val="20"/>
                <w:szCs w:val="20"/>
                <w:lang w:val="sr-Cyrl-RS"/>
              </w:rPr>
              <w:t xml:space="preserve"> 129–138, ISSN 0268-3768</w:t>
            </w:r>
            <w:r w:rsidRPr="00100F11">
              <w:rPr>
                <w:sz w:val="20"/>
                <w:szCs w:val="20"/>
                <w:lang w:val="sr-Latn-RS"/>
              </w:rPr>
              <w:t>.</w:t>
            </w:r>
          </w:p>
        </w:tc>
        <w:tc>
          <w:tcPr>
            <w:tcW w:w="720" w:type="dxa"/>
            <w:vAlign w:val="center"/>
          </w:tcPr>
          <w:p w14:paraId="2A254576" w14:textId="77777777" w:rsidR="00A82BEF" w:rsidRPr="009936B8" w:rsidRDefault="00A82BEF" w:rsidP="0034085C">
            <w:pPr>
              <w:jc w:val="center"/>
              <w:rPr>
                <w:sz w:val="20"/>
                <w:szCs w:val="20"/>
                <w:lang w:val="sr-Latn-RS"/>
              </w:rPr>
            </w:pPr>
            <w:r w:rsidRPr="009936B8">
              <w:rPr>
                <w:sz w:val="20"/>
                <w:szCs w:val="20"/>
                <w:lang w:val="sr-Latn-RS"/>
              </w:rPr>
              <w:t>M22</w:t>
            </w:r>
          </w:p>
        </w:tc>
      </w:tr>
      <w:tr w:rsidR="00A82BEF" w:rsidRPr="00100F11" w14:paraId="0F8CE404" w14:textId="77777777" w:rsidTr="009936B8">
        <w:trPr>
          <w:trHeight w:val="170"/>
        </w:trPr>
        <w:tc>
          <w:tcPr>
            <w:tcW w:w="9900" w:type="dxa"/>
            <w:gridSpan w:val="11"/>
            <w:vAlign w:val="center"/>
          </w:tcPr>
          <w:p w14:paraId="11AF5CEE" w14:textId="77777777" w:rsidR="00A82BEF" w:rsidRPr="00100F11" w:rsidRDefault="00A82BEF" w:rsidP="0034085C">
            <w:pPr>
              <w:tabs>
                <w:tab w:val="left" w:pos="567"/>
              </w:tabs>
              <w:rPr>
                <w:sz w:val="20"/>
                <w:szCs w:val="20"/>
                <w:lang w:val="sr-Cyrl-CS"/>
              </w:rPr>
            </w:pPr>
            <w:r w:rsidRPr="00100F11">
              <w:rPr>
                <w:b/>
                <w:sz w:val="20"/>
                <w:szCs w:val="20"/>
                <w:lang w:val="sr-Cyrl-CS"/>
              </w:rPr>
              <w:t>Збирни подаци научне активност наставника</w:t>
            </w:r>
          </w:p>
        </w:tc>
      </w:tr>
      <w:tr w:rsidR="00A82BEF" w:rsidRPr="00100F11" w14:paraId="4E3DB3DA" w14:textId="77777777" w:rsidTr="009936B8">
        <w:trPr>
          <w:trHeight w:val="170"/>
        </w:trPr>
        <w:tc>
          <w:tcPr>
            <w:tcW w:w="5132" w:type="dxa"/>
            <w:gridSpan w:val="6"/>
            <w:vAlign w:val="center"/>
          </w:tcPr>
          <w:p w14:paraId="2B1420DB" w14:textId="77777777" w:rsidR="00A82BEF" w:rsidRPr="00100F11" w:rsidRDefault="00A82BEF" w:rsidP="0034085C">
            <w:pPr>
              <w:tabs>
                <w:tab w:val="left" w:pos="567"/>
              </w:tabs>
              <w:rPr>
                <w:sz w:val="20"/>
                <w:szCs w:val="20"/>
                <w:lang w:val="sr-Cyrl-CS"/>
              </w:rPr>
            </w:pPr>
            <w:r w:rsidRPr="00100F11">
              <w:rPr>
                <w:sz w:val="20"/>
                <w:szCs w:val="20"/>
                <w:lang w:val="sr-Cyrl-CS"/>
              </w:rPr>
              <w:t>Укупан број цитата, без аутоцитата</w:t>
            </w:r>
          </w:p>
        </w:tc>
        <w:tc>
          <w:tcPr>
            <w:tcW w:w="4768" w:type="dxa"/>
            <w:gridSpan w:val="5"/>
            <w:vAlign w:val="center"/>
          </w:tcPr>
          <w:p w14:paraId="3E3D3C43" w14:textId="77777777" w:rsidR="00A82BEF" w:rsidRPr="00100F11" w:rsidRDefault="00A82BEF" w:rsidP="0034085C">
            <w:pPr>
              <w:tabs>
                <w:tab w:val="left" w:pos="567"/>
              </w:tabs>
              <w:rPr>
                <w:sz w:val="20"/>
                <w:szCs w:val="20"/>
                <w:lang w:val="sr-Cyrl-RS"/>
              </w:rPr>
            </w:pPr>
            <w:r w:rsidRPr="00100F11">
              <w:rPr>
                <w:sz w:val="20"/>
                <w:szCs w:val="20"/>
                <w:lang w:val="sr-Cyrl-RS"/>
              </w:rPr>
              <w:t>159</w:t>
            </w:r>
          </w:p>
        </w:tc>
      </w:tr>
      <w:tr w:rsidR="00A82BEF" w:rsidRPr="00100F11" w14:paraId="0E8AF670" w14:textId="77777777" w:rsidTr="009936B8">
        <w:trPr>
          <w:trHeight w:val="170"/>
        </w:trPr>
        <w:tc>
          <w:tcPr>
            <w:tcW w:w="5132" w:type="dxa"/>
            <w:gridSpan w:val="6"/>
            <w:vAlign w:val="center"/>
          </w:tcPr>
          <w:p w14:paraId="3029800C" w14:textId="77777777" w:rsidR="00A82BEF" w:rsidRPr="00100F11" w:rsidRDefault="00A82BEF" w:rsidP="0034085C">
            <w:pPr>
              <w:tabs>
                <w:tab w:val="left" w:pos="567"/>
              </w:tabs>
              <w:rPr>
                <w:sz w:val="20"/>
                <w:szCs w:val="20"/>
                <w:lang w:val="sr-Cyrl-CS"/>
              </w:rPr>
            </w:pPr>
            <w:r w:rsidRPr="00100F11">
              <w:rPr>
                <w:sz w:val="20"/>
                <w:szCs w:val="20"/>
                <w:lang w:val="sr-Cyrl-CS"/>
              </w:rPr>
              <w:t>Укупан број радова са SCI (или SSCI) листе</w:t>
            </w:r>
          </w:p>
        </w:tc>
        <w:tc>
          <w:tcPr>
            <w:tcW w:w="4768" w:type="dxa"/>
            <w:gridSpan w:val="5"/>
            <w:vAlign w:val="center"/>
          </w:tcPr>
          <w:p w14:paraId="43221BA2" w14:textId="77777777" w:rsidR="00A82BEF" w:rsidRPr="00100F11" w:rsidRDefault="00A82BEF" w:rsidP="0034085C">
            <w:pPr>
              <w:tabs>
                <w:tab w:val="left" w:pos="567"/>
              </w:tabs>
              <w:rPr>
                <w:sz w:val="20"/>
                <w:szCs w:val="20"/>
                <w:lang w:val="sr-Latn-RS"/>
              </w:rPr>
            </w:pPr>
            <w:r w:rsidRPr="00100F11">
              <w:rPr>
                <w:sz w:val="20"/>
                <w:szCs w:val="20"/>
                <w:lang w:val="sr-Cyrl-RS"/>
              </w:rPr>
              <w:t>10</w:t>
            </w:r>
          </w:p>
        </w:tc>
      </w:tr>
      <w:tr w:rsidR="00A82BEF" w:rsidRPr="00100F11" w14:paraId="215DEC6A" w14:textId="77777777" w:rsidTr="009936B8">
        <w:trPr>
          <w:trHeight w:val="170"/>
        </w:trPr>
        <w:tc>
          <w:tcPr>
            <w:tcW w:w="5132" w:type="dxa"/>
            <w:gridSpan w:val="6"/>
            <w:vAlign w:val="center"/>
          </w:tcPr>
          <w:p w14:paraId="041CDF56" w14:textId="77777777" w:rsidR="00A82BEF" w:rsidRPr="00100F11" w:rsidRDefault="00A82BEF" w:rsidP="0034085C">
            <w:pPr>
              <w:tabs>
                <w:tab w:val="left" w:pos="567"/>
              </w:tabs>
              <w:rPr>
                <w:sz w:val="20"/>
                <w:szCs w:val="20"/>
                <w:lang w:val="sr-Cyrl-CS"/>
              </w:rPr>
            </w:pPr>
            <w:r w:rsidRPr="00100F11">
              <w:rPr>
                <w:sz w:val="20"/>
                <w:szCs w:val="20"/>
                <w:lang w:val="sr-Cyrl-CS"/>
              </w:rPr>
              <w:t>Тренутно учешће на пројектима</w:t>
            </w:r>
          </w:p>
        </w:tc>
        <w:tc>
          <w:tcPr>
            <w:tcW w:w="1734" w:type="dxa"/>
            <w:gridSpan w:val="2"/>
            <w:vAlign w:val="center"/>
          </w:tcPr>
          <w:p w14:paraId="62B0A601" w14:textId="77777777" w:rsidR="00A82BEF" w:rsidRPr="00100F11" w:rsidRDefault="00A82BEF" w:rsidP="0034085C">
            <w:pPr>
              <w:tabs>
                <w:tab w:val="left" w:pos="567"/>
              </w:tabs>
              <w:rPr>
                <w:sz w:val="20"/>
                <w:szCs w:val="20"/>
              </w:rPr>
            </w:pPr>
            <w:r w:rsidRPr="00100F11">
              <w:rPr>
                <w:sz w:val="20"/>
                <w:szCs w:val="20"/>
                <w:lang w:val="sr-Cyrl-CS"/>
              </w:rPr>
              <w:t>Домаћи</w:t>
            </w:r>
            <w:r w:rsidRPr="00100F11">
              <w:rPr>
                <w:sz w:val="20"/>
                <w:szCs w:val="20"/>
              </w:rPr>
              <w:t>: 1</w:t>
            </w:r>
          </w:p>
        </w:tc>
        <w:tc>
          <w:tcPr>
            <w:tcW w:w="3034" w:type="dxa"/>
            <w:gridSpan w:val="3"/>
            <w:vAlign w:val="center"/>
          </w:tcPr>
          <w:p w14:paraId="2DDD644F" w14:textId="77777777" w:rsidR="00A82BEF" w:rsidRPr="00100F11" w:rsidRDefault="00A82BEF" w:rsidP="0034085C">
            <w:pPr>
              <w:tabs>
                <w:tab w:val="left" w:pos="567"/>
              </w:tabs>
              <w:rPr>
                <w:sz w:val="20"/>
                <w:szCs w:val="20"/>
              </w:rPr>
            </w:pPr>
            <w:r w:rsidRPr="00100F11">
              <w:rPr>
                <w:sz w:val="20"/>
                <w:szCs w:val="20"/>
                <w:lang w:val="sr-Cyrl-CS"/>
              </w:rPr>
              <w:t>Међународни</w:t>
            </w:r>
            <w:r w:rsidRPr="00100F11">
              <w:rPr>
                <w:sz w:val="20"/>
                <w:szCs w:val="20"/>
              </w:rPr>
              <w:t>: 0</w:t>
            </w:r>
          </w:p>
        </w:tc>
      </w:tr>
      <w:tr w:rsidR="00A82BEF" w:rsidRPr="00100F11" w14:paraId="00504102" w14:textId="77777777" w:rsidTr="009936B8">
        <w:trPr>
          <w:trHeight w:val="170"/>
        </w:trPr>
        <w:tc>
          <w:tcPr>
            <w:tcW w:w="5132" w:type="dxa"/>
            <w:gridSpan w:val="6"/>
            <w:vAlign w:val="center"/>
          </w:tcPr>
          <w:p w14:paraId="2B435D73" w14:textId="77777777" w:rsidR="00A82BEF" w:rsidRPr="00100F11" w:rsidRDefault="00A82BEF" w:rsidP="0034085C">
            <w:pPr>
              <w:tabs>
                <w:tab w:val="left" w:pos="567"/>
              </w:tabs>
              <w:rPr>
                <w:sz w:val="20"/>
                <w:szCs w:val="20"/>
                <w:lang w:val="sr-Cyrl-CS"/>
              </w:rPr>
            </w:pPr>
            <w:r w:rsidRPr="00100F11">
              <w:rPr>
                <w:sz w:val="20"/>
                <w:szCs w:val="20"/>
                <w:lang w:val="sr-Cyrl-CS"/>
              </w:rPr>
              <w:t xml:space="preserve">Усавршавања </w:t>
            </w:r>
          </w:p>
        </w:tc>
        <w:tc>
          <w:tcPr>
            <w:tcW w:w="4768" w:type="dxa"/>
            <w:gridSpan w:val="5"/>
            <w:vAlign w:val="center"/>
          </w:tcPr>
          <w:p w14:paraId="5264CE6E" w14:textId="77777777" w:rsidR="00A82BEF" w:rsidRPr="00100F11" w:rsidRDefault="00A82BEF" w:rsidP="0034085C">
            <w:pPr>
              <w:tabs>
                <w:tab w:val="left" w:pos="567"/>
              </w:tabs>
              <w:rPr>
                <w:sz w:val="20"/>
                <w:szCs w:val="20"/>
                <w:lang w:val="sr-Cyrl-CS"/>
              </w:rPr>
            </w:pPr>
          </w:p>
        </w:tc>
      </w:tr>
      <w:tr w:rsidR="00A82BEF" w:rsidRPr="00100F11" w14:paraId="5549F65F" w14:textId="77777777" w:rsidTr="009936B8">
        <w:trPr>
          <w:trHeight w:val="170"/>
        </w:trPr>
        <w:tc>
          <w:tcPr>
            <w:tcW w:w="9900" w:type="dxa"/>
            <w:gridSpan w:val="11"/>
            <w:vAlign w:val="center"/>
          </w:tcPr>
          <w:p w14:paraId="21DAA48C" w14:textId="77777777" w:rsidR="00A82BEF" w:rsidRPr="00100F11" w:rsidRDefault="00A82BEF" w:rsidP="00A82BEF">
            <w:pPr>
              <w:tabs>
                <w:tab w:val="left" w:pos="567"/>
              </w:tabs>
              <w:rPr>
                <w:sz w:val="20"/>
                <w:szCs w:val="20"/>
                <w:lang w:val="sr-Cyrl-CS"/>
              </w:rPr>
            </w:pPr>
            <w:r w:rsidRPr="00100F11">
              <w:rPr>
                <w:sz w:val="20"/>
                <w:szCs w:val="20"/>
                <w:lang w:val="sr-Cyrl-CS"/>
              </w:rPr>
              <w:t>Други подаци које сматрате релевантним</w:t>
            </w:r>
          </w:p>
          <w:p w14:paraId="5BE758E3" w14:textId="77777777" w:rsidR="00A82BEF" w:rsidRPr="00100F11" w:rsidRDefault="00A82BEF" w:rsidP="00A82BEF">
            <w:pPr>
              <w:jc w:val="both"/>
              <w:rPr>
                <w:sz w:val="20"/>
                <w:szCs w:val="20"/>
                <w:lang w:val="sr-Cyrl-RS"/>
              </w:rPr>
            </w:pPr>
            <w:r w:rsidRPr="00100F11">
              <w:rPr>
                <w:sz w:val="20"/>
                <w:szCs w:val="20"/>
                <w:lang w:val="sr-Cyrl-RS"/>
              </w:rPr>
              <w:t>Помоћник у</w:t>
            </w:r>
            <w:r w:rsidRPr="00100F11">
              <w:rPr>
                <w:sz w:val="20"/>
                <w:szCs w:val="20"/>
              </w:rPr>
              <w:t>редник</w:t>
            </w:r>
            <w:r w:rsidRPr="00100F11">
              <w:rPr>
                <w:sz w:val="20"/>
                <w:szCs w:val="20"/>
                <w:lang w:val="sr-Cyrl-RS"/>
              </w:rPr>
              <w:t>а</w:t>
            </w:r>
            <w:r w:rsidRPr="00100F11">
              <w:rPr>
                <w:sz w:val="20"/>
                <w:szCs w:val="20"/>
              </w:rPr>
              <w:t xml:space="preserve"> часописа Tribology in Industry. </w:t>
            </w:r>
            <w:r w:rsidRPr="00100F11">
              <w:rPr>
                <w:sz w:val="20"/>
                <w:szCs w:val="20"/>
                <w:lang w:val="sr-Cyrl-RS"/>
              </w:rPr>
              <w:t>Члан</w:t>
            </w:r>
            <w:r w:rsidRPr="00100F11">
              <w:rPr>
                <w:sz w:val="20"/>
                <w:szCs w:val="20"/>
              </w:rPr>
              <w:t xml:space="preserve"> Српског триболошког друштва. Члан Balkan Tribological Association</w:t>
            </w:r>
            <w:r w:rsidRPr="00100F11">
              <w:rPr>
                <w:sz w:val="20"/>
                <w:szCs w:val="20"/>
                <w:lang w:val="sr-Cyrl-RS"/>
              </w:rPr>
              <w:t>.</w:t>
            </w:r>
          </w:p>
        </w:tc>
      </w:tr>
    </w:tbl>
    <w:p w14:paraId="117D88A9" w14:textId="77777777" w:rsidR="00A82BEF" w:rsidRDefault="00A82BEF" w:rsidP="004C48FE">
      <w:pPr>
        <w:rPr>
          <w:b/>
          <w:sz w:val="20"/>
          <w:szCs w:val="20"/>
          <w:lang w:val="ru-RU"/>
        </w:rPr>
      </w:pPr>
    </w:p>
    <w:p w14:paraId="17F06F53" w14:textId="77777777" w:rsidR="009936B8" w:rsidRDefault="009936B8" w:rsidP="004C48FE">
      <w:pPr>
        <w:rPr>
          <w:b/>
          <w:sz w:val="20"/>
          <w:szCs w:val="20"/>
          <w:lang w:val="ru-RU"/>
        </w:rPr>
      </w:pPr>
    </w:p>
    <w:p w14:paraId="7DEB71E7" w14:textId="77777777" w:rsidR="009936B8" w:rsidRDefault="009936B8" w:rsidP="004C48FE">
      <w:pPr>
        <w:rPr>
          <w:b/>
          <w:sz w:val="20"/>
          <w:szCs w:val="20"/>
          <w:lang w:val="ru-RU"/>
        </w:rPr>
      </w:pPr>
    </w:p>
    <w:p w14:paraId="4C7DB84F" w14:textId="77777777" w:rsidR="00352DE8" w:rsidRDefault="00352DE8" w:rsidP="004C48FE">
      <w:pPr>
        <w:rPr>
          <w:b/>
          <w:sz w:val="20"/>
          <w:szCs w:val="20"/>
          <w:lang w:val="ru-RU"/>
        </w:rPr>
      </w:pPr>
    </w:p>
    <w:p w14:paraId="0E147F40" w14:textId="77777777" w:rsidR="00352DE8" w:rsidRPr="00100F11" w:rsidRDefault="00352DE8" w:rsidP="004C48FE">
      <w:pPr>
        <w:rPr>
          <w:b/>
          <w:sz w:val="20"/>
          <w:szCs w:val="20"/>
          <w:lang w:val="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401"/>
        <w:gridCol w:w="963"/>
        <w:gridCol w:w="180"/>
        <w:gridCol w:w="900"/>
        <w:gridCol w:w="6"/>
        <w:gridCol w:w="1164"/>
        <w:gridCol w:w="1080"/>
        <w:gridCol w:w="2118"/>
        <w:gridCol w:w="762"/>
        <w:gridCol w:w="1170"/>
        <w:gridCol w:w="800"/>
      </w:tblGrid>
      <w:tr w:rsidR="00ED0736" w:rsidRPr="00100F11" w14:paraId="1006DD28" w14:textId="77777777" w:rsidTr="00452D5B">
        <w:trPr>
          <w:trHeight w:val="227"/>
          <w:jc w:val="center"/>
        </w:trPr>
        <w:tc>
          <w:tcPr>
            <w:tcW w:w="2971" w:type="dxa"/>
            <w:gridSpan w:val="6"/>
            <w:vAlign w:val="center"/>
          </w:tcPr>
          <w:p w14:paraId="436277D7" w14:textId="77777777" w:rsidR="00ED0736" w:rsidRPr="00100F11" w:rsidRDefault="00ED0736"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Име и презиме</w:t>
            </w:r>
          </w:p>
        </w:tc>
        <w:tc>
          <w:tcPr>
            <w:tcW w:w="7094" w:type="dxa"/>
            <w:gridSpan w:val="6"/>
            <w:vAlign w:val="center"/>
          </w:tcPr>
          <w:p w14:paraId="339C58C9" w14:textId="77777777" w:rsidR="00ED0736" w:rsidRPr="00100F11" w:rsidRDefault="00ED0736" w:rsidP="00040DAF">
            <w:pPr>
              <w:pStyle w:val="Default"/>
              <w:rPr>
                <w:rFonts w:asciiTheme="minorHAnsi" w:hAnsiTheme="minorHAnsi"/>
                <w:sz w:val="20"/>
                <w:szCs w:val="20"/>
              </w:rPr>
            </w:pPr>
            <w:bookmarkStart w:id="79" w:name="Vanja"/>
            <w:bookmarkEnd w:id="79"/>
            <w:r w:rsidRPr="00100F11">
              <w:rPr>
                <w:rFonts w:asciiTheme="minorHAnsi" w:hAnsiTheme="minorHAnsi"/>
                <w:b/>
                <w:bCs/>
                <w:sz w:val="20"/>
                <w:szCs w:val="20"/>
              </w:rPr>
              <w:t xml:space="preserve">Вања Шуштершич </w:t>
            </w:r>
          </w:p>
        </w:tc>
      </w:tr>
      <w:tr w:rsidR="00ED0736" w:rsidRPr="009936B8" w14:paraId="04696AB9" w14:textId="77777777" w:rsidTr="009936B8">
        <w:trPr>
          <w:trHeight w:val="227"/>
          <w:jc w:val="center"/>
        </w:trPr>
        <w:tc>
          <w:tcPr>
            <w:tcW w:w="2965" w:type="dxa"/>
            <w:gridSpan w:val="5"/>
            <w:vAlign w:val="center"/>
          </w:tcPr>
          <w:p w14:paraId="725EFB9B" w14:textId="77777777" w:rsidR="00ED0736" w:rsidRPr="009936B8" w:rsidRDefault="00ED0736" w:rsidP="00040DAF">
            <w:pPr>
              <w:widowControl w:val="0"/>
              <w:tabs>
                <w:tab w:val="left" w:pos="567"/>
              </w:tabs>
              <w:autoSpaceDE w:val="0"/>
              <w:autoSpaceDN w:val="0"/>
              <w:adjustRightInd w:val="0"/>
              <w:rPr>
                <w:rFonts w:asciiTheme="minorHAnsi" w:hAnsiTheme="minorHAnsi"/>
                <w:sz w:val="20"/>
                <w:szCs w:val="20"/>
                <w:lang w:val="sr-Cyrl-CS" w:eastAsia="sr-Latn-CS"/>
              </w:rPr>
            </w:pPr>
            <w:r w:rsidRPr="009936B8">
              <w:rPr>
                <w:rFonts w:asciiTheme="minorHAnsi" w:hAnsiTheme="minorHAnsi"/>
                <w:b/>
                <w:sz w:val="20"/>
                <w:szCs w:val="20"/>
                <w:lang w:val="sr-Cyrl-CS" w:eastAsia="sr-Latn-CS"/>
              </w:rPr>
              <w:t>Звање</w:t>
            </w:r>
          </w:p>
        </w:tc>
        <w:tc>
          <w:tcPr>
            <w:tcW w:w="7100" w:type="dxa"/>
            <w:gridSpan w:val="7"/>
            <w:vAlign w:val="center"/>
          </w:tcPr>
          <w:p w14:paraId="40E74C5D" w14:textId="77777777" w:rsidR="00ED0736" w:rsidRPr="009936B8" w:rsidRDefault="00ED0736" w:rsidP="00040DAF">
            <w:pPr>
              <w:widowControl w:val="0"/>
              <w:tabs>
                <w:tab w:val="left" w:pos="567"/>
              </w:tabs>
              <w:autoSpaceDE w:val="0"/>
              <w:autoSpaceDN w:val="0"/>
              <w:adjustRightInd w:val="0"/>
              <w:rPr>
                <w:rFonts w:asciiTheme="minorHAnsi" w:hAnsiTheme="minorHAnsi"/>
                <w:sz w:val="20"/>
                <w:szCs w:val="20"/>
                <w:lang w:eastAsia="sr-Latn-CS"/>
              </w:rPr>
            </w:pPr>
            <w:r w:rsidRPr="009936B8">
              <w:rPr>
                <w:rFonts w:asciiTheme="minorHAnsi" w:hAnsiTheme="minorHAnsi"/>
                <w:sz w:val="20"/>
                <w:szCs w:val="20"/>
                <w:lang w:eastAsia="sr-Latn-CS"/>
              </w:rPr>
              <w:t>редовни професор</w:t>
            </w:r>
          </w:p>
        </w:tc>
      </w:tr>
      <w:tr w:rsidR="00ED0736" w:rsidRPr="009936B8" w14:paraId="66C68583" w14:textId="77777777" w:rsidTr="009936B8">
        <w:trPr>
          <w:trHeight w:val="227"/>
          <w:jc w:val="center"/>
        </w:trPr>
        <w:tc>
          <w:tcPr>
            <w:tcW w:w="2965" w:type="dxa"/>
            <w:gridSpan w:val="5"/>
            <w:vAlign w:val="center"/>
          </w:tcPr>
          <w:p w14:paraId="5B2FF400" w14:textId="77777777" w:rsidR="00ED0736" w:rsidRPr="009936B8" w:rsidRDefault="00ED0736" w:rsidP="00040DAF">
            <w:pPr>
              <w:widowControl w:val="0"/>
              <w:tabs>
                <w:tab w:val="left" w:pos="567"/>
              </w:tabs>
              <w:autoSpaceDE w:val="0"/>
              <w:autoSpaceDN w:val="0"/>
              <w:adjustRightInd w:val="0"/>
              <w:rPr>
                <w:rFonts w:asciiTheme="minorHAnsi" w:hAnsiTheme="minorHAnsi"/>
                <w:sz w:val="20"/>
                <w:szCs w:val="20"/>
                <w:lang w:val="sr-Cyrl-CS" w:eastAsia="sr-Latn-CS"/>
              </w:rPr>
            </w:pPr>
            <w:r w:rsidRPr="009936B8">
              <w:rPr>
                <w:rFonts w:asciiTheme="minorHAnsi" w:hAnsiTheme="minorHAnsi"/>
                <w:b/>
                <w:sz w:val="20"/>
                <w:szCs w:val="20"/>
                <w:lang w:val="sr-Cyrl-CS" w:eastAsia="sr-Latn-CS"/>
              </w:rPr>
              <w:t>Ужа научна област</w:t>
            </w:r>
          </w:p>
        </w:tc>
        <w:tc>
          <w:tcPr>
            <w:tcW w:w="7100" w:type="dxa"/>
            <w:gridSpan w:val="7"/>
            <w:vAlign w:val="center"/>
          </w:tcPr>
          <w:p w14:paraId="59B09810" w14:textId="77777777" w:rsidR="00ED0736" w:rsidRPr="009936B8" w:rsidRDefault="00ED0736" w:rsidP="00040DAF">
            <w:pPr>
              <w:widowControl w:val="0"/>
              <w:tabs>
                <w:tab w:val="left" w:pos="567"/>
              </w:tabs>
              <w:autoSpaceDE w:val="0"/>
              <w:autoSpaceDN w:val="0"/>
              <w:adjustRightInd w:val="0"/>
              <w:rPr>
                <w:rFonts w:asciiTheme="minorHAnsi" w:hAnsiTheme="minorHAnsi"/>
                <w:sz w:val="20"/>
                <w:szCs w:val="20"/>
                <w:lang w:eastAsia="sr-Latn-CS"/>
              </w:rPr>
            </w:pPr>
            <w:r w:rsidRPr="009936B8">
              <w:rPr>
                <w:rFonts w:asciiTheme="minorHAnsi" w:hAnsiTheme="minorHAnsi"/>
                <w:sz w:val="20"/>
                <w:szCs w:val="20"/>
                <w:lang w:val="sr-Cyrl-CS" w:eastAsia="sr-Latn-CS"/>
              </w:rPr>
              <w:t>Енергетика и п</w:t>
            </w:r>
            <w:r w:rsidRPr="009936B8">
              <w:rPr>
                <w:rFonts w:asciiTheme="minorHAnsi" w:hAnsiTheme="minorHAnsi"/>
                <w:sz w:val="20"/>
                <w:szCs w:val="20"/>
                <w:lang w:eastAsia="sr-Latn-CS"/>
              </w:rPr>
              <w:t>поцесна техника</w:t>
            </w:r>
          </w:p>
        </w:tc>
      </w:tr>
      <w:tr w:rsidR="00FC2ED3" w:rsidRPr="009936B8" w14:paraId="262E4421" w14:textId="77777777" w:rsidTr="009936B8">
        <w:trPr>
          <w:trHeight w:val="227"/>
          <w:jc w:val="center"/>
        </w:trPr>
        <w:tc>
          <w:tcPr>
            <w:tcW w:w="1885" w:type="dxa"/>
            <w:gridSpan w:val="3"/>
            <w:vAlign w:val="center"/>
          </w:tcPr>
          <w:p w14:paraId="68FCDB6A" w14:textId="77777777" w:rsidR="00FC2ED3" w:rsidRPr="009936B8" w:rsidRDefault="00FC2ED3" w:rsidP="00FC2ED3">
            <w:pPr>
              <w:widowControl w:val="0"/>
              <w:tabs>
                <w:tab w:val="left" w:pos="567"/>
              </w:tabs>
              <w:autoSpaceDE w:val="0"/>
              <w:autoSpaceDN w:val="0"/>
              <w:adjustRightInd w:val="0"/>
              <w:rPr>
                <w:rFonts w:asciiTheme="minorHAnsi" w:hAnsiTheme="minorHAnsi"/>
                <w:sz w:val="20"/>
                <w:szCs w:val="20"/>
                <w:lang w:val="sr-Cyrl-CS" w:eastAsia="sr-Latn-CS"/>
              </w:rPr>
            </w:pPr>
            <w:r w:rsidRPr="009936B8">
              <w:rPr>
                <w:rFonts w:asciiTheme="minorHAnsi" w:hAnsiTheme="minorHAnsi"/>
                <w:b/>
                <w:sz w:val="20"/>
                <w:szCs w:val="20"/>
                <w:lang w:val="sr-Cyrl-CS" w:eastAsia="sr-Latn-CS"/>
              </w:rPr>
              <w:t>Академска каријера</w:t>
            </w:r>
          </w:p>
        </w:tc>
        <w:tc>
          <w:tcPr>
            <w:tcW w:w="1080" w:type="dxa"/>
            <w:gridSpan w:val="2"/>
            <w:vAlign w:val="center"/>
          </w:tcPr>
          <w:p w14:paraId="477A4FC4" w14:textId="77777777" w:rsidR="00FC2ED3" w:rsidRPr="009936B8" w:rsidRDefault="00FC2ED3" w:rsidP="00FC2ED3">
            <w:pPr>
              <w:widowControl w:val="0"/>
              <w:tabs>
                <w:tab w:val="left" w:pos="567"/>
              </w:tabs>
              <w:autoSpaceDE w:val="0"/>
              <w:autoSpaceDN w:val="0"/>
              <w:adjustRightInd w:val="0"/>
              <w:rPr>
                <w:rFonts w:asciiTheme="minorHAnsi" w:hAnsiTheme="minorHAnsi"/>
                <w:b/>
                <w:sz w:val="20"/>
                <w:szCs w:val="20"/>
                <w:lang w:val="sr-Cyrl-CS" w:eastAsia="sr-Latn-CS"/>
              </w:rPr>
            </w:pPr>
            <w:r w:rsidRPr="009936B8">
              <w:rPr>
                <w:rFonts w:asciiTheme="minorHAnsi" w:hAnsiTheme="minorHAnsi"/>
                <w:b/>
                <w:sz w:val="20"/>
                <w:szCs w:val="20"/>
                <w:lang w:val="sr-Cyrl-CS" w:eastAsia="sr-Latn-CS"/>
              </w:rPr>
              <w:t xml:space="preserve">Година </w:t>
            </w:r>
          </w:p>
        </w:tc>
        <w:tc>
          <w:tcPr>
            <w:tcW w:w="2250" w:type="dxa"/>
            <w:gridSpan w:val="3"/>
            <w:vAlign w:val="center"/>
          </w:tcPr>
          <w:p w14:paraId="3A52FF60" w14:textId="77777777" w:rsidR="00FC2ED3" w:rsidRPr="009936B8" w:rsidRDefault="00FC2ED3" w:rsidP="00FC2ED3">
            <w:pPr>
              <w:widowControl w:val="0"/>
              <w:tabs>
                <w:tab w:val="left" w:pos="567"/>
              </w:tabs>
              <w:autoSpaceDE w:val="0"/>
              <w:autoSpaceDN w:val="0"/>
              <w:adjustRightInd w:val="0"/>
              <w:rPr>
                <w:rFonts w:asciiTheme="minorHAnsi" w:hAnsiTheme="minorHAnsi"/>
                <w:b/>
                <w:sz w:val="20"/>
                <w:szCs w:val="20"/>
                <w:lang w:val="sr-Cyrl-CS" w:eastAsia="sr-Latn-CS"/>
              </w:rPr>
            </w:pPr>
            <w:r w:rsidRPr="009936B8">
              <w:rPr>
                <w:rFonts w:asciiTheme="minorHAnsi" w:hAnsiTheme="minorHAnsi"/>
                <w:b/>
                <w:sz w:val="20"/>
                <w:szCs w:val="20"/>
                <w:lang w:val="sr-Cyrl-CS" w:eastAsia="sr-Latn-CS"/>
              </w:rPr>
              <w:t xml:space="preserve">Институција </w:t>
            </w:r>
          </w:p>
        </w:tc>
        <w:tc>
          <w:tcPr>
            <w:tcW w:w="2880" w:type="dxa"/>
            <w:gridSpan w:val="2"/>
            <w:vAlign w:val="center"/>
          </w:tcPr>
          <w:p w14:paraId="1D1BD24E" w14:textId="77777777" w:rsidR="00FC2ED3" w:rsidRPr="009936B8" w:rsidRDefault="00FC2ED3" w:rsidP="00FC2ED3">
            <w:pPr>
              <w:widowControl w:val="0"/>
              <w:autoSpaceDE w:val="0"/>
              <w:autoSpaceDN w:val="0"/>
              <w:adjustRightInd w:val="0"/>
              <w:rPr>
                <w:rFonts w:eastAsia="Cambria" w:cs="Calibri"/>
                <w:sz w:val="20"/>
                <w:szCs w:val="20"/>
                <w:lang w:val="sr-Cyrl-CS" w:eastAsia="sr-Latn-CS"/>
              </w:rPr>
            </w:pPr>
            <w:r w:rsidRPr="009936B8">
              <w:rPr>
                <w:rFonts w:cs="Calibri"/>
                <w:b/>
                <w:sz w:val="20"/>
                <w:szCs w:val="20"/>
              </w:rPr>
              <w:t>Научна или уметничка о</w:t>
            </w:r>
            <w:r w:rsidRPr="009936B8">
              <w:rPr>
                <w:rFonts w:cs="Calibri"/>
                <w:b/>
                <w:sz w:val="20"/>
                <w:szCs w:val="20"/>
                <w:lang w:val="sr-Cyrl-CS"/>
              </w:rPr>
              <w:t>бласт</w:t>
            </w:r>
          </w:p>
        </w:tc>
        <w:tc>
          <w:tcPr>
            <w:tcW w:w="1970" w:type="dxa"/>
            <w:gridSpan w:val="2"/>
            <w:vAlign w:val="center"/>
          </w:tcPr>
          <w:p w14:paraId="4F5FB84D" w14:textId="77777777" w:rsidR="00FC2ED3" w:rsidRPr="009936B8" w:rsidRDefault="00FC2ED3" w:rsidP="00FC2ED3">
            <w:pPr>
              <w:widowControl w:val="0"/>
              <w:autoSpaceDE w:val="0"/>
              <w:autoSpaceDN w:val="0"/>
              <w:adjustRightInd w:val="0"/>
              <w:rPr>
                <w:rFonts w:eastAsia="Cambria" w:cs="Calibri"/>
                <w:b/>
                <w:sz w:val="20"/>
                <w:szCs w:val="20"/>
                <w:lang w:val="sr-Cyrl-RS" w:eastAsia="sr-Latn-CS"/>
              </w:rPr>
            </w:pPr>
            <w:r w:rsidRPr="009936B8">
              <w:rPr>
                <w:rFonts w:eastAsia="Cambria" w:cs="Calibri"/>
                <w:b/>
                <w:sz w:val="20"/>
                <w:szCs w:val="20"/>
                <w:lang w:val="sr-Cyrl-RS" w:eastAsia="sr-Latn-CS"/>
              </w:rPr>
              <w:t>Ужа научна односно уметничка област</w:t>
            </w:r>
          </w:p>
        </w:tc>
      </w:tr>
      <w:tr w:rsidR="00FC2ED3" w:rsidRPr="009936B8" w14:paraId="16459A99" w14:textId="77777777" w:rsidTr="009936B8">
        <w:trPr>
          <w:trHeight w:val="227"/>
          <w:jc w:val="center"/>
        </w:trPr>
        <w:tc>
          <w:tcPr>
            <w:tcW w:w="1885" w:type="dxa"/>
            <w:gridSpan w:val="3"/>
            <w:vAlign w:val="center"/>
          </w:tcPr>
          <w:p w14:paraId="57F87DE1" w14:textId="77777777" w:rsidR="00FC2ED3" w:rsidRPr="009936B8" w:rsidRDefault="00FC2ED3" w:rsidP="00FC2ED3">
            <w:pPr>
              <w:widowControl w:val="0"/>
              <w:tabs>
                <w:tab w:val="left" w:pos="567"/>
              </w:tabs>
              <w:autoSpaceDE w:val="0"/>
              <w:autoSpaceDN w:val="0"/>
              <w:adjustRightInd w:val="0"/>
              <w:rPr>
                <w:rFonts w:asciiTheme="minorHAnsi" w:hAnsiTheme="minorHAnsi"/>
                <w:sz w:val="20"/>
                <w:szCs w:val="20"/>
                <w:lang w:val="sr-Cyrl-CS" w:eastAsia="sr-Latn-CS"/>
              </w:rPr>
            </w:pPr>
            <w:r w:rsidRPr="009936B8">
              <w:rPr>
                <w:rFonts w:asciiTheme="minorHAnsi" w:hAnsiTheme="minorHAnsi"/>
                <w:sz w:val="20"/>
                <w:szCs w:val="20"/>
                <w:lang w:val="sr-Cyrl-CS" w:eastAsia="sr-Latn-CS"/>
              </w:rPr>
              <w:t>Избор у звање</w:t>
            </w:r>
          </w:p>
        </w:tc>
        <w:tc>
          <w:tcPr>
            <w:tcW w:w="1080" w:type="dxa"/>
            <w:gridSpan w:val="2"/>
            <w:vAlign w:val="center"/>
          </w:tcPr>
          <w:p w14:paraId="7301FD0C" w14:textId="77777777" w:rsidR="00FC2ED3" w:rsidRPr="009936B8" w:rsidRDefault="00FC2ED3" w:rsidP="009936B8">
            <w:pPr>
              <w:widowControl w:val="0"/>
              <w:tabs>
                <w:tab w:val="left" w:pos="567"/>
              </w:tabs>
              <w:autoSpaceDE w:val="0"/>
              <w:autoSpaceDN w:val="0"/>
              <w:adjustRightInd w:val="0"/>
              <w:jc w:val="center"/>
              <w:rPr>
                <w:rFonts w:asciiTheme="minorHAnsi" w:hAnsiTheme="minorHAnsi"/>
                <w:sz w:val="20"/>
                <w:szCs w:val="20"/>
                <w:lang w:val="sr-Cyrl-CS" w:eastAsia="sr-Latn-CS"/>
              </w:rPr>
            </w:pPr>
            <w:r w:rsidRPr="009936B8">
              <w:rPr>
                <w:rFonts w:asciiTheme="minorHAnsi" w:hAnsiTheme="minorHAnsi"/>
                <w:sz w:val="20"/>
                <w:szCs w:val="20"/>
                <w:lang w:val="sr-Cyrl-CS" w:eastAsia="sr-Latn-CS"/>
              </w:rPr>
              <w:t>2016.</w:t>
            </w:r>
          </w:p>
        </w:tc>
        <w:tc>
          <w:tcPr>
            <w:tcW w:w="2250" w:type="dxa"/>
            <w:gridSpan w:val="3"/>
            <w:vAlign w:val="center"/>
          </w:tcPr>
          <w:p w14:paraId="2E55AD2C" w14:textId="77777777" w:rsidR="00FC2ED3" w:rsidRPr="009936B8" w:rsidRDefault="00FC2ED3" w:rsidP="00FC2ED3">
            <w:pPr>
              <w:widowControl w:val="0"/>
              <w:tabs>
                <w:tab w:val="left" w:pos="567"/>
              </w:tabs>
              <w:autoSpaceDE w:val="0"/>
              <w:autoSpaceDN w:val="0"/>
              <w:adjustRightInd w:val="0"/>
              <w:rPr>
                <w:rFonts w:asciiTheme="minorHAnsi" w:hAnsiTheme="minorHAnsi"/>
                <w:sz w:val="20"/>
                <w:szCs w:val="20"/>
                <w:lang w:val="sr-Cyrl-CS" w:eastAsia="sr-Latn-CS"/>
              </w:rPr>
            </w:pPr>
            <w:r w:rsidRPr="009936B8">
              <w:rPr>
                <w:rFonts w:asciiTheme="minorHAnsi" w:hAnsiTheme="minorHAnsi"/>
                <w:sz w:val="20"/>
                <w:szCs w:val="20"/>
                <w:lang w:val="sr-Cyrl-CS" w:eastAsia="sr-Latn-CS"/>
              </w:rPr>
              <w:t>Факултет инжењерских наука, Крагујевац</w:t>
            </w:r>
          </w:p>
        </w:tc>
        <w:tc>
          <w:tcPr>
            <w:tcW w:w="2880" w:type="dxa"/>
            <w:gridSpan w:val="2"/>
            <w:vAlign w:val="center"/>
          </w:tcPr>
          <w:p w14:paraId="27E1358C" w14:textId="77777777" w:rsidR="00FC2ED3" w:rsidRPr="009936B8" w:rsidRDefault="00FC2ED3" w:rsidP="00FC2ED3">
            <w:pPr>
              <w:rPr>
                <w:sz w:val="20"/>
                <w:szCs w:val="20"/>
              </w:rPr>
            </w:pPr>
            <w:r w:rsidRPr="009936B8">
              <w:rPr>
                <w:sz w:val="20"/>
                <w:szCs w:val="20"/>
              </w:rPr>
              <w:t>Техничко-технолошке науке – Машинско инжењерство</w:t>
            </w:r>
          </w:p>
        </w:tc>
        <w:tc>
          <w:tcPr>
            <w:tcW w:w="1970" w:type="dxa"/>
            <w:gridSpan w:val="2"/>
            <w:vAlign w:val="center"/>
          </w:tcPr>
          <w:p w14:paraId="05CFF70E" w14:textId="77777777" w:rsidR="00FC2ED3" w:rsidRPr="009936B8" w:rsidRDefault="00FC2ED3" w:rsidP="00FC2ED3">
            <w:pPr>
              <w:rPr>
                <w:sz w:val="20"/>
                <w:szCs w:val="20"/>
                <w:lang w:val="sr-Cyrl-CS"/>
              </w:rPr>
            </w:pPr>
            <w:r w:rsidRPr="009936B8">
              <w:rPr>
                <w:sz w:val="20"/>
                <w:szCs w:val="20"/>
                <w:lang w:val="sr-Cyrl-CS"/>
              </w:rPr>
              <w:t>Енергетика и процесна техника</w:t>
            </w:r>
          </w:p>
        </w:tc>
      </w:tr>
      <w:tr w:rsidR="00FC2ED3" w:rsidRPr="009936B8" w14:paraId="2328EC8B" w14:textId="77777777" w:rsidTr="009936B8">
        <w:trPr>
          <w:trHeight w:val="227"/>
          <w:jc w:val="center"/>
        </w:trPr>
        <w:tc>
          <w:tcPr>
            <w:tcW w:w="1885" w:type="dxa"/>
            <w:gridSpan w:val="3"/>
            <w:vAlign w:val="center"/>
          </w:tcPr>
          <w:p w14:paraId="07489024" w14:textId="77777777" w:rsidR="00FC2ED3" w:rsidRPr="009936B8" w:rsidRDefault="00FC2ED3" w:rsidP="00FC2ED3">
            <w:pPr>
              <w:widowControl w:val="0"/>
              <w:tabs>
                <w:tab w:val="left" w:pos="567"/>
              </w:tabs>
              <w:autoSpaceDE w:val="0"/>
              <w:autoSpaceDN w:val="0"/>
              <w:adjustRightInd w:val="0"/>
              <w:rPr>
                <w:rFonts w:asciiTheme="minorHAnsi" w:hAnsiTheme="minorHAnsi"/>
                <w:sz w:val="20"/>
                <w:szCs w:val="20"/>
                <w:lang w:val="sr-Cyrl-CS" w:eastAsia="sr-Latn-CS"/>
              </w:rPr>
            </w:pPr>
            <w:r w:rsidRPr="009936B8">
              <w:rPr>
                <w:rFonts w:asciiTheme="minorHAnsi" w:hAnsiTheme="minorHAnsi"/>
                <w:sz w:val="20"/>
                <w:szCs w:val="20"/>
                <w:lang w:val="sr-Cyrl-CS" w:eastAsia="sr-Latn-CS"/>
              </w:rPr>
              <w:t>Докторат</w:t>
            </w:r>
          </w:p>
        </w:tc>
        <w:tc>
          <w:tcPr>
            <w:tcW w:w="1080" w:type="dxa"/>
            <w:gridSpan w:val="2"/>
            <w:vAlign w:val="center"/>
          </w:tcPr>
          <w:p w14:paraId="05CE5D2B" w14:textId="77777777" w:rsidR="00FC2ED3" w:rsidRPr="009936B8" w:rsidRDefault="00FC2ED3" w:rsidP="009936B8">
            <w:pPr>
              <w:widowControl w:val="0"/>
              <w:tabs>
                <w:tab w:val="left" w:pos="567"/>
              </w:tabs>
              <w:autoSpaceDE w:val="0"/>
              <w:autoSpaceDN w:val="0"/>
              <w:adjustRightInd w:val="0"/>
              <w:jc w:val="center"/>
              <w:rPr>
                <w:rFonts w:asciiTheme="minorHAnsi" w:hAnsiTheme="minorHAnsi"/>
                <w:sz w:val="20"/>
                <w:szCs w:val="20"/>
                <w:lang w:val="sr-Cyrl-CS" w:eastAsia="sr-Latn-CS"/>
              </w:rPr>
            </w:pPr>
            <w:r w:rsidRPr="009936B8">
              <w:rPr>
                <w:rFonts w:asciiTheme="minorHAnsi" w:hAnsiTheme="minorHAnsi"/>
                <w:sz w:val="20"/>
                <w:szCs w:val="20"/>
                <w:lang w:val="sr-Cyrl-CS" w:eastAsia="sr-Latn-CS"/>
              </w:rPr>
              <w:t>2004.</w:t>
            </w:r>
          </w:p>
        </w:tc>
        <w:tc>
          <w:tcPr>
            <w:tcW w:w="2250" w:type="dxa"/>
            <w:gridSpan w:val="3"/>
            <w:vAlign w:val="center"/>
          </w:tcPr>
          <w:p w14:paraId="58D8F4EA" w14:textId="77777777" w:rsidR="00FC2ED3" w:rsidRPr="009936B8" w:rsidRDefault="00FC2ED3" w:rsidP="00FC2ED3">
            <w:pPr>
              <w:widowControl w:val="0"/>
              <w:tabs>
                <w:tab w:val="left" w:pos="567"/>
              </w:tabs>
              <w:autoSpaceDE w:val="0"/>
              <w:autoSpaceDN w:val="0"/>
              <w:adjustRightInd w:val="0"/>
              <w:rPr>
                <w:rFonts w:asciiTheme="minorHAnsi" w:hAnsiTheme="minorHAnsi"/>
                <w:sz w:val="20"/>
                <w:szCs w:val="20"/>
                <w:lang w:val="sr-Cyrl-CS" w:eastAsia="sr-Latn-CS"/>
              </w:rPr>
            </w:pPr>
            <w:r w:rsidRPr="009936B8">
              <w:rPr>
                <w:rFonts w:asciiTheme="minorHAnsi" w:hAnsiTheme="minorHAnsi"/>
                <w:sz w:val="20"/>
                <w:szCs w:val="20"/>
                <w:lang w:val="sr-Cyrl-CS" w:eastAsia="sr-Latn-CS"/>
              </w:rPr>
              <w:t>Машински факултет, Крагујевац</w:t>
            </w:r>
          </w:p>
        </w:tc>
        <w:tc>
          <w:tcPr>
            <w:tcW w:w="2880" w:type="dxa"/>
            <w:gridSpan w:val="2"/>
            <w:vAlign w:val="center"/>
          </w:tcPr>
          <w:p w14:paraId="16389AFD" w14:textId="77777777" w:rsidR="00FC2ED3" w:rsidRPr="009936B8" w:rsidRDefault="00FC2ED3" w:rsidP="00FC2ED3">
            <w:pPr>
              <w:rPr>
                <w:sz w:val="20"/>
                <w:szCs w:val="20"/>
                <w:lang w:val="sr-Cyrl-CS"/>
              </w:rPr>
            </w:pPr>
            <w:r w:rsidRPr="009936B8">
              <w:rPr>
                <w:sz w:val="20"/>
                <w:szCs w:val="20"/>
              </w:rPr>
              <w:t>Техничк</w:t>
            </w:r>
            <w:r w:rsidRPr="009936B8">
              <w:rPr>
                <w:sz w:val="20"/>
                <w:szCs w:val="20"/>
                <w:lang w:val="sr-Cyrl-RS"/>
              </w:rPr>
              <w:t>е</w:t>
            </w:r>
            <w:r w:rsidRPr="009936B8">
              <w:rPr>
                <w:sz w:val="20"/>
                <w:szCs w:val="20"/>
              </w:rPr>
              <w:t xml:space="preserve"> науке – Машинско инжењерство</w:t>
            </w:r>
          </w:p>
        </w:tc>
        <w:tc>
          <w:tcPr>
            <w:tcW w:w="1970" w:type="dxa"/>
            <w:gridSpan w:val="2"/>
            <w:vAlign w:val="center"/>
          </w:tcPr>
          <w:p w14:paraId="149E978E" w14:textId="77777777" w:rsidR="00FC2ED3" w:rsidRPr="009936B8" w:rsidRDefault="00FC2ED3" w:rsidP="00FC2ED3">
            <w:pPr>
              <w:rPr>
                <w:sz w:val="20"/>
                <w:szCs w:val="20"/>
                <w:lang w:val="sr-Cyrl-CS"/>
              </w:rPr>
            </w:pPr>
            <w:r w:rsidRPr="009936B8">
              <w:rPr>
                <w:sz w:val="20"/>
                <w:szCs w:val="20"/>
                <w:lang w:val="sr-Cyrl-CS"/>
              </w:rPr>
              <w:t>Енергетика и процесна техника</w:t>
            </w:r>
          </w:p>
        </w:tc>
      </w:tr>
      <w:tr w:rsidR="00FC2ED3" w:rsidRPr="009936B8" w14:paraId="7EAA6E58" w14:textId="77777777" w:rsidTr="009936B8">
        <w:trPr>
          <w:trHeight w:val="227"/>
          <w:jc w:val="center"/>
        </w:trPr>
        <w:tc>
          <w:tcPr>
            <w:tcW w:w="1885" w:type="dxa"/>
            <w:gridSpan w:val="3"/>
            <w:vAlign w:val="center"/>
          </w:tcPr>
          <w:p w14:paraId="74074EAF" w14:textId="77777777" w:rsidR="00FC2ED3" w:rsidRPr="009936B8" w:rsidRDefault="00FC2ED3" w:rsidP="00FC2ED3">
            <w:pPr>
              <w:widowControl w:val="0"/>
              <w:tabs>
                <w:tab w:val="left" w:pos="567"/>
              </w:tabs>
              <w:autoSpaceDE w:val="0"/>
              <w:autoSpaceDN w:val="0"/>
              <w:adjustRightInd w:val="0"/>
              <w:rPr>
                <w:rFonts w:asciiTheme="minorHAnsi" w:hAnsiTheme="minorHAnsi"/>
                <w:sz w:val="20"/>
                <w:szCs w:val="20"/>
                <w:lang w:val="sr-Cyrl-CS" w:eastAsia="sr-Latn-CS"/>
              </w:rPr>
            </w:pPr>
            <w:r w:rsidRPr="009936B8">
              <w:rPr>
                <w:rFonts w:asciiTheme="minorHAnsi" w:hAnsiTheme="minorHAnsi"/>
                <w:sz w:val="20"/>
                <w:szCs w:val="20"/>
                <w:lang w:val="sr-Cyrl-CS" w:eastAsia="sr-Latn-CS"/>
              </w:rPr>
              <w:t>Магистартура</w:t>
            </w:r>
          </w:p>
        </w:tc>
        <w:tc>
          <w:tcPr>
            <w:tcW w:w="1080" w:type="dxa"/>
            <w:gridSpan w:val="2"/>
            <w:vAlign w:val="center"/>
          </w:tcPr>
          <w:p w14:paraId="576286A2" w14:textId="77777777" w:rsidR="00FC2ED3" w:rsidRPr="009936B8" w:rsidRDefault="00FC2ED3" w:rsidP="009936B8">
            <w:pPr>
              <w:widowControl w:val="0"/>
              <w:tabs>
                <w:tab w:val="left" w:pos="567"/>
              </w:tabs>
              <w:autoSpaceDE w:val="0"/>
              <w:autoSpaceDN w:val="0"/>
              <w:adjustRightInd w:val="0"/>
              <w:jc w:val="center"/>
              <w:rPr>
                <w:rFonts w:asciiTheme="minorHAnsi" w:hAnsiTheme="minorHAnsi"/>
                <w:sz w:val="20"/>
                <w:szCs w:val="20"/>
                <w:lang w:val="sr-Cyrl-CS" w:eastAsia="sr-Latn-CS"/>
              </w:rPr>
            </w:pPr>
            <w:r w:rsidRPr="009936B8">
              <w:rPr>
                <w:rFonts w:asciiTheme="minorHAnsi" w:hAnsiTheme="minorHAnsi"/>
                <w:sz w:val="20"/>
                <w:szCs w:val="20"/>
                <w:lang w:val="sr-Cyrl-CS" w:eastAsia="sr-Latn-CS"/>
              </w:rPr>
              <w:t>1995.</w:t>
            </w:r>
          </w:p>
        </w:tc>
        <w:tc>
          <w:tcPr>
            <w:tcW w:w="2250" w:type="dxa"/>
            <w:gridSpan w:val="3"/>
            <w:vAlign w:val="center"/>
          </w:tcPr>
          <w:p w14:paraId="79D3E6D0" w14:textId="77777777" w:rsidR="00FC2ED3" w:rsidRPr="009936B8" w:rsidRDefault="00FC2ED3" w:rsidP="00FC2ED3">
            <w:pPr>
              <w:widowControl w:val="0"/>
              <w:tabs>
                <w:tab w:val="left" w:pos="567"/>
              </w:tabs>
              <w:autoSpaceDE w:val="0"/>
              <w:autoSpaceDN w:val="0"/>
              <w:adjustRightInd w:val="0"/>
              <w:rPr>
                <w:rFonts w:asciiTheme="minorHAnsi" w:hAnsiTheme="minorHAnsi"/>
                <w:sz w:val="20"/>
                <w:szCs w:val="20"/>
                <w:lang w:val="sr-Cyrl-CS" w:eastAsia="sr-Latn-CS"/>
              </w:rPr>
            </w:pPr>
            <w:r w:rsidRPr="009936B8">
              <w:rPr>
                <w:rFonts w:asciiTheme="minorHAnsi" w:hAnsiTheme="minorHAnsi"/>
                <w:sz w:val="20"/>
                <w:szCs w:val="20"/>
                <w:lang w:val="sr-Cyrl-CS" w:eastAsia="sr-Latn-CS"/>
              </w:rPr>
              <w:t>Машински факултет, Крагујевац</w:t>
            </w:r>
          </w:p>
        </w:tc>
        <w:tc>
          <w:tcPr>
            <w:tcW w:w="2880" w:type="dxa"/>
            <w:gridSpan w:val="2"/>
            <w:vAlign w:val="center"/>
          </w:tcPr>
          <w:p w14:paraId="514AC454" w14:textId="77777777" w:rsidR="00FC2ED3" w:rsidRPr="009936B8" w:rsidRDefault="00FC2ED3" w:rsidP="00FC2ED3">
            <w:pPr>
              <w:rPr>
                <w:sz w:val="20"/>
                <w:szCs w:val="20"/>
                <w:lang w:val="sr-Cyrl-CS"/>
              </w:rPr>
            </w:pPr>
            <w:r w:rsidRPr="009936B8">
              <w:rPr>
                <w:sz w:val="20"/>
                <w:szCs w:val="20"/>
              </w:rPr>
              <w:t>Техничк</w:t>
            </w:r>
            <w:r w:rsidRPr="009936B8">
              <w:rPr>
                <w:sz w:val="20"/>
                <w:szCs w:val="20"/>
                <w:lang w:val="sr-Cyrl-RS"/>
              </w:rPr>
              <w:t>е</w:t>
            </w:r>
            <w:r w:rsidRPr="009936B8">
              <w:rPr>
                <w:sz w:val="20"/>
                <w:szCs w:val="20"/>
              </w:rPr>
              <w:t xml:space="preserve"> науке – Машинско инжењерство</w:t>
            </w:r>
          </w:p>
        </w:tc>
        <w:tc>
          <w:tcPr>
            <w:tcW w:w="1970" w:type="dxa"/>
            <w:gridSpan w:val="2"/>
            <w:vAlign w:val="center"/>
          </w:tcPr>
          <w:p w14:paraId="3C5AB3A4" w14:textId="77777777" w:rsidR="00FC2ED3" w:rsidRPr="009936B8" w:rsidRDefault="00FC2ED3" w:rsidP="00FC2ED3">
            <w:pPr>
              <w:rPr>
                <w:sz w:val="20"/>
                <w:szCs w:val="20"/>
              </w:rPr>
            </w:pPr>
            <w:r w:rsidRPr="009936B8">
              <w:rPr>
                <w:sz w:val="20"/>
                <w:szCs w:val="20"/>
                <w:lang w:val="sr-Cyrl-CS"/>
              </w:rPr>
              <w:t>Енергетика и процесна техника</w:t>
            </w:r>
          </w:p>
        </w:tc>
      </w:tr>
      <w:tr w:rsidR="00FC2ED3" w:rsidRPr="009936B8" w14:paraId="6102B1C1" w14:textId="77777777" w:rsidTr="009936B8">
        <w:trPr>
          <w:trHeight w:val="227"/>
          <w:jc w:val="center"/>
        </w:trPr>
        <w:tc>
          <w:tcPr>
            <w:tcW w:w="1885" w:type="dxa"/>
            <w:gridSpan w:val="3"/>
            <w:vAlign w:val="center"/>
          </w:tcPr>
          <w:p w14:paraId="6B582904" w14:textId="77777777" w:rsidR="00FC2ED3" w:rsidRPr="009936B8" w:rsidRDefault="00FC2ED3" w:rsidP="00FC2ED3">
            <w:pPr>
              <w:widowControl w:val="0"/>
              <w:tabs>
                <w:tab w:val="left" w:pos="567"/>
              </w:tabs>
              <w:autoSpaceDE w:val="0"/>
              <w:autoSpaceDN w:val="0"/>
              <w:adjustRightInd w:val="0"/>
              <w:rPr>
                <w:rFonts w:asciiTheme="minorHAnsi" w:hAnsiTheme="minorHAnsi"/>
                <w:sz w:val="20"/>
                <w:szCs w:val="20"/>
                <w:lang w:val="sr-Cyrl-CS" w:eastAsia="sr-Latn-CS"/>
              </w:rPr>
            </w:pPr>
            <w:r w:rsidRPr="009936B8">
              <w:rPr>
                <w:rFonts w:asciiTheme="minorHAnsi" w:hAnsiTheme="minorHAnsi"/>
                <w:sz w:val="20"/>
                <w:szCs w:val="20"/>
                <w:lang w:val="sr-Cyrl-CS" w:eastAsia="sr-Latn-CS"/>
              </w:rPr>
              <w:t>Диплома</w:t>
            </w:r>
          </w:p>
        </w:tc>
        <w:tc>
          <w:tcPr>
            <w:tcW w:w="1080" w:type="dxa"/>
            <w:gridSpan w:val="2"/>
            <w:vAlign w:val="center"/>
          </w:tcPr>
          <w:p w14:paraId="302A72D1" w14:textId="77777777" w:rsidR="00FC2ED3" w:rsidRPr="009936B8" w:rsidRDefault="00FC2ED3" w:rsidP="009936B8">
            <w:pPr>
              <w:widowControl w:val="0"/>
              <w:tabs>
                <w:tab w:val="left" w:pos="567"/>
              </w:tabs>
              <w:autoSpaceDE w:val="0"/>
              <w:autoSpaceDN w:val="0"/>
              <w:adjustRightInd w:val="0"/>
              <w:jc w:val="center"/>
              <w:rPr>
                <w:rFonts w:asciiTheme="minorHAnsi" w:hAnsiTheme="minorHAnsi"/>
                <w:sz w:val="20"/>
                <w:szCs w:val="20"/>
                <w:lang w:val="sr-Cyrl-RS" w:eastAsia="sr-Latn-CS"/>
              </w:rPr>
            </w:pPr>
            <w:r w:rsidRPr="009936B8">
              <w:rPr>
                <w:rFonts w:asciiTheme="minorHAnsi" w:hAnsiTheme="minorHAnsi"/>
                <w:sz w:val="20"/>
                <w:szCs w:val="20"/>
                <w:lang w:val="sr-Cyrl-CS" w:eastAsia="sr-Latn-CS"/>
              </w:rPr>
              <w:t>1</w:t>
            </w:r>
            <w:r w:rsidRPr="009936B8">
              <w:rPr>
                <w:rFonts w:asciiTheme="minorHAnsi" w:hAnsiTheme="minorHAnsi"/>
                <w:sz w:val="20"/>
                <w:szCs w:val="20"/>
                <w:lang w:eastAsia="sr-Latn-CS"/>
              </w:rPr>
              <w:t>989</w:t>
            </w:r>
            <w:r w:rsidRPr="009936B8">
              <w:rPr>
                <w:rFonts w:asciiTheme="minorHAnsi" w:hAnsiTheme="minorHAnsi"/>
                <w:sz w:val="20"/>
                <w:szCs w:val="20"/>
                <w:lang w:val="sr-Cyrl-RS" w:eastAsia="sr-Latn-CS"/>
              </w:rPr>
              <w:t>.</w:t>
            </w:r>
          </w:p>
        </w:tc>
        <w:tc>
          <w:tcPr>
            <w:tcW w:w="2250" w:type="dxa"/>
            <w:gridSpan w:val="3"/>
            <w:vAlign w:val="center"/>
          </w:tcPr>
          <w:p w14:paraId="67839936" w14:textId="77777777" w:rsidR="00FC2ED3" w:rsidRPr="009936B8" w:rsidRDefault="00FC2ED3" w:rsidP="00FC2ED3">
            <w:pPr>
              <w:widowControl w:val="0"/>
              <w:tabs>
                <w:tab w:val="left" w:pos="567"/>
              </w:tabs>
              <w:autoSpaceDE w:val="0"/>
              <w:autoSpaceDN w:val="0"/>
              <w:adjustRightInd w:val="0"/>
              <w:rPr>
                <w:rFonts w:asciiTheme="minorHAnsi" w:hAnsiTheme="minorHAnsi"/>
                <w:sz w:val="20"/>
                <w:szCs w:val="20"/>
                <w:lang w:val="sr-Cyrl-CS" w:eastAsia="sr-Latn-CS"/>
              </w:rPr>
            </w:pPr>
            <w:r w:rsidRPr="009936B8">
              <w:rPr>
                <w:rFonts w:asciiTheme="minorHAnsi" w:hAnsiTheme="minorHAnsi"/>
                <w:sz w:val="20"/>
                <w:szCs w:val="20"/>
                <w:lang w:val="sr-Cyrl-CS" w:eastAsia="sr-Latn-CS"/>
              </w:rPr>
              <w:t>Машински факултет, Крагујевац</w:t>
            </w:r>
          </w:p>
        </w:tc>
        <w:tc>
          <w:tcPr>
            <w:tcW w:w="2880" w:type="dxa"/>
            <w:gridSpan w:val="2"/>
            <w:vAlign w:val="center"/>
          </w:tcPr>
          <w:p w14:paraId="3E998BED" w14:textId="77777777" w:rsidR="00FC2ED3" w:rsidRPr="009936B8" w:rsidRDefault="00FC2ED3" w:rsidP="00FC2ED3">
            <w:pPr>
              <w:rPr>
                <w:sz w:val="20"/>
                <w:szCs w:val="20"/>
                <w:lang w:val="sr-Cyrl-CS"/>
              </w:rPr>
            </w:pPr>
            <w:r w:rsidRPr="009936B8">
              <w:rPr>
                <w:sz w:val="20"/>
                <w:szCs w:val="20"/>
                <w:lang w:val="sr-Cyrl-CS"/>
              </w:rPr>
              <w:t>Машинско инжењерство</w:t>
            </w:r>
          </w:p>
        </w:tc>
        <w:tc>
          <w:tcPr>
            <w:tcW w:w="1970" w:type="dxa"/>
            <w:gridSpan w:val="2"/>
            <w:vAlign w:val="center"/>
          </w:tcPr>
          <w:p w14:paraId="2399DEBD" w14:textId="77777777" w:rsidR="00FC2ED3" w:rsidRPr="009936B8" w:rsidRDefault="00FC2ED3" w:rsidP="00FC2ED3">
            <w:pPr>
              <w:rPr>
                <w:sz w:val="20"/>
                <w:szCs w:val="20"/>
              </w:rPr>
            </w:pPr>
            <w:r w:rsidRPr="009936B8">
              <w:rPr>
                <w:sz w:val="20"/>
                <w:szCs w:val="20"/>
                <w:lang w:val="sr-Cyrl-CS"/>
              </w:rPr>
              <w:t>Саобраћајно машинство и транспорт</w:t>
            </w:r>
          </w:p>
        </w:tc>
      </w:tr>
      <w:tr w:rsidR="00ED0736" w:rsidRPr="00100F11" w14:paraId="65C19127" w14:textId="77777777" w:rsidTr="00040DAF">
        <w:trPr>
          <w:trHeight w:val="227"/>
          <w:jc w:val="center"/>
        </w:trPr>
        <w:tc>
          <w:tcPr>
            <w:tcW w:w="10065" w:type="dxa"/>
            <w:gridSpan w:val="12"/>
            <w:vAlign w:val="center"/>
          </w:tcPr>
          <w:p w14:paraId="3F6A22B0" w14:textId="77777777" w:rsidR="00ED0736" w:rsidRPr="00100F11" w:rsidRDefault="00ED0736"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Списак предмета које наставник држи у текућој школској години</w:t>
            </w:r>
          </w:p>
        </w:tc>
      </w:tr>
      <w:tr w:rsidR="00FC2ED3" w:rsidRPr="00100F11" w14:paraId="4C5EC282" w14:textId="77777777" w:rsidTr="00FC2ED3">
        <w:trPr>
          <w:trHeight w:val="227"/>
          <w:jc w:val="center"/>
        </w:trPr>
        <w:tc>
          <w:tcPr>
            <w:tcW w:w="922" w:type="dxa"/>
            <w:gridSpan w:val="2"/>
            <w:vAlign w:val="center"/>
          </w:tcPr>
          <w:p w14:paraId="4DEA6F7E" w14:textId="77777777" w:rsidR="00FC2ED3" w:rsidRPr="00100F11" w:rsidRDefault="00FC2ED3" w:rsidP="00FC2ED3">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Р.Б.</w:t>
            </w:r>
          </w:p>
        </w:tc>
        <w:tc>
          <w:tcPr>
            <w:tcW w:w="1143" w:type="dxa"/>
            <w:gridSpan w:val="2"/>
            <w:vAlign w:val="center"/>
          </w:tcPr>
          <w:p w14:paraId="35C404F3" w14:textId="77777777" w:rsidR="00FC2ED3" w:rsidRPr="00100F11" w:rsidRDefault="00FC2ED3" w:rsidP="00FC2ED3">
            <w:pPr>
              <w:rPr>
                <w:b/>
                <w:sz w:val="18"/>
                <w:szCs w:val="18"/>
              </w:rPr>
            </w:pPr>
            <w:r w:rsidRPr="00100F11">
              <w:rPr>
                <w:b/>
                <w:sz w:val="18"/>
                <w:szCs w:val="18"/>
              </w:rPr>
              <w:t xml:space="preserve">Ознака </w:t>
            </w:r>
          </w:p>
        </w:tc>
        <w:tc>
          <w:tcPr>
            <w:tcW w:w="5268" w:type="dxa"/>
            <w:gridSpan w:val="5"/>
            <w:vAlign w:val="center"/>
          </w:tcPr>
          <w:p w14:paraId="3BFE9F64" w14:textId="77777777" w:rsidR="00FC2ED3" w:rsidRPr="00100F11" w:rsidRDefault="00FC2ED3" w:rsidP="00FC2ED3">
            <w:pPr>
              <w:pStyle w:val="Default"/>
              <w:rPr>
                <w:rFonts w:asciiTheme="minorHAnsi" w:hAnsiTheme="minorHAnsi"/>
                <w:b/>
                <w:sz w:val="18"/>
                <w:szCs w:val="18"/>
                <w:lang w:val="sr-Cyrl-CS" w:eastAsia="sr-Latn-CS"/>
              </w:rPr>
            </w:pPr>
            <w:r w:rsidRPr="00100F11">
              <w:rPr>
                <w:rFonts w:asciiTheme="minorHAnsi" w:hAnsiTheme="minorHAnsi"/>
                <w:b/>
                <w:iCs/>
                <w:sz w:val="18"/>
                <w:szCs w:val="18"/>
                <w:lang w:val="sr-Cyrl-CS" w:eastAsia="sr-Latn-CS"/>
              </w:rPr>
              <w:t>Назив предмета</w:t>
            </w:r>
          </w:p>
        </w:tc>
        <w:tc>
          <w:tcPr>
            <w:tcW w:w="2732" w:type="dxa"/>
            <w:gridSpan w:val="3"/>
            <w:vAlign w:val="center"/>
          </w:tcPr>
          <w:p w14:paraId="32359340" w14:textId="77777777" w:rsidR="00FC2ED3" w:rsidRPr="00100F11" w:rsidRDefault="00FC2ED3" w:rsidP="00FC2ED3">
            <w:pPr>
              <w:widowControl w:val="0"/>
              <w:tabs>
                <w:tab w:val="left" w:pos="567"/>
              </w:tabs>
              <w:autoSpaceDE w:val="0"/>
              <w:autoSpaceDN w:val="0"/>
              <w:adjustRightInd w:val="0"/>
              <w:rPr>
                <w:rFonts w:asciiTheme="minorHAnsi" w:hAnsiTheme="minorHAnsi"/>
                <w:b/>
                <w:sz w:val="18"/>
                <w:szCs w:val="18"/>
                <w:lang w:val="sr-Cyrl-CS" w:eastAsia="sr-Latn-CS"/>
              </w:rPr>
            </w:pPr>
            <w:r w:rsidRPr="00100F11">
              <w:rPr>
                <w:rFonts w:asciiTheme="minorHAnsi" w:hAnsiTheme="minorHAnsi"/>
                <w:b/>
                <w:sz w:val="18"/>
                <w:szCs w:val="18"/>
                <w:lang w:val="sr-Cyrl-CS" w:eastAsia="sr-Latn-CS"/>
              </w:rPr>
              <w:t>Врста студија</w:t>
            </w:r>
          </w:p>
        </w:tc>
      </w:tr>
      <w:tr w:rsidR="00FC2ED3" w:rsidRPr="00100F11" w14:paraId="7B71A13D" w14:textId="77777777" w:rsidTr="00FC2ED3">
        <w:trPr>
          <w:trHeight w:val="227"/>
          <w:jc w:val="center"/>
        </w:trPr>
        <w:tc>
          <w:tcPr>
            <w:tcW w:w="922" w:type="dxa"/>
            <w:gridSpan w:val="2"/>
            <w:vAlign w:val="center"/>
          </w:tcPr>
          <w:p w14:paraId="6A58E145" w14:textId="77777777" w:rsidR="00FC2ED3" w:rsidRPr="00100F11" w:rsidRDefault="00FC2ED3" w:rsidP="00FC2ED3">
            <w:pPr>
              <w:pStyle w:val="ListParagraph"/>
              <w:widowControl w:val="0"/>
              <w:numPr>
                <w:ilvl w:val="0"/>
                <w:numId w:val="35"/>
              </w:numPr>
              <w:tabs>
                <w:tab w:val="left" w:pos="567"/>
              </w:tabs>
              <w:autoSpaceDE w:val="0"/>
              <w:autoSpaceDN w:val="0"/>
              <w:adjustRightInd w:val="0"/>
              <w:rPr>
                <w:rFonts w:asciiTheme="minorHAnsi" w:hAnsiTheme="minorHAnsi"/>
                <w:sz w:val="20"/>
                <w:lang w:val="sr-Cyrl-CS" w:eastAsia="sr-Latn-CS"/>
              </w:rPr>
            </w:pPr>
          </w:p>
        </w:tc>
        <w:tc>
          <w:tcPr>
            <w:tcW w:w="1143" w:type="dxa"/>
            <w:gridSpan w:val="2"/>
            <w:vAlign w:val="center"/>
          </w:tcPr>
          <w:p w14:paraId="6EC7116B" w14:textId="77777777" w:rsidR="00FC2ED3" w:rsidRPr="00100F11" w:rsidRDefault="00FC2ED3" w:rsidP="00FC2ED3">
            <w:pPr>
              <w:rPr>
                <w:sz w:val="18"/>
                <w:szCs w:val="18"/>
              </w:rPr>
            </w:pPr>
            <w:r w:rsidRPr="00100F11">
              <w:rPr>
                <w:sz w:val="18"/>
                <w:szCs w:val="18"/>
                <w:lang w:val="sr-Cyrl-CS"/>
              </w:rPr>
              <w:t>ДЕПТ0</w:t>
            </w:r>
            <w:r w:rsidRPr="00100F11">
              <w:rPr>
                <w:sz w:val="18"/>
                <w:szCs w:val="18"/>
              </w:rPr>
              <w:t>6</w:t>
            </w:r>
          </w:p>
        </w:tc>
        <w:tc>
          <w:tcPr>
            <w:tcW w:w="5268" w:type="dxa"/>
            <w:gridSpan w:val="5"/>
            <w:vAlign w:val="center"/>
          </w:tcPr>
          <w:p w14:paraId="65F431A7" w14:textId="77777777" w:rsidR="00FC2ED3" w:rsidRPr="00100F11" w:rsidRDefault="00FC2ED3" w:rsidP="00FC2ED3">
            <w:pPr>
              <w:pStyle w:val="Default"/>
              <w:rPr>
                <w:rFonts w:asciiTheme="minorHAnsi" w:hAnsiTheme="minorHAnsi"/>
                <w:sz w:val="20"/>
                <w:szCs w:val="20"/>
              </w:rPr>
            </w:pPr>
            <w:r w:rsidRPr="00100F11">
              <w:rPr>
                <w:rFonts w:asciiTheme="minorHAnsi" w:hAnsiTheme="minorHAnsi"/>
                <w:sz w:val="20"/>
                <w:szCs w:val="20"/>
              </w:rPr>
              <w:t>Технологије и постројења у заштити животне средине</w:t>
            </w:r>
          </w:p>
        </w:tc>
        <w:tc>
          <w:tcPr>
            <w:tcW w:w="2732" w:type="dxa"/>
            <w:gridSpan w:val="3"/>
            <w:vAlign w:val="center"/>
          </w:tcPr>
          <w:p w14:paraId="6421B034" w14:textId="77777777" w:rsidR="00FC2ED3" w:rsidRPr="00100F11" w:rsidRDefault="00FC2ED3" w:rsidP="00FC2ED3">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val="sr-Cyrl-CS" w:eastAsia="sr-Latn-CS"/>
              </w:rPr>
              <w:t>Докторске академске студије</w:t>
            </w:r>
            <w:r w:rsidRPr="00100F11">
              <w:rPr>
                <w:rFonts w:asciiTheme="minorHAnsi" w:hAnsiTheme="minorHAnsi"/>
                <w:sz w:val="20"/>
                <w:szCs w:val="20"/>
                <w:lang w:eastAsia="sr-Latn-CS"/>
              </w:rPr>
              <w:t xml:space="preserve"> </w:t>
            </w:r>
          </w:p>
        </w:tc>
      </w:tr>
      <w:tr w:rsidR="00ED0736" w:rsidRPr="00100F11" w14:paraId="2B447684" w14:textId="77777777" w:rsidTr="00040DAF">
        <w:trPr>
          <w:trHeight w:val="227"/>
          <w:jc w:val="center"/>
        </w:trPr>
        <w:tc>
          <w:tcPr>
            <w:tcW w:w="10065" w:type="dxa"/>
            <w:gridSpan w:val="12"/>
            <w:vAlign w:val="center"/>
          </w:tcPr>
          <w:p w14:paraId="5143A602" w14:textId="77777777" w:rsidR="00ED0736" w:rsidRPr="00100F11" w:rsidRDefault="00ED0736" w:rsidP="00040DAF">
            <w:pPr>
              <w:widowControl w:val="0"/>
              <w:tabs>
                <w:tab w:val="left" w:pos="567"/>
              </w:tabs>
              <w:autoSpaceDE w:val="0"/>
              <w:autoSpaceDN w:val="0"/>
              <w:adjustRightInd w:val="0"/>
              <w:rPr>
                <w:rFonts w:asciiTheme="minorHAnsi" w:hAnsiTheme="minorHAnsi"/>
                <w:b/>
                <w:sz w:val="20"/>
                <w:szCs w:val="20"/>
                <w:lang w:val="sr-Cyrl-CS" w:eastAsia="sr-Latn-CS"/>
              </w:rPr>
            </w:pPr>
            <w:r w:rsidRPr="00100F11">
              <w:rPr>
                <w:rFonts w:asciiTheme="minorHAnsi" w:hAnsiTheme="minorHAnsi"/>
                <w:sz w:val="20"/>
                <w:szCs w:val="20"/>
                <w:lang w:val="sr-Cyrl-CS" w:eastAsia="sr-Latn-CS"/>
              </w:rPr>
              <w:t xml:space="preserve">Најзначајнији радови </w:t>
            </w:r>
            <w:r w:rsidRPr="00100F11">
              <w:rPr>
                <w:rFonts w:asciiTheme="minorHAnsi" w:hAnsiTheme="minorHAnsi"/>
                <w:b/>
                <w:sz w:val="20"/>
                <w:szCs w:val="20"/>
                <w:lang w:val="sr-Cyrl-CS" w:eastAsia="sr-Latn-CS"/>
              </w:rPr>
              <w:t xml:space="preserve"> у складу са захтевима допунских стандарда за дато поље (минимално 10 не више од 20)</w:t>
            </w:r>
          </w:p>
        </w:tc>
      </w:tr>
      <w:tr w:rsidR="00ED0736" w:rsidRPr="00100F11" w14:paraId="1D168F8B" w14:textId="77777777" w:rsidTr="00FC2ED3">
        <w:trPr>
          <w:trHeight w:val="227"/>
          <w:jc w:val="center"/>
        </w:trPr>
        <w:tc>
          <w:tcPr>
            <w:tcW w:w="521" w:type="dxa"/>
            <w:vAlign w:val="center"/>
          </w:tcPr>
          <w:p w14:paraId="7C836CFB" w14:textId="77777777" w:rsidR="00ED0736" w:rsidRPr="00100F11" w:rsidRDefault="00ED0736"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1.</w:t>
            </w:r>
          </w:p>
        </w:tc>
        <w:tc>
          <w:tcPr>
            <w:tcW w:w="8744" w:type="dxa"/>
            <w:gridSpan w:val="10"/>
            <w:shd w:val="clear" w:color="auto" w:fill="auto"/>
            <w:vAlign w:val="center"/>
          </w:tcPr>
          <w:p w14:paraId="58F8E0E1" w14:textId="77777777" w:rsidR="00ED0736" w:rsidRPr="00100F11" w:rsidRDefault="00ED0736" w:rsidP="009936B8">
            <w:pPr>
              <w:spacing w:before="100" w:beforeAutospacing="1" w:after="100" w:afterAutospacing="1"/>
              <w:jc w:val="both"/>
              <w:rPr>
                <w:rFonts w:asciiTheme="minorHAnsi" w:hAnsiTheme="minorHAnsi"/>
                <w:color w:val="000000"/>
                <w:sz w:val="20"/>
                <w:szCs w:val="20"/>
              </w:rPr>
            </w:pPr>
            <w:r w:rsidRPr="00100F11">
              <w:rPr>
                <w:rFonts w:asciiTheme="minorHAnsi" w:hAnsiTheme="minorHAnsi"/>
                <w:sz w:val="20"/>
                <w:szCs w:val="20"/>
              </w:rPr>
              <w:t xml:space="preserve">Šušteršič V., Nešović </w:t>
            </w:r>
            <w:proofErr w:type="gramStart"/>
            <w:r w:rsidRPr="00100F11">
              <w:rPr>
                <w:rFonts w:asciiTheme="minorHAnsi" w:hAnsiTheme="minorHAnsi"/>
                <w:sz w:val="20"/>
                <w:szCs w:val="20"/>
              </w:rPr>
              <w:t>A,Gordić</w:t>
            </w:r>
            <w:proofErr w:type="gramEnd"/>
            <w:r w:rsidRPr="00100F11">
              <w:rPr>
                <w:rFonts w:asciiTheme="minorHAnsi" w:hAnsiTheme="minorHAnsi"/>
                <w:sz w:val="20"/>
                <w:szCs w:val="20"/>
              </w:rPr>
              <w:t xml:space="preserve"> D.,</w:t>
            </w:r>
            <w:r w:rsidRPr="00100F11">
              <w:rPr>
                <w:rFonts w:asciiTheme="minorHAnsi" w:hAnsiTheme="minorHAnsi"/>
                <w:sz w:val="20"/>
                <w:szCs w:val="20"/>
                <w:lang w:eastAsia="en-GB"/>
              </w:rPr>
              <w:t>Đonović K., Terzić I.: “An Overview of Wastewater Treatment from the Milk and Dairy Industry – Case study of Central Serbia”, Desalination and water treatment, November, Vol. 133, pp. 10-19, ISSN 1944-3994, 2018.</w:t>
            </w:r>
          </w:p>
        </w:tc>
        <w:tc>
          <w:tcPr>
            <w:tcW w:w="800" w:type="dxa"/>
            <w:vAlign w:val="center"/>
          </w:tcPr>
          <w:p w14:paraId="5ED7EFC7" w14:textId="77777777" w:rsidR="00ED0736" w:rsidRPr="00100F11" w:rsidRDefault="00ED0736" w:rsidP="00040DAF">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М22</w:t>
            </w:r>
          </w:p>
        </w:tc>
      </w:tr>
      <w:tr w:rsidR="00ED0736" w:rsidRPr="00100F11" w14:paraId="3DB10544" w14:textId="77777777" w:rsidTr="00FC2ED3">
        <w:trPr>
          <w:trHeight w:val="227"/>
          <w:jc w:val="center"/>
        </w:trPr>
        <w:tc>
          <w:tcPr>
            <w:tcW w:w="521" w:type="dxa"/>
            <w:vAlign w:val="center"/>
          </w:tcPr>
          <w:p w14:paraId="058D90B4" w14:textId="77777777" w:rsidR="00ED0736" w:rsidRPr="00100F11" w:rsidRDefault="00ED0736"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2.</w:t>
            </w:r>
          </w:p>
        </w:tc>
        <w:tc>
          <w:tcPr>
            <w:tcW w:w="8744" w:type="dxa"/>
            <w:gridSpan w:val="10"/>
            <w:shd w:val="clear" w:color="auto" w:fill="auto"/>
            <w:vAlign w:val="center"/>
          </w:tcPr>
          <w:p w14:paraId="22F50EA0" w14:textId="77777777" w:rsidR="00ED0736" w:rsidRPr="00100F11" w:rsidRDefault="00ED0736" w:rsidP="009936B8">
            <w:pPr>
              <w:spacing w:before="100" w:beforeAutospacing="1" w:after="100" w:afterAutospacing="1"/>
              <w:jc w:val="both"/>
              <w:rPr>
                <w:rFonts w:asciiTheme="minorHAnsi" w:hAnsiTheme="minorHAnsi"/>
                <w:color w:val="000000"/>
                <w:sz w:val="20"/>
                <w:szCs w:val="20"/>
              </w:rPr>
            </w:pPr>
            <w:r w:rsidRPr="00100F11">
              <w:rPr>
                <w:rFonts w:asciiTheme="minorHAnsi" w:hAnsiTheme="minorHAnsi"/>
                <w:sz w:val="20"/>
                <w:szCs w:val="20"/>
              </w:rPr>
              <w:t>Rakić N.,</w:t>
            </w:r>
            <w:r w:rsidR="00957D20" w:rsidRPr="00100F11">
              <w:rPr>
                <w:rFonts w:asciiTheme="minorHAnsi" w:hAnsiTheme="minorHAnsi"/>
                <w:sz w:val="20"/>
                <w:szCs w:val="20"/>
                <w:lang w:val="sr-Cyrl-RS"/>
              </w:rPr>
              <w:t xml:space="preserve"> </w:t>
            </w:r>
            <w:r w:rsidRPr="00100F11">
              <w:rPr>
                <w:rFonts w:asciiTheme="minorHAnsi" w:hAnsiTheme="minorHAnsi"/>
                <w:sz w:val="20"/>
                <w:szCs w:val="20"/>
              </w:rPr>
              <w:t xml:space="preserve">Gordić D., Šušteršič </w:t>
            </w:r>
            <w:proofErr w:type="gramStart"/>
            <w:r w:rsidRPr="00100F11">
              <w:rPr>
                <w:rFonts w:asciiTheme="minorHAnsi" w:hAnsiTheme="minorHAnsi"/>
                <w:sz w:val="20"/>
                <w:szCs w:val="20"/>
              </w:rPr>
              <w:t>V.,Josijević</w:t>
            </w:r>
            <w:proofErr w:type="gramEnd"/>
            <w:r w:rsidRPr="00100F11">
              <w:rPr>
                <w:rFonts w:asciiTheme="minorHAnsi" w:hAnsiTheme="minorHAnsi"/>
                <w:sz w:val="20"/>
                <w:szCs w:val="20"/>
              </w:rPr>
              <w:t xml:space="preserve"> M., Babić M.: „Renewable electricity in Western Balkans: support policies and current state”, </w:t>
            </w:r>
            <w:r w:rsidRPr="00100F11">
              <w:rPr>
                <w:rFonts w:asciiTheme="minorHAnsi" w:hAnsiTheme="minorHAnsi"/>
                <w:sz w:val="20"/>
                <w:szCs w:val="20"/>
                <w:lang w:val="sr-Latn-CS"/>
              </w:rPr>
              <w:t xml:space="preserve">Thermal Science, Vol. </w:t>
            </w:r>
            <w:r w:rsidRPr="00100F11">
              <w:rPr>
                <w:rFonts w:asciiTheme="minorHAnsi" w:hAnsiTheme="minorHAnsi"/>
                <w:sz w:val="20"/>
                <w:szCs w:val="20"/>
              </w:rPr>
              <w:t>20</w:t>
            </w:r>
            <w:r w:rsidRPr="00100F11">
              <w:rPr>
                <w:rFonts w:asciiTheme="minorHAnsi" w:hAnsiTheme="minorHAnsi"/>
                <w:sz w:val="20"/>
                <w:szCs w:val="20"/>
                <w:lang w:val="sr-Latn-CS"/>
              </w:rPr>
              <w:t xml:space="preserve">, </w:t>
            </w:r>
            <w:r w:rsidRPr="00100F11">
              <w:rPr>
                <w:rFonts w:asciiTheme="minorHAnsi" w:hAnsiTheme="minorHAnsi"/>
                <w:sz w:val="20"/>
                <w:szCs w:val="20"/>
              </w:rPr>
              <w:t xml:space="preserve">No. 6A, </w:t>
            </w:r>
            <w:r w:rsidRPr="00100F11">
              <w:rPr>
                <w:rFonts w:asciiTheme="minorHAnsi" w:hAnsiTheme="minorHAnsi"/>
                <w:sz w:val="20"/>
                <w:szCs w:val="20"/>
                <w:lang w:val="sr-Latn-CS"/>
              </w:rPr>
              <w:t xml:space="preserve">pp. 2281-2296, ISSN </w:t>
            </w:r>
            <w:r w:rsidRPr="00100F11">
              <w:rPr>
                <w:rFonts w:asciiTheme="minorHAnsi" w:hAnsiTheme="minorHAnsi"/>
                <w:color w:val="222222"/>
                <w:sz w:val="20"/>
                <w:szCs w:val="20"/>
              </w:rPr>
              <w:t>0354-9836, 2018.</w:t>
            </w:r>
          </w:p>
        </w:tc>
        <w:tc>
          <w:tcPr>
            <w:tcW w:w="800" w:type="dxa"/>
            <w:vAlign w:val="center"/>
          </w:tcPr>
          <w:p w14:paraId="2E3EE3AC" w14:textId="77777777" w:rsidR="00ED0736" w:rsidRPr="00100F11" w:rsidRDefault="00ED0736" w:rsidP="00040DAF">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ED0736" w:rsidRPr="00100F11" w14:paraId="5CBFFE88" w14:textId="77777777" w:rsidTr="00FC2ED3">
        <w:trPr>
          <w:trHeight w:val="227"/>
          <w:jc w:val="center"/>
        </w:trPr>
        <w:tc>
          <w:tcPr>
            <w:tcW w:w="521" w:type="dxa"/>
            <w:vAlign w:val="center"/>
          </w:tcPr>
          <w:p w14:paraId="4B23DBFE" w14:textId="77777777" w:rsidR="00ED0736" w:rsidRPr="00100F11" w:rsidRDefault="00ED0736"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3.</w:t>
            </w:r>
          </w:p>
        </w:tc>
        <w:tc>
          <w:tcPr>
            <w:tcW w:w="8744" w:type="dxa"/>
            <w:gridSpan w:val="10"/>
            <w:shd w:val="clear" w:color="auto" w:fill="auto"/>
            <w:vAlign w:val="center"/>
          </w:tcPr>
          <w:p w14:paraId="39BB7465" w14:textId="77777777" w:rsidR="00ED0736" w:rsidRPr="00100F11" w:rsidRDefault="00ED0736" w:rsidP="009936B8">
            <w:pPr>
              <w:spacing w:before="100" w:beforeAutospacing="1" w:after="100" w:afterAutospacing="1"/>
              <w:jc w:val="both"/>
              <w:rPr>
                <w:rFonts w:asciiTheme="minorHAnsi" w:hAnsiTheme="minorHAnsi"/>
                <w:color w:val="000000"/>
                <w:sz w:val="20"/>
                <w:szCs w:val="20"/>
              </w:rPr>
            </w:pPr>
            <w:r w:rsidRPr="00100F11">
              <w:rPr>
                <w:rFonts w:asciiTheme="minorHAnsi" w:hAnsiTheme="minorHAnsi"/>
                <w:color w:val="000000"/>
                <w:sz w:val="20"/>
                <w:szCs w:val="20"/>
              </w:rPr>
              <w:t>Aleksić A., Gordić D., Šušteršič V., Babić M, „Application of fat trap for the wastewater treatment in margarine production”, Desalination and Water Treatment, Vol.57, No.8, pp. 3466-3472, ISSN 1944-3986, 2016.</w:t>
            </w:r>
          </w:p>
        </w:tc>
        <w:tc>
          <w:tcPr>
            <w:tcW w:w="800" w:type="dxa"/>
            <w:vAlign w:val="center"/>
          </w:tcPr>
          <w:p w14:paraId="676D075A" w14:textId="77777777" w:rsidR="00ED0736" w:rsidRPr="00100F11" w:rsidRDefault="00ED0736" w:rsidP="00040DAF">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ED0736" w:rsidRPr="00100F11" w14:paraId="5F7F226C" w14:textId="77777777" w:rsidTr="00FC2ED3">
        <w:trPr>
          <w:trHeight w:val="227"/>
          <w:jc w:val="center"/>
        </w:trPr>
        <w:tc>
          <w:tcPr>
            <w:tcW w:w="521" w:type="dxa"/>
            <w:vAlign w:val="center"/>
          </w:tcPr>
          <w:p w14:paraId="4C948464" w14:textId="77777777" w:rsidR="00ED0736" w:rsidRPr="00100F11" w:rsidRDefault="00ED0736"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4. </w:t>
            </w:r>
          </w:p>
        </w:tc>
        <w:tc>
          <w:tcPr>
            <w:tcW w:w="8744" w:type="dxa"/>
            <w:gridSpan w:val="10"/>
            <w:shd w:val="clear" w:color="auto" w:fill="auto"/>
            <w:vAlign w:val="center"/>
          </w:tcPr>
          <w:p w14:paraId="78A7DA20" w14:textId="77777777" w:rsidR="00ED0736" w:rsidRPr="00100F11" w:rsidRDefault="00ED0736" w:rsidP="009936B8">
            <w:pPr>
              <w:spacing w:before="100" w:beforeAutospacing="1" w:after="100" w:afterAutospacing="1"/>
              <w:jc w:val="both"/>
              <w:rPr>
                <w:rFonts w:asciiTheme="minorHAnsi" w:hAnsiTheme="minorHAnsi"/>
                <w:color w:val="000000"/>
                <w:sz w:val="20"/>
                <w:szCs w:val="20"/>
              </w:rPr>
            </w:pPr>
            <w:r w:rsidRPr="00100F11">
              <w:rPr>
                <w:rFonts w:asciiTheme="minorHAnsi" w:hAnsiTheme="minorHAnsi"/>
                <w:color w:val="000000"/>
                <w:sz w:val="20"/>
                <w:szCs w:val="20"/>
              </w:rPr>
              <w:t>Milasinovic M., Jovicic N., Boskovic G., Sustersic V. and Babic M., “Overview of methane emissions from domestic wastewater in the republic of Serbia”, Desalination and Water Treatment, Vol. 57, No.35, pp. 16356-16362, ISSN 1944-3986, 2016</w:t>
            </w:r>
          </w:p>
        </w:tc>
        <w:tc>
          <w:tcPr>
            <w:tcW w:w="800" w:type="dxa"/>
            <w:vAlign w:val="center"/>
          </w:tcPr>
          <w:p w14:paraId="5A67E9BF" w14:textId="77777777" w:rsidR="00ED0736" w:rsidRPr="00100F11" w:rsidRDefault="00ED0736" w:rsidP="00040DAF">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ED0736" w:rsidRPr="00100F11" w14:paraId="03B46EB8" w14:textId="77777777" w:rsidTr="00FC2ED3">
        <w:trPr>
          <w:trHeight w:val="227"/>
          <w:jc w:val="center"/>
        </w:trPr>
        <w:tc>
          <w:tcPr>
            <w:tcW w:w="521" w:type="dxa"/>
            <w:vAlign w:val="center"/>
          </w:tcPr>
          <w:p w14:paraId="2B586180" w14:textId="77777777" w:rsidR="00ED0736" w:rsidRPr="00100F11" w:rsidRDefault="00ED0736"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5.</w:t>
            </w:r>
          </w:p>
        </w:tc>
        <w:tc>
          <w:tcPr>
            <w:tcW w:w="8744" w:type="dxa"/>
            <w:gridSpan w:val="10"/>
            <w:shd w:val="clear" w:color="auto" w:fill="auto"/>
            <w:vAlign w:val="center"/>
          </w:tcPr>
          <w:p w14:paraId="78A14449" w14:textId="77777777" w:rsidR="00ED0736" w:rsidRPr="00100F11" w:rsidRDefault="00ED0736" w:rsidP="00E91A98">
            <w:pPr>
              <w:spacing w:before="100" w:beforeAutospacing="1" w:after="100" w:afterAutospacing="1"/>
              <w:jc w:val="both"/>
              <w:rPr>
                <w:rFonts w:asciiTheme="minorHAnsi" w:hAnsiTheme="minorHAnsi"/>
                <w:color w:val="000000"/>
                <w:sz w:val="20"/>
                <w:szCs w:val="20"/>
              </w:rPr>
            </w:pPr>
            <w:r w:rsidRPr="00100F11">
              <w:rPr>
                <w:rFonts w:asciiTheme="minorHAnsi" w:hAnsiTheme="minorHAnsi"/>
                <w:color w:val="000000"/>
                <w:sz w:val="20"/>
                <w:szCs w:val="20"/>
              </w:rPr>
              <w:t>Cvetkovic D., Susterstic V., Gordic D., Stosic S., „Perfomance of single-stage rotating biological contactor with supplemental aeration”, Environmental Engineering and Management Journal, Vol.13, No.3, pp. 681-688, ISSN 1582-9596, 2014.</w:t>
            </w:r>
          </w:p>
        </w:tc>
        <w:tc>
          <w:tcPr>
            <w:tcW w:w="800" w:type="dxa"/>
            <w:vAlign w:val="center"/>
          </w:tcPr>
          <w:p w14:paraId="5DC5AE16" w14:textId="77777777" w:rsidR="00ED0736" w:rsidRPr="00100F11" w:rsidRDefault="00ED0736" w:rsidP="00040DAF">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ED0736" w:rsidRPr="00100F11" w14:paraId="1AF9FB95" w14:textId="77777777" w:rsidTr="00FC2ED3">
        <w:trPr>
          <w:trHeight w:val="227"/>
          <w:jc w:val="center"/>
        </w:trPr>
        <w:tc>
          <w:tcPr>
            <w:tcW w:w="521" w:type="dxa"/>
            <w:vAlign w:val="center"/>
          </w:tcPr>
          <w:p w14:paraId="3C082B76" w14:textId="77777777" w:rsidR="00ED0736" w:rsidRPr="00100F11" w:rsidRDefault="00ED0736"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6.</w:t>
            </w:r>
          </w:p>
        </w:tc>
        <w:tc>
          <w:tcPr>
            <w:tcW w:w="8744" w:type="dxa"/>
            <w:gridSpan w:val="10"/>
            <w:shd w:val="clear" w:color="auto" w:fill="auto"/>
            <w:vAlign w:val="center"/>
          </w:tcPr>
          <w:p w14:paraId="20782490" w14:textId="77777777" w:rsidR="00ED0736" w:rsidRPr="00100F11" w:rsidRDefault="00ED0736" w:rsidP="00574DBB">
            <w:pPr>
              <w:spacing w:before="100" w:beforeAutospacing="1" w:after="100" w:afterAutospacing="1"/>
              <w:jc w:val="both"/>
              <w:rPr>
                <w:rFonts w:asciiTheme="minorHAnsi" w:hAnsiTheme="minorHAnsi"/>
                <w:color w:val="000000"/>
                <w:sz w:val="20"/>
                <w:szCs w:val="20"/>
              </w:rPr>
            </w:pPr>
            <w:r w:rsidRPr="00100F11">
              <w:rPr>
                <w:rFonts w:asciiTheme="minorHAnsi" w:hAnsiTheme="minorHAnsi"/>
                <w:color w:val="000000"/>
                <w:sz w:val="20"/>
                <w:szCs w:val="20"/>
              </w:rPr>
              <w:t xml:space="preserve">Šušteršič Vanja M., Babić Milun J., Gordić Dušan R., Despotović Milan Z., Milovanović Dobrica M., „An overview of the regulatory framework for the geothermal energy in Europe and </w:t>
            </w:r>
            <w:proofErr w:type="gramStart"/>
            <w:r w:rsidRPr="00100F11">
              <w:rPr>
                <w:rFonts w:asciiTheme="minorHAnsi" w:hAnsiTheme="minorHAnsi"/>
                <w:color w:val="000000"/>
                <w:sz w:val="20"/>
                <w:szCs w:val="20"/>
              </w:rPr>
              <w:t>Serbia“</w:t>
            </w:r>
            <w:proofErr w:type="gramEnd"/>
            <w:r w:rsidRPr="00100F11">
              <w:rPr>
                <w:rFonts w:asciiTheme="minorHAnsi" w:hAnsiTheme="minorHAnsi"/>
                <w:color w:val="000000"/>
                <w:sz w:val="20"/>
                <w:szCs w:val="20"/>
              </w:rPr>
              <w:t>, Thermal Science, Vol.14, No.4, pp. 00, ISSN 0354-9836, 2010.</w:t>
            </w:r>
          </w:p>
        </w:tc>
        <w:tc>
          <w:tcPr>
            <w:tcW w:w="800" w:type="dxa"/>
            <w:vAlign w:val="center"/>
          </w:tcPr>
          <w:p w14:paraId="3C1F61DC" w14:textId="77777777" w:rsidR="00ED0736" w:rsidRPr="00100F11" w:rsidRDefault="00ED0736" w:rsidP="00040DAF">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М23</w:t>
            </w:r>
          </w:p>
        </w:tc>
      </w:tr>
      <w:tr w:rsidR="00ED0736" w:rsidRPr="00100F11" w14:paraId="23738970" w14:textId="77777777" w:rsidTr="00FC2ED3">
        <w:trPr>
          <w:trHeight w:val="728"/>
          <w:jc w:val="center"/>
        </w:trPr>
        <w:tc>
          <w:tcPr>
            <w:tcW w:w="521" w:type="dxa"/>
            <w:vAlign w:val="center"/>
          </w:tcPr>
          <w:p w14:paraId="033541A0" w14:textId="77777777" w:rsidR="00ED0736" w:rsidRPr="00100F11" w:rsidRDefault="00ED0736"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7.</w:t>
            </w:r>
          </w:p>
        </w:tc>
        <w:tc>
          <w:tcPr>
            <w:tcW w:w="8744" w:type="dxa"/>
            <w:gridSpan w:val="10"/>
            <w:shd w:val="clear" w:color="auto" w:fill="auto"/>
            <w:vAlign w:val="center"/>
          </w:tcPr>
          <w:p w14:paraId="2D2336F9" w14:textId="77777777" w:rsidR="00ED0736" w:rsidRPr="00100F11" w:rsidRDefault="00ED0736" w:rsidP="00E91A98">
            <w:pPr>
              <w:pStyle w:val="Default"/>
              <w:jc w:val="both"/>
              <w:rPr>
                <w:rFonts w:asciiTheme="minorHAnsi" w:hAnsiTheme="minorHAnsi"/>
                <w:sz w:val="20"/>
                <w:szCs w:val="20"/>
              </w:rPr>
            </w:pPr>
            <w:r w:rsidRPr="00100F11">
              <w:rPr>
                <w:rFonts w:asciiTheme="minorHAnsi" w:hAnsiTheme="minorHAnsi"/>
                <w:sz w:val="20"/>
                <w:szCs w:val="20"/>
              </w:rPr>
              <w:t>Gordic D., Babic M., Jovicic N., Sustersic V., Koncalovic D., Jelic D., "Development of Energy Management System - Case Study of Serbian Car Manufacturer", Energy Conversion &amp; Management, Vol 51. br 12, pp. 2783-2790, ISSN: 0196-8904, 2010.</w:t>
            </w:r>
          </w:p>
        </w:tc>
        <w:tc>
          <w:tcPr>
            <w:tcW w:w="800" w:type="dxa"/>
            <w:vAlign w:val="center"/>
          </w:tcPr>
          <w:p w14:paraId="3B00A981" w14:textId="77777777" w:rsidR="00ED0736" w:rsidRPr="00100F11" w:rsidRDefault="00ED0736" w:rsidP="00040DAF">
            <w:pPr>
              <w:widowControl w:val="0"/>
              <w:tabs>
                <w:tab w:val="left" w:pos="567"/>
              </w:tabs>
              <w:autoSpaceDE w:val="0"/>
              <w:autoSpaceDN w:val="0"/>
              <w:adjustRightInd w:val="0"/>
              <w:jc w:val="center"/>
              <w:rPr>
                <w:rFonts w:asciiTheme="minorHAnsi" w:hAnsiTheme="minorHAnsi"/>
                <w:sz w:val="20"/>
                <w:szCs w:val="20"/>
                <w:lang w:val="sr-Cyrl-CS" w:eastAsia="sr-Latn-CS"/>
              </w:rPr>
            </w:pPr>
            <w:r w:rsidRPr="00100F11">
              <w:rPr>
                <w:rFonts w:asciiTheme="minorHAnsi" w:hAnsiTheme="minorHAnsi"/>
                <w:sz w:val="20"/>
                <w:szCs w:val="20"/>
                <w:lang w:val="sr-Cyrl-CS" w:eastAsia="sr-Latn-CS"/>
              </w:rPr>
              <w:t>М21</w:t>
            </w:r>
          </w:p>
        </w:tc>
      </w:tr>
      <w:tr w:rsidR="00ED0736" w:rsidRPr="00100F11" w14:paraId="368A0F19" w14:textId="77777777" w:rsidTr="00FC2ED3">
        <w:trPr>
          <w:trHeight w:val="227"/>
          <w:jc w:val="center"/>
        </w:trPr>
        <w:tc>
          <w:tcPr>
            <w:tcW w:w="521" w:type="dxa"/>
            <w:vAlign w:val="center"/>
          </w:tcPr>
          <w:p w14:paraId="226C63C8" w14:textId="77777777" w:rsidR="00ED0736" w:rsidRPr="00100F11" w:rsidRDefault="00ED0736"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8.</w:t>
            </w:r>
          </w:p>
        </w:tc>
        <w:tc>
          <w:tcPr>
            <w:tcW w:w="8744" w:type="dxa"/>
            <w:gridSpan w:val="10"/>
            <w:shd w:val="clear" w:color="auto" w:fill="auto"/>
            <w:vAlign w:val="center"/>
          </w:tcPr>
          <w:p w14:paraId="333CBE2F" w14:textId="77777777" w:rsidR="00ED0736" w:rsidRPr="00100F11" w:rsidRDefault="00ED0736" w:rsidP="00E91A98">
            <w:pPr>
              <w:pStyle w:val="Default"/>
              <w:jc w:val="both"/>
              <w:rPr>
                <w:rFonts w:asciiTheme="minorHAnsi" w:hAnsiTheme="minorHAnsi"/>
                <w:sz w:val="20"/>
                <w:szCs w:val="20"/>
              </w:rPr>
            </w:pPr>
            <w:r w:rsidRPr="00100F11">
              <w:rPr>
                <w:rFonts w:asciiTheme="minorHAnsi" w:hAnsiTheme="minorHAnsi"/>
                <w:sz w:val="20"/>
                <w:szCs w:val="20"/>
              </w:rPr>
              <w:t xml:space="preserve">Gordić D., Babić M., Jelić D., Končalović D., Šušteršič M., Jovičić M., „Energy auditing and energy saving measures in "Zastava Automobili" </w:t>
            </w:r>
            <w:proofErr w:type="gramStart"/>
            <w:r w:rsidRPr="00100F11">
              <w:rPr>
                <w:rFonts w:asciiTheme="minorHAnsi" w:hAnsiTheme="minorHAnsi"/>
                <w:sz w:val="20"/>
                <w:szCs w:val="20"/>
              </w:rPr>
              <w:t>factory“</w:t>
            </w:r>
            <w:proofErr w:type="gramEnd"/>
            <w:r w:rsidRPr="00100F11">
              <w:rPr>
                <w:rFonts w:asciiTheme="minorHAnsi" w:hAnsiTheme="minorHAnsi"/>
                <w:sz w:val="20"/>
                <w:szCs w:val="20"/>
              </w:rPr>
              <w:t>, Thermal Science, Vol 5., pp.185-193, 2009.</w:t>
            </w:r>
          </w:p>
        </w:tc>
        <w:tc>
          <w:tcPr>
            <w:tcW w:w="800" w:type="dxa"/>
            <w:vAlign w:val="center"/>
          </w:tcPr>
          <w:p w14:paraId="3C58D256" w14:textId="77777777" w:rsidR="00ED0736" w:rsidRPr="00100F11" w:rsidRDefault="00ED0736" w:rsidP="00040DAF">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M23</w:t>
            </w:r>
          </w:p>
        </w:tc>
      </w:tr>
      <w:tr w:rsidR="00ED0736" w:rsidRPr="00100F11" w14:paraId="5A378E53" w14:textId="77777777" w:rsidTr="00FC2ED3">
        <w:trPr>
          <w:trHeight w:val="227"/>
          <w:jc w:val="center"/>
        </w:trPr>
        <w:tc>
          <w:tcPr>
            <w:tcW w:w="521" w:type="dxa"/>
            <w:vAlign w:val="center"/>
          </w:tcPr>
          <w:p w14:paraId="69721476" w14:textId="77777777" w:rsidR="00ED0736" w:rsidRPr="00100F11" w:rsidRDefault="00ED0736"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9.</w:t>
            </w:r>
          </w:p>
        </w:tc>
        <w:tc>
          <w:tcPr>
            <w:tcW w:w="8744" w:type="dxa"/>
            <w:gridSpan w:val="10"/>
            <w:shd w:val="clear" w:color="auto" w:fill="auto"/>
            <w:vAlign w:val="center"/>
          </w:tcPr>
          <w:p w14:paraId="5887DFA9" w14:textId="77777777" w:rsidR="00ED0736" w:rsidRPr="00100F11" w:rsidRDefault="00ED0736" w:rsidP="00E91A98">
            <w:pPr>
              <w:pStyle w:val="NoSpacing"/>
              <w:jc w:val="both"/>
              <w:rPr>
                <w:rFonts w:asciiTheme="minorHAnsi" w:hAnsiTheme="minorHAnsi"/>
                <w:sz w:val="20"/>
                <w:szCs w:val="20"/>
              </w:rPr>
            </w:pPr>
            <w:r w:rsidRPr="00100F11">
              <w:rPr>
                <w:rFonts w:asciiTheme="minorHAnsi" w:hAnsiTheme="minorHAnsi"/>
                <w:iCs/>
                <w:sz w:val="20"/>
                <w:szCs w:val="20"/>
                <w:lang w:val="sr-Latn-CS"/>
              </w:rPr>
              <w:t>D. Nikolić,V. Šušteršič,J. Skerlić:„D</w:t>
            </w:r>
            <w:r w:rsidRPr="00100F11">
              <w:rPr>
                <w:rStyle w:val="hps"/>
                <w:rFonts w:asciiTheme="minorHAnsi" w:hAnsiTheme="minorHAnsi"/>
                <w:color w:val="000000"/>
                <w:sz w:val="20"/>
                <w:szCs w:val="20"/>
                <w:lang w:val="sr-Latn-CS"/>
              </w:rPr>
              <w:t>ecentralized wastewater treatment systems in</w:t>
            </w:r>
            <w:r w:rsidR="00E91A98" w:rsidRPr="00100F11">
              <w:rPr>
                <w:rStyle w:val="hps"/>
                <w:rFonts w:asciiTheme="minorHAnsi" w:hAnsiTheme="minorHAnsi"/>
                <w:color w:val="000000"/>
                <w:sz w:val="20"/>
                <w:szCs w:val="20"/>
                <w:lang w:val="sr-Cyrl-RS"/>
              </w:rPr>
              <w:t xml:space="preserve"> </w:t>
            </w:r>
            <w:r w:rsidRPr="00100F11">
              <w:rPr>
                <w:rStyle w:val="hps"/>
                <w:rFonts w:asciiTheme="minorHAnsi" w:hAnsiTheme="minorHAnsi"/>
                <w:color w:val="000000"/>
                <w:sz w:val="20"/>
                <w:szCs w:val="20"/>
                <w:lang w:val="sr-Latn-CS"/>
              </w:rPr>
              <w:t>large</w:t>
            </w:r>
            <w:r w:rsidRPr="00100F11">
              <w:rPr>
                <w:rFonts w:asciiTheme="minorHAnsi" w:hAnsiTheme="minorHAnsi"/>
                <w:color w:val="000000"/>
                <w:sz w:val="20"/>
                <w:szCs w:val="20"/>
                <w:lang w:val="sr-Latn-CS"/>
              </w:rPr>
              <w:t xml:space="preserve"> settlements“, 10</w:t>
            </w:r>
            <w:r w:rsidRPr="00100F11">
              <w:rPr>
                <w:rFonts w:asciiTheme="minorHAnsi" w:hAnsiTheme="minorHAnsi"/>
                <w:color w:val="000000"/>
                <w:sz w:val="20"/>
                <w:szCs w:val="20"/>
                <w:vertAlign w:val="superscript"/>
                <w:lang w:val="sr-Latn-CS"/>
              </w:rPr>
              <w:t>th</w:t>
            </w:r>
            <w:r w:rsidRPr="00100F11">
              <w:rPr>
                <w:rFonts w:asciiTheme="minorHAnsi" w:hAnsiTheme="minorHAnsi"/>
                <w:sz w:val="20"/>
                <w:szCs w:val="20"/>
              </w:rPr>
              <w:t>International Conference on Accomplishments in Electrical and Mechanical Engineering and Information Technology,</w:t>
            </w:r>
            <w:r w:rsidRPr="00100F11">
              <w:rPr>
                <w:rFonts w:asciiTheme="minorHAnsi" w:hAnsiTheme="minorHAnsi"/>
                <w:iCs/>
                <w:sz w:val="20"/>
                <w:szCs w:val="20"/>
                <w:lang w:val="sr-Latn-CS"/>
              </w:rPr>
              <w:t xml:space="preserve"> DEMI 2011, 26-28.05.2011, Banja Luka ISBN 978-9938-39-36-1-9938-39-36-1 </w:t>
            </w:r>
          </w:p>
        </w:tc>
        <w:tc>
          <w:tcPr>
            <w:tcW w:w="800" w:type="dxa"/>
            <w:vAlign w:val="center"/>
          </w:tcPr>
          <w:p w14:paraId="6F9C4CB4" w14:textId="77777777" w:rsidR="00ED0736" w:rsidRPr="00100F11" w:rsidRDefault="00ED0736" w:rsidP="00040DAF">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M33</w:t>
            </w:r>
          </w:p>
        </w:tc>
      </w:tr>
      <w:tr w:rsidR="00ED0736" w:rsidRPr="00100F11" w14:paraId="678C9D67" w14:textId="77777777" w:rsidTr="00FC2ED3">
        <w:trPr>
          <w:trHeight w:val="227"/>
          <w:jc w:val="center"/>
        </w:trPr>
        <w:tc>
          <w:tcPr>
            <w:tcW w:w="521" w:type="dxa"/>
            <w:vAlign w:val="center"/>
          </w:tcPr>
          <w:p w14:paraId="205BE696" w14:textId="77777777" w:rsidR="00ED0736" w:rsidRPr="00100F11" w:rsidRDefault="00ED0736"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eastAsia="sr-Latn-CS"/>
              </w:rPr>
              <w:t>10</w:t>
            </w:r>
            <w:r w:rsidRPr="00100F11">
              <w:rPr>
                <w:rFonts w:asciiTheme="minorHAnsi" w:hAnsiTheme="minorHAnsi"/>
                <w:sz w:val="20"/>
                <w:szCs w:val="20"/>
                <w:lang w:val="sr-Cyrl-CS" w:eastAsia="sr-Latn-CS"/>
              </w:rPr>
              <w:t>.</w:t>
            </w:r>
          </w:p>
        </w:tc>
        <w:tc>
          <w:tcPr>
            <w:tcW w:w="8744" w:type="dxa"/>
            <w:gridSpan w:val="10"/>
            <w:shd w:val="clear" w:color="auto" w:fill="auto"/>
            <w:vAlign w:val="center"/>
          </w:tcPr>
          <w:p w14:paraId="00A9D992" w14:textId="77777777" w:rsidR="00ED0736" w:rsidRPr="00100F11" w:rsidRDefault="00ED0736" w:rsidP="00E91A98">
            <w:pPr>
              <w:pStyle w:val="Default"/>
              <w:jc w:val="both"/>
              <w:rPr>
                <w:rFonts w:asciiTheme="minorHAnsi" w:hAnsiTheme="minorHAnsi"/>
                <w:sz w:val="20"/>
                <w:szCs w:val="20"/>
              </w:rPr>
            </w:pPr>
            <w:r w:rsidRPr="00100F11">
              <w:rPr>
                <w:rFonts w:asciiTheme="minorHAnsi" w:hAnsiTheme="minorHAnsi"/>
                <w:iCs/>
                <w:sz w:val="20"/>
                <w:szCs w:val="20"/>
                <w:lang w:val="sr-Latn-CS"/>
              </w:rPr>
              <w:t>J. Skerlić, V. Šušteršič, D. Nikolić</w:t>
            </w:r>
            <w:r w:rsidRPr="00100F11">
              <w:rPr>
                <w:rFonts w:asciiTheme="minorHAnsi" w:hAnsiTheme="minorHAnsi"/>
                <w:b/>
                <w:iCs/>
                <w:sz w:val="20"/>
                <w:szCs w:val="20"/>
                <w:lang w:val="sr-Latn-CS"/>
              </w:rPr>
              <w:t>: „</w:t>
            </w:r>
            <w:r w:rsidRPr="00100F11">
              <w:rPr>
                <w:rFonts w:asciiTheme="minorHAnsi" w:hAnsiTheme="minorHAnsi"/>
                <w:sz w:val="20"/>
                <w:szCs w:val="20"/>
              </w:rPr>
              <w:t>Natural systems</w:t>
            </w:r>
            <w:r w:rsidRPr="00100F11">
              <w:rPr>
                <w:rStyle w:val="hps"/>
                <w:rFonts w:asciiTheme="minorHAnsi" w:hAnsiTheme="minorHAnsi"/>
                <w:sz w:val="20"/>
                <w:szCs w:val="20"/>
              </w:rPr>
              <w:t xml:space="preserve"> of wastewater</w:t>
            </w:r>
            <w:r w:rsidRPr="00100F11">
              <w:rPr>
                <w:rStyle w:val="shorttext"/>
                <w:rFonts w:asciiTheme="minorHAnsi" w:hAnsiTheme="minorHAnsi"/>
                <w:sz w:val="20"/>
                <w:szCs w:val="20"/>
              </w:rPr>
              <w:t xml:space="preserve"> treatment</w:t>
            </w:r>
            <w:r w:rsidRPr="00100F11">
              <w:rPr>
                <w:rStyle w:val="hps"/>
                <w:rFonts w:asciiTheme="minorHAnsi" w:hAnsiTheme="minorHAnsi"/>
                <w:sz w:val="20"/>
                <w:szCs w:val="20"/>
              </w:rPr>
              <w:t xml:space="preserve"> in smallsettlements”, </w:t>
            </w:r>
            <w:r w:rsidRPr="00100F11">
              <w:rPr>
                <w:rFonts w:asciiTheme="minorHAnsi" w:hAnsiTheme="minorHAnsi"/>
                <w:sz w:val="20"/>
                <w:szCs w:val="20"/>
                <w:lang w:val="sr-Latn-CS"/>
              </w:rPr>
              <w:t>10</w:t>
            </w:r>
            <w:r w:rsidRPr="00100F11">
              <w:rPr>
                <w:rFonts w:asciiTheme="minorHAnsi" w:hAnsiTheme="minorHAnsi"/>
                <w:sz w:val="20"/>
                <w:szCs w:val="20"/>
                <w:vertAlign w:val="superscript"/>
                <w:lang w:val="sr-Latn-CS"/>
              </w:rPr>
              <w:t>th</w:t>
            </w:r>
            <w:r w:rsidRPr="00100F11">
              <w:rPr>
                <w:rFonts w:asciiTheme="minorHAnsi" w:hAnsiTheme="minorHAnsi"/>
                <w:sz w:val="20"/>
                <w:szCs w:val="20"/>
              </w:rPr>
              <w:t xml:space="preserve"> International Conference on Accomplishments in Electrical and Mechanical Engineering and Information Technology,</w:t>
            </w:r>
            <w:r w:rsidRPr="00100F11">
              <w:rPr>
                <w:rFonts w:asciiTheme="minorHAnsi" w:hAnsiTheme="minorHAnsi"/>
                <w:iCs/>
                <w:sz w:val="20"/>
                <w:szCs w:val="20"/>
                <w:lang w:val="sr-Latn-CS"/>
              </w:rPr>
              <w:t xml:space="preserve"> DEMI 2011, 26-28.05.2011, Banja Luka, ISBN 978-9938-39-36</w:t>
            </w:r>
          </w:p>
        </w:tc>
        <w:tc>
          <w:tcPr>
            <w:tcW w:w="800" w:type="dxa"/>
            <w:vAlign w:val="center"/>
          </w:tcPr>
          <w:p w14:paraId="0F0C57AF" w14:textId="77777777" w:rsidR="00ED0736" w:rsidRPr="00100F11" w:rsidRDefault="00ED0736" w:rsidP="00040DAF">
            <w:pPr>
              <w:widowControl w:val="0"/>
              <w:tabs>
                <w:tab w:val="left" w:pos="567"/>
              </w:tabs>
              <w:autoSpaceDE w:val="0"/>
              <w:autoSpaceDN w:val="0"/>
              <w:adjustRightInd w:val="0"/>
              <w:jc w:val="center"/>
              <w:rPr>
                <w:rFonts w:asciiTheme="minorHAnsi" w:hAnsiTheme="minorHAnsi"/>
                <w:sz w:val="20"/>
                <w:szCs w:val="20"/>
                <w:lang w:eastAsia="sr-Latn-CS"/>
              </w:rPr>
            </w:pPr>
            <w:r w:rsidRPr="00100F11">
              <w:rPr>
                <w:rFonts w:asciiTheme="minorHAnsi" w:hAnsiTheme="minorHAnsi"/>
                <w:sz w:val="20"/>
                <w:szCs w:val="20"/>
                <w:lang w:eastAsia="sr-Latn-CS"/>
              </w:rPr>
              <w:t>M33</w:t>
            </w:r>
          </w:p>
        </w:tc>
      </w:tr>
      <w:tr w:rsidR="00ED0736" w:rsidRPr="00100F11" w14:paraId="6C6D171A" w14:textId="77777777" w:rsidTr="00040DAF">
        <w:trPr>
          <w:trHeight w:val="227"/>
          <w:jc w:val="center"/>
        </w:trPr>
        <w:tc>
          <w:tcPr>
            <w:tcW w:w="10065" w:type="dxa"/>
            <w:gridSpan w:val="12"/>
            <w:vAlign w:val="center"/>
          </w:tcPr>
          <w:p w14:paraId="187F730A" w14:textId="77777777" w:rsidR="00ED0736" w:rsidRPr="00100F11" w:rsidRDefault="00ED0736"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b/>
                <w:sz w:val="20"/>
                <w:szCs w:val="20"/>
                <w:lang w:val="sr-Cyrl-CS" w:eastAsia="sr-Latn-CS"/>
              </w:rPr>
              <w:t>Збирни подаци научне активност наставника</w:t>
            </w:r>
          </w:p>
        </w:tc>
      </w:tr>
      <w:tr w:rsidR="00ED0736" w:rsidRPr="00100F11" w14:paraId="09281C7E" w14:textId="77777777" w:rsidTr="00D52160">
        <w:trPr>
          <w:trHeight w:val="227"/>
          <w:jc w:val="center"/>
        </w:trPr>
        <w:tc>
          <w:tcPr>
            <w:tcW w:w="4135" w:type="dxa"/>
            <w:gridSpan w:val="7"/>
            <w:vAlign w:val="center"/>
          </w:tcPr>
          <w:p w14:paraId="301C43CC" w14:textId="77777777" w:rsidR="00ED0736" w:rsidRPr="00100F11" w:rsidRDefault="00ED0736"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цитата, без аутоцитата</w:t>
            </w:r>
          </w:p>
        </w:tc>
        <w:tc>
          <w:tcPr>
            <w:tcW w:w="5930" w:type="dxa"/>
            <w:gridSpan w:val="5"/>
            <w:vAlign w:val="center"/>
          </w:tcPr>
          <w:p w14:paraId="4761AC9F" w14:textId="77777777" w:rsidR="00ED0736" w:rsidRPr="00100F11" w:rsidRDefault="00ED0736"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val="sr-Cyrl-RS" w:eastAsia="sr-Latn-CS"/>
              </w:rPr>
              <w:t xml:space="preserve">78 </w:t>
            </w:r>
            <w:r w:rsidRPr="00100F11">
              <w:rPr>
                <w:rFonts w:asciiTheme="minorHAnsi" w:hAnsiTheme="minorHAnsi"/>
                <w:sz w:val="20"/>
                <w:szCs w:val="20"/>
                <w:lang w:eastAsia="sr-Latn-CS"/>
              </w:rPr>
              <w:t>(Scopus)</w:t>
            </w:r>
          </w:p>
        </w:tc>
      </w:tr>
      <w:tr w:rsidR="00ED0736" w:rsidRPr="00100F11" w14:paraId="25398820" w14:textId="77777777" w:rsidTr="00D52160">
        <w:trPr>
          <w:trHeight w:val="227"/>
          <w:jc w:val="center"/>
        </w:trPr>
        <w:tc>
          <w:tcPr>
            <w:tcW w:w="4135" w:type="dxa"/>
            <w:gridSpan w:val="7"/>
            <w:vAlign w:val="center"/>
          </w:tcPr>
          <w:p w14:paraId="62D9C13F" w14:textId="77777777" w:rsidR="00ED0736" w:rsidRPr="00100F11" w:rsidRDefault="00ED0736"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Укупан број радова са SCI (или SSCI) листе</w:t>
            </w:r>
          </w:p>
        </w:tc>
        <w:tc>
          <w:tcPr>
            <w:tcW w:w="5930" w:type="dxa"/>
            <w:gridSpan w:val="5"/>
            <w:vAlign w:val="center"/>
          </w:tcPr>
          <w:p w14:paraId="56D785EC" w14:textId="77777777" w:rsidR="00ED0736" w:rsidRPr="00100F11" w:rsidRDefault="00ED0736"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eastAsia="sr-Latn-CS"/>
              </w:rPr>
              <w:t>14</w:t>
            </w:r>
          </w:p>
        </w:tc>
      </w:tr>
      <w:tr w:rsidR="00ED0736" w:rsidRPr="00100F11" w14:paraId="265AE77F" w14:textId="77777777" w:rsidTr="00D52160">
        <w:trPr>
          <w:trHeight w:val="227"/>
          <w:jc w:val="center"/>
        </w:trPr>
        <w:tc>
          <w:tcPr>
            <w:tcW w:w="4135" w:type="dxa"/>
            <w:gridSpan w:val="7"/>
            <w:vAlign w:val="center"/>
          </w:tcPr>
          <w:p w14:paraId="2B2801DA" w14:textId="77777777" w:rsidR="00ED0736" w:rsidRPr="00100F11" w:rsidRDefault="00ED0736"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Тренутно учешће на пројектима</w:t>
            </w:r>
          </w:p>
        </w:tc>
        <w:tc>
          <w:tcPr>
            <w:tcW w:w="3198" w:type="dxa"/>
            <w:gridSpan w:val="2"/>
            <w:vAlign w:val="center"/>
          </w:tcPr>
          <w:p w14:paraId="38DBD3F3" w14:textId="77777777" w:rsidR="00ED0736" w:rsidRPr="00100F11" w:rsidRDefault="00ED0736"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val="sr-Cyrl-CS" w:eastAsia="sr-Latn-CS"/>
              </w:rPr>
              <w:t>Домаћи</w:t>
            </w:r>
            <w:r w:rsidRPr="00100F11">
              <w:rPr>
                <w:rFonts w:asciiTheme="minorHAnsi" w:hAnsiTheme="minorHAnsi"/>
                <w:sz w:val="20"/>
                <w:szCs w:val="20"/>
                <w:lang w:eastAsia="sr-Latn-CS"/>
              </w:rPr>
              <w:t>:  1</w:t>
            </w:r>
          </w:p>
        </w:tc>
        <w:tc>
          <w:tcPr>
            <w:tcW w:w="2732" w:type="dxa"/>
            <w:gridSpan w:val="3"/>
            <w:vAlign w:val="center"/>
          </w:tcPr>
          <w:p w14:paraId="645EDD41" w14:textId="77777777" w:rsidR="00ED0736" w:rsidRPr="00100F11" w:rsidRDefault="00ED0736" w:rsidP="00040DAF">
            <w:pPr>
              <w:widowControl w:val="0"/>
              <w:tabs>
                <w:tab w:val="left" w:pos="567"/>
              </w:tabs>
              <w:autoSpaceDE w:val="0"/>
              <w:autoSpaceDN w:val="0"/>
              <w:adjustRightInd w:val="0"/>
              <w:rPr>
                <w:rFonts w:asciiTheme="minorHAnsi" w:hAnsiTheme="minorHAnsi"/>
                <w:sz w:val="20"/>
                <w:szCs w:val="20"/>
                <w:lang w:eastAsia="sr-Latn-CS"/>
              </w:rPr>
            </w:pPr>
            <w:r w:rsidRPr="00100F11">
              <w:rPr>
                <w:rFonts w:asciiTheme="minorHAnsi" w:hAnsiTheme="minorHAnsi"/>
                <w:sz w:val="20"/>
                <w:szCs w:val="20"/>
                <w:lang w:val="sr-Cyrl-CS" w:eastAsia="sr-Latn-CS"/>
              </w:rPr>
              <w:t>Међународни</w:t>
            </w:r>
          </w:p>
        </w:tc>
      </w:tr>
      <w:tr w:rsidR="00ED0736" w:rsidRPr="00ED0736" w14:paraId="18634E17" w14:textId="77777777" w:rsidTr="00D52160">
        <w:trPr>
          <w:trHeight w:val="227"/>
          <w:jc w:val="center"/>
        </w:trPr>
        <w:tc>
          <w:tcPr>
            <w:tcW w:w="4135" w:type="dxa"/>
            <w:gridSpan w:val="7"/>
            <w:vAlign w:val="center"/>
          </w:tcPr>
          <w:p w14:paraId="086FC7A9" w14:textId="77777777" w:rsidR="00ED0736" w:rsidRPr="00100F11" w:rsidRDefault="00ED0736" w:rsidP="00040DAF">
            <w:pPr>
              <w:widowControl w:val="0"/>
              <w:tabs>
                <w:tab w:val="left" w:pos="567"/>
              </w:tabs>
              <w:autoSpaceDE w:val="0"/>
              <w:autoSpaceDN w:val="0"/>
              <w:adjustRightInd w:val="0"/>
              <w:rPr>
                <w:rFonts w:asciiTheme="minorHAnsi" w:hAnsiTheme="minorHAnsi"/>
                <w:sz w:val="20"/>
                <w:szCs w:val="20"/>
                <w:lang w:val="sr-Cyrl-CS" w:eastAsia="sr-Latn-CS"/>
              </w:rPr>
            </w:pPr>
            <w:r w:rsidRPr="00100F11">
              <w:rPr>
                <w:rFonts w:asciiTheme="minorHAnsi" w:hAnsiTheme="minorHAnsi"/>
                <w:sz w:val="20"/>
                <w:szCs w:val="20"/>
                <w:lang w:val="sr-Cyrl-CS" w:eastAsia="sr-Latn-CS"/>
              </w:rPr>
              <w:t xml:space="preserve">Усавршавања </w:t>
            </w:r>
          </w:p>
        </w:tc>
        <w:tc>
          <w:tcPr>
            <w:tcW w:w="5930" w:type="dxa"/>
            <w:gridSpan w:val="5"/>
            <w:vAlign w:val="center"/>
          </w:tcPr>
          <w:p w14:paraId="434B4DAD" w14:textId="77777777" w:rsidR="00ED0736" w:rsidRPr="00100F11" w:rsidRDefault="00ED0736" w:rsidP="00040DAF">
            <w:pPr>
              <w:pStyle w:val="Default"/>
              <w:ind w:left="88"/>
              <w:jc w:val="both"/>
              <w:rPr>
                <w:rFonts w:asciiTheme="minorHAnsi" w:hAnsiTheme="minorHAnsi"/>
                <w:sz w:val="20"/>
                <w:szCs w:val="20"/>
              </w:rPr>
            </w:pPr>
            <w:r w:rsidRPr="00100F11">
              <w:rPr>
                <w:rFonts w:asciiTheme="minorHAnsi" w:hAnsiTheme="minorHAnsi"/>
                <w:sz w:val="20"/>
                <w:szCs w:val="20"/>
              </w:rPr>
              <w:t xml:space="preserve">„Energy management for central and Eastern European countries”, JICA, Kitakyshy, Japan, 3 месеца, 2007 </w:t>
            </w:r>
          </w:p>
          <w:p w14:paraId="3AEFB0ED" w14:textId="77777777" w:rsidR="00ED0736" w:rsidRPr="00ED0736" w:rsidRDefault="00ED0736" w:rsidP="00040DAF">
            <w:pPr>
              <w:pStyle w:val="Default"/>
              <w:ind w:left="88"/>
              <w:jc w:val="both"/>
              <w:rPr>
                <w:rFonts w:asciiTheme="minorHAnsi" w:hAnsiTheme="minorHAnsi"/>
                <w:sz w:val="20"/>
                <w:szCs w:val="20"/>
              </w:rPr>
            </w:pPr>
            <w:r w:rsidRPr="00100F11">
              <w:rPr>
                <w:rFonts w:asciiTheme="minorHAnsi" w:hAnsiTheme="minorHAnsi"/>
                <w:sz w:val="20"/>
                <w:szCs w:val="20"/>
              </w:rPr>
              <w:t xml:space="preserve">„Green </w:t>
            </w:r>
            <w:proofErr w:type="gramStart"/>
            <w:r w:rsidRPr="00100F11">
              <w:rPr>
                <w:rFonts w:asciiTheme="minorHAnsi" w:hAnsiTheme="minorHAnsi"/>
                <w:sz w:val="20"/>
                <w:szCs w:val="20"/>
              </w:rPr>
              <w:t>energy“</w:t>
            </w:r>
            <w:proofErr w:type="gramEnd"/>
            <w:r w:rsidRPr="00100F11">
              <w:rPr>
                <w:rFonts w:asciiTheme="minorHAnsi" w:hAnsiTheme="minorHAnsi"/>
                <w:sz w:val="20"/>
                <w:szCs w:val="20"/>
              </w:rPr>
              <w:t>, „OPEN WORLD 2012“, Burlington, Vermont, USA, 10 дана, септембар 2012</w:t>
            </w:r>
            <w:r w:rsidRPr="00ED0736">
              <w:rPr>
                <w:rFonts w:asciiTheme="minorHAnsi" w:hAnsiTheme="minorHAnsi"/>
                <w:sz w:val="20"/>
                <w:szCs w:val="20"/>
              </w:rPr>
              <w:t xml:space="preserve"> </w:t>
            </w:r>
          </w:p>
        </w:tc>
      </w:tr>
    </w:tbl>
    <w:p w14:paraId="34B7819A" w14:textId="77777777" w:rsidR="00A17371" w:rsidRPr="00116BB6" w:rsidRDefault="00A17371">
      <w:pPr>
        <w:rPr>
          <w:lang w:val="ru-RU"/>
        </w:rPr>
      </w:pPr>
    </w:p>
    <w:sectPr w:rsidR="00A17371" w:rsidRPr="00116BB6" w:rsidSect="00EF0454">
      <w:footerReference w:type="default" r:id="rId101"/>
      <w:footerReference w:type="first" r:id="rId102"/>
      <w:pgSz w:w="11907" w:h="16840"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281A" w14:textId="77777777" w:rsidR="009575C5" w:rsidRDefault="009575C5" w:rsidP="00677E23">
      <w:r>
        <w:separator/>
      </w:r>
    </w:p>
  </w:endnote>
  <w:endnote w:type="continuationSeparator" w:id="0">
    <w:p w14:paraId="0DEA066A" w14:textId="77777777" w:rsidR="009575C5" w:rsidRDefault="009575C5" w:rsidP="0067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uromode">
    <w:altName w:val="Arial"/>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j-ea">
    <w:altName w:val="Times New Roman"/>
    <w:panose1 w:val="00000000000000000000"/>
    <w:charset w:val="00"/>
    <w:family w:val="roman"/>
    <w:notTrueType/>
    <w:pitch w:val="default"/>
  </w:font>
  <w:font w:name="TimesNewRoman">
    <w:altName w:val="Times New 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535781"/>
      <w:docPartObj>
        <w:docPartGallery w:val="Page Numbers (Bottom of Page)"/>
        <w:docPartUnique/>
      </w:docPartObj>
    </w:sdtPr>
    <w:sdtEndPr>
      <w:rPr>
        <w:noProof/>
      </w:rPr>
    </w:sdtEndPr>
    <w:sdtContent>
      <w:p w14:paraId="03C3DDF5" w14:textId="77777777" w:rsidR="00963017" w:rsidRDefault="00963017">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0C26C2C5" w14:textId="77777777" w:rsidR="00963017" w:rsidRDefault="00963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A925" w14:textId="77777777" w:rsidR="00963017" w:rsidRDefault="00963017">
    <w:pPr>
      <w:pStyle w:val="Footer"/>
      <w:jc w:val="center"/>
    </w:pPr>
  </w:p>
  <w:p w14:paraId="2257BE5E" w14:textId="77777777" w:rsidR="00963017" w:rsidRDefault="00963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61610"/>
      <w:docPartObj>
        <w:docPartGallery w:val="Page Numbers (Bottom of Page)"/>
        <w:docPartUnique/>
      </w:docPartObj>
    </w:sdtPr>
    <w:sdtEndPr>
      <w:rPr>
        <w:noProof/>
      </w:rPr>
    </w:sdtEndPr>
    <w:sdtContent>
      <w:p w14:paraId="7315C2C9" w14:textId="77777777" w:rsidR="00963017" w:rsidRDefault="00963017">
        <w:pPr>
          <w:pStyle w:val="Footer"/>
          <w:jc w:val="center"/>
        </w:pPr>
        <w:r>
          <w:fldChar w:fldCharType="begin"/>
        </w:r>
        <w:r>
          <w:instrText xml:space="preserve"> PAGE   \* MERGEFORMAT </w:instrText>
        </w:r>
        <w:r>
          <w:fldChar w:fldCharType="separate"/>
        </w:r>
        <w:r w:rsidR="00A124B9">
          <w:rPr>
            <w:noProof/>
          </w:rPr>
          <w:t>1</w:t>
        </w:r>
        <w:r>
          <w:rPr>
            <w:noProof/>
          </w:rPr>
          <w:fldChar w:fldCharType="end"/>
        </w:r>
      </w:p>
    </w:sdtContent>
  </w:sdt>
  <w:p w14:paraId="24DE9EC5" w14:textId="77777777" w:rsidR="00963017" w:rsidRDefault="009630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371893"/>
      <w:docPartObj>
        <w:docPartGallery w:val="Page Numbers (Bottom of Page)"/>
        <w:docPartUnique/>
      </w:docPartObj>
    </w:sdtPr>
    <w:sdtEndPr>
      <w:rPr>
        <w:noProof/>
      </w:rPr>
    </w:sdtEndPr>
    <w:sdtContent>
      <w:p w14:paraId="6E9E6B68" w14:textId="77777777" w:rsidR="00963017" w:rsidRDefault="009630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E8B5A9C" w14:textId="77777777" w:rsidR="00963017" w:rsidRDefault="00963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023E" w14:textId="77777777" w:rsidR="009575C5" w:rsidRDefault="009575C5" w:rsidP="00677E23">
      <w:r>
        <w:separator/>
      </w:r>
    </w:p>
  </w:footnote>
  <w:footnote w:type="continuationSeparator" w:id="0">
    <w:p w14:paraId="7F0DCB00" w14:textId="77777777" w:rsidR="009575C5" w:rsidRDefault="009575C5" w:rsidP="00677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19A"/>
    <w:multiLevelType w:val="hybridMultilevel"/>
    <w:tmpl w:val="F18C433A"/>
    <w:lvl w:ilvl="0" w:tplc="0C4E59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FFC"/>
    <w:multiLevelType w:val="hybridMultilevel"/>
    <w:tmpl w:val="356A732A"/>
    <w:lvl w:ilvl="0" w:tplc="000F4242">
      <w:start w:val="1"/>
      <w:numFmt w:val="decimal"/>
      <w:lvlText w:val="%1."/>
      <w:lvlJc w:val="left"/>
      <w:rPr>
        <w:sz w:val="24"/>
        <w:szCs w:val="24"/>
      </w:rPr>
    </w:lvl>
    <w:lvl w:ilvl="1" w:tplc="44A24724">
      <w:start w:val="1"/>
      <w:numFmt w:val="bullet"/>
      <w:pStyle w:val="Nabrajanjatacke"/>
      <w:lvlText w:val=""/>
      <w:lvlJc w:val="left"/>
      <w:pPr>
        <w:tabs>
          <w:tab w:val="num" w:pos="360"/>
        </w:tabs>
        <w:ind w:left="360" w:hanging="360"/>
      </w:pPr>
      <w:rPr>
        <w:rFonts w:ascii="Symbol" w:hAnsi="Symbol" w:hint="default"/>
        <w:sz w:val="24"/>
        <w:szCs w:val="24"/>
      </w:rPr>
    </w:lvl>
    <w:lvl w:ilvl="2" w:tplc="44A24724">
      <w:start w:val="1"/>
      <w:numFmt w:val="bullet"/>
      <w:pStyle w:val="Nabrajanjatacke"/>
      <w:lvlText w:val=""/>
      <w:lvlJc w:val="left"/>
      <w:pPr>
        <w:tabs>
          <w:tab w:val="num" w:pos="360"/>
        </w:tabs>
        <w:ind w:left="360" w:hanging="360"/>
      </w:pPr>
      <w:rPr>
        <w:rFonts w:ascii="Symbol" w:hAnsi="Symbol" w:hint="default"/>
        <w:sz w:val="24"/>
        <w:szCs w:val="24"/>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05663C6A"/>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6F5206"/>
    <w:multiLevelType w:val="hybridMultilevel"/>
    <w:tmpl w:val="2ED29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FA71D1"/>
    <w:multiLevelType w:val="hybridMultilevel"/>
    <w:tmpl w:val="3076712A"/>
    <w:lvl w:ilvl="0" w:tplc="F6BAF2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B07CD"/>
    <w:multiLevelType w:val="hybridMultilevel"/>
    <w:tmpl w:val="C9F8A612"/>
    <w:lvl w:ilvl="0" w:tplc="9068584C">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8B0502"/>
    <w:multiLevelType w:val="hybridMultilevel"/>
    <w:tmpl w:val="AE128C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40659D0"/>
    <w:multiLevelType w:val="hybridMultilevel"/>
    <w:tmpl w:val="2F0C66AE"/>
    <w:lvl w:ilvl="0" w:tplc="081A000F">
      <w:start w:val="1"/>
      <w:numFmt w:val="decimal"/>
      <w:lvlText w:val="%1."/>
      <w:lvlJc w:val="left"/>
      <w:pPr>
        <w:ind w:left="785" w:hanging="360"/>
      </w:pPr>
    </w:lvl>
    <w:lvl w:ilvl="1" w:tplc="081A0019" w:tentative="1">
      <w:start w:val="1"/>
      <w:numFmt w:val="lowerLetter"/>
      <w:lvlText w:val="%2."/>
      <w:lvlJc w:val="left"/>
      <w:pPr>
        <w:ind w:left="1505" w:hanging="360"/>
      </w:pPr>
    </w:lvl>
    <w:lvl w:ilvl="2" w:tplc="081A001B" w:tentative="1">
      <w:start w:val="1"/>
      <w:numFmt w:val="lowerRoman"/>
      <w:lvlText w:val="%3."/>
      <w:lvlJc w:val="right"/>
      <w:pPr>
        <w:ind w:left="2225" w:hanging="180"/>
      </w:pPr>
    </w:lvl>
    <w:lvl w:ilvl="3" w:tplc="081A000F" w:tentative="1">
      <w:start w:val="1"/>
      <w:numFmt w:val="decimal"/>
      <w:lvlText w:val="%4."/>
      <w:lvlJc w:val="left"/>
      <w:pPr>
        <w:ind w:left="2945" w:hanging="360"/>
      </w:pPr>
    </w:lvl>
    <w:lvl w:ilvl="4" w:tplc="081A0019" w:tentative="1">
      <w:start w:val="1"/>
      <w:numFmt w:val="lowerLetter"/>
      <w:lvlText w:val="%5."/>
      <w:lvlJc w:val="left"/>
      <w:pPr>
        <w:ind w:left="3665" w:hanging="360"/>
      </w:pPr>
    </w:lvl>
    <w:lvl w:ilvl="5" w:tplc="081A001B" w:tentative="1">
      <w:start w:val="1"/>
      <w:numFmt w:val="lowerRoman"/>
      <w:lvlText w:val="%6."/>
      <w:lvlJc w:val="right"/>
      <w:pPr>
        <w:ind w:left="4385" w:hanging="180"/>
      </w:pPr>
    </w:lvl>
    <w:lvl w:ilvl="6" w:tplc="081A000F" w:tentative="1">
      <w:start w:val="1"/>
      <w:numFmt w:val="decimal"/>
      <w:lvlText w:val="%7."/>
      <w:lvlJc w:val="left"/>
      <w:pPr>
        <w:ind w:left="5105" w:hanging="360"/>
      </w:pPr>
    </w:lvl>
    <w:lvl w:ilvl="7" w:tplc="081A0019" w:tentative="1">
      <w:start w:val="1"/>
      <w:numFmt w:val="lowerLetter"/>
      <w:lvlText w:val="%8."/>
      <w:lvlJc w:val="left"/>
      <w:pPr>
        <w:ind w:left="5825" w:hanging="360"/>
      </w:pPr>
    </w:lvl>
    <w:lvl w:ilvl="8" w:tplc="081A001B" w:tentative="1">
      <w:start w:val="1"/>
      <w:numFmt w:val="lowerRoman"/>
      <w:lvlText w:val="%9."/>
      <w:lvlJc w:val="right"/>
      <w:pPr>
        <w:ind w:left="6545" w:hanging="180"/>
      </w:pPr>
    </w:lvl>
  </w:abstractNum>
  <w:abstractNum w:abstractNumId="8" w15:restartNumberingAfterBreak="0">
    <w:nsid w:val="15CE45C1"/>
    <w:multiLevelType w:val="hybridMultilevel"/>
    <w:tmpl w:val="8F2CF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E412A"/>
    <w:multiLevelType w:val="hybridMultilevel"/>
    <w:tmpl w:val="3076712A"/>
    <w:lvl w:ilvl="0" w:tplc="F6BAF2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D6261"/>
    <w:multiLevelType w:val="hybridMultilevel"/>
    <w:tmpl w:val="F7BC8964"/>
    <w:lvl w:ilvl="0" w:tplc="64E627EC">
      <w:start w:val="2007"/>
      <w:numFmt w:val="bullet"/>
      <w:lvlText w:val="-"/>
      <w:lvlJc w:val="left"/>
      <w:pPr>
        <w:ind w:left="720" w:hanging="360"/>
      </w:pPr>
      <w:rPr>
        <w:rFonts w:ascii="Times New Roman" w:eastAsia="Times New Roman" w:hAnsi="Times New Roman"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1" w15:restartNumberingAfterBreak="0">
    <w:nsid w:val="215447F1"/>
    <w:multiLevelType w:val="hybridMultilevel"/>
    <w:tmpl w:val="67B63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B06390"/>
    <w:multiLevelType w:val="hybridMultilevel"/>
    <w:tmpl w:val="8CBED26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49A5847"/>
    <w:multiLevelType w:val="hybridMultilevel"/>
    <w:tmpl w:val="4608023A"/>
    <w:lvl w:ilvl="0" w:tplc="B7A8234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309A8"/>
    <w:multiLevelType w:val="hybridMultilevel"/>
    <w:tmpl w:val="4D7851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B482020"/>
    <w:multiLevelType w:val="hybridMultilevel"/>
    <w:tmpl w:val="47DA0428"/>
    <w:lvl w:ilvl="0" w:tplc="EC284138">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D264B9C"/>
    <w:multiLevelType w:val="hybridMultilevel"/>
    <w:tmpl w:val="38801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02960"/>
    <w:multiLevelType w:val="hybridMultilevel"/>
    <w:tmpl w:val="1124E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EC62CB8"/>
    <w:multiLevelType w:val="hybridMultilevel"/>
    <w:tmpl w:val="90F82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EA333A"/>
    <w:multiLevelType w:val="hybridMultilevel"/>
    <w:tmpl w:val="8EE8F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0B2575"/>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F21E31"/>
    <w:multiLevelType w:val="hybridMultilevel"/>
    <w:tmpl w:val="9602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30071C"/>
    <w:multiLevelType w:val="hybridMultilevel"/>
    <w:tmpl w:val="B7C0C92E"/>
    <w:lvl w:ilvl="0" w:tplc="9068584C">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507963"/>
    <w:multiLevelType w:val="hybridMultilevel"/>
    <w:tmpl w:val="A13E6A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47084FC4"/>
    <w:multiLevelType w:val="hybridMultilevel"/>
    <w:tmpl w:val="91BA0A0C"/>
    <w:lvl w:ilvl="0" w:tplc="D00ABDF2">
      <w:start w:val="1"/>
      <w:numFmt w:val="bullet"/>
      <w:lvlText w:val=""/>
      <w:lvlJc w:val="left"/>
      <w:pPr>
        <w:ind w:left="480" w:hanging="360"/>
      </w:pPr>
      <w:rPr>
        <w:rFonts w:ascii="Symbol" w:hAnsi="Symbol" w:hint="default"/>
      </w:rPr>
    </w:lvl>
    <w:lvl w:ilvl="1" w:tplc="A4969F5A" w:tentative="1">
      <w:start w:val="1"/>
      <w:numFmt w:val="bullet"/>
      <w:lvlText w:val="o"/>
      <w:lvlJc w:val="left"/>
      <w:pPr>
        <w:ind w:left="1440" w:hanging="360"/>
      </w:pPr>
      <w:rPr>
        <w:rFonts w:ascii="Courier New" w:hAnsi="Courier New" w:cs="Courier New" w:hint="default"/>
      </w:rPr>
    </w:lvl>
    <w:lvl w:ilvl="2" w:tplc="E42C0AFA" w:tentative="1">
      <w:start w:val="1"/>
      <w:numFmt w:val="bullet"/>
      <w:lvlText w:val=""/>
      <w:lvlJc w:val="left"/>
      <w:pPr>
        <w:ind w:left="2160" w:hanging="360"/>
      </w:pPr>
      <w:rPr>
        <w:rFonts w:ascii="Wingdings" w:hAnsi="Wingdings" w:hint="default"/>
      </w:rPr>
    </w:lvl>
    <w:lvl w:ilvl="3" w:tplc="8020DB50" w:tentative="1">
      <w:start w:val="1"/>
      <w:numFmt w:val="bullet"/>
      <w:lvlText w:val=""/>
      <w:lvlJc w:val="left"/>
      <w:pPr>
        <w:ind w:left="2880" w:hanging="360"/>
      </w:pPr>
      <w:rPr>
        <w:rFonts w:ascii="Symbol" w:hAnsi="Symbol" w:hint="default"/>
      </w:rPr>
    </w:lvl>
    <w:lvl w:ilvl="4" w:tplc="24486438" w:tentative="1">
      <w:start w:val="1"/>
      <w:numFmt w:val="bullet"/>
      <w:lvlText w:val="o"/>
      <w:lvlJc w:val="left"/>
      <w:pPr>
        <w:ind w:left="3600" w:hanging="360"/>
      </w:pPr>
      <w:rPr>
        <w:rFonts w:ascii="Courier New" w:hAnsi="Courier New" w:cs="Courier New" w:hint="default"/>
      </w:rPr>
    </w:lvl>
    <w:lvl w:ilvl="5" w:tplc="2AFC83AC" w:tentative="1">
      <w:start w:val="1"/>
      <w:numFmt w:val="bullet"/>
      <w:lvlText w:val=""/>
      <w:lvlJc w:val="left"/>
      <w:pPr>
        <w:ind w:left="4320" w:hanging="360"/>
      </w:pPr>
      <w:rPr>
        <w:rFonts w:ascii="Wingdings" w:hAnsi="Wingdings" w:hint="default"/>
      </w:rPr>
    </w:lvl>
    <w:lvl w:ilvl="6" w:tplc="EA429F6E" w:tentative="1">
      <w:start w:val="1"/>
      <w:numFmt w:val="bullet"/>
      <w:lvlText w:val=""/>
      <w:lvlJc w:val="left"/>
      <w:pPr>
        <w:ind w:left="5040" w:hanging="360"/>
      </w:pPr>
      <w:rPr>
        <w:rFonts w:ascii="Symbol" w:hAnsi="Symbol" w:hint="default"/>
      </w:rPr>
    </w:lvl>
    <w:lvl w:ilvl="7" w:tplc="C8C00936" w:tentative="1">
      <w:start w:val="1"/>
      <w:numFmt w:val="bullet"/>
      <w:lvlText w:val="o"/>
      <w:lvlJc w:val="left"/>
      <w:pPr>
        <w:ind w:left="5760" w:hanging="360"/>
      </w:pPr>
      <w:rPr>
        <w:rFonts w:ascii="Courier New" w:hAnsi="Courier New" w:cs="Courier New" w:hint="default"/>
      </w:rPr>
    </w:lvl>
    <w:lvl w:ilvl="8" w:tplc="CA048C20" w:tentative="1">
      <w:start w:val="1"/>
      <w:numFmt w:val="bullet"/>
      <w:lvlText w:val=""/>
      <w:lvlJc w:val="left"/>
      <w:pPr>
        <w:ind w:left="6480" w:hanging="360"/>
      </w:pPr>
      <w:rPr>
        <w:rFonts w:ascii="Wingdings" w:hAnsi="Wingdings" w:hint="default"/>
      </w:rPr>
    </w:lvl>
  </w:abstractNum>
  <w:abstractNum w:abstractNumId="25" w15:restartNumberingAfterBreak="0">
    <w:nsid w:val="4956231B"/>
    <w:multiLevelType w:val="hybridMultilevel"/>
    <w:tmpl w:val="C67C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5527F"/>
    <w:multiLevelType w:val="hybridMultilevel"/>
    <w:tmpl w:val="0498A7D2"/>
    <w:lvl w:ilvl="0" w:tplc="04090001">
      <w:start w:val="1"/>
      <w:numFmt w:val="decimal"/>
      <w:lvlText w:val="%1."/>
      <w:lvlJc w:val="left"/>
      <w:pPr>
        <w:ind w:left="72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27" w15:restartNumberingAfterBreak="0">
    <w:nsid w:val="4D156687"/>
    <w:multiLevelType w:val="hybridMultilevel"/>
    <w:tmpl w:val="8F2CF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166D78"/>
    <w:multiLevelType w:val="hybridMultilevel"/>
    <w:tmpl w:val="61B02556"/>
    <w:lvl w:ilvl="0" w:tplc="184ED3C4">
      <w:start w:val="1"/>
      <w:numFmt w:val="decimal"/>
      <w:pStyle w:val="PSAuthors"/>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200014B"/>
    <w:multiLevelType w:val="hybridMultilevel"/>
    <w:tmpl w:val="8EE8FA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A65E52"/>
    <w:multiLevelType w:val="hybridMultilevel"/>
    <w:tmpl w:val="E78438C0"/>
    <w:lvl w:ilvl="0" w:tplc="AC1AEB72">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CA74FAD"/>
    <w:multiLevelType w:val="multilevel"/>
    <w:tmpl w:val="F0769E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E854F5B"/>
    <w:multiLevelType w:val="hybridMultilevel"/>
    <w:tmpl w:val="539CE500"/>
    <w:lvl w:ilvl="0" w:tplc="7A8015C2">
      <w:start w:val="1"/>
      <w:numFmt w:val="bullet"/>
      <w:lvlText w:val=""/>
      <w:lvlJc w:val="left"/>
      <w:pPr>
        <w:ind w:left="720" w:hanging="360"/>
      </w:pPr>
      <w:rPr>
        <w:rFonts w:ascii="Symbol" w:hAnsi="Symbol" w:hint="default"/>
      </w:rPr>
    </w:lvl>
    <w:lvl w:ilvl="1" w:tplc="18D030DC" w:tentative="1">
      <w:start w:val="1"/>
      <w:numFmt w:val="bullet"/>
      <w:lvlText w:val="o"/>
      <w:lvlJc w:val="left"/>
      <w:pPr>
        <w:ind w:left="1440" w:hanging="360"/>
      </w:pPr>
      <w:rPr>
        <w:rFonts w:ascii="Courier New" w:hAnsi="Courier New" w:cs="Courier New" w:hint="default"/>
      </w:rPr>
    </w:lvl>
    <w:lvl w:ilvl="2" w:tplc="AF280A8E" w:tentative="1">
      <w:start w:val="1"/>
      <w:numFmt w:val="bullet"/>
      <w:lvlText w:val=""/>
      <w:lvlJc w:val="left"/>
      <w:pPr>
        <w:ind w:left="2160" w:hanging="360"/>
      </w:pPr>
      <w:rPr>
        <w:rFonts w:ascii="Wingdings" w:hAnsi="Wingdings" w:hint="default"/>
      </w:rPr>
    </w:lvl>
    <w:lvl w:ilvl="3" w:tplc="32D6CC74" w:tentative="1">
      <w:start w:val="1"/>
      <w:numFmt w:val="bullet"/>
      <w:lvlText w:val=""/>
      <w:lvlJc w:val="left"/>
      <w:pPr>
        <w:ind w:left="2880" w:hanging="360"/>
      </w:pPr>
      <w:rPr>
        <w:rFonts w:ascii="Symbol" w:hAnsi="Symbol" w:hint="default"/>
      </w:rPr>
    </w:lvl>
    <w:lvl w:ilvl="4" w:tplc="0D3CF7CE" w:tentative="1">
      <w:start w:val="1"/>
      <w:numFmt w:val="bullet"/>
      <w:lvlText w:val="o"/>
      <w:lvlJc w:val="left"/>
      <w:pPr>
        <w:ind w:left="3600" w:hanging="360"/>
      </w:pPr>
      <w:rPr>
        <w:rFonts w:ascii="Courier New" w:hAnsi="Courier New" w:cs="Courier New" w:hint="default"/>
      </w:rPr>
    </w:lvl>
    <w:lvl w:ilvl="5" w:tplc="340AACA4" w:tentative="1">
      <w:start w:val="1"/>
      <w:numFmt w:val="bullet"/>
      <w:lvlText w:val=""/>
      <w:lvlJc w:val="left"/>
      <w:pPr>
        <w:ind w:left="4320" w:hanging="360"/>
      </w:pPr>
      <w:rPr>
        <w:rFonts w:ascii="Wingdings" w:hAnsi="Wingdings" w:hint="default"/>
      </w:rPr>
    </w:lvl>
    <w:lvl w:ilvl="6" w:tplc="B980EDE2" w:tentative="1">
      <w:start w:val="1"/>
      <w:numFmt w:val="bullet"/>
      <w:lvlText w:val=""/>
      <w:lvlJc w:val="left"/>
      <w:pPr>
        <w:ind w:left="5040" w:hanging="360"/>
      </w:pPr>
      <w:rPr>
        <w:rFonts w:ascii="Symbol" w:hAnsi="Symbol" w:hint="default"/>
      </w:rPr>
    </w:lvl>
    <w:lvl w:ilvl="7" w:tplc="9D4E2D16" w:tentative="1">
      <w:start w:val="1"/>
      <w:numFmt w:val="bullet"/>
      <w:lvlText w:val="o"/>
      <w:lvlJc w:val="left"/>
      <w:pPr>
        <w:ind w:left="5760" w:hanging="360"/>
      </w:pPr>
      <w:rPr>
        <w:rFonts w:ascii="Courier New" w:hAnsi="Courier New" w:cs="Courier New" w:hint="default"/>
      </w:rPr>
    </w:lvl>
    <w:lvl w:ilvl="8" w:tplc="F1A87864" w:tentative="1">
      <w:start w:val="1"/>
      <w:numFmt w:val="bullet"/>
      <w:lvlText w:val=""/>
      <w:lvlJc w:val="left"/>
      <w:pPr>
        <w:ind w:left="6480" w:hanging="360"/>
      </w:pPr>
      <w:rPr>
        <w:rFonts w:ascii="Wingdings" w:hAnsi="Wingdings" w:hint="default"/>
      </w:rPr>
    </w:lvl>
  </w:abstractNum>
  <w:abstractNum w:abstractNumId="33" w15:restartNumberingAfterBreak="0">
    <w:nsid w:val="5F7439BB"/>
    <w:multiLevelType w:val="hybridMultilevel"/>
    <w:tmpl w:val="D0B08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7C6FBE"/>
    <w:multiLevelType w:val="hybridMultilevel"/>
    <w:tmpl w:val="1124E722"/>
    <w:lvl w:ilvl="0" w:tplc="818EAB62">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5" w15:restartNumberingAfterBreak="0">
    <w:nsid w:val="6030628D"/>
    <w:multiLevelType w:val="hybridMultilevel"/>
    <w:tmpl w:val="204C5836"/>
    <w:lvl w:ilvl="0" w:tplc="0409000F">
      <w:start w:val="171"/>
      <w:numFmt w:val="bullet"/>
      <w:lvlText w:val="-"/>
      <w:lvlJc w:val="left"/>
      <w:pPr>
        <w:ind w:left="720" w:hanging="360"/>
      </w:pPr>
      <w:rPr>
        <w:rFonts w:ascii="Times New Roman" w:eastAsia="Times New Roman" w:hAnsi="Times New Roman" w:cs="Times New Roman" w:hint="default"/>
        <w:color w:val="00000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15:restartNumberingAfterBreak="0">
    <w:nsid w:val="6CC3540A"/>
    <w:multiLevelType w:val="hybridMultilevel"/>
    <w:tmpl w:val="8AEC2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A10120"/>
    <w:multiLevelType w:val="hybridMultilevel"/>
    <w:tmpl w:val="2ED29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AC3F3D"/>
    <w:multiLevelType w:val="hybridMultilevel"/>
    <w:tmpl w:val="848E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B46BF6"/>
    <w:multiLevelType w:val="hybridMultilevel"/>
    <w:tmpl w:val="0CFA388A"/>
    <w:lvl w:ilvl="0" w:tplc="512A4818">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16cid:durableId="434863896">
    <w:abstractNumId w:val="28"/>
  </w:num>
  <w:num w:numId="2" w16cid:durableId="1145321706">
    <w:abstractNumId w:val="6"/>
  </w:num>
  <w:num w:numId="3" w16cid:durableId="15739882">
    <w:abstractNumId w:val="30"/>
  </w:num>
  <w:num w:numId="4" w16cid:durableId="88937675">
    <w:abstractNumId w:val="32"/>
  </w:num>
  <w:num w:numId="5" w16cid:durableId="315115695">
    <w:abstractNumId w:val="10"/>
  </w:num>
  <w:num w:numId="6" w16cid:durableId="1336110664">
    <w:abstractNumId w:val="34"/>
  </w:num>
  <w:num w:numId="7" w16cid:durableId="1027371077">
    <w:abstractNumId w:val="23"/>
  </w:num>
  <w:num w:numId="8" w16cid:durableId="363335001">
    <w:abstractNumId w:val="26"/>
  </w:num>
  <w:num w:numId="9" w16cid:durableId="1869104343">
    <w:abstractNumId w:val="7"/>
  </w:num>
  <w:num w:numId="10" w16cid:durableId="548306006">
    <w:abstractNumId w:val="13"/>
  </w:num>
  <w:num w:numId="11" w16cid:durableId="2104372448">
    <w:abstractNumId w:val="14"/>
  </w:num>
  <w:num w:numId="12" w16cid:durableId="706220627">
    <w:abstractNumId w:val="5"/>
  </w:num>
  <w:num w:numId="13" w16cid:durableId="672611186">
    <w:abstractNumId w:val="22"/>
  </w:num>
  <w:num w:numId="14" w16cid:durableId="726563132">
    <w:abstractNumId w:val="20"/>
  </w:num>
  <w:num w:numId="15" w16cid:durableId="702831245">
    <w:abstractNumId w:val="17"/>
  </w:num>
  <w:num w:numId="16" w16cid:durableId="1156071780">
    <w:abstractNumId w:val="1"/>
  </w:num>
  <w:num w:numId="17" w16cid:durableId="93298048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1939715">
    <w:abstractNumId w:val="33"/>
  </w:num>
  <w:num w:numId="19" w16cid:durableId="417868269">
    <w:abstractNumId w:val="24"/>
  </w:num>
  <w:num w:numId="20" w16cid:durableId="1065840029">
    <w:abstractNumId w:val="15"/>
  </w:num>
  <w:num w:numId="21" w16cid:durableId="27418155">
    <w:abstractNumId w:val="12"/>
  </w:num>
  <w:num w:numId="22" w16cid:durableId="750544093">
    <w:abstractNumId w:val="4"/>
  </w:num>
  <w:num w:numId="23" w16cid:durableId="172455472">
    <w:abstractNumId w:val="2"/>
  </w:num>
  <w:num w:numId="24" w16cid:durableId="489181349">
    <w:abstractNumId w:val="39"/>
  </w:num>
  <w:num w:numId="25" w16cid:durableId="1205289675">
    <w:abstractNumId w:val="31"/>
  </w:num>
  <w:num w:numId="26" w16cid:durableId="706221162">
    <w:abstractNumId w:val="3"/>
  </w:num>
  <w:num w:numId="27" w16cid:durableId="285936491">
    <w:abstractNumId w:val="0"/>
  </w:num>
  <w:num w:numId="28" w16cid:durableId="495414405">
    <w:abstractNumId w:val="19"/>
  </w:num>
  <w:num w:numId="29" w16cid:durableId="154224655">
    <w:abstractNumId w:val="21"/>
  </w:num>
  <w:num w:numId="30" w16cid:durableId="1836022305">
    <w:abstractNumId w:val="35"/>
  </w:num>
  <w:num w:numId="31" w16cid:durableId="28142748">
    <w:abstractNumId w:val="38"/>
  </w:num>
  <w:num w:numId="32" w16cid:durableId="1685404214">
    <w:abstractNumId w:val="25"/>
  </w:num>
  <w:num w:numId="33" w16cid:durableId="1866093309">
    <w:abstractNumId w:val="8"/>
  </w:num>
  <w:num w:numId="34" w16cid:durableId="59179250">
    <w:abstractNumId w:val="27"/>
  </w:num>
  <w:num w:numId="35" w16cid:durableId="1548487904">
    <w:abstractNumId w:val="16"/>
  </w:num>
  <w:num w:numId="36" w16cid:durableId="1475685374">
    <w:abstractNumId w:val="18"/>
  </w:num>
  <w:num w:numId="37" w16cid:durableId="1869754005">
    <w:abstractNumId w:val="9"/>
  </w:num>
  <w:num w:numId="38" w16cid:durableId="681903456">
    <w:abstractNumId w:val="37"/>
  </w:num>
  <w:num w:numId="39" w16cid:durableId="1665083589">
    <w:abstractNumId w:val="36"/>
  </w:num>
  <w:num w:numId="40" w16cid:durableId="635575025">
    <w:abstractNumId w:val="11"/>
  </w:num>
  <w:num w:numId="41" w16cid:durableId="12193173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B9E"/>
    <w:rsid w:val="0000068E"/>
    <w:rsid w:val="00002701"/>
    <w:rsid w:val="00003C27"/>
    <w:rsid w:val="000050AC"/>
    <w:rsid w:val="00007689"/>
    <w:rsid w:val="000103DC"/>
    <w:rsid w:val="00013B8E"/>
    <w:rsid w:val="000162B7"/>
    <w:rsid w:val="0001725E"/>
    <w:rsid w:val="00017F46"/>
    <w:rsid w:val="00021851"/>
    <w:rsid w:val="0002301B"/>
    <w:rsid w:val="0002728C"/>
    <w:rsid w:val="000327BE"/>
    <w:rsid w:val="00033CEA"/>
    <w:rsid w:val="00034603"/>
    <w:rsid w:val="00037B2A"/>
    <w:rsid w:val="00037CC8"/>
    <w:rsid w:val="00037CEE"/>
    <w:rsid w:val="000404E5"/>
    <w:rsid w:val="000406C1"/>
    <w:rsid w:val="00040DAF"/>
    <w:rsid w:val="00040EA3"/>
    <w:rsid w:val="00040F91"/>
    <w:rsid w:val="00041807"/>
    <w:rsid w:val="00042BAE"/>
    <w:rsid w:val="000452EC"/>
    <w:rsid w:val="000466A6"/>
    <w:rsid w:val="000472AD"/>
    <w:rsid w:val="000637B9"/>
    <w:rsid w:val="000661DB"/>
    <w:rsid w:val="0007058B"/>
    <w:rsid w:val="0007282A"/>
    <w:rsid w:val="00075969"/>
    <w:rsid w:val="00080C29"/>
    <w:rsid w:val="000837E4"/>
    <w:rsid w:val="000847D6"/>
    <w:rsid w:val="00084A59"/>
    <w:rsid w:val="00084E25"/>
    <w:rsid w:val="00087CB2"/>
    <w:rsid w:val="00091AA4"/>
    <w:rsid w:val="0009558E"/>
    <w:rsid w:val="000A7292"/>
    <w:rsid w:val="000B7730"/>
    <w:rsid w:val="000C12E7"/>
    <w:rsid w:val="000D09E3"/>
    <w:rsid w:val="000D38AC"/>
    <w:rsid w:val="000D43A3"/>
    <w:rsid w:val="000D61E7"/>
    <w:rsid w:val="000D6262"/>
    <w:rsid w:val="000D6BDF"/>
    <w:rsid w:val="000E1C8C"/>
    <w:rsid w:val="000E242F"/>
    <w:rsid w:val="000E2EED"/>
    <w:rsid w:val="000E5A2E"/>
    <w:rsid w:val="000E7A84"/>
    <w:rsid w:val="000F23EA"/>
    <w:rsid w:val="000F45EA"/>
    <w:rsid w:val="000F4FB7"/>
    <w:rsid w:val="000F5870"/>
    <w:rsid w:val="000F6CF4"/>
    <w:rsid w:val="00100F11"/>
    <w:rsid w:val="00101E05"/>
    <w:rsid w:val="0010282D"/>
    <w:rsid w:val="001032D5"/>
    <w:rsid w:val="001056EC"/>
    <w:rsid w:val="00111EEF"/>
    <w:rsid w:val="00113A56"/>
    <w:rsid w:val="001141CE"/>
    <w:rsid w:val="00115FCD"/>
    <w:rsid w:val="001163DD"/>
    <w:rsid w:val="00116BB6"/>
    <w:rsid w:val="001216DF"/>
    <w:rsid w:val="00124B6B"/>
    <w:rsid w:val="0013025E"/>
    <w:rsid w:val="00133123"/>
    <w:rsid w:val="00136946"/>
    <w:rsid w:val="0014384E"/>
    <w:rsid w:val="00146E40"/>
    <w:rsid w:val="0015010F"/>
    <w:rsid w:val="00152B25"/>
    <w:rsid w:val="00157A6A"/>
    <w:rsid w:val="00161D9B"/>
    <w:rsid w:val="00170397"/>
    <w:rsid w:val="0017214F"/>
    <w:rsid w:val="001732EB"/>
    <w:rsid w:val="001734CF"/>
    <w:rsid w:val="001820B1"/>
    <w:rsid w:val="001845F7"/>
    <w:rsid w:val="00184E86"/>
    <w:rsid w:val="0018502D"/>
    <w:rsid w:val="00191F1C"/>
    <w:rsid w:val="001930B3"/>
    <w:rsid w:val="0019478A"/>
    <w:rsid w:val="001A028F"/>
    <w:rsid w:val="001A0F7C"/>
    <w:rsid w:val="001A6EEB"/>
    <w:rsid w:val="001B0084"/>
    <w:rsid w:val="001B02ED"/>
    <w:rsid w:val="001B16A4"/>
    <w:rsid w:val="001B478D"/>
    <w:rsid w:val="001B6400"/>
    <w:rsid w:val="001B6EB7"/>
    <w:rsid w:val="001B7095"/>
    <w:rsid w:val="001B7474"/>
    <w:rsid w:val="001C4FD7"/>
    <w:rsid w:val="001C51A5"/>
    <w:rsid w:val="001C6A0B"/>
    <w:rsid w:val="001D035C"/>
    <w:rsid w:val="001D2915"/>
    <w:rsid w:val="001D48E9"/>
    <w:rsid w:val="001D590E"/>
    <w:rsid w:val="001E35EC"/>
    <w:rsid w:val="001E5AF2"/>
    <w:rsid w:val="001F0CDA"/>
    <w:rsid w:val="001F582A"/>
    <w:rsid w:val="001F5AA5"/>
    <w:rsid w:val="00203271"/>
    <w:rsid w:val="00204CA7"/>
    <w:rsid w:val="00210549"/>
    <w:rsid w:val="00210C49"/>
    <w:rsid w:val="00210DF1"/>
    <w:rsid w:val="002114A2"/>
    <w:rsid w:val="0022496A"/>
    <w:rsid w:val="00226C04"/>
    <w:rsid w:val="00231020"/>
    <w:rsid w:val="0023106A"/>
    <w:rsid w:val="00231B05"/>
    <w:rsid w:val="00232411"/>
    <w:rsid w:val="0023265F"/>
    <w:rsid w:val="002327EE"/>
    <w:rsid w:val="0023626E"/>
    <w:rsid w:val="00252567"/>
    <w:rsid w:val="00252655"/>
    <w:rsid w:val="00255B87"/>
    <w:rsid w:val="00262EB4"/>
    <w:rsid w:val="00270BD3"/>
    <w:rsid w:val="0027448E"/>
    <w:rsid w:val="00274A3A"/>
    <w:rsid w:val="00281F75"/>
    <w:rsid w:val="0028216B"/>
    <w:rsid w:val="00283532"/>
    <w:rsid w:val="00283EDC"/>
    <w:rsid w:val="00290293"/>
    <w:rsid w:val="002903D5"/>
    <w:rsid w:val="00291356"/>
    <w:rsid w:val="00291D99"/>
    <w:rsid w:val="00295289"/>
    <w:rsid w:val="002A0E43"/>
    <w:rsid w:val="002B1994"/>
    <w:rsid w:val="002B2A68"/>
    <w:rsid w:val="002B4C40"/>
    <w:rsid w:val="002B5337"/>
    <w:rsid w:val="002C5EBB"/>
    <w:rsid w:val="002C7B60"/>
    <w:rsid w:val="002D6924"/>
    <w:rsid w:val="002E639F"/>
    <w:rsid w:val="002F05F4"/>
    <w:rsid w:val="003007FB"/>
    <w:rsid w:val="00301D1A"/>
    <w:rsid w:val="003076EF"/>
    <w:rsid w:val="00311593"/>
    <w:rsid w:val="00311ECC"/>
    <w:rsid w:val="00313B09"/>
    <w:rsid w:val="00314229"/>
    <w:rsid w:val="0031616D"/>
    <w:rsid w:val="00321044"/>
    <w:rsid w:val="00323C4D"/>
    <w:rsid w:val="00324B80"/>
    <w:rsid w:val="00330408"/>
    <w:rsid w:val="00334CDC"/>
    <w:rsid w:val="00336B1E"/>
    <w:rsid w:val="0034085C"/>
    <w:rsid w:val="00345498"/>
    <w:rsid w:val="00347AAD"/>
    <w:rsid w:val="00352DE8"/>
    <w:rsid w:val="00353F49"/>
    <w:rsid w:val="003638FC"/>
    <w:rsid w:val="003657B3"/>
    <w:rsid w:val="003725E5"/>
    <w:rsid w:val="003732D6"/>
    <w:rsid w:val="00374DD6"/>
    <w:rsid w:val="0037536F"/>
    <w:rsid w:val="0038123C"/>
    <w:rsid w:val="003824CF"/>
    <w:rsid w:val="0038436D"/>
    <w:rsid w:val="0039310F"/>
    <w:rsid w:val="0039654B"/>
    <w:rsid w:val="003A5762"/>
    <w:rsid w:val="003B1686"/>
    <w:rsid w:val="003B3E9D"/>
    <w:rsid w:val="003B403D"/>
    <w:rsid w:val="003C099F"/>
    <w:rsid w:val="003C0B99"/>
    <w:rsid w:val="003C1BA2"/>
    <w:rsid w:val="003C275D"/>
    <w:rsid w:val="003C39A3"/>
    <w:rsid w:val="003C7896"/>
    <w:rsid w:val="003D24ED"/>
    <w:rsid w:val="003D256B"/>
    <w:rsid w:val="003D2F43"/>
    <w:rsid w:val="003D321D"/>
    <w:rsid w:val="003D5025"/>
    <w:rsid w:val="003D72D0"/>
    <w:rsid w:val="003E114E"/>
    <w:rsid w:val="003E283B"/>
    <w:rsid w:val="003E3890"/>
    <w:rsid w:val="003E75C1"/>
    <w:rsid w:val="003E7ED3"/>
    <w:rsid w:val="003F1690"/>
    <w:rsid w:val="003F248B"/>
    <w:rsid w:val="003F353D"/>
    <w:rsid w:val="003F39F3"/>
    <w:rsid w:val="003F4E69"/>
    <w:rsid w:val="003F4E95"/>
    <w:rsid w:val="003F60A0"/>
    <w:rsid w:val="00401B78"/>
    <w:rsid w:val="00402C9E"/>
    <w:rsid w:val="00403C09"/>
    <w:rsid w:val="00404C35"/>
    <w:rsid w:val="00410429"/>
    <w:rsid w:val="0041124C"/>
    <w:rsid w:val="00415867"/>
    <w:rsid w:val="0041681A"/>
    <w:rsid w:val="00416C0B"/>
    <w:rsid w:val="00416ED5"/>
    <w:rsid w:val="004344D1"/>
    <w:rsid w:val="004413F7"/>
    <w:rsid w:val="00444882"/>
    <w:rsid w:val="00450AEA"/>
    <w:rsid w:val="0045164C"/>
    <w:rsid w:val="00451CE0"/>
    <w:rsid w:val="00452D5B"/>
    <w:rsid w:val="00456BB0"/>
    <w:rsid w:val="00457936"/>
    <w:rsid w:val="0046682A"/>
    <w:rsid w:val="00467C59"/>
    <w:rsid w:val="00470795"/>
    <w:rsid w:val="00471FF0"/>
    <w:rsid w:val="004734CD"/>
    <w:rsid w:val="00475289"/>
    <w:rsid w:val="004752FC"/>
    <w:rsid w:val="00481800"/>
    <w:rsid w:val="00483B88"/>
    <w:rsid w:val="00484218"/>
    <w:rsid w:val="00491592"/>
    <w:rsid w:val="0049710B"/>
    <w:rsid w:val="004A0333"/>
    <w:rsid w:val="004A0BA4"/>
    <w:rsid w:val="004A781D"/>
    <w:rsid w:val="004B0018"/>
    <w:rsid w:val="004C48FE"/>
    <w:rsid w:val="004D11E1"/>
    <w:rsid w:val="004D1DDE"/>
    <w:rsid w:val="004E45A8"/>
    <w:rsid w:val="004E60A5"/>
    <w:rsid w:val="004F0709"/>
    <w:rsid w:val="004F1C89"/>
    <w:rsid w:val="004F2F15"/>
    <w:rsid w:val="004F787E"/>
    <w:rsid w:val="00500DB8"/>
    <w:rsid w:val="00503644"/>
    <w:rsid w:val="00507E89"/>
    <w:rsid w:val="00514E6D"/>
    <w:rsid w:val="00517651"/>
    <w:rsid w:val="00525DB1"/>
    <w:rsid w:val="0052639C"/>
    <w:rsid w:val="005268C1"/>
    <w:rsid w:val="00541B79"/>
    <w:rsid w:val="0054233C"/>
    <w:rsid w:val="00546C60"/>
    <w:rsid w:val="00547230"/>
    <w:rsid w:val="00553ABA"/>
    <w:rsid w:val="00557E86"/>
    <w:rsid w:val="00565619"/>
    <w:rsid w:val="00565AE4"/>
    <w:rsid w:val="00566854"/>
    <w:rsid w:val="0056703E"/>
    <w:rsid w:val="00570013"/>
    <w:rsid w:val="005712D0"/>
    <w:rsid w:val="00571C5A"/>
    <w:rsid w:val="00572DDF"/>
    <w:rsid w:val="00574DB4"/>
    <w:rsid w:val="00574DBB"/>
    <w:rsid w:val="00582797"/>
    <w:rsid w:val="00583C6F"/>
    <w:rsid w:val="00585ABB"/>
    <w:rsid w:val="00586008"/>
    <w:rsid w:val="0058653A"/>
    <w:rsid w:val="005865E2"/>
    <w:rsid w:val="005879B7"/>
    <w:rsid w:val="00594514"/>
    <w:rsid w:val="005957A0"/>
    <w:rsid w:val="0059656E"/>
    <w:rsid w:val="005A3086"/>
    <w:rsid w:val="005A4408"/>
    <w:rsid w:val="005A7081"/>
    <w:rsid w:val="005B01B5"/>
    <w:rsid w:val="005B583E"/>
    <w:rsid w:val="005C488E"/>
    <w:rsid w:val="005C6F2F"/>
    <w:rsid w:val="005D20A0"/>
    <w:rsid w:val="005D5182"/>
    <w:rsid w:val="005D769D"/>
    <w:rsid w:val="005E2E98"/>
    <w:rsid w:val="005E4003"/>
    <w:rsid w:val="005F3F95"/>
    <w:rsid w:val="005F5B58"/>
    <w:rsid w:val="005F641E"/>
    <w:rsid w:val="00600246"/>
    <w:rsid w:val="00601024"/>
    <w:rsid w:val="0060341D"/>
    <w:rsid w:val="00604233"/>
    <w:rsid w:val="00606079"/>
    <w:rsid w:val="00610EAE"/>
    <w:rsid w:val="0061356A"/>
    <w:rsid w:val="0061365E"/>
    <w:rsid w:val="0061447F"/>
    <w:rsid w:val="00615AA1"/>
    <w:rsid w:val="0061692B"/>
    <w:rsid w:val="00620A86"/>
    <w:rsid w:val="00620D12"/>
    <w:rsid w:val="00625494"/>
    <w:rsid w:val="0062587D"/>
    <w:rsid w:val="006273DA"/>
    <w:rsid w:val="00630B96"/>
    <w:rsid w:val="00630EA2"/>
    <w:rsid w:val="006325C3"/>
    <w:rsid w:val="0063447C"/>
    <w:rsid w:val="00635DFC"/>
    <w:rsid w:val="006371FF"/>
    <w:rsid w:val="00637DDA"/>
    <w:rsid w:val="00640ACA"/>
    <w:rsid w:val="00642095"/>
    <w:rsid w:val="00642881"/>
    <w:rsid w:val="0064474C"/>
    <w:rsid w:val="00647C8D"/>
    <w:rsid w:val="00650CFC"/>
    <w:rsid w:val="006510A5"/>
    <w:rsid w:val="00652A3E"/>
    <w:rsid w:val="00653FC9"/>
    <w:rsid w:val="00657F18"/>
    <w:rsid w:val="006640AA"/>
    <w:rsid w:val="006670CC"/>
    <w:rsid w:val="00667E72"/>
    <w:rsid w:val="0067518B"/>
    <w:rsid w:val="00675494"/>
    <w:rsid w:val="00675533"/>
    <w:rsid w:val="00677E23"/>
    <w:rsid w:val="00682293"/>
    <w:rsid w:val="00682ECE"/>
    <w:rsid w:val="0068423D"/>
    <w:rsid w:val="00685317"/>
    <w:rsid w:val="0068685F"/>
    <w:rsid w:val="0069265F"/>
    <w:rsid w:val="00695E37"/>
    <w:rsid w:val="006961AC"/>
    <w:rsid w:val="006A15EB"/>
    <w:rsid w:val="006A1735"/>
    <w:rsid w:val="006A53B1"/>
    <w:rsid w:val="006A5CA5"/>
    <w:rsid w:val="006A638E"/>
    <w:rsid w:val="006B4705"/>
    <w:rsid w:val="006C27D2"/>
    <w:rsid w:val="006C2DF1"/>
    <w:rsid w:val="006C470D"/>
    <w:rsid w:val="006C4C57"/>
    <w:rsid w:val="006C4CDF"/>
    <w:rsid w:val="006C73EA"/>
    <w:rsid w:val="006D15CA"/>
    <w:rsid w:val="006D27DC"/>
    <w:rsid w:val="006E5045"/>
    <w:rsid w:val="006E590E"/>
    <w:rsid w:val="006E6C0B"/>
    <w:rsid w:val="006E72E6"/>
    <w:rsid w:val="006F1EF5"/>
    <w:rsid w:val="006F3953"/>
    <w:rsid w:val="006F3C86"/>
    <w:rsid w:val="00702CFF"/>
    <w:rsid w:val="00703D62"/>
    <w:rsid w:val="007052D8"/>
    <w:rsid w:val="007068F4"/>
    <w:rsid w:val="007111F0"/>
    <w:rsid w:val="00713436"/>
    <w:rsid w:val="00714A5B"/>
    <w:rsid w:val="0071753D"/>
    <w:rsid w:val="00723CBA"/>
    <w:rsid w:val="00723DD1"/>
    <w:rsid w:val="007247DE"/>
    <w:rsid w:val="00726BDF"/>
    <w:rsid w:val="007304A6"/>
    <w:rsid w:val="00732C65"/>
    <w:rsid w:val="0073568C"/>
    <w:rsid w:val="00737DDC"/>
    <w:rsid w:val="00741A90"/>
    <w:rsid w:val="00742044"/>
    <w:rsid w:val="007420E2"/>
    <w:rsid w:val="007436B9"/>
    <w:rsid w:val="007469D6"/>
    <w:rsid w:val="007523DA"/>
    <w:rsid w:val="007538EF"/>
    <w:rsid w:val="00753D5C"/>
    <w:rsid w:val="00760EDC"/>
    <w:rsid w:val="007621F2"/>
    <w:rsid w:val="00767E14"/>
    <w:rsid w:val="0077037C"/>
    <w:rsid w:val="00770F87"/>
    <w:rsid w:val="0077203E"/>
    <w:rsid w:val="00772FF1"/>
    <w:rsid w:val="00782D3C"/>
    <w:rsid w:val="00783A30"/>
    <w:rsid w:val="007840BF"/>
    <w:rsid w:val="007850EF"/>
    <w:rsid w:val="00787B3D"/>
    <w:rsid w:val="007901D0"/>
    <w:rsid w:val="00793BCD"/>
    <w:rsid w:val="00797163"/>
    <w:rsid w:val="007975E3"/>
    <w:rsid w:val="007B1923"/>
    <w:rsid w:val="007B5D64"/>
    <w:rsid w:val="007B7C76"/>
    <w:rsid w:val="007C418C"/>
    <w:rsid w:val="007C5CCA"/>
    <w:rsid w:val="007D1E49"/>
    <w:rsid w:val="007D51A5"/>
    <w:rsid w:val="007E2E8E"/>
    <w:rsid w:val="007E675F"/>
    <w:rsid w:val="007F0FDD"/>
    <w:rsid w:val="007F170B"/>
    <w:rsid w:val="007F1F4D"/>
    <w:rsid w:val="007F6DF4"/>
    <w:rsid w:val="00801655"/>
    <w:rsid w:val="00803D01"/>
    <w:rsid w:val="00805310"/>
    <w:rsid w:val="00807E77"/>
    <w:rsid w:val="008103A0"/>
    <w:rsid w:val="00810D56"/>
    <w:rsid w:val="00812763"/>
    <w:rsid w:val="00813B5B"/>
    <w:rsid w:val="00815616"/>
    <w:rsid w:val="0081662D"/>
    <w:rsid w:val="008235A2"/>
    <w:rsid w:val="0082659F"/>
    <w:rsid w:val="00833AF2"/>
    <w:rsid w:val="008360E3"/>
    <w:rsid w:val="00841106"/>
    <w:rsid w:val="0085261F"/>
    <w:rsid w:val="00856F94"/>
    <w:rsid w:val="008605E8"/>
    <w:rsid w:val="00861AAE"/>
    <w:rsid w:val="00864737"/>
    <w:rsid w:val="008745CF"/>
    <w:rsid w:val="00876B3F"/>
    <w:rsid w:val="00884874"/>
    <w:rsid w:val="008A13BC"/>
    <w:rsid w:val="008A141C"/>
    <w:rsid w:val="008A153C"/>
    <w:rsid w:val="008A5E6E"/>
    <w:rsid w:val="008C0568"/>
    <w:rsid w:val="008C62DE"/>
    <w:rsid w:val="008C6F60"/>
    <w:rsid w:val="008D0EDF"/>
    <w:rsid w:val="008D1CD4"/>
    <w:rsid w:val="008F0935"/>
    <w:rsid w:val="008F2A9F"/>
    <w:rsid w:val="008F3582"/>
    <w:rsid w:val="008F39DB"/>
    <w:rsid w:val="008F58C0"/>
    <w:rsid w:val="008F74CA"/>
    <w:rsid w:val="0090207E"/>
    <w:rsid w:val="0091061B"/>
    <w:rsid w:val="00910B41"/>
    <w:rsid w:val="009117D1"/>
    <w:rsid w:val="0092287E"/>
    <w:rsid w:val="00926B9E"/>
    <w:rsid w:val="00930127"/>
    <w:rsid w:val="00930F75"/>
    <w:rsid w:val="009322D8"/>
    <w:rsid w:val="00932BEC"/>
    <w:rsid w:val="00932E76"/>
    <w:rsid w:val="009421C9"/>
    <w:rsid w:val="00943FBD"/>
    <w:rsid w:val="00943FF3"/>
    <w:rsid w:val="00947CED"/>
    <w:rsid w:val="0095321E"/>
    <w:rsid w:val="009575C5"/>
    <w:rsid w:val="00957D20"/>
    <w:rsid w:val="00960EB3"/>
    <w:rsid w:val="009621BA"/>
    <w:rsid w:val="00963017"/>
    <w:rsid w:val="009645A4"/>
    <w:rsid w:val="009672F5"/>
    <w:rsid w:val="009708E6"/>
    <w:rsid w:val="00970A3E"/>
    <w:rsid w:val="00984AF3"/>
    <w:rsid w:val="00984F33"/>
    <w:rsid w:val="0098650D"/>
    <w:rsid w:val="009879DE"/>
    <w:rsid w:val="00987AC3"/>
    <w:rsid w:val="00987EB6"/>
    <w:rsid w:val="0099107C"/>
    <w:rsid w:val="009936B8"/>
    <w:rsid w:val="009951CF"/>
    <w:rsid w:val="009957BB"/>
    <w:rsid w:val="009958E4"/>
    <w:rsid w:val="00995AFD"/>
    <w:rsid w:val="009A1235"/>
    <w:rsid w:val="009A38F6"/>
    <w:rsid w:val="009B1EC1"/>
    <w:rsid w:val="009B45D0"/>
    <w:rsid w:val="009B51DF"/>
    <w:rsid w:val="009B576E"/>
    <w:rsid w:val="009C17AB"/>
    <w:rsid w:val="009C553F"/>
    <w:rsid w:val="009C7D87"/>
    <w:rsid w:val="009D04F6"/>
    <w:rsid w:val="009D3C25"/>
    <w:rsid w:val="009D5B1F"/>
    <w:rsid w:val="009D72D9"/>
    <w:rsid w:val="009E2D5A"/>
    <w:rsid w:val="009E3AAE"/>
    <w:rsid w:val="009E441E"/>
    <w:rsid w:val="009F2BCA"/>
    <w:rsid w:val="009F4BC3"/>
    <w:rsid w:val="00A00888"/>
    <w:rsid w:val="00A03D0B"/>
    <w:rsid w:val="00A0451F"/>
    <w:rsid w:val="00A05752"/>
    <w:rsid w:val="00A06751"/>
    <w:rsid w:val="00A068F0"/>
    <w:rsid w:val="00A124B9"/>
    <w:rsid w:val="00A133FA"/>
    <w:rsid w:val="00A17371"/>
    <w:rsid w:val="00A27F7C"/>
    <w:rsid w:val="00A31182"/>
    <w:rsid w:val="00A351B3"/>
    <w:rsid w:val="00A351FD"/>
    <w:rsid w:val="00A421AC"/>
    <w:rsid w:val="00A440E6"/>
    <w:rsid w:val="00A4457A"/>
    <w:rsid w:val="00A451D1"/>
    <w:rsid w:val="00A461C8"/>
    <w:rsid w:val="00A5595E"/>
    <w:rsid w:val="00A560CE"/>
    <w:rsid w:val="00A618DE"/>
    <w:rsid w:val="00A62D11"/>
    <w:rsid w:val="00A6579C"/>
    <w:rsid w:val="00A7465B"/>
    <w:rsid w:val="00A76715"/>
    <w:rsid w:val="00A76C78"/>
    <w:rsid w:val="00A820E1"/>
    <w:rsid w:val="00A82BEF"/>
    <w:rsid w:val="00A849A7"/>
    <w:rsid w:val="00A95BB9"/>
    <w:rsid w:val="00A96D9C"/>
    <w:rsid w:val="00AA28C1"/>
    <w:rsid w:val="00AA2EB2"/>
    <w:rsid w:val="00AA31D8"/>
    <w:rsid w:val="00AA4B25"/>
    <w:rsid w:val="00AB24F6"/>
    <w:rsid w:val="00AB4AFF"/>
    <w:rsid w:val="00AB64A9"/>
    <w:rsid w:val="00AC01DF"/>
    <w:rsid w:val="00AC24EC"/>
    <w:rsid w:val="00AD0816"/>
    <w:rsid w:val="00AE1B9B"/>
    <w:rsid w:val="00AE6523"/>
    <w:rsid w:val="00AF3757"/>
    <w:rsid w:val="00AF3D22"/>
    <w:rsid w:val="00B0123F"/>
    <w:rsid w:val="00B02A73"/>
    <w:rsid w:val="00B058F0"/>
    <w:rsid w:val="00B175CD"/>
    <w:rsid w:val="00B22D8E"/>
    <w:rsid w:val="00B31FE1"/>
    <w:rsid w:val="00B3230A"/>
    <w:rsid w:val="00B3267D"/>
    <w:rsid w:val="00B35220"/>
    <w:rsid w:val="00B41494"/>
    <w:rsid w:val="00B46FCE"/>
    <w:rsid w:val="00B47F74"/>
    <w:rsid w:val="00B512F7"/>
    <w:rsid w:val="00B542EF"/>
    <w:rsid w:val="00B558DC"/>
    <w:rsid w:val="00B62362"/>
    <w:rsid w:val="00B62BCC"/>
    <w:rsid w:val="00B62C77"/>
    <w:rsid w:val="00B63A4C"/>
    <w:rsid w:val="00B659BA"/>
    <w:rsid w:val="00B705C3"/>
    <w:rsid w:val="00B75037"/>
    <w:rsid w:val="00B8231D"/>
    <w:rsid w:val="00B87CCD"/>
    <w:rsid w:val="00B90986"/>
    <w:rsid w:val="00B9233E"/>
    <w:rsid w:val="00B94574"/>
    <w:rsid w:val="00B948F4"/>
    <w:rsid w:val="00B97CF2"/>
    <w:rsid w:val="00BA20F9"/>
    <w:rsid w:val="00BA5DFF"/>
    <w:rsid w:val="00BB04BD"/>
    <w:rsid w:val="00BB0AF8"/>
    <w:rsid w:val="00BB21FC"/>
    <w:rsid w:val="00BC2C04"/>
    <w:rsid w:val="00BC465E"/>
    <w:rsid w:val="00BC5F98"/>
    <w:rsid w:val="00BD20F2"/>
    <w:rsid w:val="00BD552E"/>
    <w:rsid w:val="00BD646A"/>
    <w:rsid w:val="00BE21F7"/>
    <w:rsid w:val="00BE274E"/>
    <w:rsid w:val="00BE470D"/>
    <w:rsid w:val="00BE62A2"/>
    <w:rsid w:val="00BF2929"/>
    <w:rsid w:val="00BF3D5B"/>
    <w:rsid w:val="00BF5A85"/>
    <w:rsid w:val="00BF72F5"/>
    <w:rsid w:val="00BF7A47"/>
    <w:rsid w:val="00C11954"/>
    <w:rsid w:val="00C13986"/>
    <w:rsid w:val="00C20A8D"/>
    <w:rsid w:val="00C24A69"/>
    <w:rsid w:val="00C257C2"/>
    <w:rsid w:val="00C25A38"/>
    <w:rsid w:val="00C32CBC"/>
    <w:rsid w:val="00C35C04"/>
    <w:rsid w:val="00C37F66"/>
    <w:rsid w:val="00C423F6"/>
    <w:rsid w:val="00C47534"/>
    <w:rsid w:val="00C475D0"/>
    <w:rsid w:val="00C5297A"/>
    <w:rsid w:val="00C561F7"/>
    <w:rsid w:val="00C61148"/>
    <w:rsid w:val="00C66848"/>
    <w:rsid w:val="00C66B33"/>
    <w:rsid w:val="00C712A5"/>
    <w:rsid w:val="00C71970"/>
    <w:rsid w:val="00C719CD"/>
    <w:rsid w:val="00C73F83"/>
    <w:rsid w:val="00C7654E"/>
    <w:rsid w:val="00C81228"/>
    <w:rsid w:val="00C82632"/>
    <w:rsid w:val="00C826D1"/>
    <w:rsid w:val="00C86F3F"/>
    <w:rsid w:val="00C910E8"/>
    <w:rsid w:val="00C962BA"/>
    <w:rsid w:val="00C96843"/>
    <w:rsid w:val="00CA1A2B"/>
    <w:rsid w:val="00CB2A12"/>
    <w:rsid w:val="00CC461A"/>
    <w:rsid w:val="00CD383C"/>
    <w:rsid w:val="00CE2EAC"/>
    <w:rsid w:val="00CF0D0F"/>
    <w:rsid w:val="00CF28AA"/>
    <w:rsid w:val="00CF2E64"/>
    <w:rsid w:val="00CF34C4"/>
    <w:rsid w:val="00CF5105"/>
    <w:rsid w:val="00CF6AE2"/>
    <w:rsid w:val="00D00D03"/>
    <w:rsid w:val="00D0371A"/>
    <w:rsid w:val="00D03FD8"/>
    <w:rsid w:val="00D100D9"/>
    <w:rsid w:val="00D2073C"/>
    <w:rsid w:val="00D20749"/>
    <w:rsid w:val="00D22D4E"/>
    <w:rsid w:val="00D26EF7"/>
    <w:rsid w:val="00D270E9"/>
    <w:rsid w:val="00D33F3A"/>
    <w:rsid w:val="00D35683"/>
    <w:rsid w:val="00D4445C"/>
    <w:rsid w:val="00D459D8"/>
    <w:rsid w:val="00D466D2"/>
    <w:rsid w:val="00D467BA"/>
    <w:rsid w:val="00D502E5"/>
    <w:rsid w:val="00D52160"/>
    <w:rsid w:val="00D60282"/>
    <w:rsid w:val="00D62A88"/>
    <w:rsid w:val="00D66834"/>
    <w:rsid w:val="00D67306"/>
    <w:rsid w:val="00D70461"/>
    <w:rsid w:val="00D70D61"/>
    <w:rsid w:val="00D75EED"/>
    <w:rsid w:val="00D77D5D"/>
    <w:rsid w:val="00D816B2"/>
    <w:rsid w:val="00D820A2"/>
    <w:rsid w:val="00D8464C"/>
    <w:rsid w:val="00D87717"/>
    <w:rsid w:val="00D900B3"/>
    <w:rsid w:val="00D90898"/>
    <w:rsid w:val="00D9197C"/>
    <w:rsid w:val="00D91ADC"/>
    <w:rsid w:val="00D94C97"/>
    <w:rsid w:val="00D95105"/>
    <w:rsid w:val="00D96D22"/>
    <w:rsid w:val="00DA0DD4"/>
    <w:rsid w:val="00DB0DD1"/>
    <w:rsid w:val="00DB1FA4"/>
    <w:rsid w:val="00DC2F87"/>
    <w:rsid w:val="00DC77E8"/>
    <w:rsid w:val="00DD14A5"/>
    <w:rsid w:val="00DD3317"/>
    <w:rsid w:val="00DD3C2D"/>
    <w:rsid w:val="00DD5ACD"/>
    <w:rsid w:val="00DD5D7C"/>
    <w:rsid w:val="00DE5C98"/>
    <w:rsid w:val="00DF0691"/>
    <w:rsid w:val="00DF23C4"/>
    <w:rsid w:val="00E000EB"/>
    <w:rsid w:val="00E030A7"/>
    <w:rsid w:val="00E2107D"/>
    <w:rsid w:val="00E21A86"/>
    <w:rsid w:val="00E248AD"/>
    <w:rsid w:val="00E253D8"/>
    <w:rsid w:val="00E27660"/>
    <w:rsid w:val="00E30A45"/>
    <w:rsid w:val="00E31871"/>
    <w:rsid w:val="00E35FB9"/>
    <w:rsid w:val="00E43D9C"/>
    <w:rsid w:val="00E442DB"/>
    <w:rsid w:val="00E45100"/>
    <w:rsid w:val="00E4596A"/>
    <w:rsid w:val="00E4652B"/>
    <w:rsid w:val="00E46F6D"/>
    <w:rsid w:val="00E4708B"/>
    <w:rsid w:val="00E47DEB"/>
    <w:rsid w:val="00E518AC"/>
    <w:rsid w:val="00E61E90"/>
    <w:rsid w:val="00E6680B"/>
    <w:rsid w:val="00E7274F"/>
    <w:rsid w:val="00E73DFE"/>
    <w:rsid w:val="00E75AB2"/>
    <w:rsid w:val="00E765DD"/>
    <w:rsid w:val="00E81D78"/>
    <w:rsid w:val="00E8762B"/>
    <w:rsid w:val="00E91A98"/>
    <w:rsid w:val="00E93352"/>
    <w:rsid w:val="00E964C2"/>
    <w:rsid w:val="00E97FB8"/>
    <w:rsid w:val="00EA0E19"/>
    <w:rsid w:val="00EA0F8E"/>
    <w:rsid w:val="00EA2A29"/>
    <w:rsid w:val="00EB22F2"/>
    <w:rsid w:val="00EB4030"/>
    <w:rsid w:val="00EB7360"/>
    <w:rsid w:val="00EC7B5D"/>
    <w:rsid w:val="00ED0736"/>
    <w:rsid w:val="00ED2E0A"/>
    <w:rsid w:val="00EE4529"/>
    <w:rsid w:val="00EF0454"/>
    <w:rsid w:val="00F04899"/>
    <w:rsid w:val="00F04996"/>
    <w:rsid w:val="00F06C07"/>
    <w:rsid w:val="00F1227C"/>
    <w:rsid w:val="00F127A0"/>
    <w:rsid w:val="00F1588F"/>
    <w:rsid w:val="00F17009"/>
    <w:rsid w:val="00F20FC9"/>
    <w:rsid w:val="00F22180"/>
    <w:rsid w:val="00F2759A"/>
    <w:rsid w:val="00F35AB0"/>
    <w:rsid w:val="00F36FAA"/>
    <w:rsid w:val="00F44959"/>
    <w:rsid w:val="00F460FA"/>
    <w:rsid w:val="00F473BF"/>
    <w:rsid w:val="00F52D2B"/>
    <w:rsid w:val="00F53D99"/>
    <w:rsid w:val="00F54878"/>
    <w:rsid w:val="00F56627"/>
    <w:rsid w:val="00F57A52"/>
    <w:rsid w:val="00F61FBF"/>
    <w:rsid w:val="00F62F35"/>
    <w:rsid w:val="00F65C84"/>
    <w:rsid w:val="00F72C47"/>
    <w:rsid w:val="00F757A1"/>
    <w:rsid w:val="00F84D3E"/>
    <w:rsid w:val="00F906B2"/>
    <w:rsid w:val="00F909F4"/>
    <w:rsid w:val="00F95046"/>
    <w:rsid w:val="00F954ED"/>
    <w:rsid w:val="00F96897"/>
    <w:rsid w:val="00FA000E"/>
    <w:rsid w:val="00FA4F07"/>
    <w:rsid w:val="00FA7841"/>
    <w:rsid w:val="00FC2D6E"/>
    <w:rsid w:val="00FC2ED3"/>
    <w:rsid w:val="00FC30F2"/>
    <w:rsid w:val="00FC3B43"/>
    <w:rsid w:val="00FC3DAB"/>
    <w:rsid w:val="00FC3E33"/>
    <w:rsid w:val="00FC433C"/>
    <w:rsid w:val="00FC50EE"/>
    <w:rsid w:val="00FC55CD"/>
    <w:rsid w:val="00FC5B0D"/>
    <w:rsid w:val="00FC5FF7"/>
    <w:rsid w:val="00FC618D"/>
    <w:rsid w:val="00FC6687"/>
    <w:rsid w:val="00FD2362"/>
    <w:rsid w:val="00FD6859"/>
    <w:rsid w:val="00FE1CE5"/>
    <w:rsid w:val="00FF1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462BF"/>
  <w15:docId w15:val="{ABDFEDF1-E3F3-481C-A19A-8F9F26B6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4ED"/>
    <w:rPr>
      <w:rFonts w:eastAsia="Times New Roman"/>
      <w:sz w:val="22"/>
      <w:szCs w:val="24"/>
      <w:lang w:eastAsia="en-US"/>
    </w:rPr>
  </w:style>
  <w:style w:type="paragraph" w:styleId="Heading1">
    <w:name w:val="heading 1"/>
    <w:basedOn w:val="Normal"/>
    <w:next w:val="Normal"/>
    <w:link w:val="Heading1Char"/>
    <w:qFormat/>
    <w:rsid w:val="00451CE0"/>
    <w:pPr>
      <w:keepNext/>
      <w:spacing w:after="60"/>
      <w:outlineLvl w:val="0"/>
    </w:pPr>
    <w:rPr>
      <w:rFonts w:cs="Arial"/>
      <w:b/>
      <w:bCs/>
      <w:kern w:val="32"/>
      <w:sz w:val="32"/>
      <w:szCs w:val="32"/>
    </w:rPr>
  </w:style>
  <w:style w:type="paragraph" w:styleId="Heading2">
    <w:name w:val="heading 2"/>
    <w:basedOn w:val="Normal"/>
    <w:next w:val="Normal"/>
    <w:link w:val="Heading2Char"/>
    <w:qFormat/>
    <w:rsid w:val="00451CE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09558E"/>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D27DC"/>
    <w:rPr>
      <w:color w:val="0000FF"/>
      <w:u w:val="single"/>
    </w:rPr>
  </w:style>
  <w:style w:type="character" w:styleId="FollowedHyperlink">
    <w:name w:val="FollowedHyperlink"/>
    <w:uiPriority w:val="99"/>
    <w:semiHidden/>
    <w:unhideWhenUsed/>
    <w:rsid w:val="00451CE0"/>
    <w:rPr>
      <w:color w:val="800080"/>
      <w:u w:val="single"/>
    </w:rPr>
  </w:style>
  <w:style w:type="character" w:customStyle="1" w:styleId="Heading1Char">
    <w:name w:val="Heading 1 Char"/>
    <w:link w:val="Heading1"/>
    <w:rsid w:val="00451CE0"/>
    <w:rPr>
      <w:rFonts w:ascii="Times New Roman" w:eastAsia="Times New Roman" w:hAnsi="Times New Roman" w:cs="Arial"/>
      <w:b/>
      <w:bCs/>
      <w:kern w:val="32"/>
      <w:sz w:val="32"/>
      <w:szCs w:val="32"/>
    </w:rPr>
  </w:style>
  <w:style w:type="character" w:customStyle="1" w:styleId="Heading2Char">
    <w:name w:val="Heading 2 Char"/>
    <w:link w:val="Heading2"/>
    <w:rsid w:val="00451CE0"/>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451CE0"/>
  </w:style>
  <w:style w:type="character" w:customStyle="1" w:styleId="apple-style-span">
    <w:name w:val="apple-style-span"/>
    <w:basedOn w:val="DefaultParagraphFont"/>
    <w:rsid w:val="006640AA"/>
  </w:style>
  <w:style w:type="character" w:customStyle="1" w:styleId="slug-vol">
    <w:name w:val="slug-vol"/>
    <w:basedOn w:val="DefaultParagraphFont"/>
    <w:rsid w:val="006640AA"/>
  </w:style>
  <w:style w:type="character" w:customStyle="1" w:styleId="slug-issue">
    <w:name w:val="slug-issue"/>
    <w:basedOn w:val="DefaultParagraphFont"/>
    <w:rsid w:val="006640AA"/>
  </w:style>
  <w:style w:type="character" w:customStyle="1" w:styleId="slug-pages">
    <w:name w:val="slug-pages"/>
    <w:basedOn w:val="DefaultParagraphFont"/>
    <w:rsid w:val="006640AA"/>
  </w:style>
  <w:style w:type="paragraph" w:styleId="ListParagraph">
    <w:name w:val="List Paragraph"/>
    <w:basedOn w:val="Normal"/>
    <w:uiPriority w:val="34"/>
    <w:qFormat/>
    <w:rsid w:val="006640AA"/>
    <w:pPr>
      <w:ind w:left="720"/>
      <w:contextualSpacing/>
    </w:pPr>
    <w:rPr>
      <w:szCs w:val="20"/>
    </w:rPr>
  </w:style>
  <w:style w:type="character" w:customStyle="1" w:styleId="mediumtext1">
    <w:name w:val="medium_text1"/>
    <w:rsid w:val="006640AA"/>
    <w:rPr>
      <w:sz w:val="16"/>
      <w:szCs w:val="16"/>
    </w:rPr>
  </w:style>
  <w:style w:type="paragraph" w:customStyle="1" w:styleId="PSAuthors">
    <w:name w:val="PS Authors"/>
    <w:next w:val="Normal"/>
    <w:autoRedefine/>
    <w:qFormat/>
    <w:rsid w:val="006640AA"/>
    <w:pPr>
      <w:numPr>
        <w:numId w:val="1"/>
      </w:numPr>
      <w:ind w:right="567"/>
      <w:jc w:val="both"/>
    </w:pPr>
    <w:rPr>
      <w:rFonts w:ascii="Times New Roman" w:eastAsia="MS Mincho" w:hAnsi="Times New Roman"/>
      <w:color w:val="000000"/>
      <w:sz w:val="24"/>
      <w:szCs w:val="24"/>
      <w:lang w:val="en-GB" w:eastAsia="en-US"/>
    </w:rPr>
  </w:style>
  <w:style w:type="paragraph" w:styleId="NoSpacing">
    <w:name w:val="No Spacing"/>
    <w:uiPriority w:val="1"/>
    <w:qFormat/>
    <w:rsid w:val="006640AA"/>
    <w:rPr>
      <w:rFonts w:ascii="Times New Roman" w:eastAsia="Times New Roman" w:hAnsi="Times New Roman"/>
      <w:sz w:val="22"/>
      <w:szCs w:val="24"/>
      <w:lang w:eastAsia="en-US"/>
    </w:rPr>
  </w:style>
  <w:style w:type="paragraph" w:styleId="Header">
    <w:name w:val="header"/>
    <w:basedOn w:val="Normal"/>
    <w:link w:val="HeaderChar"/>
    <w:unhideWhenUsed/>
    <w:rsid w:val="00677E23"/>
    <w:pPr>
      <w:tabs>
        <w:tab w:val="center" w:pos="4702"/>
        <w:tab w:val="right" w:pos="9405"/>
      </w:tabs>
    </w:pPr>
  </w:style>
  <w:style w:type="character" w:customStyle="1" w:styleId="HeaderChar">
    <w:name w:val="Header Char"/>
    <w:link w:val="Header"/>
    <w:uiPriority w:val="99"/>
    <w:semiHidden/>
    <w:rsid w:val="00677E23"/>
    <w:rPr>
      <w:rFonts w:ascii="Times New Roman" w:eastAsia="Times New Roman" w:hAnsi="Times New Roman"/>
      <w:sz w:val="24"/>
      <w:szCs w:val="24"/>
    </w:rPr>
  </w:style>
  <w:style w:type="paragraph" w:styleId="Footer">
    <w:name w:val="footer"/>
    <w:basedOn w:val="Normal"/>
    <w:link w:val="FooterChar"/>
    <w:uiPriority w:val="99"/>
    <w:unhideWhenUsed/>
    <w:rsid w:val="00677E23"/>
    <w:pPr>
      <w:tabs>
        <w:tab w:val="center" w:pos="4702"/>
        <w:tab w:val="right" w:pos="9405"/>
      </w:tabs>
    </w:pPr>
  </w:style>
  <w:style w:type="character" w:customStyle="1" w:styleId="FooterChar">
    <w:name w:val="Footer Char"/>
    <w:link w:val="Footer"/>
    <w:uiPriority w:val="99"/>
    <w:rsid w:val="00677E23"/>
    <w:rPr>
      <w:rFonts w:ascii="Times New Roman" w:eastAsia="Times New Roman" w:hAnsi="Times New Roman"/>
      <w:sz w:val="24"/>
      <w:szCs w:val="24"/>
    </w:rPr>
  </w:style>
  <w:style w:type="character" w:styleId="Emphasis">
    <w:name w:val="Emphasis"/>
    <w:uiPriority w:val="20"/>
    <w:qFormat/>
    <w:rsid w:val="00753D5C"/>
    <w:rPr>
      <w:i/>
      <w:iCs/>
    </w:rPr>
  </w:style>
  <w:style w:type="character" w:styleId="Strong">
    <w:name w:val="Strong"/>
    <w:uiPriority w:val="22"/>
    <w:qFormat/>
    <w:rsid w:val="00753D5C"/>
    <w:rPr>
      <w:b/>
      <w:bCs/>
    </w:rPr>
  </w:style>
  <w:style w:type="paragraph" w:customStyle="1" w:styleId="Paragraf">
    <w:name w:val="Paragraf"/>
    <w:basedOn w:val="Normal"/>
    <w:next w:val="Normal"/>
    <w:rsid w:val="00080C29"/>
    <w:pPr>
      <w:spacing w:before="240" w:after="240"/>
      <w:jc w:val="both"/>
    </w:pPr>
    <w:rPr>
      <w:lang w:val="sr-Latn-CS"/>
    </w:rPr>
  </w:style>
  <w:style w:type="table" w:styleId="TableGrid">
    <w:name w:val="Table Grid"/>
    <w:basedOn w:val="TableNormal"/>
    <w:rsid w:val="00080C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style28"/>
    <w:basedOn w:val="DefaultParagraphFont"/>
    <w:rsid w:val="00EB22F2"/>
  </w:style>
  <w:style w:type="paragraph" w:customStyle="1" w:styleId="PaperTitle">
    <w:name w:val="PaperTitle"/>
    <w:basedOn w:val="Normal"/>
    <w:autoRedefine/>
    <w:rsid w:val="00620D12"/>
    <w:pPr>
      <w:tabs>
        <w:tab w:val="left" w:pos="540"/>
      </w:tabs>
      <w:spacing w:before="60"/>
      <w:jc w:val="both"/>
    </w:pPr>
    <w:rPr>
      <w:szCs w:val="22"/>
      <w:lang w:val="sr-Latn-CS" w:eastAsia="zh-CN"/>
    </w:rPr>
  </w:style>
  <w:style w:type="character" w:customStyle="1" w:styleId="yiv1461077762-15022011">
    <w:name w:val="yiv1461077762-15022011"/>
    <w:basedOn w:val="DefaultParagraphFont"/>
    <w:uiPriority w:val="99"/>
    <w:rsid w:val="00620D12"/>
  </w:style>
  <w:style w:type="character" w:customStyle="1" w:styleId="hps">
    <w:name w:val="hps"/>
    <w:rsid w:val="00111EEF"/>
  </w:style>
  <w:style w:type="paragraph" w:customStyle="1" w:styleId="Default">
    <w:name w:val="Default"/>
    <w:rsid w:val="00B47F74"/>
    <w:pPr>
      <w:autoSpaceDE w:val="0"/>
      <w:autoSpaceDN w:val="0"/>
      <w:adjustRightInd w:val="0"/>
    </w:pPr>
    <w:rPr>
      <w:rFonts w:ascii="Times New Roman" w:eastAsia="Times New Roman" w:hAnsi="Times New Roman"/>
      <w:color w:val="000000"/>
      <w:sz w:val="24"/>
      <w:szCs w:val="24"/>
      <w:lang w:eastAsia="en-US"/>
    </w:rPr>
  </w:style>
  <w:style w:type="paragraph" w:customStyle="1" w:styleId="CharCharChar">
    <w:name w:val="Char Char Char"/>
    <w:basedOn w:val="Normal"/>
    <w:rsid w:val="00F54878"/>
    <w:pPr>
      <w:spacing w:after="160" w:line="240" w:lineRule="exact"/>
      <w:jc w:val="both"/>
    </w:pPr>
    <w:rPr>
      <w:rFonts w:ascii="Verdana" w:hAnsi="Verdana"/>
      <w:sz w:val="20"/>
      <w:szCs w:val="20"/>
    </w:rPr>
  </w:style>
  <w:style w:type="paragraph" w:styleId="BodyText">
    <w:name w:val="Body Text"/>
    <w:basedOn w:val="Normal"/>
    <w:link w:val="BodyTextChar"/>
    <w:rsid w:val="00E61E90"/>
    <w:pPr>
      <w:spacing w:after="120"/>
    </w:pPr>
    <w:rPr>
      <w:rFonts w:ascii="Arial" w:hAnsi="Arial"/>
      <w:sz w:val="20"/>
      <w:szCs w:val="20"/>
    </w:rPr>
  </w:style>
  <w:style w:type="character" w:customStyle="1" w:styleId="BodyTextChar">
    <w:name w:val="Body Text Char"/>
    <w:link w:val="BodyText"/>
    <w:rsid w:val="00E61E90"/>
    <w:rPr>
      <w:rFonts w:ascii="Arial" w:eastAsia="Times New Roman" w:hAnsi="Arial"/>
    </w:rPr>
  </w:style>
  <w:style w:type="paragraph" w:customStyle="1" w:styleId="articledetails">
    <w:name w:val="articledetails"/>
    <w:basedOn w:val="Normal"/>
    <w:rsid w:val="007538EF"/>
    <w:pPr>
      <w:spacing w:before="100" w:beforeAutospacing="1" w:after="100" w:afterAutospacing="1"/>
    </w:pPr>
  </w:style>
  <w:style w:type="character" w:customStyle="1" w:styleId="pagination">
    <w:name w:val="pagination"/>
    <w:rsid w:val="007538EF"/>
  </w:style>
  <w:style w:type="character" w:customStyle="1" w:styleId="doi">
    <w:name w:val="doi"/>
    <w:rsid w:val="007538EF"/>
  </w:style>
  <w:style w:type="paragraph" w:customStyle="1" w:styleId="Naslovrada">
    <w:name w:val="Naslov rada"/>
    <w:basedOn w:val="Normal"/>
    <w:rsid w:val="00565619"/>
    <w:pPr>
      <w:spacing w:before="360"/>
      <w:jc w:val="center"/>
    </w:pPr>
    <w:rPr>
      <w:rFonts w:cs="Arial"/>
      <w:b/>
      <w:bCs/>
      <w:noProof/>
      <w:sz w:val="32"/>
      <w:szCs w:val="32"/>
      <w:lang w:val="en-GB"/>
    </w:rPr>
  </w:style>
  <w:style w:type="character" w:customStyle="1" w:styleId="pages">
    <w:name w:val="pages"/>
    <w:basedOn w:val="DefaultParagraphFont"/>
    <w:rsid w:val="00565619"/>
  </w:style>
  <w:style w:type="paragraph" w:customStyle="1" w:styleId="NazivPredmeta">
    <w:name w:val="NazivPredmeta"/>
    <w:basedOn w:val="Normal"/>
    <w:rsid w:val="000404E5"/>
    <w:pPr>
      <w:jc w:val="both"/>
    </w:pPr>
    <w:rPr>
      <w:rFonts w:ascii="Times New Roman" w:hAnsi="Times New Roman"/>
      <w:bCs/>
      <w:szCs w:val="22"/>
    </w:rPr>
  </w:style>
  <w:style w:type="paragraph" w:customStyle="1" w:styleId="CharCharChar1CharCharChar">
    <w:name w:val="Char Char Char1 Char Char Char"/>
    <w:aliases w:val="Char Char Char1 Char"/>
    <w:basedOn w:val="Normal"/>
    <w:rsid w:val="00AC01DF"/>
    <w:rPr>
      <w:rFonts w:ascii="Times New Roman" w:hAnsi="Times New Roman"/>
      <w:sz w:val="24"/>
      <w:lang w:val="pl-PL" w:eastAsia="pl-PL"/>
    </w:rPr>
  </w:style>
  <w:style w:type="paragraph" w:styleId="BalloonText">
    <w:name w:val="Balloon Text"/>
    <w:basedOn w:val="Normal"/>
    <w:link w:val="BalloonTextChar"/>
    <w:uiPriority w:val="99"/>
    <w:semiHidden/>
    <w:unhideWhenUsed/>
    <w:rsid w:val="00037B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B2A"/>
    <w:rPr>
      <w:rFonts w:ascii="Segoe UI" w:eastAsia="Times New Roman" w:hAnsi="Segoe UI" w:cs="Segoe UI"/>
      <w:sz w:val="18"/>
      <w:szCs w:val="18"/>
      <w:lang w:eastAsia="en-US"/>
    </w:rPr>
  </w:style>
  <w:style w:type="paragraph" w:customStyle="1" w:styleId="Nabrajanjatacke">
    <w:name w:val="Nabrajanja tacke"/>
    <w:basedOn w:val="Normal"/>
    <w:rsid w:val="00A05752"/>
    <w:pPr>
      <w:numPr>
        <w:ilvl w:val="2"/>
        <w:numId w:val="16"/>
      </w:numPr>
    </w:pPr>
    <w:rPr>
      <w:rFonts w:ascii="Times New Roman" w:hAnsi="Times New Roman"/>
      <w:sz w:val="24"/>
    </w:rPr>
  </w:style>
  <w:style w:type="character" w:customStyle="1" w:styleId="A4">
    <w:name w:val="A4"/>
    <w:rsid w:val="00A05752"/>
    <w:rPr>
      <w:rFonts w:ascii="Euromode" w:hAnsi="Euromode" w:cs="Euromode" w:hint="default"/>
      <w:color w:val="000000"/>
      <w:sz w:val="20"/>
      <w:szCs w:val="20"/>
    </w:rPr>
  </w:style>
  <w:style w:type="paragraph" w:customStyle="1" w:styleId="TableParagraph">
    <w:name w:val="Table Paragraph"/>
    <w:basedOn w:val="Normal"/>
    <w:uiPriority w:val="1"/>
    <w:qFormat/>
    <w:rsid w:val="002E639F"/>
    <w:pPr>
      <w:widowControl w:val="0"/>
    </w:pPr>
    <w:rPr>
      <w:rFonts w:asciiTheme="minorHAnsi" w:eastAsiaTheme="minorHAnsi" w:hAnsiTheme="minorHAnsi" w:cstheme="minorBidi"/>
      <w:szCs w:val="22"/>
    </w:rPr>
  </w:style>
  <w:style w:type="character" w:customStyle="1" w:styleId="articlecitationvolume">
    <w:name w:val="articlecitation_volume"/>
    <w:basedOn w:val="DefaultParagraphFont"/>
    <w:rsid w:val="00F53D99"/>
  </w:style>
  <w:style w:type="character" w:customStyle="1" w:styleId="articlecitationpages">
    <w:name w:val="articlecitation_pages"/>
    <w:basedOn w:val="DefaultParagraphFont"/>
    <w:rsid w:val="00F53D99"/>
  </w:style>
  <w:style w:type="character" w:customStyle="1" w:styleId="Heading3Char">
    <w:name w:val="Heading 3 Char"/>
    <w:basedOn w:val="DefaultParagraphFont"/>
    <w:link w:val="Heading3"/>
    <w:uiPriority w:val="9"/>
    <w:semiHidden/>
    <w:rsid w:val="0009558E"/>
    <w:rPr>
      <w:rFonts w:asciiTheme="majorHAnsi" w:eastAsiaTheme="majorEastAsia" w:hAnsiTheme="majorHAnsi" w:cstheme="majorBidi"/>
      <w:b/>
      <w:bCs/>
      <w:color w:val="5B9BD5" w:themeColor="accent1"/>
      <w:sz w:val="22"/>
      <w:szCs w:val="24"/>
      <w:lang w:eastAsia="en-US"/>
    </w:rPr>
  </w:style>
  <w:style w:type="character" w:customStyle="1" w:styleId="shorttext">
    <w:name w:val="short_text"/>
    <w:basedOn w:val="DefaultParagraphFont"/>
    <w:rsid w:val="00ED0736"/>
  </w:style>
  <w:style w:type="paragraph" w:styleId="HTMLPreformatted">
    <w:name w:val="HTML Preformatted"/>
    <w:basedOn w:val="Normal"/>
    <w:link w:val="HTMLPreformattedChar"/>
    <w:uiPriority w:val="99"/>
    <w:unhideWhenUsed/>
    <w:rsid w:val="0076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621F2"/>
    <w:rPr>
      <w:rFonts w:ascii="Courier New" w:eastAsia="Times New Roman" w:hAnsi="Courier New" w:cs="Courier New"/>
      <w:lang w:eastAsia="en-US"/>
    </w:rPr>
  </w:style>
  <w:style w:type="paragraph" w:styleId="BodyText2">
    <w:name w:val="Body Text 2"/>
    <w:basedOn w:val="Normal"/>
    <w:link w:val="BodyText2Char"/>
    <w:uiPriority w:val="99"/>
    <w:semiHidden/>
    <w:unhideWhenUsed/>
    <w:rsid w:val="00A133FA"/>
    <w:pPr>
      <w:spacing w:after="120" w:line="480" w:lineRule="auto"/>
    </w:pPr>
  </w:style>
  <w:style w:type="character" w:customStyle="1" w:styleId="BodyText2Char">
    <w:name w:val="Body Text 2 Char"/>
    <w:basedOn w:val="DefaultParagraphFont"/>
    <w:link w:val="BodyText2"/>
    <w:uiPriority w:val="99"/>
    <w:semiHidden/>
    <w:rsid w:val="00A133FA"/>
    <w:rPr>
      <w:rFonts w:eastAsia="Times New Roman"/>
      <w:sz w:val="22"/>
      <w:szCs w:val="24"/>
      <w:lang w:eastAsia="en-US"/>
    </w:rPr>
  </w:style>
  <w:style w:type="paragraph" w:styleId="BodyText3">
    <w:name w:val="Body Text 3"/>
    <w:basedOn w:val="Normal"/>
    <w:link w:val="BodyText3Char"/>
    <w:rsid w:val="00A133FA"/>
    <w:pPr>
      <w:widowControl w:val="0"/>
      <w:autoSpaceDE w:val="0"/>
      <w:autoSpaceDN w:val="0"/>
      <w:adjustRightInd w:val="0"/>
      <w:spacing w:after="120"/>
    </w:pPr>
    <w:rPr>
      <w:rFonts w:ascii="Times New Roman" w:hAnsi="Times New Roman"/>
      <w:sz w:val="16"/>
      <w:szCs w:val="16"/>
      <w:lang w:val="sr-Latn-CS" w:eastAsia="sr-Latn-CS"/>
    </w:rPr>
  </w:style>
  <w:style w:type="character" w:customStyle="1" w:styleId="BodyText3Char">
    <w:name w:val="Body Text 3 Char"/>
    <w:basedOn w:val="DefaultParagraphFont"/>
    <w:link w:val="BodyText3"/>
    <w:rsid w:val="00A133FA"/>
    <w:rPr>
      <w:rFonts w:ascii="Times New Roman" w:eastAsia="Times New Roman" w:hAnsi="Times New Roman"/>
      <w:sz w:val="16"/>
      <w:szCs w:val="16"/>
      <w:lang w:val="sr-Latn-CS" w:eastAsia="sr-Latn-CS"/>
    </w:rPr>
  </w:style>
  <w:style w:type="character" w:styleId="UnresolvedMention">
    <w:name w:val="Unresolved Mention"/>
    <w:basedOn w:val="DefaultParagraphFont"/>
    <w:uiPriority w:val="99"/>
    <w:semiHidden/>
    <w:unhideWhenUsed/>
    <w:rsid w:val="00C42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86714">
      <w:bodyDiv w:val="1"/>
      <w:marLeft w:val="0"/>
      <w:marRight w:val="0"/>
      <w:marTop w:val="0"/>
      <w:marBottom w:val="0"/>
      <w:divBdr>
        <w:top w:val="none" w:sz="0" w:space="0" w:color="auto"/>
        <w:left w:val="none" w:sz="0" w:space="0" w:color="auto"/>
        <w:bottom w:val="none" w:sz="0" w:space="0" w:color="auto"/>
        <w:right w:val="none" w:sz="0" w:space="0" w:color="auto"/>
      </w:divBdr>
    </w:div>
    <w:div w:id="182925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hermalscience.vinca.rs/2010/supplement/23" TargetMode="External"/><Relationship Id="rId21" Type="http://schemas.openxmlformats.org/officeDocument/2006/relationships/hyperlink" Target="http://thermalscience.vinca.rs/authors/896" TargetMode="External"/><Relationship Id="rId42" Type="http://schemas.openxmlformats.org/officeDocument/2006/relationships/hyperlink" Target="https://kobson.nb.rs/nauka_u_srbiji.132.html?autor=Saveljic%20Igor" TargetMode="External"/><Relationship Id="rId47" Type="http://schemas.openxmlformats.org/officeDocument/2006/relationships/hyperlink" Target="file:///D:\AKREDITACIJA%20GJOVICIC%202017\III%20OSTVARENI%20REZULTATI\1.%20OBAVEZNI%20ELEMENTI\1.1.%20REZULTATI%20NAUCNOG%20RADA\M20\od%20izbora%20u%20prthodno%20zvanje\1.1.2.4.pdf" TargetMode="External"/><Relationship Id="rId63" Type="http://schemas.openxmlformats.org/officeDocument/2006/relationships/hyperlink" Target="http://kobson.nb.rs/nauka_u_srbiji.132.html?autor=Jovicic%20Gordana%20R" TargetMode="External"/><Relationship Id="rId68" Type="http://schemas.openxmlformats.org/officeDocument/2006/relationships/hyperlink" Target="http://kobson.nb.rs/nauka_u_srbiji.132.html?autor=Vukicevic%20Arso%20M" TargetMode="External"/><Relationship Id="rId84" Type="http://schemas.openxmlformats.org/officeDocument/2006/relationships/hyperlink" Target="http://kobson.nb.rs/?autor=Jovicic%20Gordana%20R" TargetMode="External"/><Relationship Id="rId89" Type="http://schemas.openxmlformats.org/officeDocument/2006/relationships/hyperlink" Target="http://www.upc.edu/" TargetMode="External"/><Relationship Id="rId16" Type="http://schemas.openxmlformats.org/officeDocument/2006/relationships/hyperlink" Target="http://thermalscience.vinca.rs/authors/907" TargetMode="External"/><Relationship Id="rId11" Type="http://schemas.openxmlformats.org/officeDocument/2006/relationships/hyperlink" Target="tel:0043-1648" TargetMode="External"/><Relationship Id="rId32" Type="http://schemas.openxmlformats.org/officeDocument/2006/relationships/hyperlink" Target="https://kobson.nb.rs/nauka_u_srbiji.132.html?autor=Jagic%20Nikola%20B" TargetMode="External"/><Relationship Id="rId37" Type="http://schemas.openxmlformats.org/officeDocument/2006/relationships/hyperlink" Target="https://kobson.nb.rs/nauka_u_srbiji.132.html?autor=Antic%20Svetlana" TargetMode="External"/><Relationship Id="rId53" Type="http://schemas.openxmlformats.org/officeDocument/2006/relationships/hyperlink" Target="http://kobson.nb.rs/?autor=Zivkovic%20Miroslav%20M" TargetMode="External"/><Relationship Id="rId58" Type="http://schemas.openxmlformats.org/officeDocument/2006/relationships/hyperlink" Target="file:///D:\AKREDITACIJA%20GJOVICIC%202017\III%20OSTVARENI%20REZULTATI\1.%20OBAVEZNI%20ELEMENTI\1.1.%20REZULTATI%20NAUCNOG%20RADA\M20\od%20izbora%20u%20prthodno%20zvanje\1.1.2.1.pdf" TargetMode="External"/><Relationship Id="rId74" Type="http://schemas.openxmlformats.org/officeDocument/2006/relationships/hyperlink" Target="http://kobson.nb.rs/nauka_u_srbiji.132.html?autor=Jovicic%20Gordana%20R" TargetMode="External"/><Relationship Id="rId79" Type="http://schemas.openxmlformats.org/officeDocument/2006/relationships/hyperlink" Target="file:///D:\AKREDITACIJA%20GJOVICIC%202017\III%20OSTVARENI%20REZULTATI\1.%20OBAVEZNI%20ELEMENTI\1.1.%20REZULTATI%20NAUCNOG%20RADA\M20\raniji%20period\1.1.2.3.a.pdf" TargetMode="External"/><Relationship Id="rId102"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yperlink" Target="http://research.utcluj.ro/index.php/home.html" TargetMode="External"/><Relationship Id="rId95" Type="http://schemas.openxmlformats.org/officeDocument/2006/relationships/hyperlink" Target="https://link.springer.com/article/10.1007/s10404-013-1238-1" TargetMode="External"/><Relationship Id="rId22" Type="http://schemas.openxmlformats.org/officeDocument/2006/relationships/hyperlink" Target="http://thermalscience.vinca.rs/authors/907" TargetMode="External"/><Relationship Id="rId27" Type="http://schemas.openxmlformats.org/officeDocument/2006/relationships/hyperlink" Target="http://is.fink.rs/podaci/Goran_Devedzic/84/cv_Goran_Devedzic.html" TargetMode="External"/><Relationship Id="rId43" Type="http://schemas.openxmlformats.org/officeDocument/2006/relationships/hyperlink" Target="https://kobson.nb.rs/nauka_u_srbiji.132.html?autor=Janovic%20Aleksa" TargetMode="External"/><Relationship Id="rId48" Type="http://schemas.openxmlformats.org/officeDocument/2006/relationships/hyperlink" Target="file:///D:\AKREDITACIJA%20GJOVICIC%202017\III%20OSTVARENI%20REZULTATI\1.%20OBAVEZNI%20ELEMENTI\1.1.%20REZULTATI%20NAUCNOG%20RADA\M20\od%20izbora%20u%20prthodno%20zvanje\1.1.2.5.pdf" TargetMode="External"/><Relationship Id="rId64" Type="http://schemas.openxmlformats.org/officeDocument/2006/relationships/hyperlink" Target="http://kobson.nb.rs/nauka_u_srbiji.132.html?autor=Djuric%20Marija%20P" TargetMode="External"/><Relationship Id="rId69" Type="http://schemas.openxmlformats.org/officeDocument/2006/relationships/hyperlink" Target="http://kobson.nb.rs/nauka_u_srbiji.132.html?autor=Stojadinovic%20Miroslav%20M" TargetMode="External"/><Relationship Id="rId80" Type="http://schemas.openxmlformats.org/officeDocument/2006/relationships/hyperlink" Target="file:///D:\AKREDITACIJA%20GJOVICIC%202017\III%20OSTVARENI%20REZULTATI\1.%20OBAVEZNI%20ELEMENTI\1.1.%20REZULTATI%20NAUCNOG%20RADA\M20\raniji%20period\1.1.2.2.a.pdf" TargetMode="External"/><Relationship Id="rId85" Type="http://schemas.openxmlformats.org/officeDocument/2006/relationships/hyperlink" Target="http://kobson.nb.rs/?autor=Batinic%20Bojan" TargetMode="External"/><Relationship Id="rId12" Type="http://schemas.openxmlformats.org/officeDocument/2006/relationships/hyperlink" Target="http://thermalscience.vinca.rs/authors/4217" TargetMode="External"/><Relationship Id="rId17" Type="http://schemas.openxmlformats.org/officeDocument/2006/relationships/hyperlink" Target="http://thermalscience.vinca.rs/authors/909" TargetMode="External"/><Relationship Id="rId25" Type="http://schemas.openxmlformats.org/officeDocument/2006/relationships/hyperlink" Target="http://thermalscience.vinca.rs/authors/910" TargetMode="External"/><Relationship Id="rId33" Type="http://schemas.openxmlformats.org/officeDocument/2006/relationships/hyperlink" Target="https://kobson.nb.rs/nauka_u_srbiji.132.html?autor=Jovicic%20Gordana%20R" TargetMode="External"/><Relationship Id="rId38" Type="http://schemas.openxmlformats.org/officeDocument/2006/relationships/hyperlink" Target="https://kobson.nb.rs/nauka_u_srbiji.132.html?autor=Vukicevic%20Arso%20M" TargetMode="External"/><Relationship Id="rId46" Type="http://schemas.openxmlformats.org/officeDocument/2006/relationships/hyperlink" Target="https://kobson.nb.rs/nauka_u_srbiji.132.html?autor=Filipovic%20Nenad%20D" TargetMode="External"/><Relationship Id="rId59" Type="http://schemas.openxmlformats.org/officeDocument/2006/relationships/hyperlink" Target="http://kobson.nb.rs/nauka_u_srbiji.132.html?autor=Filipovic%20Nenad%20D" TargetMode="External"/><Relationship Id="rId67" Type="http://schemas.openxmlformats.org/officeDocument/2006/relationships/hyperlink" Target="https://kobson.nb.rs/nauka_u_srbiji.132.html?autor=Jovicic%20Milos%20N" TargetMode="External"/><Relationship Id="rId103" Type="http://schemas.openxmlformats.org/officeDocument/2006/relationships/fontTable" Target="fontTable.xml"/><Relationship Id="rId20" Type="http://schemas.openxmlformats.org/officeDocument/2006/relationships/hyperlink" Target="http://thermalscience.vinca.rs/authors/4218" TargetMode="External"/><Relationship Id="rId41" Type="http://schemas.openxmlformats.org/officeDocument/2006/relationships/hyperlink" Target="https://kobson.nb.rs/nauka_u_srbiji.132.html?autor=Savic%20Zivorad%20N" TargetMode="External"/><Relationship Id="rId54" Type="http://schemas.openxmlformats.org/officeDocument/2006/relationships/hyperlink" Target="http://kobson.nb.rs/?autor=Milovanovic%20Dobrica%20M" TargetMode="External"/><Relationship Id="rId62" Type="http://schemas.openxmlformats.org/officeDocument/2006/relationships/hyperlink" Target="http://kobson.nb.rs/nauka_u_srbiji.132.html?autor=Milenkovic%20Petar%20P" TargetMode="External"/><Relationship Id="rId70" Type="http://schemas.openxmlformats.org/officeDocument/2006/relationships/hyperlink" Target="http://kobson.nb.rs/nauka_u_srbiji.132.html?autor=Radovic%20Milos%20D" TargetMode="External"/><Relationship Id="rId75" Type="http://schemas.openxmlformats.org/officeDocument/2006/relationships/hyperlink" Target="http://kobson.nb.rs/nauka_u_srbiji.132.html?autor=Filipovic%20Nenad%20D" TargetMode="External"/><Relationship Id="rId83" Type="http://schemas.openxmlformats.org/officeDocument/2006/relationships/hyperlink" Target="http://kobson.nb.rs/?autor=Redzic%20Nebojsa" TargetMode="External"/><Relationship Id="rId88" Type="http://schemas.openxmlformats.org/officeDocument/2006/relationships/hyperlink" Target="http://kobson.nb.rs/nauka_u_srbiji.132.html?autor=Marjanovic%20Nenad%20J&amp;samoar=&amp;offset=0" TargetMode="External"/><Relationship Id="rId91" Type="http://schemas.openxmlformats.org/officeDocument/2006/relationships/hyperlink" Target="file:///C:\Users\Vladimir\Downloads\IJPEM_Springer_Award.pdf" TargetMode="External"/><Relationship Id="rId96" Type="http://schemas.openxmlformats.org/officeDocument/2006/relationships/hyperlink" Target="https://www.ncbi.nlm.nih.gov/pubmed/2520158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hermalscience.vinca.rs/authors/4217" TargetMode="External"/><Relationship Id="rId23" Type="http://schemas.openxmlformats.org/officeDocument/2006/relationships/hyperlink" Target="http://thermalscience.vinca.rs/authors/908" TargetMode="External"/><Relationship Id="rId28" Type="http://schemas.openxmlformats.org/officeDocument/2006/relationships/hyperlink" Target="http://www.vtg.mod.gov.rs/military-technical-courier.html" TargetMode="External"/><Relationship Id="rId36" Type="http://schemas.openxmlformats.org/officeDocument/2006/relationships/hyperlink" Target="https://kobson.nb.rs/nauka_u_srbiji.132.html?autor=Pajic%20Srbislav%20S" TargetMode="External"/><Relationship Id="rId49" Type="http://schemas.openxmlformats.org/officeDocument/2006/relationships/hyperlink" Target="file:///D:\AKREDITACIJA%20GJOVICIC%202017\III%20OSTVARENI%20REZULTATI\1.%20OBAVEZNI%20ELEMENTI\1.1.%20REZULTATI%20NAUCNOG%20RADA\M20\od%20izbora%20u%20prthodno%20zvanje\1.1.2.3.pdf" TargetMode="External"/><Relationship Id="rId57" Type="http://schemas.openxmlformats.org/officeDocument/2006/relationships/hyperlink" Target="http://kobson.nb.rs/?autor=Djordjevic%20J" TargetMode="External"/><Relationship Id="rId10" Type="http://schemas.openxmlformats.org/officeDocument/2006/relationships/footer" Target="footer2.xml"/><Relationship Id="rId31" Type="http://schemas.openxmlformats.org/officeDocument/2006/relationships/hyperlink" Target="https://kobson.nb.rs/nauka_u_srbiji.132.html?autor=Cimen%20Serkan" TargetMode="External"/><Relationship Id="rId44" Type="http://schemas.openxmlformats.org/officeDocument/2006/relationships/hyperlink" Target="https://kobson.nb.rs/nauka_u_srbiji.132.html?autor=Pesic%20Zoran%20U" TargetMode="External"/><Relationship Id="rId52" Type="http://schemas.openxmlformats.org/officeDocument/2006/relationships/hyperlink" Target="http://kobson.nb.rs/?autor=Nikolic%20R" TargetMode="External"/><Relationship Id="rId60" Type="http://schemas.openxmlformats.org/officeDocument/2006/relationships/hyperlink" Target="http://kobson.nb.rs/nauka_u_srbiji.132.html?autor=Djukic%20Tijana%20R" TargetMode="External"/><Relationship Id="rId65" Type="http://schemas.openxmlformats.org/officeDocument/2006/relationships/hyperlink" Target="https://kobson.nb.rs/nauka_u_srbiji.132.html?autor=Vukicevic%20Arso%20M" TargetMode="External"/><Relationship Id="rId73" Type="http://schemas.openxmlformats.org/officeDocument/2006/relationships/hyperlink" Target="http://kobson.nb.rs/nauka_u_srbiji.132.html?autor=Pejovic%20Tomislav" TargetMode="External"/><Relationship Id="rId78" Type="http://schemas.openxmlformats.org/officeDocument/2006/relationships/hyperlink" Target="file:///D:\AKREDITACIJA%20GJOVICIC%202017\III%20OSTVARENI%20REZULTATI\1.%20OBAVEZNI%20ELEMENTI\1.1.%20REZULTATI%20NAUCNOG%20RADA\M20\od%20izbora%20u%20prthodno%20zvanje\1.1.2.9.pdf" TargetMode="External"/><Relationship Id="rId81" Type="http://schemas.openxmlformats.org/officeDocument/2006/relationships/hyperlink" Target="http://kobson.nb.rs/?autor=Vujic%20Goran" TargetMode="External"/><Relationship Id="rId86" Type="http://schemas.openxmlformats.org/officeDocument/2006/relationships/hyperlink" Target="http://kobson.nb.rs/?autor=Stanisavljevic%20Nemanja" TargetMode="External"/><Relationship Id="rId94" Type="http://schemas.openxmlformats.org/officeDocument/2006/relationships/hyperlink" Target="http://www.sciencedirect.com/science/article/pii/S0045793013002776" TargetMode="External"/><Relationship Id="rId99" Type="http://schemas.openxmlformats.org/officeDocument/2006/relationships/hyperlink" Target="https://link.springer.com/article/10.1007/s10404-013-1238-1" TargetMode="Externa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thermalscience.vinca.rs/authors/909" TargetMode="External"/><Relationship Id="rId18" Type="http://schemas.openxmlformats.org/officeDocument/2006/relationships/hyperlink" Target="http://thermalscience.vinca.rs/authors/896" TargetMode="External"/><Relationship Id="rId39" Type="http://schemas.openxmlformats.org/officeDocument/2006/relationships/hyperlink" Target="https://kobson.nb.rs/nauka_u_srbiji.132.html?autor=Djordjevic%20Nenad" TargetMode="External"/><Relationship Id="rId34" Type="http://schemas.openxmlformats.org/officeDocument/2006/relationships/hyperlink" Target="https://kobson.nb.rs/nauka_u_srbiji.132.html?autor=Frangi%20Alejandro%20F" TargetMode="External"/><Relationship Id="rId50" Type="http://schemas.openxmlformats.org/officeDocument/2006/relationships/hyperlink" Target="file:///D:\AKREDITACIJA%20GJOVICIC%202017\III%20OSTVARENI%20REZULTATI\1.%20OBAVEZNI%20ELEMENTI\1.1.%20REZULTATI%20NAUCNOG%20RADA\M20\od%20izbora%20u%20prthodno%20zvanje\1.1.2.6.pdf" TargetMode="External"/><Relationship Id="rId55" Type="http://schemas.openxmlformats.org/officeDocument/2006/relationships/hyperlink" Target="http://kobson.nb.rs/?autor=Jovicic%20Nebojsa%20M" TargetMode="External"/><Relationship Id="rId76" Type="http://schemas.openxmlformats.org/officeDocument/2006/relationships/hyperlink" Target="file:///D:\AKREDITACIJA%20GJOVICIC%202017\III%20OSTVARENI%20REZULTATI\1.%20OBAVEZNI%20ELEMENTI\1.1.%20REZULTATI%20NAUCNOG%20RADA\M20\od%20izbora%20u%20prthodno%20zvanje\1.1.2.2.pdf" TargetMode="External"/><Relationship Id="rId97" Type="http://schemas.openxmlformats.org/officeDocument/2006/relationships/hyperlink" Target="http://www.sciencedirect.com/science/article/pii/S0957417414003996"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kobson.nb.rs/nauka_u_srbiji.132.html?autor=Djordjevic%20Milena" TargetMode="External"/><Relationship Id="rId92" Type="http://schemas.openxmlformats.org/officeDocument/2006/relationships/hyperlink" Target="file:///C:\Users\Vladimir\Downloads\15.Efficient%20Workpiece%20Clamping%20by%20Indenting%20Cone-shaped%20Elements.pdf" TargetMode="External"/><Relationship Id="rId2" Type="http://schemas.openxmlformats.org/officeDocument/2006/relationships/numbering" Target="numbering.xml"/><Relationship Id="rId29" Type="http://schemas.openxmlformats.org/officeDocument/2006/relationships/hyperlink" Target="http://iccmae.elearning.upt.ro/" TargetMode="External"/><Relationship Id="rId24" Type="http://schemas.openxmlformats.org/officeDocument/2006/relationships/hyperlink" Target="http://thermalscience.vinca.rs/authors/909" TargetMode="External"/><Relationship Id="rId40" Type="http://schemas.openxmlformats.org/officeDocument/2006/relationships/hyperlink" Target="https://kobson.nb.rs/nauka_u_srbiji.132.html?autor=Jovicic%20Gordana%20R" TargetMode="External"/><Relationship Id="rId45" Type="http://schemas.openxmlformats.org/officeDocument/2006/relationships/hyperlink" Target="https://kobson.nb.rs/nauka_u_srbiji.132.html?autor=Djuric%20Marija%20P" TargetMode="External"/><Relationship Id="rId66" Type="http://schemas.openxmlformats.org/officeDocument/2006/relationships/hyperlink" Target="https://kobson.nb.rs/nauka_u_srbiji.132.html?autor=Jovicic%20Gordana%20R" TargetMode="External"/><Relationship Id="rId87" Type="http://schemas.openxmlformats.org/officeDocument/2006/relationships/hyperlink" Target="http://kobson.nb.rs/?autor=Abuhress%20Omran%20Altabt" TargetMode="External"/><Relationship Id="rId61" Type="http://schemas.openxmlformats.org/officeDocument/2006/relationships/hyperlink" Target="http://kobson.nb.rs/nauka_u_srbiji.132.html?autor=Saveljic%20Igor" TargetMode="External"/><Relationship Id="rId82" Type="http://schemas.openxmlformats.org/officeDocument/2006/relationships/hyperlink" Target="http://kobson.nb.rs/?autor=Jovicic%20Nebojsa%20M" TargetMode="External"/><Relationship Id="rId19" Type="http://schemas.openxmlformats.org/officeDocument/2006/relationships/hyperlink" Target="http://thermalscience.vinca.rs/authors/908" TargetMode="External"/><Relationship Id="rId14" Type="http://schemas.openxmlformats.org/officeDocument/2006/relationships/hyperlink" Target="http://thermalscience.vinca.rs/authors/907" TargetMode="External"/><Relationship Id="rId30" Type="http://schemas.openxmlformats.org/officeDocument/2006/relationships/hyperlink" Target="https://kobson.nb.rs/nauka_u_srbiji.132.html?autor=Vukicevic%20Arso%20M" TargetMode="External"/><Relationship Id="rId35" Type="http://schemas.openxmlformats.org/officeDocument/2006/relationships/hyperlink" Target="https://kobson.nb.rs/nauka_u_srbiji.132.html?autor=Filipovic%20Nenad%20D" TargetMode="External"/><Relationship Id="rId56" Type="http://schemas.openxmlformats.org/officeDocument/2006/relationships/hyperlink" Target="http://kobson.nb.rs/?autor=Maksimovic%20Stevan%20M" TargetMode="External"/><Relationship Id="rId77" Type="http://schemas.openxmlformats.org/officeDocument/2006/relationships/hyperlink" Target="file:///D:\AKREDITACIJA%20GJOVICIC%202017\III%20OSTVARENI%20REZULTATI\1.%20OBAVEZNI%20ELEMENTI\1.1.%20REZULTATI%20NAUCNOG%20RADA\M20\od%20izbora%20u%20prthodno%20zvanje\1.1.2.7.pdf" TargetMode="External"/><Relationship Id="rId100" Type="http://schemas.openxmlformats.org/officeDocument/2006/relationships/hyperlink" Target="https://academic.oup.com/cardiovascres/article/103/suppl_1/S86/328913/P471Site-specific-shear-stress-plaque-severity" TargetMode="External"/><Relationship Id="rId8" Type="http://schemas.openxmlformats.org/officeDocument/2006/relationships/image" Target="media/image1.emf"/><Relationship Id="rId51" Type="http://schemas.openxmlformats.org/officeDocument/2006/relationships/hyperlink" Target="http://kobson.nb.rs/?autor=Jovicic%20Gordana%20R" TargetMode="External"/><Relationship Id="rId72" Type="http://schemas.openxmlformats.org/officeDocument/2006/relationships/hyperlink" Target="http://kobson.nb.rs/nauka_u_srbiji.132.html?autor=Andjelkovic-Cirkovic%20Bojana" TargetMode="External"/><Relationship Id="rId93" Type="http://schemas.openxmlformats.org/officeDocument/2006/relationships/hyperlink" Target="https://www.ncbi.nlm.nih.gov/pubmed/23354828" TargetMode="External"/><Relationship Id="rId98" Type="http://schemas.openxmlformats.org/officeDocument/2006/relationships/hyperlink" Target="https://www.ncbi.nlm.nih.gov/pubmed/2513977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0B83D-2FCD-4ACE-A566-56E0A048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37</Pages>
  <Words>45971</Words>
  <Characters>262036</Characters>
  <Application>Microsoft Office Word</Application>
  <DocSecurity>0</DocSecurity>
  <Lines>2183</Lines>
  <Paragraphs>614</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307393</CharactersWithSpaces>
  <SharedDoc>false</SharedDoc>
  <HLinks>
    <vt:vector size="606" baseType="variant">
      <vt:variant>
        <vt:i4>2949166</vt:i4>
      </vt:variant>
      <vt:variant>
        <vt:i4>300</vt:i4>
      </vt:variant>
      <vt:variant>
        <vt:i4>0</vt:i4>
      </vt:variant>
      <vt:variant>
        <vt:i4>5</vt:i4>
      </vt:variant>
      <vt:variant>
        <vt:lpwstr>http://hrcak.srce.hr/index.php?show=clanak&amp;id_clanak_jezik=137851</vt:lpwstr>
      </vt:variant>
      <vt:variant>
        <vt:lpwstr/>
      </vt:variant>
      <vt:variant>
        <vt:i4>2687022</vt:i4>
      </vt:variant>
      <vt:variant>
        <vt:i4>297</vt:i4>
      </vt:variant>
      <vt:variant>
        <vt:i4>0</vt:i4>
      </vt:variant>
      <vt:variant>
        <vt:i4>5</vt:i4>
      </vt:variant>
      <vt:variant>
        <vt:lpwstr>http://kobson.nb.rs/nauka_u_srbiji.132.html?autor=Vujinovic%20Tomislav</vt:lpwstr>
      </vt:variant>
      <vt:variant>
        <vt:lpwstr/>
      </vt:variant>
      <vt:variant>
        <vt:i4>8192054</vt:i4>
      </vt:variant>
      <vt:variant>
        <vt:i4>294</vt:i4>
      </vt:variant>
      <vt:variant>
        <vt:i4>0</vt:i4>
      </vt:variant>
      <vt:variant>
        <vt:i4>5</vt:i4>
      </vt:variant>
      <vt:variant>
        <vt:lpwstr>http://kobson.nb.rs/nauka_u_srbiji.132.html?autor=Nikolic%20Ruzica%20R</vt:lpwstr>
      </vt:variant>
      <vt:variant>
        <vt:lpwstr/>
      </vt:variant>
      <vt:variant>
        <vt:i4>6488121</vt:i4>
      </vt:variant>
      <vt:variant>
        <vt:i4>291</vt:i4>
      </vt:variant>
      <vt:variant>
        <vt:i4>0</vt:i4>
      </vt:variant>
      <vt:variant>
        <vt:i4>5</vt:i4>
      </vt:variant>
      <vt:variant>
        <vt:lpwstr>http://kobson.nb.rs/nauka_u_srbiji.132.html?autor=Babic%20Miroslav%20J</vt:lpwstr>
      </vt:variant>
      <vt:variant>
        <vt:lpwstr/>
      </vt:variant>
      <vt:variant>
        <vt:i4>3014779</vt:i4>
      </vt:variant>
      <vt:variant>
        <vt:i4>288</vt:i4>
      </vt:variant>
      <vt:variant>
        <vt:i4>0</vt:i4>
      </vt:variant>
      <vt:variant>
        <vt:i4>5</vt:i4>
      </vt:variant>
      <vt:variant>
        <vt:lpwstr>http://kobson.nb.rs/nauka_u_srbiji.132.html?autor=Lazic%20Vukic%20N</vt:lpwstr>
      </vt:variant>
      <vt:variant>
        <vt:lpwstr/>
      </vt:variant>
      <vt:variant>
        <vt:i4>7340150</vt:i4>
      </vt:variant>
      <vt:variant>
        <vt:i4>285</vt:i4>
      </vt:variant>
      <vt:variant>
        <vt:i4>0</vt:i4>
      </vt:variant>
      <vt:variant>
        <vt:i4>5</vt:i4>
      </vt:variant>
      <vt:variant>
        <vt:lpwstr>http://kobson.nb.rs/nauka_u_srbiji.132.html?autor=Adamovic%20Dragan</vt:lpwstr>
      </vt:variant>
      <vt:variant>
        <vt:lpwstr/>
      </vt:variant>
      <vt:variant>
        <vt:i4>131078</vt:i4>
      </vt:variant>
      <vt:variant>
        <vt:i4>282</vt:i4>
      </vt:variant>
      <vt:variant>
        <vt:i4>0</vt:i4>
      </vt:variant>
      <vt:variant>
        <vt:i4>5</vt:i4>
      </vt:variant>
      <vt:variant>
        <vt:lpwstr>http://kobson.nb.rs/nauka_u_srbiji.132.html?autor=Stefanovic%20Milentije</vt:lpwstr>
      </vt:variant>
      <vt:variant>
        <vt:lpwstr/>
      </vt:variant>
      <vt:variant>
        <vt:i4>7667754</vt:i4>
      </vt:variant>
      <vt:variant>
        <vt:i4>279</vt:i4>
      </vt:variant>
      <vt:variant>
        <vt:i4>0</vt:i4>
      </vt:variant>
      <vt:variant>
        <vt:i4>5</vt:i4>
      </vt:variant>
      <vt:variant>
        <vt:lpwstr>http://kobson.nb.rs/nauka_u_srbiji.132.html?autor=Aleksandrovic%20Srbislav%20M</vt:lpwstr>
      </vt:variant>
      <vt:variant>
        <vt:lpwstr/>
      </vt:variant>
      <vt:variant>
        <vt:i4>5963848</vt:i4>
      </vt:variant>
      <vt:variant>
        <vt:i4>276</vt:i4>
      </vt:variant>
      <vt:variant>
        <vt:i4>0</vt:i4>
      </vt:variant>
      <vt:variant>
        <vt:i4>5</vt:i4>
      </vt:variant>
      <vt:variant>
        <vt:lpwstr>http://kobson.nb.rs/?autor=Abuhress%20Omran%20Altabt</vt:lpwstr>
      </vt:variant>
      <vt:variant>
        <vt:lpwstr/>
      </vt:variant>
      <vt:variant>
        <vt:i4>3801199</vt:i4>
      </vt:variant>
      <vt:variant>
        <vt:i4>273</vt:i4>
      </vt:variant>
      <vt:variant>
        <vt:i4>0</vt:i4>
      </vt:variant>
      <vt:variant>
        <vt:i4>5</vt:i4>
      </vt:variant>
      <vt:variant>
        <vt:lpwstr>http://kobson.nb.rs/?autor=Stanisavljevic%20Nemanja</vt:lpwstr>
      </vt:variant>
      <vt:variant>
        <vt:lpwstr/>
      </vt:variant>
      <vt:variant>
        <vt:i4>7602218</vt:i4>
      </vt:variant>
      <vt:variant>
        <vt:i4>270</vt:i4>
      </vt:variant>
      <vt:variant>
        <vt:i4>0</vt:i4>
      </vt:variant>
      <vt:variant>
        <vt:i4>5</vt:i4>
      </vt:variant>
      <vt:variant>
        <vt:lpwstr>http://kobson.nb.rs/?autor=Batinic%20Bojan</vt:lpwstr>
      </vt:variant>
      <vt:variant>
        <vt:lpwstr/>
      </vt:variant>
      <vt:variant>
        <vt:i4>4194394</vt:i4>
      </vt:variant>
      <vt:variant>
        <vt:i4>267</vt:i4>
      </vt:variant>
      <vt:variant>
        <vt:i4>0</vt:i4>
      </vt:variant>
      <vt:variant>
        <vt:i4>5</vt:i4>
      </vt:variant>
      <vt:variant>
        <vt:lpwstr>http://kobson.nb.rs/?autor=Jovicic%20Gordana%20R</vt:lpwstr>
      </vt:variant>
      <vt:variant>
        <vt:lpwstr/>
      </vt:variant>
      <vt:variant>
        <vt:i4>2621560</vt:i4>
      </vt:variant>
      <vt:variant>
        <vt:i4>264</vt:i4>
      </vt:variant>
      <vt:variant>
        <vt:i4>0</vt:i4>
      </vt:variant>
      <vt:variant>
        <vt:i4>5</vt:i4>
      </vt:variant>
      <vt:variant>
        <vt:lpwstr>http://kobson.nb.rs/?autor=Redzic%20Nebojsa</vt:lpwstr>
      </vt:variant>
      <vt:variant>
        <vt:lpwstr/>
      </vt:variant>
      <vt:variant>
        <vt:i4>5046342</vt:i4>
      </vt:variant>
      <vt:variant>
        <vt:i4>261</vt:i4>
      </vt:variant>
      <vt:variant>
        <vt:i4>0</vt:i4>
      </vt:variant>
      <vt:variant>
        <vt:i4>5</vt:i4>
      </vt:variant>
      <vt:variant>
        <vt:lpwstr>http://kobson.nb.rs/?autor=Jovicic%20Nebojsa%20M</vt:lpwstr>
      </vt:variant>
      <vt:variant>
        <vt:lpwstr/>
      </vt:variant>
      <vt:variant>
        <vt:i4>852055</vt:i4>
      </vt:variant>
      <vt:variant>
        <vt:i4>258</vt:i4>
      </vt:variant>
      <vt:variant>
        <vt:i4>0</vt:i4>
      </vt:variant>
      <vt:variant>
        <vt:i4>5</vt:i4>
      </vt:variant>
      <vt:variant>
        <vt:lpwstr>http://kobson.nb.rs/?autor=Vujic%20Goran</vt:lpwstr>
      </vt:variant>
      <vt:variant>
        <vt:lpwstr/>
      </vt:variant>
      <vt:variant>
        <vt:i4>7602230</vt:i4>
      </vt:variant>
      <vt:variant>
        <vt:i4>255</vt:i4>
      </vt:variant>
      <vt:variant>
        <vt:i4>0</vt:i4>
      </vt:variant>
      <vt:variant>
        <vt:i4>5</vt:i4>
      </vt:variant>
      <vt:variant>
        <vt:lpwstr>http://kobson.nb.rs/nauka_u_srbiji.132.html?autor=Maksimovic%20Katarina%20S</vt:lpwstr>
      </vt:variant>
      <vt:variant>
        <vt:lpwstr/>
      </vt:variant>
      <vt:variant>
        <vt:i4>3276905</vt:i4>
      </vt:variant>
      <vt:variant>
        <vt:i4>252</vt:i4>
      </vt:variant>
      <vt:variant>
        <vt:i4>0</vt:i4>
      </vt:variant>
      <vt:variant>
        <vt:i4>5</vt:i4>
      </vt:variant>
      <vt:variant>
        <vt:lpwstr>http://kobson.nb.rs/nauka_u_srbiji.132.html?autor=Boskovic%20Goran%20B</vt:lpwstr>
      </vt:variant>
      <vt:variant>
        <vt:lpwstr/>
      </vt:variant>
      <vt:variant>
        <vt:i4>2883691</vt:i4>
      </vt:variant>
      <vt:variant>
        <vt:i4>249</vt:i4>
      </vt:variant>
      <vt:variant>
        <vt:i4>0</vt:i4>
      </vt:variant>
      <vt:variant>
        <vt:i4>5</vt:i4>
      </vt:variant>
      <vt:variant>
        <vt:lpwstr>http://kobson.nb.rs/nauka_u_srbiji.132.html?autor=Jovicic%20Nebojsa%20M</vt:lpwstr>
      </vt:variant>
      <vt:variant>
        <vt:lpwstr/>
      </vt:variant>
      <vt:variant>
        <vt:i4>458817</vt:i4>
      </vt:variant>
      <vt:variant>
        <vt:i4>246</vt:i4>
      </vt:variant>
      <vt:variant>
        <vt:i4>0</vt:i4>
      </vt:variant>
      <vt:variant>
        <vt:i4>5</vt:i4>
      </vt:variant>
      <vt:variant>
        <vt:lpwstr>http://kobson.nb.rs/nauka_u_srbiji.132.html?autor=Zivkovic%20Miroslav%20M</vt:lpwstr>
      </vt:variant>
      <vt:variant>
        <vt:lpwstr/>
      </vt:variant>
      <vt:variant>
        <vt:i4>82</vt:i4>
      </vt:variant>
      <vt:variant>
        <vt:i4>243</vt:i4>
      </vt:variant>
      <vt:variant>
        <vt:i4>0</vt:i4>
      </vt:variant>
      <vt:variant>
        <vt:i4>5</vt:i4>
      </vt:variant>
      <vt:variant>
        <vt:lpwstr>http://kobson.nb.rs/nauka_u_srbiji.132.html?autor=Maksimovic%20Stevan%20M</vt:lpwstr>
      </vt:variant>
      <vt:variant>
        <vt:lpwstr/>
      </vt:variant>
      <vt:variant>
        <vt:i4>3145848</vt:i4>
      </vt:variant>
      <vt:variant>
        <vt:i4>240</vt:i4>
      </vt:variant>
      <vt:variant>
        <vt:i4>0</vt:i4>
      </vt:variant>
      <vt:variant>
        <vt:i4>5</vt:i4>
      </vt:variant>
      <vt:variant>
        <vt:lpwstr>http://kobson.nb.rs/nauka_u_srbiji.132.html?autor=Grabulov%20Vencislav%20K</vt:lpwstr>
      </vt:variant>
      <vt:variant>
        <vt:lpwstr/>
      </vt:variant>
      <vt:variant>
        <vt:i4>3145849</vt:i4>
      </vt:variant>
      <vt:variant>
        <vt:i4>237</vt:i4>
      </vt:variant>
      <vt:variant>
        <vt:i4>0</vt:i4>
      </vt:variant>
      <vt:variant>
        <vt:i4>5</vt:i4>
      </vt:variant>
      <vt:variant>
        <vt:lpwstr>http://kobson.nb.rs/nauka_u_srbiji.132.html?autor=Jovicic%20Gordana%20R</vt:lpwstr>
      </vt:variant>
      <vt:variant>
        <vt:lpwstr/>
      </vt:variant>
      <vt:variant>
        <vt:i4>2883691</vt:i4>
      </vt:variant>
      <vt:variant>
        <vt:i4>234</vt:i4>
      </vt:variant>
      <vt:variant>
        <vt:i4>0</vt:i4>
      </vt:variant>
      <vt:variant>
        <vt:i4>5</vt:i4>
      </vt:variant>
      <vt:variant>
        <vt:lpwstr>http://kobson.nb.rs/nauka_u_srbiji.132.html?autor=Jovicic%20Nebojsa%20M</vt:lpwstr>
      </vt:variant>
      <vt:variant>
        <vt:lpwstr/>
      </vt:variant>
      <vt:variant>
        <vt:i4>458817</vt:i4>
      </vt:variant>
      <vt:variant>
        <vt:i4>231</vt:i4>
      </vt:variant>
      <vt:variant>
        <vt:i4>0</vt:i4>
      </vt:variant>
      <vt:variant>
        <vt:i4>5</vt:i4>
      </vt:variant>
      <vt:variant>
        <vt:lpwstr>http://kobson.nb.rs/nauka_u_srbiji.132.html?autor=Zivkovic%20Miroslav%20M</vt:lpwstr>
      </vt:variant>
      <vt:variant>
        <vt:lpwstr/>
      </vt:variant>
      <vt:variant>
        <vt:i4>3145849</vt:i4>
      </vt:variant>
      <vt:variant>
        <vt:i4>228</vt:i4>
      </vt:variant>
      <vt:variant>
        <vt:i4>0</vt:i4>
      </vt:variant>
      <vt:variant>
        <vt:i4>5</vt:i4>
      </vt:variant>
      <vt:variant>
        <vt:lpwstr>http://kobson.nb.rs/nauka_u_srbiji.132.html?autor=Jovicic%20Gordana%20R</vt:lpwstr>
      </vt:variant>
      <vt:variant>
        <vt:lpwstr/>
      </vt:variant>
      <vt:variant>
        <vt:i4>393297</vt:i4>
      </vt:variant>
      <vt:variant>
        <vt:i4>225</vt:i4>
      </vt:variant>
      <vt:variant>
        <vt:i4>0</vt:i4>
      </vt:variant>
      <vt:variant>
        <vt:i4>5</vt:i4>
      </vt:variant>
      <vt:variant>
        <vt:lpwstr>http://kobson.nb.rs/nauka_u_srbiji.132.html?autor=Sedmak%20Aleksandar%20S</vt:lpwstr>
      </vt:variant>
      <vt:variant>
        <vt:lpwstr/>
      </vt:variant>
      <vt:variant>
        <vt:i4>2424946</vt:i4>
      </vt:variant>
      <vt:variant>
        <vt:i4>222</vt:i4>
      </vt:variant>
      <vt:variant>
        <vt:i4>0</vt:i4>
      </vt:variant>
      <vt:variant>
        <vt:i4>5</vt:i4>
      </vt:variant>
      <vt:variant>
        <vt:lpwstr>http://kobson.nb.rs/nauka_u_srbiji.132.html?autor=Milovanovic%20Dobrica%20M</vt:lpwstr>
      </vt:variant>
      <vt:variant>
        <vt:lpwstr/>
      </vt:variant>
      <vt:variant>
        <vt:i4>2883691</vt:i4>
      </vt:variant>
      <vt:variant>
        <vt:i4>219</vt:i4>
      </vt:variant>
      <vt:variant>
        <vt:i4>0</vt:i4>
      </vt:variant>
      <vt:variant>
        <vt:i4>5</vt:i4>
      </vt:variant>
      <vt:variant>
        <vt:lpwstr>http://kobson.nb.rs/nauka_u_srbiji.132.html?autor=Jovicic%20Nebojsa%20M</vt:lpwstr>
      </vt:variant>
      <vt:variant>
        <vt:lpwstr/>
      </vt:variant>
      <vt:variant>
        <vt:i4>458817</vt:i4>
      </vt:variant>
      <vt:variant>
        <vt:i4>216</vt:i4>
      </vt:variant>
      <vt:variant>
        <vt:i4>0</vt:i4>
      </vt:variant>
      <vt:variant>
        <vt:i4>5</vt:i4>
      </vt:variant>
      <vt:variant>
        <vt:lpwstr>http://kobson.nb.rs/nauka_u_srbiji.132.html?autor=Zivkovic%20Miroslav%20M</vt:lpwstr>
      </vt:variant>
      <vt:variant>
        <vt:lpwstr/>
      </vt:variant>
      <vt:variant>
        <vt:i4>3145849</vt:i4>
      </vt:variant>
      <vt:variant>
        <vt:i4>213</vt:i4>
      </vt:variant>
      <vt:variant>
        <vt:i4>0</vt:i4>
      </vt:variant>
      <vt:variant>
        <vt:i4>5</vt:i4>
      </vt:variant>
      <vt:variant>
        <vt:lpwstr>http://kobson.nb.rs/nauka_u_srbiji.132.html?autor=Jovicic%20Gordana%20R</vt:lpwstr>
      </vt:variant>
      <vt:variant>
        <vt:lpwstr/>
      </vt:variant>
      <vt:variant>
        <vt:i4>5701636</vt:i4>
      </vt:variant>
      <vt:variant>
        <vt:i4>210</vt:i4>
      </vt:variant>
      <vt:variant>
        <vt:i4>0</vt:i4>
      </vt:variant>
      <vt:variant>
        <vt:i4>5</vt:i4>
      </vt:variant>
      <vt:variant>
        <vt:lpwstr>http://dx.doi.org/10.1016/j.ijom.2014.09.018</vt:lpwstr>
      </vt:variant>
      <vt:variant>
        <vt:lpwstr/>
      </vt:variant>
      <vt:variant>
        <vt:i4>5046280</vt:i4>
      </vt:variant>
      <vt:variant>
        <vt:i4>207</vt:i4>
      </vt:variant>
      <vt:variant>
        <vt:i4>0</vt:i4>
      </vt:variant>
      <vt:variant>
        <vt:i4>5</vt:i4>
      </vt:variant>
      <vt:variant>
        <vt:lpwstr>http://www.sciencedirect.com/science/journal/09409602</vt:lpwstr>
      </vt:variant>
      <vt:variant>
        <vt:lpwstr/>
      </vt:variant>
      <vt:variant>
        <vt:i4>5373986</vt:i4>
      </vt:variant>
      <vt:variant>
        <vt:i4>204</vt:i4>
      </vt:variant>
      <vt:variant>
        <vt:i4>0</vt:i4>
      </vt:variant>
      <vt:variant>
        <vt:i4>5</vt:i4>
      </vt:variant>
      <vt:variant>
        <vt:lpwstr>mailto:isaveljic@kg.ac.rs</vt:lpwstr>
      </vt:variant>
      <vt:variant>
        <vt:lpwstr/>
      </vt:variant>
      <vt:variant>
        <vt:i4>7340058</vt:i4>
      </vt:variant>
      <vt:variant>
        <vt:i4>201</vt:i4>
      </vt:variant>
      <vt:variant>
        <vt:i4>0</vt:i4>
      </vt:variant>
      <vt:variant>
        <vt:i4>5</vt:i4>
      </vt:variant>
      <vt:variant>
        <vt:lpwstr>mailto:aleksa.janovic@stomf.bg.ac.rs</vt:lpwstr>
      </vt:variant>
      <vt:variant>
        <vt:lpwstr/>
      </vt:variant>
      <vt:variant>
        <vt:i4>2949233</vt:i4>
      </vt:variant>
      <vt:variant>
        <vt:i4>198</vt:i4>
      </vt:variant>
      <vt:variant>
        <vt:i4>0</vt:i4>
      </vt:variant>
      <vt:variant>
        <vt:i4>5</vt:i4>
      </vt:variant>
      <vt:variant>
        <vt:lpwstr>http://www.sciencedirect.com/science/article/pii/S0940960214001666</vt:lpwstr>
      </vt:variant>
      <vt:variant>
        <vt:lpwstr/>
      </vt:variant>
      <vt:variant>
        <vt:i4>5046277</vt:i4>
      </vt:variant>
      <vt:variant>
        <vt:i4>195</vt:i4>
      </vt:variant>
      <vt:variant>
        <vt:i4>0</vt:i4>
      </vt:variant>
      <vt:variant>
        <vt:i4>5</vt:i4>
      </vt:variant>
      <vt:variant>
        <vt:lpwstr>http://kobson.nb.rs/?autor=Djordjevic%20J</vt:lpwstr>
      </vt:variant>
      <vt:variant>
        <vt:lpwstr/>
      </vt:variant>
      <vt:variant>
        <vt:i4>7602282</vt:i4>
      </vt:variant>
      <vt:variant>
        <vt:i4>192</vt:i4>
      </vt:variant>
      <vt:variant>
        <vt:i4>0</vt:i4>
      </vt:variant>
      <vt:variant>
        <vt:i4>5</vt:i4>
      </vt:variant>
      <vt:variant>
        <vt:lpwstr>http://kobson.nb.rs/?autor=Maksimovic%20Stevan%20M</vt:lpwstr>
      </vt:variant>
      <vt:variant>
        <vt:lpwstr/>
      </vt:variant>
      <vt:variant>
        <vt:i4>5046342</vt:i4>
      </vt:variant>
      <vt:variant>
        <vt:i4>189</vt:i4>
      </vt:variant>
      <vt:variant>
        <vt:i4>0</vt:i4>
      </vt:variant>
      <vt:variant>
        <vt:i4>5</vt:i4>
      </vt:variant>
      <vt:variant>
        <vt:lpwstr>http://kobson.nb.rs/?autor=Jovicic%20Nebojsa%20M</vt:lpwstr>
      </vt:variant>
      <vt:variant>
        <vt:lpwstr/>
      </vt:variant>
      <vt:variant>
        <vt:i4>5505103</vt:i4>
      </vt:variant>
      <vt:variant>
        <vt:i4>186</vt:i4>
      </vt:variant>
      <vt:variant>
        <vt:i4>0</vt:i4>
      </vt:variant>
      <vt:variant>
        <vt:i4>5</vt:i4>
      </vt:variant>
      <vt:variant>
        <vt:lpwstr>http://kobson.nb.rs/?autor=Milovanovic%20Dobrica%20M</vt:lpwstr>
      </vt:variant>
      <vt:variant>
        <vt:lpwstr/>
      </vt:variant>
      <vt:variant>
        <vt:i4>6750317</vt:i4>
      </vt:variant>
      <vt:variant>
        <vt:i4>183</vt:i4>
      </vt:variant>
      <vt:variant>
        <vt:i4>0</vt:i4>
      </vt:variant>
      <vt:variant>
        <vt:i4>5</vt:i4>
      </vt:variant>
      <vt:variant>
        <vt:lpwstr>http://kobson.nb.rs/?autor=Zivkovic%20Miroslav%20M</vt:lpwstr>
      </vt:variant>
      <vt:variant>
        <vt:lpwstr/>
      </vt:variant>
      <vt:variant>
        <vt:i4>7405610</vt:i4>
      </vt:variant>
      <vt:variant>
        <vt:i4>180</vt:i4>
      </vt:variant>
      <vt:variant>
        <vt:i4>0</vt:i4>
      </vt:variant>
      <vt:variant>
        <vt:i4>5</vt:i4>
      </vt:variant>
      <vt:variant>
        <vt:lpwstr>http://kobson.nb.rs/?autor=Nikolic%20R</vt:lpwstr>
      </vt:variant>
      <vt:variant>
        <vt:lpwstr/>
      </vt:variant>
      <vt:variant>
        <vt:i4>4194394</vt:i4>
      </vt:variant>
      <vt:variant>
        <vt:i4>177</vt:i4>
      </vt:variant>
      <vt:variant>
        <vt:i4>0</vt:i4>
      </vt:variant>
      <vt:variant>
        <vt:i4>5</vt:i4>
      </vt:variant>
      <vt:variant>
        <vt:lpwstr>http://kobson.nb.rs/?autor=Jovicic%20Gordana%20R</vt:lpwstr>
      </vt:variant>
      <vt:variant>
        <vt:lpwstr/>
      </vt:variant>
      <vt:variant>
        <vt:i4>1376284</vt:i4>
      </vt:variant>
      <vt:variant>
        <vt:i4>174</vt:i4>
      </vt:variant>
      <vt:variant>
        <vt:i4>0</vt:i4>
      </vt:variant>
      <vt:variant>
        <vt:i4>5</vt:i4>
      </vt:variant>
      <vt:variant>
        <vt:lpwstr>http://ieeexplore.ieee.org/xpl/tocresult.jsp?isnumber=4358869</vt:lpwstr>
      </vt:variant>
      <vt:variant>
        <vt:lpwstr/>
      </vt:variant>
      <vt:variant>
        <vt:i4>4194399</vt:i4>
      </vt:variant>
      <vt:variant>
        <vt:i4>171</vt:i4>
      </vt:variant>
      <vt:variant>
        <vt:i4>0</vt:i4>
      </vt:variant>
      <vt:variant>
        <vt:i4>5</vt:i4>
      </vt:variant>
      <vt:variant>
        <vt:lpwstr>http://www.hindawi.com/journals/mpe/contents</vt:lpwstr>
      </vt:variant>
      <vt:variant>
        <vt:lpwstr/>
      </vt:variant>
      <vt:variant>
        <vt:i4>4194399</vt:i4>
      </vt:variant>
      <vt:variant>
        <vt:i4>168</vt:i4>
      </vt:variant>
      <vt:variant>
        <vt:i4>0</vt:i4>
      </vt:variant>
      <vt:variant>
        <vt:i4>5</vt:i4>
      </vt:variant>
      <vt:variant>
        <vt:lpwstr>http://www.hindawi.com/journals/mpe/contents</vt:lpwstr>
      </vt:variant>
      <vt:variant>
        <vt:lpwstr/>
      </vt:variant>
      <vt:variant>
        <vt:i4>6291460</vt:i4>
      </vt:variant>
      <vt:variant>
        <vt:i4>165</vt:i4>
      </vt:variant>
      <vt:variant>
        <vt:i4>0</vt:i4>
      </vt:variant>
      <vt:variant>
        <vt:i4>5</vt:i4>
      </vt:variant>
      <vt:variant>
        <vt:lpwstr>http://www.sciencedirect.com/science?_ob=PublicationURL&amp;_tockey=%23TOC%235712%232011%23999569993%233079751%23FLA%23&amp;_cdi=5712&amp;_pubType=J&amp;view=c&amp;_auth=y&amp;_acct=C000064820&amp;_version=1&amp;_urlVersion=0&amp;_userid=10409255&amp;md5=a207154a0cbc756ecba3f67e5a72d497</vt:lpwstr>
      </vt:variant>
      <vt:variant>
        <vt:lpwstr/>
      </vt:variant>
      <vt:variant>
        <vt:i4>6553702</vt:i4>
      </vt:variant>
      <vt:variant>
        <vt:i4>162</vt:i4>
      </vt:variant>
      <vt:variant>
        <vt:i4>0</vt:i4>
      </vt:variant>
      <vt:variant>
        <vt:i4>5</vt:i4>
      </vt:variant>
      <vt:variant>
        <vt:lpwstr>http://creativecommons.org/licenses/by/3.0/</vt:lpwstr>
      </vt:variant>
      <vt:variant>
        <vt:lpwstr/>
      </vt:variant>
      <vt:variant>
        <vt:i4>655384</vt:i4>
      </vt:variant>
      <vt:variant>
        <vt:i4>159</vt:i4>
      </vt:variant>
      <vt:variant>
        <vt:i4>0</vt:i4>
      </vt:variant>
      <vt:variant>
        <vt:i4>5</vt:i4>
      </vt:variant>
      <vt:variant>
        <vt:lpwstr>http://iospress.metapress.com/content/300180/?p=8667779179424f9ca1c276512b90bf9b&amp;pi=0</vt:lpwstr>
      </vt:variant>
      <vt:variant>
        <vt:lpwstr/>
      </vt:variant>
      <vt:variant>
        <vt:i4>2228258</vt:i4>
      </vt:variant>
      <vt:variant>
        <vt:i4>156</vt:i4>
      </vt:variant>
      <vt:variant>
        <vt:i4>0</vt:i4>
      </vt:variant>
      <vt:variant>
        <vt:i4>5</vt:i4>
      </vt:variant>
      <vt:variant>
        <vt:lpwstr>http://iospress.metapress.com/content/g723w6384201n347/</vt:lpwstr>
      </vt:variant>
      <vt:variant>
        <vt:lpwstr/>
      </vt:variant>
      <vt:variant>
        <vt:i4>720920</vt:i4>
      </vt:variant>
      <vt:variant>
        <vt:i4>153</vt:i4>
      </vt:variant>
      <vt:variant>
        <vt:i4>0</vt:i4>
      </vt:variant>
      <vt:variant>
        <vt:i4>5</vt:i4>
      </vt:variant>
      <vt:variant>
        <vt:lpwstr/>
      </vt:variant>
      <vt:variant>
        <vt:lpwstr>Vanja</vt:lpwstr>
      </vt:variant>
      <vt:variant>
        <vt:i4>6422635</vt:i4>
      </vt:variant>
      <vt:variant>
        <vt:i4>150</vt:i4>
      </vt:variant>
      <vt:variant>
        <vt:i4>0</vt:i4>
      </vt:variant>
      <vt:variant>
        <vt:i4>5</vt:i4>
      </vt:variant>
      <vt:variant>
        <vt:lpwstr/>
      </vt:variant>
      <vt:variant>
        <vt:lpwstr>FilipovicNenad</vt:lpwstr>
      </vt:variant>
      <vt:variant>
        <vt:i4>7143541</vt:i4>
      </vt:variant>
      <vt:variant>
        <vt:i4>147</vt:i4>
      </vt:variant>
      <vt:variant>
        <vt:i4>0</vt:i4>
      </vt:variant>
      <vt:variant>
        <vt:i4>5</vt:i4>
      </vt:variant>
      <vt:variant>
        <vt:lpwstr/>
      </vt:variant>
      <vt:variant>
        <vt:lpwstr>CaticDobrivoje</vt:lpwstr>
      </vt:variant>
      <vt:variant>
        <vt:i4>7340147</vt:i4>
      </vt:variant>
      <vt:variant>
        <vt:i4>144</vt:i4>
      </vt:variant>
      <vt:variant>
        <vt:i4>0</vt:i4>
      </vt:variant>
      <vt:variant>
        <vt:i4>5</vt:i4>
      </vt:variant>
      <vt:variant>
        <vt:lpwstr/>
      </vt:variant>
      <vt:variant>
        <vt:lpwstr>TodorovicPetar</vt:lpwstr>
      </vt:variant>
      <vt:variant>
        <vt:i4>6422632</vt:i4>
      </vt:variant>
      <vt:variant>
        <vt:i4>141</vt:i4>
      </vt:variant>
      <vt:variant>
        <vt:i4>0</vt:i4>
      </vt:variant>
      <vt:variant>
        <vt:i4>5</vt:i4>
      </vt:variant>
      <vt:variant>
        <vt:lpwstr/>
      </vt:variant>
      <vt:variant>
        <vt:lpwstr>TaranovicDragan</vt:lpwstr>
      </vt:variant>
      <vt:variant>
        <vt:i4>262174</vt:i4>
      </vt:variant>
      <vt:variant>
        <vt:i4>138</vt:i4>
      </vt:variant>
      <vt:variant>
        <vt:i4>0</vt:i4>
      </vt:variant>
      <vt:variant>
        <vt:i4>5</vt:i4>
      </vt:variant>
      <vt:variant>
        <vt:lpwstr/>
      </vt:variant>
      <vt:variant>
        <vt:lpwstr>TadicDanijela</vt:lpwstr>
      </vt:variant>
      <vt:variant>
        <vt:i4>6291567</vt:i4>
      </vt:variant>
      <vt:variant>
        <vt:i4>135</vt:i4>
      </vt:variant>
      <vt:variant>
        <vt:i4>0</vt:i4>
      </vt:variant>
      <vt:variant>
        <vt:i4>5</vt:i4>
      </vt:variant>
      <vt:variant>
        <vt:lpwstr/>
      </vt:variant>
      <vt:variant>
        <vt:lpwstr>TadicBranko</vt:lpwstr>
      </vt:variant>
      <vt:variant>
        <vt:i4>1441795</vt:i4>
      </vt:variant>
      <vt:variant>
        <vt:i4>132</vt:i4>
      </vt:variant>
      <vt:variant>
        <vt:i4>0</vt:i4>
      </vt:variant>
      <vt:variant>
        <vt:i4>5</vt:i4>
      </vt:variant>
      <vt:variant>
        <vt:lpwstr/>
      </vt:variant>
      <vt:variant>
        <vt:lpwstr>Blaza</vt:lpwstr>
      </vt:variant>
      <vt:variant>
        <vt:i4>1179654</vt:i4>
      </vt:variant>
      <vt:variant>
        <vt:i4>129</vt:i4>
      </vt:variant>
      <vt:variant>
        <vt:i4>0</vt:i4>
      </vt:variant>
      <vt:variant>
        <vt:i4>5</vt:i4>
      </vt:variant>
      <vt:variant>
        <vt:lpwstr/>
      </vt:variant>
      <vt:variant>
        <vt:lpwstr>Milentije</vt:lpwstr>
      </vt:variant>
      <vt:variant>
        <vt:i4>6357093</vt:i4>
      </vt:variant>
      <vt:variant>
        <vt:i4>126</vt:i4>
      </vt:variant>
      <vt:variant>
        <vt:i4>0</vt:i4>
      </vt:variant>
      <vt:variant>
        <vt:i4>5</vt:i4>
      </vt:variant>
      <vt:variant>
        <vt:lpwstr/>
      </vt:variant>
      <vt:variant>
        <vt:lpwstr>Miladin</vt:lpwstr>
      </vt:variant>
      <vt:variant>
        <vt:i4>1835023</vt:i4>
      </vt:variant>
      <vt:variant>
        <vt:i4>123</vt:i4>
      </vt:variant>
      <vt:variant>
        <vt:i4>0</vt:i4>
      </vt:variant>
      <vt:variant>
        <vt:i4>5</vt:i4>
      </vt:variant>
      <vt:variant>
        <vt:lpwstr/>
      </vt:variant>
      <vt:variant>
        <vt:lpwstr>Slavkovic</vt:lpwstr>
      </vt:variant>
      <vt:variant>
        <vt:i4>786455</vt:i4>
      </vt:variant>
      <vt:variant>
        <vt:i4>120</vt:i4>
      </vt:variant>
      <vt:variant>
        <vt:i4>0</vt:i4>
      </vt:variant>
      <vt:variant>
        <vt:i4>5</vt:i4>
      </vt:variant>
      <vt:variant>
        <vt:lpwstr/>
      </vt:variant>
      <vt:variant>
        <vt:lpwstr>SlobodanSavic</vt:lpwstr>
      </vt:variant>
      <vt:variant>
        <vt:i4>1114136</vt:i4>
      </vt:variant>
      <vt:variant>
        <vt:i4>117</vt:i4>
      </vt:variant>
      <vt:variant>
        <vt:i4>0</vt:i4>
      </vt:variant>
      <vt:variant>
        <vt:i4>5</vt:i4>
      </vt:variant>
      <vt:variant>
        <vt:lpwstr/>
      </vt:variant>
      <vt:variant>
        <vt:lpwstr>VesnaRankovic</vt:lpwstr>
      </vt:variant>
      <vt:variant>
        <vt:i4>6291562</vt:i4>
      </vt:variant>
      <vt:variant>
        <vt:i4>114</vt:i4>
      </vt:variant>
      <vt:variant>
        <vt:i4>0</vt:i4>
      </vt:variant>
      <vt:variant>
        <vt:i4>5</vt:i4>
      </vt:variant>
      <vt:variant>
        <vt:lpwstr/>
      </vt:variant>
      <vt:variant>
        <vt:lpwstr>JasnaRadulovic</vt:lpwstr>
      </vt:variant>
      <vt:variant>
        <vt:i4>786435</vt:i4>
      </vt:variant>
      <vt:variant>
        <vt:i4>111</vt:i4>
      </vt:variant>
      <vt:variant>
        <vt:i4>0</vt:i4>
      </vt:variant>
      <vt:variant>
        <vt:i4>5</vt:i4>
      </vt:variant>
      <vt:variant>
        <vt:lpwstr/>
      </vt:variant>
      <vt:variant>
        <vt:lpwstr>Pesic</vt:lpwstr>
      </vt:variant>
      <vt:variant>
        <vt:i4>1703956</vt:i4>
      </vt:variant>
      <vt:variant>
        <vt:i4>108</vt:i4>
      </vt:variant>
      <vt:variant>
        <vt:i4>0</vt:i4>
      </vt:variant>
      <vt:variant>
        <vt:i4>5</vt:i4>
      </vt:variant>
      <vt:variant>
        <vt:lpwstr/>
      </vt:variant>
      <vt:variant>
        <vt:lpwstr>PeulicAleksandar</vt:lpwstr>
      </vt:variant>
      <vt:variant>
        <vt:i4>1179650</vt:i4>
      </vt:variant>
      <vt:variant>
        <vt:i4>105</vt:i4>
      </vt:variant>
      <vt:variant>
        <vt:i4>0</vt:i4>
      </vt:variant>
      <vt:variant>
        <vt:i4>5</vt:i4>
      </vt:variant>
      <vt:variant>
        <vt:lpwstr/>
      </vt:variant>
      <vt:variant>
        <vt:lpwstr>RuzicaNikolic</vt:lpwstr>
      </vt:variant>
      <vt:variant>
        <vt:i4>786442</vt:i4>
      </vt:variant>
      <vt:variant>
        <vt:i4>102</vt:i4>
      </vt:variant>
      <vt:variant>
        <vt:i4>0</vt:i4>
      </vt:variant>
      <vt:variant>
        <vt:i4>5</vt:i4>
      </vt:variant>
      <vt:variant>
        <vt:lpwstr/>
      </vt:variant>
      <vt:variant>
        <vt:lpwstr>Nedic</vt:lpwstr>
      </vt:variant>
      <vt:variant>
        <vt:i4>1769477</vt:i4>
      </vt:variant>
      <vt:variant>
        <vt:i4>99</vt:i4>
      </vt:variant>
      <vt:variant>
        <vt:i4>0</vt:i4>
      </vt:variant>
      <vt:variant>
        <vt:i4>5</vt:i4>
      </vt:variant>
      <vt:variant>
        <vt:lpwstr/>
      </vt:variant>
      <vt:variant>
        <vt:lpwstr>Miltrovic</vt:lpwstr>
      </vt:variant>
      <vt:variant>
        <vt:i4>458776</vt:i4>
      </vt:variant>
      <vt:variant>
        <vt:i4>96</vt:i4>
      </vt:variant>
      <vt:variant>
        <vt:i4>0</vt:i4>
      </vt:variant>
      <vt:variant>
        <vt:i4>5</vt:i4>
      </vt:variant>
      <vt:variant>
        <vt:lpwstr/>
      </vt:variant>
      <vt:variant>
        <vt:lpwstr>Milosavljevic</vt:lpwstr>
      </vt:variant>
      <vt:variant>
        <vt:i4>6619260</vt:i4>
      </vt:variant>
      <vt:variant>
        <vt:i4>93</vt:i4>
      </vt:variant>
      <vt:variant>
        <vt:i4>0</vt:i4>
      </vt:variant>
      <vt:variant>
        <vt:i4>5</vt:i4>
      </vt:variant>
      <vt:variant>
        <vt:lpwstr/>
      </vt:variant>
      <vt:variant>
        <vt:lpwstr>NesaMiloradovic</vt:lpwstr>
      </vt:variant>
      <vt:variant>
        <vt:i4>6357094</vt:i4>
      </vt:variant>
      <vt:variant>
        <vt:i4>90</vt:i4>
      </vt:variant>
      <vt:variant>
        <vt:i4>0</vt:i4>
      </vt:variant>
      <vt:variant>
        <vt:i4>5</vt:i4>
      </vt:variant>
      <vt:variant>
        <vt:lpwstr/>
      </vt:variant>
      <vt:variant>
        <vt:lpwstr>DacaMiloradovic</vt:lpwstr>
      </vt:variant>
      <vt:variant>
        <vt:i4>7471215</vt:i4>
      </vt:variant>
      <vt:variant>
        <vt:i4>87</vt:i4>
      </vt:variant>
      <vt:variant>
        <vt:i4>0</vt:i4>
      </vt:variant>
      <vt:variant>
        <vt:i4>5</vt:i4>
      </vt:variant>
      <vt:variant>
        <vt:lpwstr/>
      </vt:variant>
      <vt:variant>
        <vt:lpwstr>DobricaMilovanovic</vt:lpwstr>
      </vt:variant>
      <vt:variant>
        <vt:i4>262149</vt:i4>
      </vt:variant>
      <vt:variant>
        <vt:i4>84</vt:i4>
      </vt:variant>
      <vt:variant>
        <vt:i4>0</vt:i4>
      </vt:variant>
      <vt:variant>
        <vt:i4>5</vt:i4>
      </vt:variant>
      <vt:variant>
        <vt:lpwstr/>
      </vt:variant>
      <vt:variant>
        <vt:lpwstr>Matijevic</vt:lpwstr>
      </vt:variant>
      <vt:variant>
        <vt:i4>7340152</vt:i4>
      </vt:variant>
      <vt:variant>
        <vt:i4>81</vt:i4>
      </vt:variant>
      <vt:variant>
        <vt:i4>0</vt:i4>
      </vt:variant>
      <vt:variant>
        <vt:i4>5</vt:i4>
      </vt:variant>
      <vt:variant>
        <vt:lpwstr/>
      </vt:variant>
      <vt:variant>
        <vt:lpwstr>Marjanovic</vt:lpwstr>
      </vt:variant>
      <vt:variant>
        <vt:i4>6619260</vt:i4>
      </vt:variant>
      <vt:variant>
        <vt:i4>78</vt:i4>
      </vt:variant>
      <vt:variant>
        <vt:i4>0</vt:i4>
      </vt:variant>
      <vt:variant>
        <vt:i4>5</vt:i4>
      </vt:variant>
      <vt:variant>
        <vt:lpwstr/>
      </vt:variant>
      <vt:variant>
        <vt:lpwstr>IvanMacuzic</vt:lpwstr>
      </vt:variant>
      <vt:variant>
        <vt:i4>6684778</vt:i4>
      </vt:variant>
      <vt:variant>
        <vt:i4>75</vt:i4>
      </vt:variant>
      <vt:variant>
        <vt:i4>0</vt:i4>
      </vt:variant>
      <vt:variant>
        <vt:i4>5</vt:i4>
      </vt:variant>
      <vt:variant>
        <vt:lpwstr/>
      </vt:variant>
      <vt:variant>
        <vt:lpwstr>Mandic</vt:lpwstr>
      </vt:variant>
      <vt:variant>
        <vt:i4>1769501</vt:i4>
      </vt:variant>
      <vt:variant>
        <vt:i4>72</vt:i4>
      </vt:variant>
      <vt:variant>
        <vt:i4>0</vt:i4>
      </vt:variant>
      <vt:variant>
        <vt:i4>5</vt:i4>
      </vt:variant>
      <vt:variant>
        <vt:lpwstr/>
      </vt:variant>
      <vt:variant>
        <vt:lpwstr>LukicNebojsa</vt:lpwstr>
      </vt:variant>
      <vt:variant>
        <vt:i4>6619250</vt:i4>
      </vt:variant>
      <vt:variant>
        <vt:i4>69</vt:i4>
      </vt:variant>
      <vt:variant>
        <vt:i4>0</vt:i4>
      </vt:variant>
      <vt:variant>
        <vt:i4>5</vt:i4>
      </vt:variant>
      <vt:variant>
        <vt:lpwstr/>
      </vt:variant>
      <vt:variant>
        <vt:lpwstr>Jovanka</vt:lpwstr>
      </vt:variant>
      <vt:variant>
        <vt:i4>6881398</vt:i4>
      </vt:variant>
      <vt:variant>
        <vt:i4>66</vt:i4>
      </vt:variant>
      <vt:variant>
        <vt:i4>0</vt:i4>
      </vt:variant>
      <vt:variant>
        <vt:i4>5</vt:i4>
      </vt:variant>
      <vt:variant>
        <vt:lpwstr/>
      </vt:variant>
      <vt:variant>
        <vt:lpwstr>VukicLazic</vt:lpwstr>
      </vt:variant>
      <vt:variant>
        <vt:i4>6619249</vt:i4>
      </vt:variant>
      <vt:variant>
        <vt:i4>63</vt:i4>
      </vt:variant>
      <vt:variant>
        <vt:i4>0</vt:i4>
      </vt:variant>
      <vt:variant>
        <vt:i4>5</vt:i4>
      </vt:variant>
      <vt:variant>
        <vt:lpwstr/>
      </vt:variant>
      <vt:variant>
        <vt:lpwstr>Krstic</vt:lpwstr>
      </vt:variant>
      <vt:variant>
        <vt:i4>917532</vt:i4>
      </vt:variant>
      <vt:variant>
        <vt:i4>60</vt:i4>
      </vt:variant>
      <vt:variant>
        <vt:i4>0</vt:i4>
      </vt:variant>
      <vt:variant>
        <vt:i4>5</vt:i4>
      </vt:variant>
      <vt:variant>
        <vt:lpwstr/>
      </vt:variant>
      <vt:variant>
        <vt:lpwstr>Jova</vt:lpwstr>
      </vt:variant>
      <vt:variant>
        <vt:i4>7929978</vt:i4>
      </vt:variant>
      <vt:variant>
        <vt:i4>57</vt:i4>
      </vt:variant>
      <vt:variant>
        <vt:i4>0</vt:i4>
      </vt:variant>
      <vt:variant>
        <vt:i4>5</vt:i4>
      </vt:variant>
      <vt:variant>
        <vt:lpwstr/>
      </vt:variant>
      <vt:variant>
        <vt:lpwstr>GordanaJovicic</vt:lpwstr>
      </vt:variant>
      <vt:variant>
        <vt:i4>6881397</vt:i4>
      </vt:variant>
      <vt:variant>
        <vt:i4>54</vt:i4>
      </vt:variant>
      <vt:variant>
        <vt:i4>0</vt:i4>
      </vt:variant>
      <vt:variant>
        <vt:i4>5</vt:i4>
      </vt:variant>
      <vt:variant>
        <vt:lpwstr/>
      </vt:variant>
      <vt:variant>
        <vt:lpwstr>Jeremic</vt:lpwstr>
      </vt:variant>
      <vt:variant>
        <vt:i4>851982</vt:i4>
      </vt:variant>
      <vt:variant>
        <vt:i4>51</vt:i4>
      </vt:variant>
      <vt:variant>
        <vt:i4>0</vt:i4>
      </vt:variant>
      <vt:variant>
        <vt:i4>5</vt:i4>
      </vt:variant>
      <vt:variant>
        <vt:lpwstr/>
      </vt:variant>
      <vt:variant>
        <vt:lpwstr>Ivanovic</vt:lpwstr>
      </vt:variant>
      <vt:variant>
        <vt:i4>786454</vt:i4>
      </vt:variant>
      <vt:variant>
        <vt:i4>48</vt:i4>
      </vt:variant>
      <vt:variant>
        <vt:i4>0</vt:i4>
      </vt:variant>
      <vt:variant>
        <vt:i4>5</vt:i4>
      </vt:variant>
      <vt:variant>
        <vt:lpwstr/>
      </vt:variant>
      <vt:variant>
        <vt:lpwstr>Zile</vt:lpwstr>
      </vt:variant>
      <vt:variant>
        <vt:i4>1114124</vt:i4>
      </vt:variant>
      <vt:variant>
        <vt:i4>45</vt:i4>
      </vt:variant>
      <vt:variant>
        <vt:i4>0</vt:i4>
      </vt:variant>
      <vt:variant>
        <vt:i4>5</vt:i4>
      </vt:variant>
      <vt:variant>
        <vt:lpwstr/>
      </vt:variant>
      <vt:variant>
        <vt:lpwstr>Eric</vt:lpwstr>
      </vt:variant>
      <vt:variant>
        <vt:i4>8</vt:i4>
      </vt:variant>
      <vt:variant>
        <vt:i4>42</vt:i4>
      </vt:variant>
      <vt:variant>
        <vt:i4>0</vt:i4>
      </vt:variant>
      <vt:variant>
        <vt:i4>5</vt:i4>
      </vt:variant>
      <vt:variant>
        <vt:lpwstr/>
      </vt:variant>
      <vt:variant>
        <vt:lpwstr>ZoricaDjordjevic</vt:lpwstr>
      </vt:variant>
      <vt:variant>
        <vt:i4>7602302</vt:i4>
      </vt:variant>
      <vt:variant>
        <vt:i4>39</vt:i4>
      </vt:variant>
      <vt:variant>
        <vt:i4>0</vt:i4>
      </vt:variant>
      <vt:variant>
        <vt:i4>5</vt:i4>
      </vt:variant>
      <vt:variant>
        <vt:lpwstr/>
      </vt:variant>
      <vt:variant>
        <vt:lpwstr>Despotovic</vt:lpwstr>
      </vt:variant>
      <vt:variant>
        <vt:i4>1638431</vt:i4>
      </vt:variant>
      <vt:variant>
        <vt:i4>36</vt:i4>
      </vt:variant>
      <vt:variant>
        <vt:i4>0</vt:i4>
      </vt:variant>
      <vt:variant>
        <vt:i4>5</vt:i4>
      </vt:variant>
      <vt:variant>
        <vt:lpwstr/>
      </vt:variant>
      <vt:variant>
        <vt:lpwstr>Devedzic</vt:lpwstr>
      </vt:variant>
      <vt:variant>
        <vt:i4>1638429</vt:i4>
      </vt:variant>
      <vt:variant>
        <vt:i4>33</vt:i4>
      </vt:variant>
      <vt:variant>
        <vt:i4>0</vt:i4>
      </vt:variant>
      <vt:variant>
        <vt:i4>5</vt:i4>
      </vt:variant>
      <vt:variant>
        <vt:lpwstr/>
      </vt:variant>
      <vt:variant>
        <vt:lpwstr>DavinicAleksandar</vt:lpwstr>
      </vt:variant>
      <vt:variant>
        <vt:i4>851988</vt:i4>
      </vt:variant>
      <vt:variant>
        <vt:i4>30</vt:i4>
      </vt:variant>
      <vt:variant>
        <vt:i4>0</vt:i4>
      </vt:variant>
      <vt:variant>
        <vt:i4>5</vt:i4>
      </vt:variant>
      <vt:variant>
        <vt:lpwstr/>
      </vt:variant>
      <vt:variant>
        <vt:lpwstr>Grujovic</vt:lpwstr>
      </vt:variant>
      <vt:variant>
        <vt:i4>6815868</vt:i4>
      </vt:variant>
      <vt:variant>
        <vt:i4>27</vt:i4>
      </vt:variant>
      <vt:variant>
        <vt:i4>0</vt:i4>
      </vt:variant>
      <vt:variant>
        <vt:i4>5</vt:i4>
      </vt:variant>
      <vt:variant>
        <vt:lpwstr/>
      </vt:variant>
      <vt:variant>
        <vt:lpwstr>Gordic</vt:lpwstr>
      </vt:variant>
      <vt:variant>
        <vt:i4>458769</vt:i4>
      </vt:variant>
      <vt:variant>
        <vt:i4>24</vt:i4>
      </vt:variant>
      <vt:variant>
        <vt:i4>0</vt:i4>
      </vt:variant>
      <vt:variant>
        <vt:i4>5</vt:i4>
      </vt:variant>
      <vt:variant>
        <vt:lpwstr/>
      </vt:variant>
      <vt:variant>
        <vt:lpwstr>JasnaGlisovic</vt:lpwstr>
      </vt:variant>
      <vt:variant>
        <vt:i4>8192115</vt:i4>
      </vt:variant>
      <vt:variant>
        <vt:i4>21</vt:i4>
      </vt:variant>
      <vt:variant>
        <vt:i4>0</vt:i4>
      </vt:variant>
      <vt:variant>
        <vt:i4>5</vt:i4>
      </vt:variant>
      <vt:variant>
        <vt:lpwstr/>
      </vt:variant>
      <vt:variant>
        <vt:lpwstr>LjiljaVeljovic</vt:lpwstr>
      </vt:variant>
      <vt:variant>
        <vt:i4>393224</vt:i4>
      </vt:variant>
      <vt:variant>
        <vt:i4>18</vt:i4>
      </vt:variant>
      <vt:variant>
        <vt:i4>0</vt:i4>
      </vt:variant>
      <vt:variant>
        <vt:i4>5</vt:i4>
      </vt:variant>
      <vt:variant>
        <vt:lpwstr/>
      </vt:variant>
      <vt:variant>
        <vt:lpwstr>Bojic</vt:lpwstr>
      </vt:variant>
      <vt:variant>
        <vt:i4>131103</vt:i4>
      </vt:variant>
      <vt:variant>
        <vt:i4>15</vt:i4>
      </vt:variant>
      <vt:variant>
        <vt:i4>0</vt:i4>
      </vt:variant>
      <vt:variant>
        <vt:i4>5</vt:i4>
      </vt:variant>
      <vt:variant>
        <vt:lpwstr/>
      </vt:variant>
      <vt:variant>
        <vt:lpwstr>Mirko</vt:lpwstr>
      </vt:variant>
      <vt:variant>
        <vt:i4>327689</vt:i4>
      </vt:variant>
      <vt:variant>
        <vt:i4>12</vt:i4>
      </vt:variant>
      <vt:variant>
        <vt:i4>0</vt:i4>
      </vt:variant>
      <vt:variant>
        <vt:i4>5</vt:i4>
      </vt:variant>
      <vt:variant>
        <vt:lpwstr/>
      </vt:variant>
      <vt:variant>
        <vt:lpwstr>BabicMiroslav</vt:lpwstr>
      </vt:variant>
      <vt:variant>
        <vt:i4>524288</vt:i4>
      </vt:variant>
      <vt:variant>
        <vt:i4>9</vt:i4>
      </vt:variant>
      <vt:variant>
        <vt:i4>0</vt:i4>
      </vt:variant>
      <vt:variant>
        <vt:i4>5</vt:i4>
      </vt:variant>
      <vt:variant>
        <vt:lpwstr/>
      </vt:variant>
      <vt:variant>
        <vt:lpwstr>Babic</vt:lpwstr>
      </vt:variant>
      <vt:variant>
        <vt:i4>458767</vt:i4>
      </vt:variant>
      <vt:variant>
        <vt:i4>6</vt:i4>
      </vt:variant>
      <vt:variant>
        <vt:i4>0</vt:i4>
      </vt:variant>
      <vt:variant>
        <vt:i4>5</vt:i4>
      </vt:variant>
      <vt:variant>
        <vt:lpwstr/>
      </vt:variant>
      <vt:variant>
        <vt:lpwstr>Arsovski</vt:lpwstr>
      </vt:variant>
      <vt:variant>
        <vt:i4>262173</vt:i4>
      </vt:variant>
      <vt:variant>
        <vt:i4>3</vt:i4>
      </vt:variant>
      <vt:variant>
        <vt:i4>0</vt:i4>
      </vt:variant>
      <vt:variant>
        <vt:i4>5</vt:i4>
      </vt:variant>
      <vt:variant>
        <vt:lpwstr/>
      </vt:variant>
      <vt:variant>
        <vt:lpwstr>Aleksandrovic</vt:lpwstr>
      </vt:variant>
      <vt:variant>
        <vt:i4>1835014</vt:i4>
      </vt:variant>
      <vt:variant>
        <vt:i4>0</vt:i4>
      </vt:variant>
      <vt:variant>
        <vt:i4>0</vt:i4>
      </vt:variant>
      <vt:variant>
        <vt:i4>5</vt:i4>
      </vt:variant>
      <vt:variant>
        <vt:lpwstr/>
      </vt:variant>
      <vt:variant>
        <vt:lpwstr>Adamovic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Nenad</cp:lastModifiedBy>
  <cp:revision>31</cp:revision>
  <cp:lastPrinted>2021-11-23T16:11:00Z</cp:lastPrinted>
  <dcterms:created xsi:type="dcterms:W3CDTF">2019-04-09T09:24:00Z</dcterms:created>
  <dcterms:modified xsi:type="dcterms:W3CDTF">2022-09-27T12:30:00Z</dcterms:modified>
</cp:coreProperties>
</file>